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655" w:rsidRPr="00EE226A" w:rsidRDefault="00CE3655" w:rsidP="00CE3655">
      <w:pPr>
        <w:pStyle w:val="KADATA"/>
        <w:rPr>
          <w:lang w:eastAsia="pl-PL"/>
        </w:rPr>
      </w:pPr>
      <w:bookmarkStart w:id="0" w:name="_GoBack"/>
      <w:bookmarkEnd w:id="0"/>
      <w:r w:rsidRPr="00EE226A">
        <w:rPr>
          <w:lang w:eastAsia="pl-PL"/>
        </w:rPr>
        <w:t xml:space="preserve">Kielce, dnia </w:t>
      </w:r>
      <w:r w:rsidR="00506C20">
        <w:rPr>
          <w:lang w:eastAsia="pl-PL"/>
        </w:rPr>
        <w:t>17</w:t>
      </w:r>
      <w:r w:rsidRPr="00EE226A">
        <w:rPr>
          <w:lang w:eastAsia="pl-PL"/>
        </w:rPr>
        <w:t>.0</w:t>
      </w:r>
      <w:r w:rsidR="00450ED6">
        <w:rPr>
          <w:lang w:eastAsia="pl-PL"/>
        </w:rPr>
        <w:t>5</w:t>
      </w:r>
      <w:r w:rsidRPr="00EE226A">
        <w:rPr>
          <w:lang w:eastAsia="pl-PL"/>
        </w:rPr>
        <w:t>.202</w:t>
      </w:r>
      <w:r w:rsidR="003A3157">
        <w:rPr>
          <w:lang w:eastAsia="pl-PL"/>
        </w:rPr>
        <w:t>1</w:t>
      </w:r>
      <w:r w:rsidRPr="00EE226A">
        <w:rPr>
          <w:lang w:eastAsia="pl-PL"/>
        </w:rPr>
        <w:t xml:space="preserve"> r.</w:t>
      </w:r>
    </w:p>
    <w:p w:rsidR="00CE3655" w:rsidRPr="00D40381" w:rsidRDefault="00450ED6" w:rsidP="00CE3655">
      <w:pPr>
        <w:pStyle w:val="KAnrsprawy"/>
        <w:rPr>
          <w:rFonts w:cs="Times New Roman"/>
          <w:lang w:eastAsia="pl-PL"/>
        </w:rPr>
      </w:pPr>
      <w:r w:rsidRPr="00D40381">
        <w:rPr>
          <w:rFonts w:cs="Times New Roman"/>
          <w:lang w:eastAsia="pl-PL"/>
        </w:rPr>
        <w:t>KA-I.1711.8</w:t>
      </w:r>
      <w:r w:rsidR="00EE226A" w:rsidRPr="00D40381">
        <w:rPr>
          <w:rFonts w:cs="Times New Roman"/>
          <w:lang w:eastAsia="pl-PL"/>
        </w:rPr>
        <w:t>.2020</w:t>
      </w:r>
    </w:p>
    <w:p w:rsidR="00EE226A" w:rsidRPr="00D40381" w:rsidRDefault="002804DE" w:rsidP="00C66FF2">
      <w:pPr>
        <w:pStyle w:val="KAAdresat"/>
        <w:spacing w:line="276" w:lineRule="auto"/>
        <w:rPr>
          <w:rFonts w:cs="Times New Roman"/>
          <w:lang w:eastAsia="pl-PL"/>
        </w:rPr>
      </w:pPr>
      <w:r w:rsidRPr="00D40381">
        <w:rPr>
          <w:rFonts w:cs="Times New Roman"/>
          <w:lang w:eastAsia="pl-PL"/>
        </w:rPr>
        <w:t>Pan</w:t>
      </w:r>
      <w:r w:rsidR="00450ED6" w:rsidRPr="00D40381">
        <w:rPr>
          <w:rFonts w:cs="Times New Roman"/>
          <w:lang w:eastAsia="pl-PL"/>
        </w:rPr>
        <w:t>i</w:t>
      </w:r>
    </w:p>
    <w:p w:rsidR="00EE226A" w:rsidRPr="00D40381" w:rsidRDefault="00450ED6" w:rsidP="00C66FF2">
      <w:pPr>
        <w:pStyle w:val="KAAdresat"/>
        <w:spacing w:line="276" w:lineRule="auto"/>
        <w:rPr>
          <w:rFonts w:cs="Times New Roman"/>
          <w:lang w:eastAsia="pl-PL"/>
        </w:rPr>
      </w:pPr>
      <w:r w:rsidRPr="00D40381">
        <w:rPr>
          <w:rFonts w:cs="Times New Roman"/>
          <w:lang w:eastAsia="pl-PL"/>
        </w:rPr>
        <w:t>Urszula Salwa</w:t>
      </w:r>
    </w:p>
    <w:p w:rsidR="00450ED6" w:rsidRPr="00D40381" w:rsidRDefault="00EE226A" w:rsidP="00C66FF2">
      <w:pPr>
        <w:pStyle w:val="KAAdresat"/>
        <w:spacing w:line="276" w:lineRule="auto"/>
        <w:rPr>
          <w:rFonts w:cs="Times New Roman"/>
          <w:lang w:eastAsia="pl-PL"/>
        </w:rPr>
      </w:pPr>
      <w:r w:rsidRPr="00D40381">
        <w:rPr>
          <w:rFonts w:cs="Times New Roman"/>
          <w:lang w:eastAsia="pl-PL"/>
        </w:rPr>
        <w:t xml:space="preserve">Dyrektor </w:t>
      </w:r>
    </w:p>
    <w:p w:rsidR="00EE226A" w:rsidRPr="00D40381" w:rsidRDefault="00450ED6" w:rsidP="00C66FF2">
      <w:pPr>
        <w:pStyle w:val="KAAdresat"/>
        <w:spacing w:line="276" w:lineRule="auto"/>
        <w:rPr>
          <w:rFonts w:cs="Times New Roman"/>
          <w:lang w:eastAsia="pl-PL"/>
        </w:rPr>
      </w:pPr>
      <w:r w:rsidRPr="00D40381">
        <w:rPr>
          <w:rFonts w:cs="Times New Roman"/>
          <w:lang w:eastAsia="pl-PL"/>
        </w:rPr>
        <w:t>Pedagogicznej Biblioteki Wojewódzkiej</w:t>
      </w:r>
    </w:p>
    <w:p w:rsidR="00EE226A" w:rsidRPr="00D40381" w:rsidRDefault="00EE226A" w:rsidP="00C66FF2">
      <w:pPr>
        <w:pStyle w:val="KAAdresat"/>
        <w:spacing w:line="276" w:lineRule="auto"/>
        <w:rPr>
          <w:rFonts w:cs="Times New Roman"/>
          <w:lang w:eastAsia="pl-PL"/>
        </w:rPr>
      </w:pPr>
      <w:r w:rsidRPr="00D40381">
        <w:rPr>
          <w:rFonts w:cs="Times New Roman"/>
          <w:lang w:eastAsia="pl-PL"/>
        </w:rPr>
        <w:t>w Kielcach</w:t>
      </w:r>
    </w:p>
    <w:p w:rsidR="00EE226A" w:rsidRPr="00D40381" w:rsidRDefault="00EE226A" w:rsidP="00EE22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226A" w:rsidRPr="00D40381" w:rsidRDefault="00EE226A" w:rsidP="00B9476B">
      <w:pPr>
        <w:pStyle w:val="KATytu"/>
        <w:rPr>
          <w:rFonts w:eastAsia="Times New Roman" w:cs="Times New Roman"/>
          <w:lang w:eastAsia="pl-PL"/>
        </w:rPr>
      </w:pPr>
      <w:r w:rsidRPr="00D40381">
        <w:rPr>
          <w:rFonts w:eastAsia="Times New Roman" w:cs="Times New Roman"/>
          <w:lang w:eastAsia="pl-PL"/>
        </w:rPr>
        <w:t>Wystąpienie pokontrolne</w:t>
      </w:r>
    </w:p>
    <w:p w:rsidR="00EE226A" w:rsidRPr="00D40381" w:rsidRDefault="00EE226A" w:rsidP="00EE226A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450ED6" w:rsidRPr="00D40381" w:rsidRDefault="00EE226A" w:rsidP="00B9476B">
      <w:pPr>
        <w:pStyle w:val="KANormalny"/>
        <w:rPr>
          <w:rFonts w:eastAsia="Times New Roman" w:cs="Times New Roman"/>
          <w:lang w:eastAsia="pl-PL"/>
        </w:rPr>
      </w:pPr>
      <w:r w:rsidRPr="00D40381">
        <w:rPr>
          <w:rFonts w:cs="Times New Roman"/>
          <w:lang w:eastAsia="pl-PL"/>
        </w:rPr>
        <w:t xml:space="preserve">Na podstawie art. 41 ust. 2 pkt 6 ustawy z dnia 5 czerwca 1998 roku </w:t>
      </w:r>
      <w:r w:rsidRPr="00D40381">
        <w:rPr>
          <w:rFonts w:cs="Times New Roman"/>
          <w:lang w:eastAsia="pl-PL"/>
        </w:rPr>
        <w:br/>
        <w:t>o samorządzie województwa (</w:t>
      </w:r>
      <w:r w:rsidRPr="00D40381">
        <w:rPr>
          <w:rFonts w:eastAsia="Times New Roman" w:cs="Times New Roman"/>
          <w:lang w:eastAsia="pl-PL"/>
        </w:rPr>
        <w:t>Dz. U. z 20</w:t>
      </w:r>
      <w:r w:rsidR="00C21101" w:rsidRPr="00D40381">
        <w:rPr>
          <w:rFonts w:eastAsia="Times New Roman" w:cs="Times New Roman"/>
          <w:lang w:eastAsia="pl-PL"/>
        </w:rPr>
        <w:t>20</w:t>
      </w:r>
      <w:r w:rsidRPr="00D40381">
        <w:rPr>
          <w:rFonts w:eastAsia="Times New Roman" w:cs="Times New Roman"/>
          <w:lang w:eastAsia="pl-PL"/>
        </w:rPr>
        <w:t xml:space="preserve"> r. poz. </w:t>
      </w:r>
      <w:r w:rsidR="00C21101" w:rsidRPr="00D40381">
        <w:rPr>
          <w:rFonts w:eastAsia="Times New Roman" w:cs="Times New Roman"/>
          <w:lang w:eastAsia="pl-PL"/>
        </w:rPr>
        <w:t>1668</w:t>
      </w:r>
      <w:r w:rsidRPr="00D40381">
        <w:rPr>
          <w:rFonts w:eastAsia="Times New Roman" w:cs="Times New Roman"/>
          <w:lang w:eastAsia="pl-PL"/>
        </w:rPr>
        <w:t xml:space="preserve"> ze zm.)</w:t>
      </w:r>
      <w:r w:rsidRPr="00D40381">
        <w:rPr>
          <w:rFonts w:cs="Times New Roman"/>
          <w:lang w:eastAsia="pl-PL"/>
        </w:rPr>
        <w:t xml:space="preserve"> oraz </w:t>
      </w:r>
      <w:r w:rsidR="004C20A7" w:rsidRPr="00D40381">
        <w:rPr>
          <w:rFonts w:cs="Times New Roman"/>
          <w:lang w:eastAsia="pl-PL"/>
        </w:rPr>
        <w:t>u</w:t>
      </w:r>
      <w:r w:rsidRPr="00D40381">
        <w:rPr>
          <w:rFonts w:cs="Times New Roman"/>
          <w:lang w:eastAsia="pl-PL"/>
        </w:rPr>
        <w:t xml:space="preserve">chwały </w:t>
      </w:r>
      <w:r w:rsidR="004C20A7" w:rsidRPr="00D40381">
        <w:rPr>
          <w:rFonts w:cs="Times New Roman"/>
          <w:lang w:eastAsia="pl-PL"/>
        </w:rPr>
        <w:t>n</w:t>
      </w:r>
      <w:r w:rsidRPr="00D40381">
        <w:rPr>
          <w:rFonts w:cs="Times New Roman"/>
          <w:lang w:eastAsia="pl-PL"/>
        </w:rPr>
        <w:t xml:space="preserve">r 1719/2020 Zarządu Województwa Świętokrzyskiego z dnia 26 lutego 2020 roku w sprawie ustalenia Regulaminu Kontroli wykonywanej przez Urząd Marszałkowski Województwa Świętokrzyskiego w Kielcach, </w:t>
      </w:r>
      <w:r w:rsidR="00450ED6" w:rsidRPr="00D40381">
        <w:rPr>
          <w:rFonts w:cs="Times New Roman"/>
          <w:lang w:eastAsia="pl-PL"/>
        </w:rPr>
        <w:t xml:space="preserve">zespół kontrolny złożony z pracowników Urzędu Marszałkowskiego Województwa Świętokrzyskiego, działający na podstawie upoważnienia Marszałka Województwa Świętokrzyskiego Nr KA-I.1711.8.2020 z dnia 30.12.2020 r., </w:t>
      </w:r>
      <w:r w:rsidRPr="00D40381">
        <w:rPr>
          <w:rFonts w:cs="Times New Roman"/>
          <w:lang w:eastAsia="pl-PL"/>
        </w:rPr>
        <w:t xml:space="preserve">przeprowadził kontrolę </w:t>
      </w:r>
      <w:r w:rsidR="00450ED6" w:rsidRPr="00D40381">
        <w:rPr>
          <w:rFonts w:cs="Times New Roman"/>
          <w:lang w:eastAsia="pl-PL"/>
        </w:rPr>
        <w:t>doraźn</w:t>
      </w:r>
      <w:r w:rsidRPr="00D40381">
        <w:rPr>
          <w:rFonts w:cs="Times New Roman"/>
          <w:lang w:eastAsia="pl-PL"/>
        </w:rPr>
        <w:t xml:space="preserve">ą w </w:t>
      </w:r>
      <w:r w:rsidR="00450ED6" w:rsidRPr="00D40381">
        <w:rPr>
          <w:rFonts w:cs="Times New Roman"/>
          <w:lang w:eastAsia="pl-PL"/>
        </w:rPr>
        <w:t xml:space="preserve">Pedagogicznej Bibliotece Wojewódzkiej w Kielcach.  </w:t>
      </w:r>
      <w:r w:rsidR="00450ED6" w:rsidRPr="00D40381">
        <w:rPr>
          <w:rFonts w:eastAsia="Times New Roman" w:cs="Times New Roman"/>
          <w:lang w:eastAsia="pl-PL"/>
        </w:rPr>
        <w:t>Kontrolę przeprowadzono w dniach od 31.12.2020 r. do 31.01.2021 r., w zakresie sprawdzenia zasadności zarzutów stawianych ze strony organizacji związkowych działających przy Pedagogicznej Bibliotece Wojewódzkiej w Kielcach.</w:t>
      </w:r>
    </w:p>
    <w:p w:rsidR="00450ED6" w:rsidRPr="00D40381" w:rsidRDefault="00450ED6" w:rsidP="00B9476B">
      <w:pPr>
        <w:pStyle w:val="KANormalny"/>
        <w:rPr>
          <w:rFonts w:eastAsia="Times New Roman" w:cs="Times New Roman"/>
          <w:lang w:eastAsia="pl-PL"/>
        </w:rPr>
      </w:pPr>
    </w:p>
    <w:p w:rsidR="00EE226A" w:rsidRPr="00D40381" w:rsidRDefault="00EE226A" w:rsidP="00B9476B">
      <w:pPr>
        <w:pStyle w:val="KANormalny"/>
        <w:rPr>
          <w:rFonts w:eastAsia="Times New Roman" w:cs="Times New Roman"/>
          <w:lang w:eastAsia="pl-PL"/>
        </w:rPr>
      </w:pPr>
      <w:r w:rsidRPr="00D40381">
        <w:rPr>
          <w:rFonts w:eastAsia="Times New Roman" w:cs="Times New Roman"/>
          <w:lang w:eastAsia="pl-PL"/>
        </w:rPr>
        <w:t>W związku z kontrolą, której wyniki zostały przedstawione w</w:t>
      </w:r>
      <w:r w:rsidR="000B150B" w:rsidRPr="00D40381">
        <w:rPr>
          <w:rFonts w:eastAsia="Times New Roman" w:cs="Times New Roman"/>
          <w:lang w:eastAsia="pl-PL"/>
        </w:rPr>
        <w:t xml:space="preserve"> ostatecznej wersji</w:t>
      </w:r>
      <w:r w:rsidRPr="00D40381">
        <w:rPr>
          <w:rFonts w:eastAsia="Times New Roman" w:cs="Times New Roman"/>
          <w:lang w:eastAsia="pl-PL"/>
        </w:rPr>
        <w:t xml:space="preserve"> pro</w:t>
      </w:r>
      <w:r w:rsidR="000B150B" w:rsidRPr="00D40381">
        <w:rPr>
          <w:rFonts w:eastAsia="Times New Roman" w:cs="Times New Roman"/>
          <w:lang w:eastAsia="pl-PL"/>
        </w:rPr>
        <w:t>tokołu kontroli przekazanym Pani</w:t>
      </w:r>
      <w:r w:rsidRPr="00D40381">
        <w:rPr>
          <w:rFonts w:eastAsia="Times New Roman" w:cs="Times New Roman"/>
          <w:lang w:eastAsia="pl-PL"/>
        </w:rPr>
        <w:t xml:space="preserve"> </w:t>
      </w:r>
      <w:r w:rsidR="000B150B" w:rsidRPr="00D40381">
        <w:rPr>
          <w:rFonts w:eastAsia="Times New Roman" w:cs="Times New Roman"/>
          <w:lang w:eastAsia="pl-PL"/>
        </w:rPr>
        <w:t xml:space="preserve">Dyrektor </w:t>
      </w:r>
      <w:r w:rsidRPr="00D40381">
        <w:rPr>
          <w:rFonts w:eastAsia="Times New Roman" w:cs="Times New Roman"/>
          <w:lang w:eastAsia="pl-PL"/>
        </w:rPr>
        <w:t xml:space="preserve">w dniu </w:t>
      </w:r>
      <w:r w:rsidR="002D0565" w:rsidRPr="00D40381">
        <w:rPr>
          <w:rFonts w:eastAsia="Times New Roman" w:cs="Times New Roman"/>
          <w:lang w:eastAsia="pl-PL"/>
        </w:rPr>
        <w:t xml:space="preserve">5 </w:t>
      </w:r>
      <w:r w:rsidR="000B150B" w:rsidRPr="00D40381">
        <w:rPr>
          <w:rFonts w:eastAsia="Times New Roman" w:cs="Times New Roman"/>
          <w:lang w:eastAsia="pl-PL"/>
        </w:rPr>
        <w:t>marca</w:t>
      </w:r>
      <w:r w:rsidRPr="00D40381">
        <w:rPr>
          <w:rFonts w:eastAsia="Times New Roman" w:cs="Times New Roman"/>
          <w:lang w:eastAsia="pl-PL"/>
        </w:rPr>
        <w:t xml:space="preserve"> 202</w:t>
      </w:r>
      <w:r w:rsidR="002509EA" w:rsidRPr="00D40381">
        <w:rPr>
          <w:rFonts w:eastAsia="Times New Roman" w:cs="Times New Roman"/>
          <w:lang w:eastAsia="pl-PL"/>
        </w:rPr>
        <w:t>1</w:t>
      </w:r>
      <w:r w:rsidRPr="00D40381">
        <w:rPr>
          <w:rFonts w:eastAsia="Times New Roman" w:cs="Times New Roman"/>
          <w:lang w:eastAsia="pl-PL"/>
        </w:rPr>
        <w:t xml:space="preserve"> roku, Urząd Marszałkowski Województwa </w:t>
      </w:r>
      <w:r w:rsidR="000B150B" w:rsidRPr="00D40381">
        <w:rPr>
          <w:rFonts w:eastAsia="Times New Roman" w:cs="Times New Roman"/>
          <w:lang w:eastAsia="pl-PL"/>
        </w:rPr>
        <w:t>Świętokrzyskiego przekazuje</w:t>
      </w:r>
      <w:r w:rsidRPr="00D40381">
        <w:rPr>
          <w:rFonts w:eastAsia="Times New Roman" w:cs="Times New Roman"/>
          <w:lang w:eastAsia="pl-PL"/>
        </w:rPr>
        <w:t xml:space="preserve"> niniejsze wystąpienie pokontrolne.</w:t>
      </w:r>
      <w:r w:rsidRPr="00D40381">
        <w:rPr>
          <w:rFonts w:eastAsia="Times New Roman" w:cs="Times New Roman"/>
          <w:lang w:eastAsia="pl-PL"/>
        </w:rPr>
        <w:tab/>
      </w:r>
    </w:p>
    <w:p w:rsidR="00EE226A" w:rsidRPr="00D40381" w:rsidRDefault="00EE226A" w:rsidP="00B9476B">
      <w:pPr>
        <w:pStyle w:val="KANormalny"/>
        <w:rPr>
          <w:rFonts w:eastAsia="Times New Roman" w:cs="Times New Roman"/>
          <w:lang w:eastAsia="pl-PL"/>
        </w:rPr>
      </w:pPr>
      <w:r w:rsidRPr="00D40381">
        <w:rPr>
          <w:rFonts w:eastAsia="Times New Roman" w:cs="Times New Roman"/>
          <w:lang w:eastAsia="pl-PL"/>
        </w:rPr>
        <w:t>Na podstawie ustaleń zawartych w protokole kontroli, o którym mowa wyżej, stwierdzono uchybienia i nieprawidłowości, do których należy zaliczyć:</w:t>
      </w:r>
    </w:p>
    <w:p w:rsidR="009724CC" w:rsidRPr="00D40381" w:rsidRDefault="009724CC" w:rsidP="00593EF5">
      <w:pPr>
        <w:pStyle w:val="KANormalny"/>
        <w:rPr>
          <w:rFonts w:cs="Times New Roman"/>
          <w:lang w:eastAsia="pl-PL"/>
        </w:rPr>
      </w:pPr>
    </w:p>
    <w:p w:rsidR="006C2712" w:rsidRPr="00902363" w:rsidRDefault="000213DA" w:rsidP="00902363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381">
        <w:rPr>
          <w:rFonts w:ascii="Times New Roman" w:hAnsi="Times New Roman" w:cs="Times New Roman"/>
          <w:b/>
          <w:sz w:val="24"/>
          <w:szCs w:val="24"/>
        </w:rPr>
        <w:lastRenderedPageBreak/>
        <w:t>W zakresie prawidłowości</w:t>
      </w:r>
      <w:r w:rsidR="004336C9" w:rsidRPr="00D40381">
        <w:rPr>
          <w:rFonts w:ascii="Times New Roman" w:hAnsi="Times New Roman" w:cs="Times New Roman"/>
          <w:b/>
          <w:sz w:val="24"/>
          <w:szCs w:val="24"/>
        </w:rPr>
        <w:t xml:space="preserve"> korzystania ze świadczeń finansowanych </w:t>
      </w:r>
      <w:r w:rsidR="007A6156" w:rsidRPr="00D40381">
        <w:rPr>
          <w:rFonts w:ascii="Times New Roman" w:hAnsi="Times New Roman" w:cs="Times New Roman"/>
          <w:b/>
          <w:sz w:val="24"/>
          <w:szCs w:val="24"/>
        </w:rPr>
        <w:br/>
      </w:r>
      <w:r w:rsidR="004336C9" w:rsidRPr="00D40381">
        <w:rPr>
          <w:rFonts w:ascii="Times New Roman" w:hAnsi="Times New Roman" w:cs="Times New Roman"/>
          <w:b/>
          <w:sz w:val="24"/>
          <w:szCs w:val="24"/>
        </w:rPr>
        <w:t>z</w:t>
      </w:r>
      <w:r w:rsidR="007A6156" w:rsidRPr="00D40381">
        <w:rPr>
          <w:rFonts w:ascii="Times New Roman" w:hAnsi="Times New Roman" w:cs="Times New Roman"/>
          <w:b/>
          <w:sz w:val="24"/>
          <w:szCs w:val="24"/>
        </w:rPr>
        <w:t xml:space="preserve"> Zakładowego</w:t>
      </w:r>
      <w:r w:rsidR="004336C9" w:rsidRPr="00D40381">
        <w:rPr>
          <w:rFonts w:ascii="Times New Roman" w:hAnsi="Times New Roman" w:cs="Times New Roman"/>
          <w:b/>
          <w:sz w:val="24"/>
          <w:szCs w:val="24"/>
        </w:rPr>
        <w:t xml:space="preserve"> Funduszu Świadczeń Socjalnych,</w:t>
      </w:r>
      <w:r w:rsidR="006C2712" w:rsidRPr="00D40381">
        <w:rPr>
          <w:rFonts w:ascii="Times New Roman" w:hAnsi="Times New Roman" w:cs="Times New Roman"/>
          <w:b/>
          <w:sz w:val="24"/>
          <w:szCs w:val="24"/>
        </w:rPr>
        <w:t xml:space="preserve"> w formie zapomogi </w:t>
      </w:r>
      <w:r w:rsidR="00854962">
        <w:rPr>
          <w:rFonts w:ascii="Times New Roman" w:hAnsi="Times New Roman" w:cs="Times New Roman"/>
          <w:b/>
          <w:sz w:val="24"/>
          <w:szCs w:val="24"/>
        </w:rPr>
        <w:br/>
        <w:t>zdrowotnej.</w:t>
      </w:r>
    </w:p>
    <w:p w:rsidR="004336C9" w:rsidRPr="00D40381" w:rsidRDefault="004336C9" w:rsidP="00D40381">
      <w:pPr>
        <w:pStyle w:val="Akapitzlist"/>
        <w:spacing w:line="360" w:lineRule="auto"/>
        <w:ind w:left="993"/>
        <w:jc w:val="both"/>
      </w:pPr>
      <w:r w:rsidRPr="00D40381">
        <w:t>Zasady i warunki korzystania z usług i świadczeń finansowanych z</w:t>
      </w:r>
      <w:r w:rsidR="007A6156" w:rsidRPr="00D40381">
        <w:t xml:space="preserve"> zakładowego</w:t>
      </w:r>
      <w:r w:rsidRPr="00D40381">
        <w:t xml:space="preserve"> funduszu świadczeń socjalnych oraz zasady przeznaczania </w:t>
      </w:r>
      <w:r w:rsidR="007A6156" w:rsidRPr="00D40381">
        <w:t xml:space="preserve">jego </w:t>
      </w:r>
      <w:r w:rsidRPr="00D40381">
        <w:t>środk</w:t>
      </w:r>
      <w:r w:rsidR="007A6156" w:rsidRPr="00D40381">
        <w:t>ów</w:t>
      </w:r>
      <w:r w:rsidRPr="00D40381">
        <w:t xml:space="preserve"> na poszczególne cele i rodzaje działalności socjalnej, określa pracodawca </w:t>
      </w:r>
      <w:r w:rsidR="001471DF">
        <w:br/>
      </w:r>
      <w:r w:rsidRPr="00D40381">
        <w:t>w regulaminie ustalanym zgodnie z art. 27 ust. 1 lub</w:t>
      </w:r>
      <w:r w:rsidR="007A6156" w:rsidRPr="00D40381">
        <w:t xml:space="preserve"> art. 30 ust. 6</w:t>
      </w:r>
      <w:r w:rsidRPr="00D40381">
        <w:t xml:space="preserve"> ustawy </w:t>
      </w:r>
      <w:r w:rsidR="0029075A" w:rsidRPr="00D40381">
        <w:t xml:space="preserve">z dnia 23 maja 1991 r. </w:t>
      </w:r>
      <w:r w:rsidR="007A6156" w:rsidRPr="00D40381">
        <w:t>o związkach zawodowych (Dz. U. z 2019 r. poz. 263).</w:t>
      </w:r>
      <w:r w:rsidRPr="00D40381">
        <w:t xml:space="preserve"> Uregulowania wewnętrzne funkcjonujące w Bibliotece w zakresie korzystania ze świadczeń finansowanych z </w:t>
      </w:r>
      <w:r w:rsidR="007A6156" w:rsidRPr="00D40381">
        <w:t>ZFŚS</w:t>
      </w:r>
      <w:r w:rsidRPr="00D40381">
        <w:t>, w form</w:t>
      </w:r>
      <w:r w:rsidR="006C2712" w:rsidRPr="00D40381">
        <w:t>ie zapomogi zdrowotnej wymagają</w:t>
      </w:r>
      <w:r w:rsidRPr="00D40381">
        <w:t xml:space="preserve"> zdaniem kontrolujących </w:t>
      </w:r>
      <w:r w:rsidR="006C2712" w:rsidRPr="00D40381">
        <w:t>doprecyzowania przy współpracy</w:t>
      </w:r>
      <w:r w:rsidRPr="00D40381">
        <w:t xml:space="preserve"> z organizacjami związkowymi.</w:t>
      </w:r>
    </w:p>
    <w:p w:rsidR="004336C9" w:rsidRPr="00D40381" w:rsidRDefault="004336C9" w:rsidP="006C271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36C9" w:rsidRPr="00D40381" w:rsidRDefault="00D40381" w:rsidP="000B30E0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381">
        <w:rPr>
          <w:rFonts w:ascii="Times New Roman" w:hAnsi="Times New Roman" w:cs="Times New Roman"/>
          <w:b/>
          <w:sz w:val="24"/>
          <w:szCs w:val="24"/>
        </w:rPr>
        <w:t>Wniosek pokontrolny N</w:t>
      </w:r>
      <w:r w:rsidR="004336C9" w:rsidRPr="00D40381">
        <w:rPr>
          <w:rFonts w:ascii="Times New Roman" w:hAnsi="Times New Roman" w:cs="Times New Roman"/>
          <w:b/>
          <w:sz w:val="24"/>
          <w:szCs w:val="24"/>
        </w:rPr>
        <w:t>r 1</w:t>
      </w:r>
    </w:p>
    <w:p w:rsidR="004336C9" w:rsidRPr="00D40381" w:rsidRDefault="004336C9" w:rsidP="00D40381">
      <w:p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D40381">
        <w:rPr>
          <w:rFonts w:ascii="Times New Roman" w:hAnsi="Times New Roman" w:cs="Times New Roman"/>
          <w:sz w:val="24"/>
          <w:szCs w:val="24"/>
        </w:rPr>
        <w:t xml:space="preserve">Zaleca się doprecyzować zasady przyznawania świadczeń z </w:t>
      </w:r>
      <w:r w:rsidR="007A6156" w:rsidRPr="00D40381">
        <w:rPr>
          <w:rFonts w:ascii="Times New Roman" w:hAnsi="Times New Roman" w:cs="Times New Roman"/>
          <w:sz w:val="24"/>
          <w:szCs w:val="24"/>
        </w:rPr>
        <w:t xml:space="preserve">Zakładowego </w:t>
      </w:r>
      <w:r w:rsidRPr="00D40381">
        <w:rPr>
          <w:rFonts w:ascii="Times New Roman" w:hAnsi="Times New Roman" w:cs="Times New Roman"/>
          <w:sz w:val="24"/>
          <w:szCs w:val="24"/>
        </w:rPr>
        <w:t>Funduszu Świadczeń Socjalnych w formie zapomogi zdrowotnej, w szczególno</w:t>
      </w:r>
      <w:r w:rsidR="007A6156" w:rsidRPr="00D40381">
        <w:rPr>
          <w:rFonts w:ascii="Times New Roman" w:hAnsi="Times New Roman" w:cs="Times New Roman"/>
          <w:sz w:val="24"/>
          <w:szCs w:val="24"/>
        </w:rPr>
        <w:t>ści</w:t>
      </w:r>
      <w:r w:rsidRPr="00D40381">
        <w:rPr>
          <w:rFonts w:ascii="Times New Roman" w:hAnsi="Times New Roman" w:cs="Times New Roman"/>
          <w:sz w:val="24"/>
          <w:szCs w:val="24"/>
        </w:rPr>
        <w:t xml:space="preserve"> </w:t>
      </w:r>
      <w:r w:rsidR="007A6156" w:rsidRPr="00D40381">
        <w:rPr>
          <w:rFonts w:ascii="Times New Roman" w:hAnsi="Times New Roman" w:cs="Times New Roman"/>
          <w:sz w:val="24"/>
          <w:szCs w:val="24"/>
        </w:rPr>
        <w:br/>
        <w:t xml:space="preserve">z uwzględnieniem art. 8 ust. ustawy o zakładowym funduszu świadczeń socjalnych (Dz.U. z 2021 r. poz. 746 </w:t>
      </w:r>
      <w:proofErr w:type="spellStart"/>
      <w:r w:rsidR="007A6156" w:rsidRPr="00D4038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A6156" w:rsidRPr="00D40381">
        <w:rPr>
          <w:rFonts w:ascii="Times New Roman" w:hAnsi="Times New Roman" w:cs="Times New Roman"/>
          <w:sz w:val="24"/>
          <w:szCs w:val="24"/>
        </w:rPr>
        <w:t xml:space="preserve">. z dnia </w:t>
      </w:r>
      <w:r w:rsidR="0091554C" w:rsidRPr="00D40381">
        <w:rPr>
          <w:rFonts w:ascii="Times New Roman" w:hAnsi="Times New Roman" w:cs="Times New Roman"/>
          <w:sz w:val="24"/>
          <w:szCs w:val="24"/>
        </w:rPr>
        <w:t>22.04.</w:t>
      </w:r>
      <w:r w:rsidR="007A6156" w:rsidRPr="00D40381">
        <w:rPr>
          <w:rFonts w:ascii="Times New Roman" w:hAnsi="Times New Roman" w:cs="Times New Roman"/>
          <w:sz w:val="24"/>
          <w:szCs w:val="24"/>
        </w:rPr>
        <w:t>2021</w:t>
      </w:r>
      <w:r w:rsidR="0091554C" w:rsidRPr="00D40381">
        <w:rPr>
          <w:rFonts w:ascii="Times New Roman" w:hAnsi="Times New Roman" w:cs="Times New Roman"/>
          <w:sz w:val="24"/>
          <w:szCs w:val="24"/>
        </w:rPr>
        <w:t xml:space="preserve"> r.</w:t>
      </w:r>
      <w:r w:rsidR="007A6156" w:rsidRPr="00D40381">
        <w:rPr>
          <w:rFonts w:ascii="Times New Roman" w:hAnsi="Times New Roman" w:cs="Times New Roman"/>
          <w:sz w:val="24"/>
          <w:szCs w:val="24"/>
        </w:rPr>
        <w:t>)</w:t>
      </w:r>
      <w:r w:rsidR="009B1AE4" w:rsidRPr="00D40381">
        <w:rPr>
          <w:rFonts w:ascii="Times New Roman" w:hAnsi="Times New Roman" w:cs="Times New Roman"/>
          <w:sz w:val="24"/>
          <w:szCs w:val="24"/>
        </w:rPr>
        <w:t>.</w:t>
      </w:r>
    </w:p>
    <w:p w:rsidR="004336C9" w:rsidRPr="00D40381" w:rsidRDefault="004336C9" w:rsidP="004336C9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4336C9" w:rsidRPr="00902363" w:rsidRDefault="009C0139" w:rsidP="00902363">
      <w:pPr>
        <w:numPr>
          <w:ilvl w:val="0"/>
          <w:numId w:val="26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381">
        <w:rPr>
          <w:rFonts w:ascii="Times New Roman" w:hAnsi="Times New Roman" w:cs="Times New Roman"/>
          <w:b/>
          <w:sz w:val="24"/>
          <w:szCs w:val="24"/>
        </w:rPr>
        <w:t>W zakresie przyznawania</w:t>
      </w:r>
      <w:r w:rsidR="004336C9" w:rsidRPr="00D40381">
        <w:rPr>
          <w:rFonts w:ascii="Times New Roman" w:hAnsi="Times New Roman" w:cs="Times New Roman"/>
          <w:b/>
          <w:sz w:val="24"/>
          <w:szCs w:val="24"/>
        </w:rPr>
        <w:t xml:space="preserve"> nagród i premii dla pracowników administracji</w:t>
      </w:r>
      <w:r w:rsidR="00EC08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811">
        <w:rPr>
          <w:rFonts w:ascii="Times New Roman" w:hAnsi="Times New Roman" w:cs="Times New Roman"/>
          <w:b/>
          <w:sz w:val="24"/>
          <w:szCs w:val="24"/>
        </w:rPr>
        <w:br/>
      </w:r>
      <w:r w:rsidR="00854962">
        <w:rPr>
          <w:rFonts w:ascii="Times New Roman" w:hAnsi="Times New Roman" w:cs="Times New Roman"/>
          <w:b/>
          <w:sz w:val="24"/>
          <w:szCs w:val="24"/>
        </w:rPr>
        <w:t>i obsługi.</w:t>
      </w:r>
    </w:p>
    <w:p w:rsidR="004336C9" w:rsidRPr="000B30E0" w:rsidRDefault="004336C9" w:rsidP="000B30E0">
      <w:pPr>
        <w:pStyle w:val="Akapitzlist"/>
        <w:numPr>
          <w:ilvl w:val="1"/>
          <w:numId w:val="36"/>
        </w:numPr>
        <w:spacing w:line="360" w:lineRule="auto"/>
        <w:ind w:left="993"/>
        <w:jc w:val="both"/>
      </w:pPr>
      <w:r w:rsidRPr="000B30E0">
        <w:t>W trakcie kontroli stwierdzono wielokrotnie brak opiniowania przez związki zawodowe decyzji przyznania nagród dla pracowników administracji i obsługi (</w:t>
      </w:r>
      <w:r w:rsidRPr="000B30E0">
        <w:rPr>
          <w:i/>
        </w:rPr>
        <w:t>zgodnie z art.</w:t>
      </w:r>
      <w:r w:rsidR="0055309F" w:rsidRPr="000B30E0">
        <w:rPr>
          <w:i/>
        </w:rPr>
        <w:t xml:space="preserve"> </w:t>
      </w:r>
      <w:r w:rsidRPr="000B30E0">
        <w:rPr>
          <w:i/>
        </w:rPr>
        <w:t xml:space="preserve">11 pkt 3 </w:t>
      </w:r>
      <w:r w:rsidR="0055309F" w:rsidRPr="000B30E0">
        <w:t>obowiązującego w placówce</w:t>
      </w:r>
      <w:r w:rsidR="0055309F" w:rsidRPr="000B30E0">
        <w:rPr>
          <w:i/>
        </w:rPr>
        <w:t xml:space="preserve"> </w:t>
      </w:r>
      <w:r w:rsidRPr="000B30E0">
        <w:rPr>
          <w:i/>
        </w:rPr>
        <w:t>Regulaminu Wynagradzania</w:t>
      </w:r>
      <w:r w:rsidR="0055309F" w:rsidRPr="000B30E0">
        <w:t xml:space="preserve"> </w:t>
      </w:r>
      <w:r w:rsidR="0055309F" w:rsidRPr="000B30E0">
        <w:rPr>
          <w:i/>
        </w:rPr>
        <w:t xml:space="preserve">Pracowników Administracji </w:t>
      </w:r>
      <w:r w:rsidRPr="000B30E0">
        <w:rPr>
          <w:i/>
        </w:rPr>
        <w:t>i Obsługi</w:t>
      </w:r>
      <w:r w:rsidRPr="000B30E0">
        <w:t>) oraz brak ustalania corocznie wysokości nagrody w porozumieniu ze związkami zawodowymi  zgodnie z  zapisami w art. 11  pkt 5 w/w regulaminu</w:t>
      </w:r>
      <w:r w:rsidR="0055309F" w:rsidRPr="000B30E0">
        <w:t>.</w:t>
      </w:r>
    </w:p>
    <w:p w:rsidR="002B09DF" w:rsidRPr="000B30E0" w:rsidRDefault="004336C9" w:rsidP="000B30E0">
      <w:pPr>
        <w:numPr>
          <w:ilvl w:val="1"/>
          <w:numId w:val="36"/>
        </w:numPr>
        <w:spacing w:after="0" w:line="360" w:lineRule="auto"/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0E0">
        <w:rPr>
          <w:rFonts w:ascii="Times New Roman" w:hAnsi="Times New Roman" w:cs="Times New Roman"/>
          <w:sz w:val="24"/>
          <w:szCs w:val="24"/>
        </w:rPr>
        <w:t>Analiza wypłaconych premii dla pracowników administracji i obsługi w lata</w:t>
      </w:r>
      <w:r w:rsidR="002B09DF" w:rsidRPr="000B30E0">
        <w:rPr>
          <w:rFonts w:ascii="Times New Roman" w:hAnsi="Times New Roman" w:cs="Times New Roman"/>
          <w:sz w:val="24"/>
          <w:szCs w:val="24"/>
        </w:rPr>
        <w:t>ch 2015-2020 wykazała naruszenia</w:t>
      </w:r>
      <w:r w:rsidRPr="000B30E0">
        <w:rPr>
          <w:rFonts w:ascii="Times New Roman" w:hAnsi="Times New Roman" w:cs="Times New Roman"/>
          <w:sz w:val="24"/>
          <w:szCs w:val="24"/>
        </w:rPr>
        <w:t xml:space="preserve"> obowiązującego regulaminu w placówce</w:t>
      </w:r>
      <w:r w:rsidR="002B09DF" w:rsidRPr="000B30E0">
        <w:rPr>
          <w:rFonts w:ascii="Times New Roman" w:hAnsi="Times New Roman" w:cs="Times New Roman"/>
          <w:sz w:val="24"/>
          <w:szCs w:val="24"/>
        </w:rPr>
        <w:t>.</w:t>
      </w:r>
      <w:r w:rsidRPr="000B30E0">
        <w:rPr>
          <w:rFonts w:ascii="Times New Roman" w:hAnsi="Times New Roman" w:cs="Times New Roman"/>
          <w:sz w:val="24"/>
          <w:szCs w:val="24"/>
        </w:rPr>
        <w:t xml:space="preserve"> </w:t>
      </w:r>
      <w:r w:rsidR="002B09DF" w:rsidRPr="000B30E0">
        <w:rPr>
          <w:rFonts w:ascii="Times New Roman" w:hAnsi="Times New Roman" w:cs="Times New Roman"/>
          <w:sz w:val="24"/>
          <w:szCs w:val="24"/>
        </w:rPr>
        <w:t>Wbrew zapisowi w §</w:t>
      </w:r>
      <w:r w:rsidR="00CF5A32" w:rsidRPr="000B30E0">
        <w:rPr>
          <w:rFonts w:ascii="Times New Roman" w:hAnsi="Times New Roman" w:cs="Times New Roman"/>
          <w:sz w:val="24"/>
          <w:szCs w:val="24"/>
        </w:rPr>
        <w:t xml:space="preserve"> </w:t>
      </w:r>
      <w:r w:rsidR="002B09DF" w:rsidRPr="000B30E0">
        <w:rPr>
          <w:rFonts w:ascii="Times New Roman" w:hAnsi="Times New Roman" w:cs="Times New Roman"/>
          <w:sz w:val="24"/>
          <w:szCs w:val="24"/>
        </w:rPr>
        <w:t xml:space="preserve">7 ust. 1 </w:t>
      </w:r>
      <w:r w:rsidR="002B09DF" w:rsidRPr="000B30E0">
        <w:rPr>
          <w:rFonts w:ascii="Times New Roman" w:hAnsi="Times New Roman" w:cs="Times New Roman"/>
          <w:i/>
          <w:sz w:val="24"/>
          <w:szCs w:val="24"/>
        </w:rPr>
        <w:t>Regulaminu Premiowania Pracown</w:t>
      </w:r>
      <w:r w:rsidR="000213DA" w:rsidRPr="000B30E0">
        <w:rPr>
          <w:rFonts w:ascii="Times New Roman" w:hAnsi="Times New Roman" w:cs="Times New Roman"/>
          <w:i/>
          <w:sz w:val="24"/>
          <w:szCs w:val="24"/>
        </w:rPr>
        <w:t>ików Administracji</w:t>
      </w:r>
      <w:r w:rsidR="00D94FDE" w:rsidRPr="000B30E0">
        <w:rPr>
          <w:rFonts w:ascii="Times New Roman" w:hAnsi="Times New Roman" w:cs="Times New Roman"/>
          <w:i/>
          <w:sz w:val="24"/>
          <w:szCs w:val="24"/>
        </w:rPr>
        <w:t xml:space="preserve"> i Obsługi w </w:t>
      </w:r>
      <w:r w:rsidR="002B09DF" w:rsidRPr="000B30E0">
        <w:rPr>
          <w:rFonts w:ascii="Times New Roman" w:hAnsi="Times New Roman" w:cs="Times New Roman"/>
          <w:i/>
          <w:sz w:val="24"/>
          <w:szCs w:val="24"/>
        </w:rPr>
        <w:t>Pedagogicznej Bibliotece Wojewódzkiej</w:t>
      </w:r>
      <w:r w:rsidR="002B09DF" w:rsidRPr="000B30E0">
        <w:rPr>
          <w:rFonts w:ascii="Times New Roman" w:hAnsi="Times New Roman" w:cs="Times New Roman"/>
          <w:sz w:val="24"/>
          <w:szCs w:val="24"/>
        </w:rPr>
        <w:t xml:space="preserve">, który brzmi: </w:t>
      </w:r>
      <w:r w:rsidR="002B09DF" w:rsidRPr="000B30E0">
        <w:rPr>
          <w:rFonts w:ascii="Times New Roman" w:hAnsi="Times New Roman" w:cs="Times New Roman"/>
          <w:i/>
          <w:sz w:val="24"/>
          <w:szCs w:val="24"/>
        </w:rPr>
        <w:t>,,Dyrektor Biblioteki może pracownikowi doraźnie zwiększyć premię do wysokości 25</w:t>
      </w:r>
      <w:r w:rsidR="00CF5A32" w:rsidRPr="000B30E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09DF" w:rsidRPr="000B30E0">
        <w:rPr>
          <w:rFonts w:ascii="Times New Roman" w:hAnsi="Times New Roman" w:cs="Times New Roman"/>
          <w:i/>
          <w:sz w:val="24"/>
          <w:szCs w:val="24"/>
        </w:rPr>
        <w:t xml:space="preserve">% wynagrodzenia zasadniczego za dany miesiąc lub kilka miesięcy”, </w:t>
      </w:r>
      <w:r w:rsidR="002B09DF" w:rsidRPr="000B30E0">
        <w:rPr>
          <w:rFonts w:ascii="Times New Roman" w:hAnsi="Times New Roman" w:cs="Times New Roman"/>
          <w:sz w:val="24"/>
          <w:szCs w:val="24"/>
        </w:rPr>
        <w:t>premia w tej maksymalnej wysokości była wypłacana  pracowni</w:t>
      </w:r>
      <w:r w:rsidR="000213DA" w:rsidRPr="000B30E0">
        <w:rPr>
          <w:rFonts w:ascii="Times New Roman" w:hAnsi="Times New Roman" w:cs="Times New Roman"/>
          <w:sz w:val="24"/>
          <w:szCs w:val="24"/>
        </w:rPr>
        <w:t>kowi systematycznie co miesiąc w okresie</w:t>
      </w:r>
      <w:r w:rsidR="002B09DF" w:rsidRPr="000B30E0">
        <w:rPr>
          <w:rFonts w:ascii="Times New Roman" w:hAnsi="Times New Roman" w:cs="Times New Roman"/>
          <w:sz w:val="24"/>
          <w:szCs w:val="24"/>
        </w:rPr>
        <w:t xml:space="preserve"> </w:t>
      </w:r>
      <w:r w:rsidR="000213DA" w:rsidRPr="000B30E0">
        <w:rPr>
          <w:rFonts w:ascii="Times New Roman" w:hAnsi="Times New Roman" w:cs="Times New Roman"/>
          <w:sz w:val="24"/>
          <w:szCs w:val="24"/>
        </w:rPr>
        <w:t>dwóch</w:t>
      </w:r>
      <w:r w:rsidR="00D94FDE" w:rsidRPr="000B30E0">
        <w:rPr>
          <w:rFonts w:ascii="Times New Roman" w:hAnsi="Times New Roman" w:cs="Times New Roman"/>
          <w:sz w:val="24"/>
          <w:szCs w:val="24"/>
        </w:rPr>
        <w:t xml:space="preserve"> </w:t>
      </w:r>
      <w:r w:rsidR="000213DA" w:rsidRPr="000B30E0">
        <w:rPr>
          <w:rFonts w:ascii="Times New Roman" w:hAnsi="Times New Roman" w:cs="Times New Roman"/>
          <w:sz w:val="24"/>
          <w:szCs w:val="24"/>
        </w:rPr>
        <w:t>lat</w:t>
      </w:r>
      <w:r w:rsidR="002B09DF" w:rsidRPr="000B30E0">
        <w:rPr>
          <w:rFonts w:ascii="Times New Roman" w:hAnsi="Times New Roman" w:cs="Times New Roman"/>
          <w:sz w:val="24"/>
          <w:szCs w:val="24"/>
        </w:rPr>
        <w:t>, systematyczn</w:t>
      </w:r>
      <w:r w:rsidR="00D94FDE" w:rsidRPr="000B30E0">
        <w:rPr>
          <w:rFonts w:ascii="Times New Roman" w:hAnsi="Times New Roman" w:cs="Times New Roman"/>
          <w:sz w:val="24"/>
          <w:szCs w:val="24"/>
        </w:rPr>
        <w:t xml:space="preserve">ie przez 11 </w:t>
      </w:r>
      <w:r w:rsidR="00CF5A32" w:rsidRPr="000B30E0">
        <w:rPr>
          <w:rFonts w:ascii="Times New Roman" w:hAnsi="Times New Roman" w:cs="Times New Roman"/>
          <w:sz w:val="24"/>
          <w:szCs w:val="24"/>
        </w:rPr>
        <w:t>miesięcy również w okresie dwóch</w:t>
      </w:r>
      <w:r w:rsidR="000213DA" w:rsidRPr="000B30E0">
        <w:rPr>
          <w:rFonts w:ascii="Times New Roman" w:hAnsi="Times New Roman" w:cs="Times New Roman"/>
          <w:sz w:val="24"/>
          <w:szCs w:val="24"/>
        </w:rPr>
        <w:t xml:space="preserve"> </w:t>
      </w:r>
      <w:r w:rsidR="00586201">
        <w:rPr>
          <w:rFonts w:ascii="Times New Roman" w:hAnsi="Times New Roman" w:cs="Times New Roman"/>
          <w:sz w:val="24"/>
          <w:szCs w:val="24"/>
        </w:rPr>
        <w:lastRenderedPageBreak/>
        <w:t>lat</w:t>
      </w:r>
      <w:r w:rsidR="000213DA" w:rsidRPr="000B30E0">
        <w:rPr>
          <w:rFonts w:ascii="Times New Roman" w:hAnsi="Times New Roman" w:cs="Times New Roman"/>
          <w:sz w:val="24"/>
          <w:szCs w:val="24"/>
        </w:rPr>
        <w:t>, ponadto</w:t>
      </w:r>
      <w:r w:rsidR="00D94FDE" w:rsidRPr="000B30E0">
        <w:rPr>
          <w:rFonts w:ascii="Times New Roman" w:hAnsi="Times New Roman" w:cs="Times New Roman"/>
          <w:sz w:val="24"/>
          <w:szCs w:val="24"/>
        </w:rPr>
        <w:t xml:space="preserve"> temu samemu pracownikowi </w:t>
      </w:r>
      <w:r w:rsidR="002B09DF" w:rsidRPr="000B30E0">
        <w:rPr>
          <w:rFonts w:ascii="Times New Roman" w:hAnsi="Times New Roman" w:cs="Times New Roman"/>
          <w:sz w:val="24"/>
          <w:szCs w:val="24"/>
        </w:rPr>
        <w:t xml:space="preserve"> </w:t>
      </w:r>
      <w:r w:rsidR="000213DA" w:rsidRPr="000B30E0">
        <w:rPr>
          <w:rFonts w:ascii="Times New Roman" w:hAnsi="Times New Roman" w:cs="Times New Roman"/>
          <w:sz w:val="24"/>
          <w:szCs w:val="24"/>
        </w:rPr>
        <w:t xml:space="preserve">dwukrotnie </w:t>
      </w:r>
      <w:r w:rsidR="00D94FDE" w:rsidRPr="000B30E0">
        <w:rPr>
          <w:rFonts w:ascii="Times New Roman" w:hAnsi="Times New Roman" w:cs="Times New Roman"/>
          <w:sz w:val="24"/>
          <w:szCs w:val="24"/>
        </w:rPr>
        <w:t xml:space="preserve">została </w:t>
      </w:r>
      <w:r w:rsidR="002B09DF" w:rsidRPr="000B30E0">
        <w:rPr>
          <w:rFonts w:ascii="Times New Roman" w:hAnsi="Times New Roman" w:cs="Times New Roman"/>
          <w:sz w:val="24"/>
          <w:szCs w:val="24"/>
        </w:rPr>
        <w:t>wypłacona premia w wysokości 30</w:t>
      </w:r>
      <w:r w:rsidR="000213DA" w:rsidRPr="000B30E0">
        <w:rPr>
          <w:rFonts w:ascii="Times New Roman" w:hAnsi="Times New Roman" w:cs="Times New Roman"/>
          <w:sz w:val="24"/>
          <w:szCs w:val="24"/>
        </w:rPr>
        <w:t xml:space="preserve"> %, co jest niezgodne</w:t>
      </w:r>
      <w:r w:rsidR="002B09DF" w:rsidRPr="000B30E0">
        <w:rPr>
          <w:rFonts w:ascii="Times New Roman" w:hAnsi="Times New Roman" w:cs="Times New Roman"/>
          <w:sz w:val="24"/>
          <w:szCs w:val="24"/>
        </w:rPr>
        <w:t xml:space="preserve"> z obowiązującym regulaminem.</w:t>
      </w:r>
    </w:p>
    <w:p w:rsidR="004336C9" w:rsidRPr="00D40381" w:rsidRDefault="004336C9" w:rsidP="004336C9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4336C9" w:rsidRPr="000B30E0" w:rsidRDefault="0079475F" w:rsidP="000B30E0">
      <w:pPr>
        <w:spacing w:after="0" w:line="360" w:lineRule="auto"/>
        <w:ind w:left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 pokontrolny N</w:t>
      </w:r>
      <w:r w:rsidR="004336C9" w:rsidRPr="000B30E0">
        <w:rPr>
          <w:rFonts w:ascii="Times New Roman" w:hAnsi="Times New Roman" w:cs="Times New Roman"/>
          <w:b/>
          <w:sz w:val="24"/>
          <w:szCs w:val="24"/>
        </w:rPr>
        <w:t>r  2</w:t>
      </w:r>
    </w:p>
    <w:p w:rsidR="0055309F" w:rsidRPr="00854962" w:rsidRDefault="004336C9" w:rsidP="00854962">
      <w:pPr>
        <w:pStyle w:val="Akapitzlist"/>
        <w:numPr>
          <w:ilvl w:val="1"/>
          <w:numId w:val="37"/>
        </w:numPr>
        <w:spacing w:line="360" w:lineRule="auto"/>
        <w:ind w:left="993"/>
        <w:jc w:val="both"/>
      </w:pPr>
      <w:r w:rsidRPr="00854962">
        <w:t xml:space="preserve">Przyznawać nagrody dla pracowników administracji i obsługi zgodnie z zapisami  obowiązującego w placówce </w:t>
      </w:r>
      <w:r w:rsidR="0055309F" w:rsidRPr="00854962">
        <w:rPr>
          <w:i/>
        </w:rPr>
        <w:t>Regulaminu Wynagradzania</w:t>
      </w:r>
      <w:r w:rsidR="0055309F" w:rsidRPr="00854962">
        <w:t xml:space="preserve"> </w:t>
      </w:r>
      <w:r w:rsidR="0055309F" w:rsidRPr="00854962">
        <w:rPr>
          <w:i/>
        </w:rPr>
        <w:t>Pracowników Administracji i Obsługi.</w:t>
      </w:r>
    </w:p>
    <w:p w:rsidR="004336C9" w:rsidRPr="00854962" w:rsidRDefault="004336C9" w:rsidP="00854962">
      <w:pPr>
        <w:pStyle w:val="Akapitzlist"/>
        <w:numPr>
          <w:ilvl w:val="1"/>
          <w:numId w:val="37"/>
        </w:numPr>
        <w:spacing w:line="360" w:lineRule="auto"/>
        <w:ind w:left="993"/>
        <w:jc w:val="both"/>
        <w:rPr>
          <w:i/>
        </w:rPr>
      </w:pPr>
      <w:r w:rsidRPr="00854962">
        <w:t xml:space="preserve">Wypłacać premie pracownikom zgodnie z obowiązującym w placówce </w:t>
      </w:r>
      <w:r w:rsidRPr="00854962">
        <w:rPr>
          <w:i/>
        </w:rPr>
        <w:t>Regulaminem  Premiowania</w:t>
      </w:r>
      <w:r w:rsidR="0055309F" w:rsidRPr="00854962">
        <w:rPr>
          <w:i/>
        </w:rPr>
        <w:t xml:space="preserve"> Pracowników Administracji i Obsługi.</w:t>
      </w:r>
    </w:p>
    <w:p w:rsidR="004336C9" w:rsidRDefault="004336C9" w:rsidP="004336C9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854962" w:rsidRPr="00D40381" w:rsidRDefault="00854962" w:rsidP="004336C9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4336C9" w:rsidRPr="00902363" w:rsidRDefault="00854962" w:rsidP="00902363">
      <w:pPr>
        <w:numPr>
          <w:ilvl w:val="0"/>
          <w:numId w:val="30"/>
        </w:numPr>
        <w:spacing w:line="360" w:lineRule="auto"/>
        <w:ind w:left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zakresie</w:t>
      </w:r>
      <w:r w:rsidR="004336C9" w:rsidRPr="00D40381">
        <w:rPr>
          <w:rFonts w:ascii="Times New Roman" w:hAnsi="Times New Roman" w:cs="Times New Roman"/>
          <w:b/>
          <w:sz w:val="24"/>
          <w:szCs w:val="24"/>
        </w:rPr>
        <w:t xml:space="preserve"> pracy Rady Pedagogicznej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336C9" w:rsidRPr="00D40381" w:rsidRDefault="004336C9" w:rsidP="00902363">
      <w:pPr>
        <w:spacing w:after="0" w:line="360" w:lineRule="auto"/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962">
        <w:rPr>
          <w:rFonts w:ascii="Times New Roman" w:hAnsi="Times New Roman" w:cs="Times New Roman"/>
          <w:sz w:val="24"/>
          <w:szCs w:val="24"/>
        </w:rPr>
        <w:t>Zespół kontrolny stwierdził, że Regulamin Rady Pedagogicznej w PBW wymaga zaktualizowania</w:t>
      </w:r>
      <w:r w:rsidRPr="00D40381">
        <w:rPr>
          <w:rFonts w:ascii="Times New Roman" w:hAnsi="Times New Roman" w:cs="Times New Roman"/>
          <w:sz w:val="24"/>
          <w:szCs w:val="24"/>
        </w:rPr>
        <w:t xml:space="preserve"> zgodnie z obowiązującymi przepisami prawa</w:t>
      </w:r>
      <w:r w:rsidR="00587103" w:rsidRPr="00D40381">
        <w:rPr>
          <w:rFonts w:ascii="Times New Roman" w:hAnsi="Times New Roman" w:cs="Times New Roman"/>
          <w:sz w:val="24"/>
          <w:szCs w:val="24"/>
        </w:rPr>
        <w:t xml:space="preserve"> a jego zapisy wymagają  doprecyzowania</w:t>
      </w:r>
      <w:r w:rsidR="00CF5A32" w:rsidRPr="00D40381">
        <w:rPr>
          <w:rFonts w:ascii="Times New Roman" w:hAnsi="Times New Roman" w:cs="Times New Roman"/>
          <w:sz w:val="24"/>
          <w:szCs w:val="24"/>
        </w:rPr>
        <w:t>.</w:t>
      </w:r>
    </w:p>
    <w:p w:rsidR="004336C9" w:rsidRPr="00D40381" w:rsidRDefault="004336C9" w:rsidP="004336C9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36C9" w:rsidRPr="00854962" w:rsidRDefault="0079475F" w:rsidP="004336C9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 pokontrolny N</w:t>
      </w:r>
      <w:r w:rsidR="004336C9" w:rsidRPr="00854962">
        <w:rPr>
          <w:rFonts w:ascii="Times New Roman" w:hAnsi="Times New Roman" w:cs="Times New Roman"/>
          <w:b/>
          <w:sz w:val="24"/>
          <w:szCs w:val="24"/>
        </w:rPr>
        <w:t>r 3</w:t>
      </w:r>
    </w:p>
    <w:p w:rsidR="004336C9" w:rsidRPr="00854962" w:rsidRDefault="004336C9" w:rsidP="00902363">
      <w:pPr>
        <w:pStyle w:val="Akapitzlist"/>
        <w:numPr>
          <w:ilvl w:val="1"/>
          <w:numId w:val="38"/>
        </w:numPr>
        <w:spacing w:line="360" w:lineRule="auto"/>
        <w:ind w:left="993"/>
        <w:jc w:val="both"/>
      </w:pPr>
      <w:r w:rsidRPr="00854962">
        <w:t xml:space="preserve">Dokumenty wewnętrzne, w tym Regulamin Rady Pedagogicznej tworzyć zgodnie </w:t>
      </w:r>
      <w:r w:rsidR="001471DF">
        <w:br/>
      </w:r>
      <w:r w:rsidRPr="00854962">
        <w:t>z zasadami techniki prawodawczej.</w:t>
      </w:r>
    </w:p>
    <w:p w:rsidR="004336C9" w:rsidRPr="00854962" w:rsidRDefault="004336C9" w:rsidP="00902363">
      <w:pPr>
        <w:pStyle w:val="Akapitzlist"/>
        <w:numPr>
          <w:ilvl w:val="1"/>
          <w:numId w:val="38"/>
        </w:numPr>
        <w:spacing w:line="360" w:lineRule="auto"/>
        <w:ind w:left="993"/>
        <w:jc w:val="both"/>
      </w:pPr>
      <w:r w:rsidRPr="00854962">
        <w:t>Doprecyzować zapisy dotyczące trybu podejmowania uchwał i dokumentowania zebrań wspólnie z Radą Pedagogiczną.</w:t>
      </w:r>
    </w:p>
    <w:p w:rsidR="004336C9" w:rsidRPr="00854962" w:rsidRDefault="00587103" w:rsidP="00902363">
      <w:pPr>
        <w:pStyle w:val="Akapitzlist"/>
        <w:numPr>
          <w:ilvl w:val="1"/>
          <w:numId w:val="38"/>
        </w:numPr>
        <w:spacing w:line="360" w:lineRule="auto"/>
        <w:ind w:left="993"/>
        <w:jc w:val="both"/>
      </w:pPr>
      <w:r w:rsidRPr="00854962">
        <w:t>Umieścić</w:t>
      </w:r>
      <w:r w:rsidR="004336C9" w:rsidRPr="00854962">
        <w:t xml:space="preserve"> informacje o prawach i obowiązkach przew</w:t>
      </w:r>
      <w:r w:rsidR="0002341D" w:rsidRPr="00854962">
        <w:t>odniczącego Rady Pedagogicznej,</w:t>
      </w:r>
      <w:r w:rsidR="004336C9" w:rsidRPr="00854962">
        <w:t xml:space="preserve"> informacje o prawach i obowiązkach członka Rady Pedagogicznej</w:t>
      </w:r>
      <w:r w:rsidR="00D57D24" w:rsidRPr="00854962">
        <w:t>.</w:t>
      </w:r>
      <w:r w:rsidR="004336C9" w:rsidRPr="00854962">
        <w:t xml:space="preserve"> </w:t>
      </w:r>
    </w:p>
    <w:p w:rsidR="00D50ADF" w:rsidRPr="00854962" w:rsidRDefault="004336C9" w:rsidP="00902363">
      <w:pPr>
        <w:pStyle w:val="Akapitzlist"/>
        <w:numPr>
          <w:ilvl w:val="1"/>
          <w:numId w:val="38"/>
        </w:numPr>
        <w:spacing w:line="360" w:lineRule="auto"/>
        <w:ind w:left="993"/>
        <w:jc w:val="both"/>
        <w:rPr>
          <w:i/>
        </w:rPr>
      </w:pPr>
      <w:r w:rsidRPr="00854962">
        <w:t xml:space="preserve">Doprecyzować zapisy w zakresie </w:t>
      </w:r>
      <w:r w:rsidR="00D50ADF" w:rsidRPr="00854962">
        <w:t xml:space="preserve">zasad działania </w:t>
      </w:r>
      <w:r w:rsidRPr="00854962">
        <w:t xml:space="preserve">i kompetencji Rady </w:t>
      </w:r>
      <w:r w:rsidR="00D50ADF" w:rsidRPr="00854962">
        <w:t>Pedagogicznej, </w:t>
      </w:r>
      <w:r w:rsidRPr="00854962">
        <w:t xml:space="preserve">w tym zapisy dotyczące doskonalenia zawodowego nauczycieli zgodnie </w:t>
      </w:r>
      <w:r w:rsidR="00587103" w:rsidRPr="00854962">
        <w:rPr>
          <w:i/>
        </w:rPr>
        <w:t>z art. 70</w:t>
      </w:r>
      <w:r w:rsidRPr="00854962">
        <w:rPr>
          <w:i/>
        </w:rPr>
        <w:t xml:space="preserve"> </w:t>
      </w:r>
      <w:r w:rsidR="00D50ADF" w:rsidRPr="00854962">
        <w:rPr>
          <w:i/>
        </w:rPr>
        <w:t>ust.</w:t>
      </w:r>
      <w:r w:rsidR="00587103" w:rsidRPr="00854962">
        <w:rPr>
          <w:i/>
        </w:rPr>
        <w:t xml:space="preserve"> </w:t>
      </w:r>
      <w:r w:rsidR="00D50ADF" w:rsidRPr="00854962">
        <w:rPr>
          <w:i/>
        </w:rPr>
        <w:t xml:space="preserve">1 pkt 4 </w:t>
      </w:r>
      <w:r w:rsidR="00587103" w:rsidRPr="00854962">
        <w:rPr>
          <w:i/>
        </w:rPr>
        <w:t>Ustawy</w:t>
      </w:r>
      <w:r w:rsidRPr="00854962">
        <w:rPr>
          <w:i/>
        </w:rPr>
        <w:t xml:space="preserve"> z dnia 14 grudnia 2016 r. – Prawo oświatowe</w:t>
      </w:r>
      <w:r w:rsidR="00D50ADF" w:rsidRPr="00854962">
        <w:rPr>
          <w:i/>
        </w:rPr>
        <w:t xml:space="preserve"> (</w:t>
      </w:r>
      <w:r w:rsidR="00587103" w:rsidRPr="00854962">
        <w:rPr>
          <w:bCs/>
          <w:i/>
        </w:rPr>
        <w:t>Dz.U.2020.910</w:t>
      </w:r>
      <w:r w:rsidR="00D50ADF" w:rsidRPr="00854962">
        <w:rPr>
          <w:bCs/>
          <w:i/>
        </w:rPr>
        <w:t>)</w:t>
      </w:r>
      <w:r w:rsidR="00587103" w:rsidRPr="00854962">
        <w:rPr>
          <w:bCs/>
          <w:i/>
        </w:rPr>
        <w:t>.</w:t>
      </w:r>
    </w:p>
    <w:p w:rsidR="004336C9" w:rsidRPr="00D40381" w:rsidRDefault="004336C9" w:rsidP="00587103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02363" w:rsidRPr="00902363" w:rsidRDefault="004336C9" w:rsidP="0079475F">
      <w:pPr>
        <w:pStyle w:val="Akapitzlist"/>
        <w:numPr>
          <w:ilvl w:val="0"/>
          <w:numId w:val="30"/>
        </w:numPr>
        <w:spacing w:line="360" w:lineRule="auto"/>
        <w:ind w:left="709"/>
        <w:rPr>
          <w:b/>
        </w:rPr>
      </w:pPr>
      <w:r w:rsidRPr="00902363">
        <w:rPr>
          <w:b/>
        </w:rPr>
        <w:t>W zakresie dbałości o zbiory i mienie.</w:t>
      </w:r>
    </w:p>
    <w:p w:rsidR="004336C9" w:rsidRPr="00902363" w:rsidRDefault="004336C9" w:rsidP="00DE1D50">
      <w:pPr>
        <w:numPr>
          <w:ilvl w:val="1"/>
          <w:numId w:val="28"/>
        </w:numPr>
        <w:spacing w:after="0" w:line="360" w:lineRule="auto"/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363">
        <w:rPr>
          <w:rFonts w:ascii="Times New Roman" w:hAnsi="Times New Roman" w:cs="Times New Roman"/>
          <w:sz w:val="24"/>
          <w:szCs w:val="24"/>
        </w:rPr>
        <w:t>Zespół kontrolny na dzień kontroli  stwierdził brak systemu alarmowego.</w:t>
      </w:r>
    </w:p>
    <w:p w:rsidR="004336C9" w:rsidRPr="00902363" w:rsidRDefault="004336C9" w:rsidP="00902363">
      <w:pPr>
        <w:numPr>
          <w:ilvl w:val="1"/>
          <w:numId w:val="28"/>
        </w:numPr>
        <w:spacing w:after="0" w:line="360" w:lineRule="auto"/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363">
        <w:rPr>
          <w:rFonts w:ascii="Times New Roman" w:hAnsi="Times New Roman" w:cs="Times New Roman"/>
          <w:sz w:val="24"/>
          <w:szCs w:val="24"/>
        </w:rPr>
        <w:t xml:space="preserve">Nie wszystkie zasady dotyczące przechowywania starych druków są </w:t>
      </w:r>
      <w:r w:rsidR="00587103" w:rsidRPr="00902363">
        <w:rPr>
          <w:rFonts w:ascii="Times New Roman" w:hAnsi="Times New Roman" w:cs="Times New Roman"/>
          <w:sz w:val="24"/>
          <w:szCs w:val="24"/>
        </w:rPr>
        <w:t>w PBW stosowane.</w:t>
      </w:r>
    </w:p>
    <w:p w:rsidR="004336C9" w:rsidRPr="00902363" w:rsidRDefault="004336C9" w:rsidP="00902363">
      <w:pPr>
        <w:numPr>
          <w:ilvl w:val="1"/>
          <w:numId w:val="28"/>
        </w:numPr>
        <w:spacing w:after="0" w:line="360" w:lineRule="auto"/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363">
        <w:rPr>
          <w:rFonts w:ascii="Times New Roman" w:hAnsi="Times New Roman" w:cs="Times New Roman"/>
          <w:sz w:val="24"/>
          <w:szCs w:val="24"/>
        </w:rPr>
        <w:t xml:space="preserve"> Stwierdzono, że ostatnia dezynfekcja starodruków została przeprowadzona</w:t>
      </w:r>
      <w:r w:rsidR="00EC0811">
        <w:rPr>
          <w:rFonts w:ascii="Times New Roman" w:hAnsi="Times New Roman" w:cs="Times New Roman"/>
          <w:sz w:val="24"/>
          <w:szCs w:val="24"/>
        </w:rPr>
        <w:t xml:space="preserve"> </w:t>
      </w:r>
      <w:r w:rsidR="00EC0811">
        <w:rPr>
          <w:rFonts w:ascii="Times New Roman" w:hAnsi="Times New Roman" w:cs="Times New Roman"/>
          <w:sz w:val="24"/>
          <w:szCs w:val="24"/>
        </w:rPr>
        <w:br/>
      </w:r>
      <w:r w:rsidRPr="00902363">
        <w:rPr>
          <w:rFonts w:ascii="Times New Roman" w:hAnsi="Times New Roman" w:cs="Times New Roman"/>
          <w:sz w:val="24"/>
          <w:szCs w:val="24"/>
        </w:rPr>
        <w:t>w 1990 r.</w:t>
      </w:r>
    </w:p>
    <w:p w:rsidR="004336C9" w:rsidRPr="00902363" w:rsidRDefault="004336C9" w:rsidP="00902363">
      <w:pPr>
        <w:numPr>
          <w:ilvl w:val="1"/>
          <w:numId w:val="28"/>
        </w:numPr>
        <w:spacing w:after="0" w:line="360" w:lineRule="auto"/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363">
        <w:rPr>
          <w:rFonts w:ascii="Times New Roman" w:hAnsi="Times New Roman" w:cs="Times New Roman"/>
          <w:sz w:val="24"/>
          <w:szCs w:val="24"/>
        </w:rPr>
        <w:lastRenderedPageBreak/>
        <w:t>Kontrolujący  potwierdzili odpadający tynk z podmurówki budynku i ze ścian pomieszczeń piwnicznych.</w:t>
      </w:r>
    </w:p>
    <w:p w:rsidR="007B649C" w:rsidRPr="00902363" w:rsidRDefault="007B649C" w:rsidP="00902363">
      <w:pPr>
        <w:numPr>
          <w:ilvl w:val="1"/>
          <w:numId w:val="28"/>
        </w:numPr>
        <w:spacing w:after="0" w:line="360" w:lineRule="auto"/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363">
        <w:rPr>
          <w:rFonts w:ascii="Times New Roman" w:hAnsi="Times New Roman" w:cs="Times New Roman"/>
          <w:sz w:val="24"/>
          <w:szCs w:val="24"/>
        </w:rPr>
        <w:t xml:space="preserve">Zespół kontrolny w </w:t>
      </w:r>
      <w:r w:rsidRPr="00902363">
        <w:rPr>
          <w:rFonts w:ascii="Times New Roman" w:hAnsi="Times New Roman" w:cs="Times New Roman"/>
          <w:i/>
          <w:iCs/>
          <w:sz w:val="24"/>
          <w:szCs w:val="24"/>
        </w:rPr>
        <w:t>Protokole z okresowego rocznego przeglądu budynku Pedagogicznej Biblioteki Wojewódzkiej z dnia 29 maja 2020 r.</w:t>
      </w:r>
      <w:r w:rsidRPr="00902363">
        <w:rPr>
          <w:rFonts w:ascii="Times New Roman" w:hAnsi="Times New Roman" w:cs="Times New Roman"/>
          <w:sz w:val="24"/>
          <w:szCs w:val="24"/>
        </w:rPr>
        <w:t xml:space="preserve"> stwierdził wydanie 8 zaleceń, w tym dwóch do wykonania w trybie pilnym przed sezonem.</w:t>
      </w:r>
    </w:p>
    <w:p w:rsidR="004336C9" w:rsidRPr="00D40381" w:rsidRDefault="004336C9" w:rsidP="004336C9">
      <w:pPr>
        <w:spacing w:after="0" w:line="36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4336C9" w:rsidRPr="0079475F" w:rsidRDefault="0079475F" w:rsidP="00587103">
      <w:pPr>
        <w:spacing w:after="0" w:line="360" w:lineRule="auto"/>
        <w:ind w:left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 pokontrolny N</w:t>
      </w:r>
      <w:r w:rsidR="00587103" w:rsidRPr="0079475F">
        <w:rPr>
          <w:rFonts w:ascii="Times New Roman" w:hAnsi="Times New Roman" w:cs="Times New Roman"/>
          <w:b/>
          <w:sz w:val="24"/>
          <w:szCs w:val="24"/>
        </w:rPr>
        <w:t>r</w:t>
      </w:r>
      <w:r w:rsidR="004336C9" w:rsidRPr="0079475F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4336C9" w:rsidRPr="0079475F" w:rsidRDefault="004336C9" w:rsidP="0079475F">
      <w:pPr>
        <w:pStyle w:val="Akapitzlist"/>
        <w:numPr>
          <w:ilvl w:val="1"/>
          <w:numId w:val="39"/>
        </w:numPr>
        <w:spacing w:line="360" w:lineRule="auto"/>
        <w:ind w:left="993"/>
        <w:jc w:val="both"/>
      </w:pPr>
      <w:r w:rsidRPr="0079475F">
        <w:t>Należy zgodnie z planem wykonać system alarmowy w PBW.</w:t>
      </w:r>
    </w:p>
    <w:p w:rsidR="004336C9" w:rsidRPr="0079475F" w:rsidRDefault="004336C9" w:rsidP="0079475F">
      <w:pPr>
        <w:pStyle w:val="Akapitzlist"/>
        <w:numPr>
          <w:ilvl w:val="1"/>
          <w:numId w:val="39"/>
        </w:numPr>
        <w:spacing w:line="360" w:lineRule="auto"/>
        <w:ind w:left="993"/>
        <w:jc w:val="both"/>
      </w:pPr>
      <w:r w:rsidRPr="0079475F">
        <w:t xml:space="preserve">W miarę możliwości zakupić termohigrograf do pomieszczenia, w którym przechowywane </w:t>
      </w:r>
      <w:r w:rsidR="005B3CAD" w:rsidRPr="0079475F">
        <w:t xml:space="preserve">są </w:t>
      </w:r>
      <w:r w:rsidRPr="0079475F">
        <w:t>stare druki.</w:t>
      </w:r>
    </w:p>
    <w:p w:rsidR="004336C9" w:rsidRPr="0079475F" w:rsidRDefault="004336C9" w:rsidP="0079475F">
      <w:pPr>
        <w:pStyle w:val="Akapitzlist"/>
        <w:numPr>
          <w:ilvl w:val="1"/>
          <w:numId w:val="39"/>
        </w:numPr>
        <w:spacing w:line="360" w:lineRule="auto"/>
        <w:ind w:left="993"/>
        <w:jc w:val="both"/>
      </w:pPr>
      <w:r w:rsidRPr="0079475F">
        <w:t xml:space="preserve">Zaplanować wykonanie najpilniejszych usług konserwatorskich (np. ekspertyz) </w:t>
      </w:r>
      <w:r w:rsidR="00EC0811">
        <w:br/>
      </w:r>
      <w:r w:rsidRPr="0079475F">
        <w:t>w zakresie stanu zachowania starodruków.</w:t>
      </w:r>
    </w:p>
    <w:p w:rsidR="004336C9" w:rsidRPr="0079475F" w:rsidRDefault="004336C9" w:rsidP="0079475F">
      <w:pPr>
        <w:pStyle w:val="Akapitzlist"/>
        <w:numPr>
          <w:ilvl w:val="1"/>
          <w:numId w:val="39"/>
        </w:numPr>
        <w:spacing w:line="360" w:lineRule="auto"/>
        <w:ind w:left="993"/>
        <w:jc w:val="both"/>
      </w:pPr>
      <w:r w:rsidRPr="0079475F">
        <w:t>Zaplanować prace remontowe dotyczące podmurówki budynku i pomieszczeń piwnicznych przy współpracy z organem prowadzącym.</w:t>
      </w:r>
    </w:p>
    <w:p w:rsidR="004336C9" w:rsidRPr="0079475F" w:rsidRDefault="007B649C" w:rsidP="0079475F">
      <w:pPr>
        <w:pStyle w:val="Akapitzlist"/>
        <w:numPr>
          <w:ilvl w:val="1"/>
          <w:numId w:val="39"/>
        </w:numPr>
        <w:spacing w:line="360" w:lineRule="auto"/>
        <w:ind w:left="993"/>
        <w:jc w:val="both"/>
      </w:pPr>
      <w:r w:rsidRPr="0079475F">
        <w:t>Naprawy urządzeń i instalacji oraz inne prace związane z zapewnieniem bezpieczeństwa  i ochroną mienia wykonywać zgodnie z zaleceniami.</w:t>
      </w:r>
    </w:p>
    <w:p w:rsidR="004336C9" w:rsidRPr="00D40381" w:rsidRDefault="004336C9" w:rsidP="004336C9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4336C9" w:rsidRPr="0079475F" w:rsidRDefault="004336C9" w:rsidP="0079475F">
      <w:pPr>
        <w:numPr>
          <w:ilvl w:val="0"/>
          <w:numId w:val="29"/>
        </w:numPr>
        <w:spacing w:line="360" w:lineRule="auto"/>
        <w:ind w:left="709" w:hanging="283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40381">
        <w:rPr>
          <w:rFonts w:ascii="Times New Roman" w:hAnsi="Times New Roman" w:cs="Times New Roman"/>
          <w:b/>
          <w:sz w:val="24"/>
          <w:szCs w:val="24"/>
        </w:rPr>
        <w:t xml:space="preserve">W zakresie poprawy atmosfery w pracy.  </w:t>
      </w:r>
    </w:p>
    <w:p w:rsidR="004336C9" w:rsidRPr="00D40381" w:rsidRDefault="004336C9" w:rsidP="006512CC">
      <w:pPr>
        <w:numPr>
          <w:ilvl w:val="1"/>
          <w:numId w:val="41"/>
        </w:numPr>
        <w:spacing w:after="0" w:line="360" w:lineRule="auto"/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81">
        <w:rPr>
          <w:rFonts w:ascii="Times New Roman" w:hAnsi="Times New Roman" w:cs="Times New Roman"/>
          <w:sz w:val="24"/>
          <w:szCs w:val="24"/>
        </w:rPr>
        <w:t>W placówce zdarzają się przypadki nieprzestrzegania zasad określonych</w:t>
      </w:r>
      <w:r w:rsidR="00EC0811">
        <w:rPr>
          <w:rFonts w:ascii="Times New Roman" w:hAnsi="Times New Roman" w:cs="Times New Roman"/>
          <w:sz w:val="24"/>
          <w:szCs w:val="24"/>
        </w:rPr>
        <w:t xml:space="preserve"> </w:t>
      </w:r>
      <w:r w:rsidR="00EC0811">
        <w:rPr>
          <w:rFonts w:ascii="Times New Roman" w:hAnsi="Times New Roman" w:cs="Times New Roman"/>
          <w:sz w:val="24"/>
          <w:szCs w:val="24"/>
        </w:rPr>
        <w:br/>
      </w:r>
      <w:r w:rsidRPr="00D40381">
        <w:rPr>
          <w:rFonts w:ascii="Times New Roman" w:hAnsi="Times New Roman" w:cs="Times New Roman"/>
          <w:sz w:val="24"/>
          <w:szCs w:val="24"/>
        </w:rPr>
        <w:t xml:space="preserve">w obowiązujących regulaminach wewnętrznych. </w:t>
      </w:r>
    </w:p>
    <w:p w:rsidR="004336C9" w:rsidRPr="00D40381" w:rsidRDefault="004336C9" w:rsidP="006512CC">
      <w:pPr>
        <w:numPr>
          <w:ilvl w:val="1"/>
          <w:numId w:val="41"/>
        </w:numPr>
        <w:spacing w:after="0" w:line="360" w:lineRule="auto"/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81">
        <w:rPr>
          <w:rFonts w:ascii="Times New Roman" w:hAnsi="Times New Roman" w:cs="Times New Roman"/>
          <w:sz w:val="24"/>
          <w:szCs w:val="24"/>
        </w:rPr>
        <w:t>W PBW w Kielcach występują konflikty interpersonalne pomiędzy niektórymi pracownikami.</w:t>
      </w:r>
    </w:p>
    <w:p w:rsidR="004336C9" w:rsidRPr="00D40381" w:rsidRDefault="004336C9" w:rsidP="006512CC">
      <w:pPr>
        <w:numPr>
          <w:ilvl w:val="1"/>
          <w:numId w:val="41"/>
        </w:numPr>
        <w:spacing w:after="0" w:line="360" w:lineRule="auto"/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81">
        <w:rPr>
          <w:rFonts w:ascii="Times New Roman" w:hAnsi="Times New Roman" w:cs="Times New Roman"/>
          <w:sz w:val="24"/>
          <w:szCs w:val="24"/>
        </w:rPr>
        <w:t>Na brak właściwej atmosfery w pracy  w placówce ma także wpływ przyznawanie przez dyrektora nagród i premii, które w opinii niektórych pracowników jest przyczyną poczucia niesprawiedliwego traktowania przez pracodawcę.</w:t>
      </w:r>
    </w:p>
    <w:p w:rsidR="001722EA" w:rsidRPr="00D40381" w:rsidRDefault="001722EA" w:rsidP="0079475F">
      <w:pPr>
        <w:spacing w:line="360" w:lineRule="auto"/>
        <w:ind w:left="720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4336C9" w:rsidRPr="00DE1D50" w:rsidRDefault="0086062C" w:rsidP="0086062C">
      <w:pPr>
        <w:spacing w:after="0" w:line="36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  pokontrolny N</w:t>
      </w:r>
      <w:r w:rsidR="004336C9" w:rsidRPr="00DE1D50">
        <w:rPr>
          <w:rFonts w:ascii="Times New Roman" w:hAnsi="Times New Roman" w:cs="Times New Roman"/>
          <w:b/>
          <w:sz w:val="24"/>
          <w:szCs w:val="24"/>
        </w:rPr>
        <w:t>r 5</w:t>
      </w:r>
    </w:p>
    <w:p w:rsidR="004336C9" w:rsidRPr="00DE1D50" w:rsidRDefault="004336C9" w:rsidP="0086062C">
      <w:pPr>
        <w:pStyle w:val="Akapitzlist"/>
        <w:numPr>
          <w:ilvl w:val="2"/>
          <w:numId w:val="42"/>
        </w:numPr>
        <w:spacing w:line="360" w:lineRule="auto"/>
        <w:ind w:left="993" w:hanging="426"/>
        <w:jc w:val="both"/>
      </w:pPr>
      <w:r w:rsidRPr="00DE1D50">
        <w:t>Przy tworzeniu dokumentów wewnętrznych (regulaminów, procedur itp.) należy formułować jasne, czytelne zasady zrozumiałe dla wszystkich.</w:t>
      </w:r>
    </w:p>
    <w:p w:rsidR="004336C9" w:rsidRPr="00DE1D50" w:rsidRDefault="004336C9" w:rsidP="0086062C">
      <w:pPr>
        <w:pStyle w:val="Akapitzlist"/>
        <w:numPr>
          <w:ilvl w:val="2"/>
          <w:numId w:val="42"/>
        </w:numPr>
        <w:spacing w:line="360" w:lineRule="auto"/>
        <w:ind w:left="993" w:hanging="426"/>
        <w:jc w:val="both"/>
      </w:pPr>
      <w:r w:rsidRPr="00DE1D50">
        <w:t xml:space="preserve">Dyrektor powinien podjąć działania w celu kształtowania właściwych relacji  interpersonalnych  i zasad współżycia społecznego zgodnie z art. </w:t>
      </w:r>
      <w:r w:rsidR="00A37B6E" w:rsidRPr="00DE1D50">
        <w:t>94</w:t>
      </w:r>
      <w:r w:rsidR="00A37B6E" w:rsidRPr="00DE1D50">
        <w:rPr>
          <w:i/>
        </w:rPr>
        <w:t xml:space="preserve"> </w:t>
      </w:r>
      <w:r w:rsidR="001C2DC5" w:rsidRPr="00DE1D50">
        <w:t>Kodeksu Pracy</w:t>
      </w:r>
      <w:r w:rsidR="00A37B6E" w:rsidRPr="00DE1D50">
        <w:t xml:space="preserve"> (np. </w:t>
      </w:r>
      <w:r w:rsidRPr="00DE1D50">
        <w:t>warsztaty interpersonalne, szkolenia) oraz w c</w:t>
      </w:r>
      <w:r w:rsidR="00A37B6E" w:rsidRPr="00DE1D50">
        <w:t>elu poprawy atmosfery panującej</w:t>
      </w:r>
      <w:r w:rsidR="001471DF">
        <w:t xml:space="preserve"> w PBW </w:t>
      </w:r>
      <w:r w:rsidRPr="00DE1D50">
        <w:t>w Kielcach.</w:t>
      </w:r>
    </w:p>
    <w:p w:rsidR="004336C9" w:rsidRPr="00DE1D50" w:rsidRDefault="004336C9" w:rsidP="0086062C">
      <w:pPr>
        <w:pStyle w:val="Akapitzlist"/>
        <w:numPr>
          <w:ilvl w:val="2"/>
          <w:numId w:val="42"/>
        </w:numPr>
        <w:spacing w:line="360" w:lineRule="auto"/>
        <w:ind w:left="993" w:hanging="426"/>
        <w:jc w:val="both"/>
      </w:pPr>
      <w:r w:rsidRPr="00DE1D50">
        <w:lastRenderedPageBreak/>
        <w:t>W celu poprawy atmosfery w pracy zaleca się doprecyzować zapisy</w:t>
      </w:r>
      <w:r w:rsidR="00EC0811">
        <w:t xml:space="preserve"> </w:t>
      </w:r>
      <w:r w:rsidRPr="00DE1D50">
        <w:t xml:space="preserve">w Regulaminie Rady Pedagogicznej związane z przyznawaniem nagród dla pracowników </w:t>
      </w:r>
      <w:r w:rsidR="001471DF">
        <w:br/>
      </w:r>
      <w:r w:rsidRPr="00DE1D50">
        <w:t>(m</w:t>
      </w:r>
      <w:r w:rsidR="00A37B6E" w:rsidRPr="00DE1D50">
        <w:t>.</w:t>
      </w:r>
      <w:r w:rsidRPr="00DE1D50">
        <w:t>in. dotyczące wnioskowania, opiniowania, uzasadniania)</w:t>
      </w:r>
      <w:r w:rsidR="001C2DC5" w:rsidRPr="00DE1D50">
        <w:t>.</w:t>
      </w:r>
    </w:p>
    <w:p w:rsidR="004336C9" w:rsidRPr="00D40381" w:rsidRDefault="004336C9" w:rsidP="004336C9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29075A" w:rsidRPr="00D40381" w:rsidRDefault="004336C9" w:rsidP="00152644">
      <w:pPr>
        <w:spacing w:after="0" w:line="360" w:lineRule="auto"/>
        <w:ind w:left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40381">
        <w:rPr>
          <w:rFonts w:ascii="Times New Roman" w:hAnsi="Times New Roman" w:cs="Times New Roman"/>
          <w:b/>
          <w:sz w:val="24"/>
          <w:szCs w:val="24"/>
        </w:rPr>
        <w:t>6. W zakresie promowania działalności biblioteki.</w:t>
      </w:r>
    </w:p>
    <w:p w:rsidR="004336C9" w:rsidRPr="0086062C" w:rsidRDefault="004336C9" w:rsidP="00152644">
      <w:pPr>
        <w:pStyle w:val="Akapitzlist"/>
        <w:numPr>
          <w:ilvl w:val="2"/>
          <w:numId w:val="43"/>
        </w:numPr>
        <w:spacing w:line="360" w:lineRule="auto"/>
        <w:ind w:left="993" w:hanging="426"/>
        <w:jc w:val="both"/>
      </w:pPr>
      <w:r w:rsidRPr="0086062C">
        <w:t xml:space="preserve">Na podstawie analizy danych za lata 2015-2018 kontrolujący stwierdzili coroczny spadek liczby odwiedzin przez czytelników zarówno w wypożyczalni jak </w:t>
      </w:r>
      <w:r w:rsidR="0002341D" w:rsidRPr="0086062C">
        <w:t xml:space="preserve">i czytelni </w:t>
      </w:r>
      <w:r w:rsidRPr="0086062C">
        <w:t>w Pedagogicznej Bibliotece Wojewódzkiej w Kielcach ( liczba odwiedzin</w:t>
      </w:r>
      <w:r w:rsidR="0002341D" w:rsidRPr="0086062C">
        <w:t xml:space="preserve"> </w:t>
      </w:r>
      <w:r w:rsidRPr="0086062C">
        <w:t xml:space="preserve">w wypożyczalni </w:t>
      </w:r>
      <w:r w:rsidR="0002341D" w:rsidRPr="0086062C">
        <w:t xml:space="preserve">w Kielcach w 2015 roku wynosiła </w:t>
      </w:r>
      <w:r w:rsidR="001471DF">
        <w:t>13 662, a w 2018 roku</w:t>
      </w:r>
      <w:r w:rsidRPr="0086062C">
        <w:t xml:space="preserve"> - 9602; liczba odwiedzin w czytelni w  placówce w </w:t>
      </w:r>
      <w:r w:rsidR="00A37B6E" w:rsidRPr="0086062C">
        <w:t>2015 roku wyniosła 3586, w 2018 roku tych odwiedzin było</w:t>
      </w:r>
      <w:r w:rsidRPr="0086062C">
        <w:t xml:space="preserve"> 688)</w:t>
      </w:r>
      <w:r w:rsidR="00EC0811">
        <w:t>.</w:t>
      </w:r>
    </w:p>
    <w:p w:rsidR="004336C9" w:rsidRPr="00EC0811" w:rsidRDefault="004336C9" w:rsidP="00EC0811">
      <w:pPr>
        <w:pStyle w:val="Akapitzlist"/>
        <w:numPr>
          <w:ilvl w:val="2"/>
          <w:numId w:val="43"/>
        </w:numPr>
        <w:spacing w:line="360" w:lineRule="auto"/>
        <w:ind w:left="993" w:hanging="426"/>
        <w:jc w:val="both"/>
        <w:rPr>
          <w:strike/>
        </w:rPr>
      </w:pPr>
      <w:r w:rsidRPr="0086062C">
        <w:t>W strukturze organizacyjnej PBW w Kielcach funkcjonuje Wydział Wspomagania Edukacji i Promocji, który jest jednoosobowy i tworzy go tylko kierownik wydziału, który  jednocześnie sprawuje</w:t>
      </w:r>
      <w:r w:rsidR="00EC0811">
        <w:t xml:space="preserve"> opiekę nad jedenastoma filiami.</w:t>
      </w:r>
    </w:p>
    <w:p w:rsidR="00EC0811" w:rsidRPr="00D40381" w:rsidRDefault="00EC0811" w:rsidP="00EC081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336C9" w:rsidRPr="00152644" w:rsidRDefault="004336C9" w:rsidP="00152644">
      <w:pPr>
        <w:spacing w:after="0" w:line="36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52644">
        <w:rPr>
          <w:rFonts w:ascii="Times New Roman" w:hAnsi="Times New Roman" w:cs="Times New Roman"/>
          <w:b/>
          <w:sz w:val="24"/>
          <w:szCs w:val="24"/>
        </w:rPr>
        <w:t>Wniosek  pokontrolny nr 6</w:t>
      </w:r>
    </w:p>
    <w:p w:rsidR="004336C9" w:rsidRPr="00152644" w:rsidRDefault="004336C9" w:rsidP="00E61B57">
      <w:pPr>
        <w:pStyle w:val="Akapitzlist"/>
        <w:numPr>
          <w:ilvl w:val="2"/>
          <w:numId w:val="44"/>
        </w:numPr>
        <w:spacing w:line="360" w:lineRule="auto"/>
        <w:ind w:left="993" w:hanging="426"/>
        <w:jc w:val="both"/>
      </w:pPr>
      <w:r w:rsidRPr="00152644">
        <w:t>Zaplanować działania pr</w:t>
      </w:r>
      <w:r w:rsidR="001C2DC5" w:rsidRPr="00152644">
        <w:t>omocyjne placówki w każdym roku</w:t>
      </w:r>
      <w:r w:rsidR="00506C20" w:rsidRPr="00152644">
        <w:t>.</w:t>
      </w:r>
    </w:p>
    <w:p w:rsidR="004336C9" w:rsidRPr="00152644" w:rsidRDefault="001C2DC5" w:rsidP="00E61B57">
      <w:pPr>
        <w:pStyle w:val="Akapitzlist"/>
        <w:numPr>
          <w:ilvl w:val="2"/>
          <w:numId w:val="44"/>
        </w:numPr>
        <w:spacing w:line="360" w:lineRule="auto"/>
        <w:ind w:left="993" w:hanging="426"/>
        <w:jc w:val="both"/>
      </w:pPr>
      <w:r w:rsidRPr="00152644">
        <w:t>Rozważyć</w:t>
      </w:r>
      <w:r w:rsidR="00506C20" w:rsidRPr="00152644">
        <w:t xml:space="preserve"> dokonanie zmian organizacyjnych w placówce</w:t>
      </w:r>
      <w:r w:rsidR="00CF5A32" w:rsidRPr="00152644">
        <w:t>.</w:t>
      </w:r>
    </w:p>
    <w:p w:rsidR="004336C9" w:rsidRDefault="004336C9" w:rsidP="001C2DC5">
      <w:pPr>
        <w:contextualSpacing/>
        <w:rPr>
          <w:rFonts w:ascii="Times New Roman" w:hAnsi="Times New Roman" w:cs="Times New Roman"/>
        </w:rPr>
      </w:pPr>
    </w:p>
    <w:p w:rsidR="00152644" w:rsidRPr="00D40381" w:rsidRDefault="00152644" w:rsidP="001C2DC5">
      <w:pPr>
        <w:contextualSpacing/>
        <w:rPr>
          <w:rFonts w:ascii="Times New Roman" w:hAnsi="Times New Roman" w:cs="Times New Roman"/>
        </w:rPr>
      </w:pPr>
    </w:p>
    <w:p w:rsidR="004336C9" w:rsidRPr="00D40381" w:rsidRDefault="004336C9" w:rsidP="004336C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lang w:eastAsia="pl-PL"/>
        </w:rPr>
      </w:pPr>
      <w:r w:rsidRPr="00D40381">
        <w:rPr>
          <w:rFonts w:ascii="Times New Roman" w:hAnsi="Times New Roman" w:cs="Times New Roman"/>
          <w:sz w:val="24"/>
          <w:lang w:eastAsia="pl-PL"/>
        </w:rPr>
        <w:t>Zobowiązuję Pan</w:t>
      </w:r>
      <w:r w:rsidR="00C83532" w:rsidRPr="00D40381">
        <w:rPr>
          <w:rFonts w:ascii="Times New Roman" w:hAnsi="Times New Roman" w:cs="Times New Roman"/>
          <w:sz w:val="24"/>
          <w:lang w:eastAsia="pl-PL"/>
        </w:rPr>
        <w:t>ią Dyrektor</w:t>
      </w:r>
      <w:r w:rsidR="002A1BC2">
        <w:rPr>
          <w:rFonts w:ascii="Times New Roman" w:hAnsi="Times New Roman" w:cs="Times New Roman"/>
          <w:sz w:val="24"/>
          <w:lang w:eastAsia="pl-PL"/>
        </w:rPr>
        <w:t xml:space="preserve"> do udzielenia informacji,</w:t>
      </w:r>
      <w:r w:rsidRPr="00D40381">
        <w:rPr>
          <w:rFonts w:ascii="Times New Roman" w:hAnsi="Times New Roman" w:cs="Times New Roman"/>
          <w:sz w:val="24"/>
          <w:lang w:eastAsia="pl-PL"/>
        </w:rPr>
        <w:t xml:space="preserve"> w terminie </w:t>
      </w:r>
      <w:r w:rsidRPr="002A1BC2">
        <w:rPr>
          <w:rFonts w:ascii="Times New Roman" w:hAnsi="Times New Roman" w:cs="Times New Roman"/>
          <w:b/>
          <w:sz w:val="24"/>
          <w:lang w:eastAsia="pl-PL"/>
        </w:rPr>
        <w:t>30 dni</w:t>
      </w:r>
      <w:r w:rsidRPr="00D40381">
        <w:rPr>
          <w:rFonts w:ascii="Times New Roman" w:hAnsi="Times New Roman" w:cs="Times New Roman"/>
          <w:sz w:val="24"/>
          <w:lang w:eastAsia="pl-PL"/>
        </w:rPr>
        <w:t xml:space="preserve"> od dnia otrzymania niniejszego wystąpienia pokontrolnego, o podjętych działaniach w celu wykonania zaleceń pokontrolnych, o ich wykonaniu lub przyczynach ich niewykonania.</w:t>
      </w:r>
    </w:p>
    <w:p w:rsidR="001C2DC5" w:rsidRPr="00D40381" w:rsidRDefault="001C2DC5" w:rsidP="004336C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lang w:eastAsia="pl-PL"/>
        </w:rPr>
      </w:pPr>
    </w:p>
    <w:p w:rsidR="001C2DC5" w:rsidRPr="00D40381" w:rsidRDefault="001C2DC5" w:rsidP="004336C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lang w:eastAsia="pl-PL"/>
        </w:rPr>
      </w:pPr>
    </w:p>
    <w:p w:rsidR="004336C9" w:rsidRPr="00544F90" w:rsidRDefault="004336C9" w:rsidP="004336C9">
      <w:p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eastAsia="pl-PL"/>
        </w:rPr>
      </w:pPr>
      <w:r w:rsidRPr="00544F90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eastAsia="pl-PL"/>
        </w:rPr>
        <w:t>Do wiadomości:</w:t>
      </w:r>
    </w:p>
    <w:p w:rsidR="004336C9" w:rsidRPr="00544F90" w:rsidRDefault="004336C9" w:rsidP="00544F90">
      <w:pPr>
        <w:numPr>
          <w:ilvl w:val="0"/>
          <w:numId w:val="45"/>
        </w:numPr>
        <w:spacing w:after="0" w:line="240" w:lineRule="auto"/>
        <w:contextualSpacing/>
        <w:rPr>
          <w:rFonts w:ascii="Times New Roman" w:hAnsi="Times New Roman" w:cs="Times New Roman"/>
          <w:lang w:eastAsia="pl-PL"/>
        </w:rPr>
      </w:pPr>
      <w:r w:rsidRPr="00544F90">
        <w:rPr>
          <w:rFonts w:ascii="Times New Roman" w:hAnsi="Times New Roman" w:cs="Times New Roman"/>
          <w:lang w:eastAsia="pl-PL"/>
        </w:rPr>
        <w:t>Pan Tomasz Jamka – Członek Zarządu Województwa Świętokrzyskiego</w:t>
      </w:r>
    </w:p>
    <w:p w:rsidR="004336C9" w:rsidRPr="00544F90" w:rsidRDefault="008619A4" w:rsidP="00544F90">
      <w:pPr>
        <w:pStyle w:val="Akapitzlist"/>
        <w:numPr>
          <w:ilvl w:val="0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>Dyrektor</w:t>
      </w:r>
      <w:r w:rsidR="004336C9" w:rsidRPr="00544F90">
        <w:rPr>
          <w:sz w:val="22"/>
          <w:szCs w:val="22"/>
        </w:rPr>
        <w:t xml:space="preserve"> Departamen</w:t>
      </w:r>
      <w:r w:rsidR="00A37B6E" w:rsidRPr="00544F90">
        <w:rPr>
          <w:sz w:val="22"/>
          <w:szCs w:val="22"/>
        </w:rPr>
        <w:t>tu Edukacji, Sportu i Turystyki</w:t>
      </w:r>
      <w:r w:rsidR="00544F90">
        <w:rPr>
          <w:sz w:val="22"/>
          <w:szCs w:val="22"/>
        </w:rPr>
        <w:t xml:space="preserve"> UMWŚ w/m</w:t>
      </w:r>
    </w:p>
    <w:p w:rsidR="00544F90" w:rsidRPr="00544F90" w:rsidRDefault="00544F90" w:rsidP="00544F90">
      <w:pPr>
        <w:pStyle w:val="Akapitzlist"/>
        <w:numPr>
          <w:ilvl w:val="0"/>
          <w:numId w:val="45"/>
        </w:numPr>
        <w:rPr>
          <w:sz w:val="22"/>
          <w:szCs w:val="22"/>
        </w:rPr>
      </w:pPr>
      <w:r w:rsidRPr="00544F90">
        <w:rPr>
          <w:sz w:val="22"/>
          <w:szCs w:val="22"/>
        </w:rPr>
        <w:t>a/a</w:t>
      </w:r>
    </w:p>
    <w:sectPr w:rsidR="00544F90" w:rsidRPr="00544F90" w:rsidSect="003A0B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C31" w:rsidRDefault="00F81C31" w:rsidP="000F61DF">
      <w:pPr>
        <w:spacing w:after="0" w:line="240" w:lineRule="auto"/>
      </w:pPr>
      <w:r>
        <w:separator/>
      </w:r>
    </w:p>
  </w:endnote>
  <w:endnote w:type="continuationSeparator" w:id="0">
    <w:p w:rsidR="00F81C31" w:rsidRDefault="00F81C31" w:rsidP="000F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F0E" w:rsidRDefault="00413F0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DEF" w:rsidRPr="003A0B84" w:rsidRDefault="003A0B84" w:rsidP="003A0B84">
    <w:pPr>
      <w:pStyle w:val="Stopka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- </w:t>
    </w:r>
    <w:r w:rsidRPr="003A0B84">
      <w:rPr>
        <w:rFonts w:ascii="Times New Roman" w:hAnsi="Times New Roman" w:cs="Times New Roman"/>
        <w:sz w:val="24"/>
        <w:szCs w:val="24"/>
      </w:rPr>
      <w:fldChar w:fldCharType="begin"/>
    </w:r>
    <w:r w:rsidRPr="003A0B84">
      <w:rPr>
        <w:rFonts w:ascii="Times New Roman" w:hAnsi="Times New Roman" w:cs="Times New Roman"/>
        <w:sz w:val="24"/>
        <w:szCs w:val="24"/>
      </w:rPr>
      <w:instrText xml:space="preserve"> PAGE  \* Arabic  \* MERGEFORMAT </w:instrText>
    </w:r>
    <w:r w:rsidRPr="003A0B84">
      <w:rPr>
        <w:rFonts w:ascii="Times New Roman" w:hAnsi="Times New Roman" w:cs="Times New Roman"/>
        <w:sz w:val="24"/>
        <w:szCs w:val="24"/>
      </w:rPr>
      <w:fldChar w:fldCharType="separate"/>
    </w:r>
    <w:r w:rsidR="00D5270E">
      <w:rPr>
        <w:rFonts w:ascii="Times New Roman" w:hAnsi="Times New Roman" w:cs="Times New Roman"/>
        <w:noProof/>
        <w:sz w:val="24"/>
        <w:szCs w:val="24"/>
      </w:rPr>
      <w:t>2</w:t>
    </w:r>
    <w:r w:rsidRPr="003A0B84">
      <w:rPr>
        <w:rFonts w:ascii="Times New Roman" w:hAnsi="Times New Roman" w:cs="Times New Roman"/>
        <w:sz w:val="24"/>
        <w:szCs w:val="24"/>
      </w:rPr>
      <w:fldChar w:fldCharType="end"/>
    </w:r>
    <w:r>
      <w:rPr>
        <w:rFonts w:ascii="Times New Roman" w:hAnsi="Times New Roman" w:cs="Times New Roman"/>
        <w:sz w:val="24"/>
        <w:szCs w:val="24"/>
      </w:rPr>
      <w:t xml:space="preserve"> -</w:t>
    </w:r>
  </w:p>
  <w:p w:rsidR="00E30DEF" w:rsidRDefault="00E30DEF" w:rsidP="00E30DEF">
    <w:pPr>
      <w:pStyle w:val="Stopk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BEB" w:rsidRDefault="00C63BEB" w:rsidP="00C63BEB">
    <w:pPr>
      <w:pStyle w:val="Stopka"/>
      <w:jc w:val="right"/>
    </w:pPr>
    <w:r>
      <w:rPr>
        <w:noProof/>
        <w:lang w:eastAsia="pl-PL"/>
      </w:rPr>
      <w:drawing>
        <wp:inline distT="0" distB="0" distL="0" distR="0" wp14:anchorId="06E79C10" wp14:editId="7E5AC822">
          <wp:extent cx="1183005" cy="445135"/>
          <wp:effectExtent l="0" t="0" r="0" b="0"/>
          <wp:docPr id="2" name="Obraz 2" descr="telefon: 413421549, fax:413445265&#10;kancelaria@sejmik.kielkce.pl&#10;al. IX Wieków Kielc 3, 25-516 Kielce" title="Stopka adres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C31" w:rsidRDefault="00F81C31" w:rsidP="000F61DF">
      <w:pPr>
        <w:spacing w:after="0" w:line="240" w:lineRule="auto"/>
      </w:pPr>
      <w:r>
        <w:separator/>
      </w:r>
    </w:p>
  </w:footnote>
  <w:footnote w:type="continuationSeparator" w:id="0">
    <w:p w:rsidR="00F81C31" w:rsidRDefault="00F81C31" w:rsidP="000F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F0E" w:rsidRDefault="00413F0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1DF" w:rsidRDefault="000F61DF" w:rsidP="000F61DF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BEB" w:rsidRDefault="00B856D2" w:rsidP="00C63BEB">
    <w:pPr>
      <w:pStyle w:val="Nagwek"/>
      <w:jc w:val="right"/>
    </w:pPr>
    <w:r>
      <w:rPr>
        <w:noProof/>
        <w:szCs w:val="20"/>
        <w:lang w:eastAsia="pl-PL"/>
      </w:rPr>
      <w:drawing>
        <wp:inline distT="0" distB="0" distL="0" distR="0" wp14:anchorId="7F47A8F4" wp14:editId="7B299FE2">
          <wp:extent cx="1862455" cy="538480"/>
          <wp:effectExtent l="0" t="0" r="4445" b="0"/>
          <wp:docPr id="3" name="Obraz 3" descr="Marszałek Województwa Świętokrzyskiego&#10;telefon 41 342 15 49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rszałek Województwa Świętokrzyskiego&#10;telefon 41 342 15 49&#10;fax 41 344 52 6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2455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438"/>
    <w:multiLevelType w:val="multilevel"/>
    <w:tmpl w:val="E4D8F2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2.%2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45C5B1A"/>
    <w:multiLevelType w:val="hybridMultilevel"/>
    <w:tmpl w:val="96DCF9F2"/>
    <w:lvl w:ilvl="0" w:tplc="737A84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6A190F"/>
    <w:multiLevelType w:val="multilevel"/>
    <w:tmpl w:val="28965A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5.%2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5A13067"/>
    <w:multiLevelType w:val="hybridMultilevel"/>
    <w:tmpl w:val="06BCA3A6"/>
    <w:lvl w:ilvl="0" w:tplc="A42E099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0228D"/>
    <w:multiLevelType w:val="hybridMultilevel"/>
    <w:tmpl w:val="5A5A8B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CE0565"/>
    <w:multiLevelType w:val="multilevel"/>
    <w:tmpl w:val="7B68CB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ordinal"/>
      <w:lvlText w:val="4.%2"/>
      <w:lvlJc w:val="left"/>
      <w:pPr>
        <w:ind w:left="858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0D32C55"/>
    <w:multiLevelType w:val="hybridMultilevel"/>
    <w:tmpl w:val="D584D310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36947BD"/>
    <w:multiLevelType w:val="multilevel"/>
    <w:tmpl w:val="F1F29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>
    <w:nsid w:val="19E04CB5"/>
    <w:multiLevelType w:val="multilevel"/>
    <w:tmpl w:val="7AE63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ordinal"/>
      <w:lvlText w:val="6.%3"/>
      <w:lvlJc w:val="left"/>
      <w:pPr>
        <w:ind w:left="1224" w:hanging="504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B1366BF"/>
    <w:multiLevelType w:val="multilevel"/>
    <w:tmpl w:val="4C4A09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BB772B9"/>
    <w:multiLevelType w:val="hybridMultilevel"/>
    <w:tmpl w:val="F1ACED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DE47B7"/>
    <w:multiLevelType w:val="hybridMultilevel"/>
    <w:tmpl w:val="E1DE956A"/>
    <w:lvl w:ilvl="0" w:tplc="A190AF00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067743"/>
    <w:multiLevelType w:val="multilevel"/>
    <w:tmpl w:val="DB562BEA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13">
    <w:nsid w:val="1FE96B70"/>
    <w:multiLevelType w:val="hybridMultilevel"/>
    <w:tmpl w:val="E2BCDD40"/>
    <w:lvl w:ilvl="0" w:tplc="F522A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4360D2"/>
    <w:multiLevelType w:val="multilevel"/>
    <w:tmpl w:val="0415001D"/>
    <w:styleLink w:val="Styl1"/>
    <w:lvl w:ilvl="0"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58756C9"/>
    <w:multiLevelType w:val="multilevel"/>
    <w:tmpl w:val="DB38AF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4.%2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5FB55B6"/>
    <w:multiLevelType w:val="multilevel"/>
    <w:tmpl w:val="744858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ordinal"/>
      <w:lvlText w:val="6.%3"/>
      <w:lvlJc w:val="left"/>
      <w:pPr>
        <w:ind w:left="1224" w:hanging="504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CC23DC2"/>
    <w:multiLevelType w:val="hybridMultilevel"/>
    <w:tmpl w:val="136C5FEC"/>
    <w:lvl w:ilvl="0" w:tplc="737A84F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>
    <w:nsid w:val="2EC20824"/>
    <w:multiLevelType w:val="multilevel"/>
    <w:tmpl w:val="7AE63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ordinal"/>
      <w:lvlText w:val="6.%3"/>
      <w:lvlJc w:val="left"/>
      <w:pPr>
        <w:ind w:left="1224" w:hanging="504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17E6B77"/>
    <w:multiLevelType w:val="multilevel"/>
    <w:tmpl w:val="B5B2DC5C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6B90B0D"/>
    <w:multiLevelType w:val="multilevel"/>
    <w:tmpl w:val="0415001D"/>
    <w:styleLink w:val="Styl2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94729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3A761253"/>
    <w:multiLevelType w:val="multilevel"/>
    <w:tmpl w:val="0415001D"/>
    <w:numStyleLink w:val="Styl2"/>
  </w:abstractNum>
  <w:abstractNum w:abstractNumId="23">
    <w:nsid w:val="3E1F68A9"/>
    <w:multiLevelType w:val="multilevel"/>
    <w:tmpl w:val="AA448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3.%2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27C4104"/>
    <w:multiLevelType w:val="multilevel"/>
    <w:tmpl w:val="DB1072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AB67F04"/>
    <w:multiLevelType w:val="multilevel"/>
    <w:tmpl w:val="10E43F4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4E375036"/>
    <w:multiLevelType w:val="multilevel"/>
    <w:tmpl w:val="BD0265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7">
    <w:nsid w:val="4EAD06AC"/>
    <w:multiLevelType w:val="multilevel"/>
    <w:tmpl w:val="0415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FA35AA0"/>
    <w:multiLevelType w:val="hybridMultilevel"/>
    <w:tmpl w:val="51FA7B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004494"/>
    <w:multiLevelType w:val="hybridMultilevel"/>
    <w:tmpl w:val="2494C0D2"/>
    <w:lvl w:ilvl="0" w:tplc="0D4461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CE50F16"/>
    <w:multiLevelType w:val="multilevel"/>
    <w:tmpl w:val="D7241322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ordinal"/>
      <w:lvlText w:val="5.%2"/>
      <w:lvlJc w:val="left"/>
      <w:pPr>
        <w:ind w:left="1211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1">
    <w:nsid w:val="63771AD2"/>
    <w:multiLevelType w:val="multilevel"/>
    <w:tmpl w:val="0415001D"/>
    <w:styleLink w:val="Styl5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63D64ED9"/>
    <w:multiLevelType w:val="multilevel"/>
    <w:tmpl w:val="51B866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3">
    <w:nsid w:val="64DF7E33"/>
    <w:multiLevelType w:val="multilevel"/>
    <w:tmpl w:val="C916C528"/>
    <w:styleLink w:val="Styl3"/>
    <w:lvl w:ilvl="0">
      <w:start w:val="1"/>
      <w:numFmt w:val="none"/>
      <w:lvlText w:val="5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655C48E0"/>
    <w:multiLevelType w:val="multilevel"/>
    <w:tmpl w:val="AFA24DA8"/>
    <w:styleLink w:val="Styl4"/>
    <w:lvl w:ilvl="0">
      <w:start w:val="5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657A452E"/>
    <w:multiLevelType w:val="hybridMultilevel"/>
    <w:tmpl w:val="572CBD0C"/>
    <w:lvl w:ilvl="0" w:tplc="737A8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132981"/>
    <w:multiLevelType w:val="hybridMultilevel"/>
    <w:tmpl w:val="FF8412CC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EA56EFD"/>
    <w:multiLevelType w:val="multilevel"/>
    <w:tmpl w:val="92AC55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ordinal"/>
      <w:lvlText w:val="5.%3"/>
      <w:lvlJc w:val="left"/>
      <w:pPr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76BA7F4D"/>
    <w:multiLevelType w:val="multilevel"/>
    <w:tmpl w:val="2598B0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92F53EC"/>
    <w:multiLevelType w:val="hybridMultilevel"/>
    <w:tmpl w:val="F21E26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882D6D"/>
    <w:multiLevelType w:val="multilevel"/>
    <w:tmpl w:val="AF42E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ordin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A8176D3"/>
    <w:multiLevelType w:val="multilevel"/>
    <w:tmpl w:val="7E5617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42">
    <w:nsid w:val="7C65108A"/>
    <w:multiLevelType w:val="multilevel"/>
    <w:tmpl w:val="C826E2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7E6252E9"/>
    <w:multiLevelType w:val="multilevel"/>
    <w:tmpl w:val="571679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20"/>
  </w:num>
  <w:num w:numId="4">
    <w:abstractNumId w:val="33"/>
  </w:num>
  <w:num w:numId="5">
    <w:abstractNumId w:val="21"/>
  </w:num>
  <w:num w:numId="6">
    <w:abstractNumId w:val="19"/>
  </w:num>
  <w:num w:numId="7">
    <w:abstractNumId w:val="11"/>
  </w:num>
  <w:num w:numId="8">
    <w:abstractNumId w:val="34"/>
  </w:num>
  <w:num w:numId="9">
    <w:abstractNumId w:val="31"/>
  </w:num>
  <w:num w:numId="10">
    <w:abstractNumId w:val="27"/>
  </w:num>
  <w:num w:numId="11">
    <w:abstractNumId w:val="42"/>
  </w:num>
  <w:num w:numId="12">
    <w:abstractNumId w:val="38"/>
  </w:num>
  <w:num w:numId="13">
    <w:abstractNumId w:val="24"/>
  </w:num>
  <w:num w:numId="14">
    <w:abstractNumId w:val="26"/>
  </w:num>
  <w:num w:numId="15">
    <w:abstractNumId w:val="25"/>
  </w:num>
  <w:num w:numId="16">
    <w:abstractNumId w:val="35"/>
  </w:num>
  <w:num w:numId="17">
    <w:abstractNumId w:val="1"/>
  </w:num>
  <w:num w:numId="18">
    <w:abstractNumId w:val="39"/>
  </w:num>
  <w:num w:numId="19">
    <w:abstractNumId w:val="6"/>
  </w:num>
  <w:num w:numId="20">
    <w:abstractNumId w:val="36"/>
  </w:num>
  <w:num w:numId="21">
    <w:abstractNumId w:val="17"/>
  </w:num>
  <w:num w:numId="22">
    <w:abstractNumId w:val="29"/>
  </w:num>
  <w:num w:numId="23">
    <w:abstractNumId w:val="13"/>
  </w:num>
  <w:num w:numId="24">
    <w:abstractNumId w:val="28"/>
  </w:num>
  <w:num w:numId="25">
    <w:abstractNumId w:val="10"/>
  </w:num>
  <w:num w:numId="26">
    <w:abstractNumId w:val="7"/>
  </w:num>
  <w:num w:numId="27">
    <w:abstractNumId w:val="32"/>
  </w:num>
  <w:num w:numId="28">
    <w:abstractNumId w:val="15"/>
  </w:num>
  <w:num w:numId="29">
    <w:abstractNumId w:val="30"/>
  </w:num>
  <w:num w:numId="30">
    <w:abstractNumId w:val="12"/>
  </w:num>
  <w:num w:numId="31">
    <w:abstractNumId w:val="43"/>
  </w:num>
  <w:num w:numId="32">
    <w:abstractNumId w:val="43"/>
    <w:lvlOverride w:ilvl="0">
      <w:startOverride w:val="1"/>
    </w:lvlOverride>
  </w:num>
  <w:num w:numId="33">
    <w:abstractNumId w:val="9"/>
  </w:num>
  <w:num w:numId="34">
    <w:abstractNumId w:val="41"/>
  </w:num>
  <w:num w:numId="35">
    <w:abstractNumId w:val="4"/>
  </w:num>
  <w:num w:numId="36">
    <w:abstractNumId w:val="40"/>
  </w:num>
  <w:num w:numId="37">
    <w:abstractNumId w:val="0"/>
  </w:num>
  <w:num w:numId="38">
    <w:abstractNumId w:val="23"/>
  </w:num>
  <w:num w:numId="39">
    <w:abstractNumId w:val="5"/>
  </w:num>
  <w:num w:numId="40">
    <w:abstractNumId w:val="22"/>
  </w:num>
  <w:num w:numId="41">
    <w:abstractNumId w:val="2"/>
  </w:num>
  <w:num w:numId="42">
    <w:abstractNumId w:val="37"/>
  </w:num>
  <w:num w:numId="43">
    <w:abstractNumId w:val="16"/>
  </w:num>
  <w:num w:numId="44">
    <w:abstractNumId w:val="8"/>
  </w:num>
  <w:num w:numId="45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EC2"/>
    <w:rsid w:val="00006556"/>
    <w:rsid w:val="000213DA"/>
    <w:rsid w:val="00022883"/>
    <w:rsid w:val="0002341D"/>
    <w:rsid w:val="000238B8"/>
    <w:rsid w:val="00035A5A"/>
    <w:rsid w:val="000551A1"/>
    <w:rsid w:val="00062FB5"/>
    <w:rsid w:val="00074FFE"/>
    <w:rsid w:val="00095E6F"/>
    <w:rsid w:val="00097C19"/>
    <w:rsid w:val="00097CE0"/>
    <w:rsid w:val="000A68F7"/>
    <w:rsid w:val="000B150B"/>
    <w:rsid w:val="000B30E0"/>
    <w:rsid w:val="000C5949"/>
    <w:rsid w:val="000E7462"/>
    <w:rsid w:val="000F61DF"/>
    <w:rsid w:val="00101674"/>
    <w:rsid w:val="00102AE5"/>
    <w:rsid w:val="00104379"/>
    <w:rsid w:val="001171B9"/>
    <w:rsid w:val="00123D15"/>
    <w:rsid w:val="00124C55"/>
    <w:rsid w:val="00130CC9"/>
    <w:rsid w:val="00131F8F"/>
    <w:rsid w:val="00133865"/>
    <w:rsid w:val="00142B42"/>
    <w:rsid w:val="001471DF"/>
    <w:rsid w:val="00152644"/>
    <w:rsid w:val="00153279"/>
    <w:rsid w:val="00162602"/>
    <w:rsid w:val="00164AE4"/>
    <w:rsid w:val="001722EA"/>
    <w:rsid w:val="00176275"/>
    <w:rsid w:val="001B070B"/>
    <w:rsid w:val="001C2DC5"/>
    <w:rsid w:val="001C3D9D"/>
    <w:rsid w:val="001C4E7F"/>
    <w:rsid w:val="001D3F49"/>
    <w:rsid w:val="001E2785"/>
    <w:rsid w:val="001E27F6"/>
    <w:rsid w:val="001E57F5"/>
    <w:rsid w:val="00205378"/>
    <w:rsid w:val="00215A59"/>
    <w:rsid w:val="0023241A"/>
    <w:rsid w:val="00232CA4"/>
    <w:rsid w:val="00234C44"/>
    <w:rsid w:val="002430A6"/>
    <w:rsid w:val="00243245"/>
    <w:rsid w:val="002509EA"/>
    <w:rsid w:val="00252EC2"/>
    <w:rsid w:val="00260177"/>
    <w:rsid w:val="00266E37"/>
    <w:rsid w:val="00276883"/>
    <w:rsid w:val="00277283"/>
    <w:rsid w:val="002776CC"/>
    <w:rsid w:val="002804DE"/>
    <w:rsid w:val="00281601"/>
    <w:rsid w:val="0029075A"/>
    <w:rsid w:val="00295264"/>
    <w:rsid w:val="00297E16"/>
    <w:rsid w:val="002A1BC2"/>
    <w:rsid w:val="002A407E"/>
    <w:rsid w:val="002B09DF"/>
    <w:rsid w:val="002B2C32"/>
    <w:rsid w:val="002C23E6"/>
    <w:rsid w:val="002D0565"/>
    <w:rsid w:val="002E06DA"/>
    <w:rsid w:val="002E428B"/>
    <w:rsid w:val="002F3757"/>
    <w:rsid w:val="0030237A"/>
    <w:rsid w:val="003047E2"/>
    <w:rsid w:val="00327908"/>
    <w:rsid w:val="00334757"/>
    <w:rsid w:val="00341E06"/>
    <w:rsid w:val="003427E1"/>
    <w:rsid w:val="0035121E"/>
    <w:rsid w:val="00371A50"/>
    <w:rsid w:val="00377D6C"/>
    <w:rsid w:val="00396E08"/>
    <w:rsid w:val="003A0B84"/>
    <w:rsid w:val="003A2F77"/>
    <w:rsid w:val="003A3157"/>
    <w:rsid w:val="003A6658"/>
    <w:rsid w:val="003A7D7A"/>
    <w:rsid w:val="003C022D"/>
    <w:rsid w:val="003C2492"/>
    <w:rsid w:val="003C4327"/>
    <w:rsid w:val="003D119C"/>
    <w:rsid w:val="003D47AE"/>
    <w:rsid w:val="003D4BA8"/>
    <w:rsid w:val="003D6E6C"/>
    <w:rsid w:val="003E6FF2"/>
    <w:rsid w:val="003F3F4C"/>
    <w:rsid w:val="003F4556"/>
    <w:rsid w:val="00404A4B"/>
    <w:rsid w:val="00411E81"/>
    <w:rsid w:val="00413F0E"/>
    <w:rsid w:val="00416AD9"/>
    <w:rsid w:val="004219CC"/>
    <w:rsid w:val="0042316F"/>
    <w:rsid w:val="00424202"/>
    <w:rsid w:val="004336C9"/>
    <w:rsid w:val="0045036B"/>
    <w:rsid w:val="00450ED6"/>
    <w:rsid w:val="004545B3"/>
    <w:rsid w:val="00467793"/>
    <w:rsid w:val="004714C5"/>
    <w:rsid w:val="00496D9C"/>
    <w:rsid w:val="004B22F0"/>
    <w:rsid w:val="004C20A7"/>
    <w:rsid w:val="004C6C6A"/>
    <w:rsid w:val="004D280B"/>
    <w:rsid w:val="004D72E2"/>
    <w:rsid w:val="004E4F29"/>
    <w:rsid w:val="004F5CA7"/>
    <w:rsid w:val="005039EA"/>
    <w:rsid w:val="00505D24"/>
    <w:rsid w:val="00506035"/>
    <w:rsid w:val="00506C20"/>
    <w:rsid w:val="00535720"/>
    <w:rsid w:val="0053572E"/>
    <w:rsid w:val="00542F4B"/>
    <w:rsid w:val="00544F90"/>
    <w:rsid w:val="00551A7D"/>
    <w:rsid w:val="0055309F"/>
    <w:rsid w:val="005616B0"/>
    <w:rsid w:val="00563750"/>
    <w:rsid w:val="0056677F"/>
    <w:rsid w:val="00582E8F"/>
    <w:rsid w:val="00586201"/>
    <w:rsid w:val="00587103"/>
    <w:rsid w:val="00593EF5"/>
    <w:rsid w:val="005B3CAD"/>
    <w:rsid w:val="005E3FCF"/>
    <w:rsid w:val="005E60DA"/>
    <w:rsid w:val="005E6D75"/>
    <w:rsid w:val="005E76C1"/>
    <w:rsid w:val="00604A6D"/>
    <w:rsid w:val="0063434A"/>
    <w:rsid w:val="0063481C"/>
    <w:rsid w:val="00644B46"/>
    <w:rsid w:val="00650A6B"/>
    <w:rsid w:val="006512CC"/>
    <w:rsid w:val="00657FBF"/>
    <w:rsid w:val="00662151"/>
    <w:rsid w:val="00681E70"/>
    <w:rsid w:val="006A1C0D"/>
    <w:rsid w:val="006B1AAF"/>
    <w:rsid w:val="006B7BB2"/>
    <w:rsid w:val="006C2712"/>
    <w:rsid w:val="006C6E4C"/>
    <w:rsid w:val="006E0287"/>
    <w:rsid w:val="006E6B4F"/>
    <w:rsid w:val="006F695F"/>
    <w:rsid w:val="00703489"/>
    <w:rsid w:val="0070358F"/>
    <w:rsid w:val="007163F8"/>
    <w:rsid w:val="00717D4E"/>
    <w:rsid w:val="007264AF"/>
    <w:rsid w:val="007272EB"/>
    <w:rsid w:val="00731CD3"/>
    <w:rsid w:val="00734D82"/>
    <w:rsid w:val="00743487"/>
    <w:rsid w:val="007539B9"/>
    <w:rsid w:val="00761EFC"/>
    <w:rsid w:val="00763DBA"/>
    <w:rsid w:val="0079475F"/>
    <w:rsid w:val="007A6156"/>
    <w:rsid w:val="007A7518"/>
    <w:rsid w:val="007B2089"/>
    <w:rsid w:val="007B649C"/>
    <w:rsid w:val="007C6B96"/>
    <w:rsid w:val="007D28C1"/>
    <w:rsid w:val="007E1875"/>
    <w:rsid w:val="007E280E"/>
    <w:rsid w:val="007E31B1"/>
    <w:rsid w:val="007E4059"/>
    <w:rsid w:val="007E5B10"/>
    <w:rsid w:val="007E604F"/>
    <w:rsid w:val="007F0904"/>
    <w:rsid w:val="00807678"/>
    <w:rsid w:val="00815930"/>
    <w:rsid w:val="0082163C"/>
    <w:rsid w:val="00822343"/>
    <w:rsid w:val="0083006F"/>
    <w:rsid w:val="00854962"/>
    <w:rsid w:val="0086062C"/>
    <w:rsid w:val="008619A4"/>
    <w:rsid w:val="00874DC9"/>
    <w:rsid w:val="0089053B"/>
    <w:rsid w:val="008A5FD1"/>
    <w:rsid w:val="008C0E16"/>
    <w:rsid w:val="008C1B2E"/>
    <w:rsid w:val="008D320A"/>
    <w:rsid w:val="008D3A46"/>
    <w:rsid w:val="008D64B2"/>
    <w:rsid w:val="008D73E8"/>
    <w:rsid w:val="008E24EF"/>
    <w:rsid w:val="008F17A1"/>
    <w:rsid w:val="00902363"/>
    <w:rsid w:val="0090246D"/>
    <w:rsid w:val="009030EC"/>
    <w:rsid w:val="00914D0E"/>
    <w:rsid w:val="0091554C"/>
    <w:rsid w:val="00920348"/>
    <w:rsid w:val="009215A5"/>
    <w:rsid w:val="00924220"/>
    <w:rsid w:val="009248E0"/>
    <w:rsid w:val="00935524"/>
    <w:rsid w:val="009457E1"/>
    <w:rsid w:val="009566B1"/>
    <w:rsid w:val="00967611"/>
    <w:rsid w:val="009724CC"/>
    <w:rsid w:val="009A3689"/>
    <w:rsid w:val="009A44A3"/>
    <w:rsid w:val="009A652E"/>
    <w:rsid w:val="009B1AE4"/>
    <w:rsid w:val="009B7184"/>
    <w:rsid w:val="009C0139"/>
    <w:rsid w:val="009C4754"/>
    <w:rsid w:val="009C4A6F"/>
    <w:rsid w:val="009E2E78"/>
    <w:rsid w:val="00A16EBF"/>
    <w:rsid w:val="00A211C4"/>
    <w:rsid w:val="00A21922"/>
    <w:rsid w:val="00A35372"/>
    <w:rsid w:val="00A3731C"/>
    <w:rsid w:val="00A37B6E"/>
    <w:rsid w:val="00A423A8"/>
    <w:rsid w:val="00A54D39"/>
    <w:rsid w:val="00A6258C"/>
    <w:rsid w:val="00A643C1"/>
    <w:rsid w:val="00AB0DFB"/>
    <w:rsid w:val="00AB706E"/>
    <w:rsid w:val="00AC51D4"/>
    <w:rsid w:val="00AC7E34"/>
    <w:rsid w:val="00AD02B5"/>
    <w:rsid w:val="00AD14B7"/>
    <w:rsid w:val="00AD237E"/>
    <w:rsid w:val="00AD3607"/>
    <w:rsid w:val="00AE1DB7"/>
    <w:rsid w:val="00AF1013"/>
    <w:rsid w:val="00B0528F"/>
    <w:rsid w:val="00B34007"/>
    <w:rsid w:val="00B34432"/>
    <w:rsid w:val="00B52C52"/>
    <w:rsid w:val="00B56DA7"/>
    <w:rsid w:val="00B6795A"/>
    <w:rsid w:val="00B704F2"/>
    <w:rsid w:val="00B707BE"/>
    <w:rsid w:val="00B815B8"/>
    <w:rsid w:val="00B82AF0"/>
    <w:rsid w:val="00B856D2"/>
    <w:rsid w:val="00B87441"/>
    <w:rsid w:val="00B877CF"/>
    <w:rsid w:val="00B9476B"/>
    <w:rsid w:val="00BA0A20"/>
    <w:rsid w:val="00BA7BE7"/>
    <w:rsid w:val="00BB525D"/>
    <w:rsid w:val="00BC12D4"/>
    <w:rsid w:val="00BC501A"/>
    <w:rsid w:val="00BC7868"/>
    <w:rsid w:val="00BD1441"/>
    <w:rsid w:val="00BE7DDC"/>
    <w:rsid w:val="00C01BC4"/>
    <w:rsid w:val="00C154AA"/>
    <w:rsid w:val="00C2040E"/>
    <w:rsid w:val="00C21101"/>
    <w:rsid w:val="00C25F47"/>
    <w:rsid w:val="00C53A42"/>
    <w:rsid w:val="00C63BEB"/>
    <w:rsid w:val="00C66FF2"/>
    <w:rsid w:val="00C83532"/>
    <w:rsid w:val="00C83B2E"/>
    <w:rsid w:val="00CA2DFE"/>
    <w:rsid w:val="00CA5CD2"/>
    <w:rsid w:val="00CA7345"/>
    <w:rsid w:val="00CE34FE"/>
    <w:rsid w:val="00CE3655"/>
    <w:rsid w:val="00CE73B7"/>
    <w:rsid w:val="00CF5A32"/>
    <w:rsid w:val="00D0419F"/>
    <w:rsid w:val="00D12C7F"/>
    <w:rsid w:val="00D177E0"/>
    <w:rsid w:val="00D2037A"/>
    <w:rsid w:val="00D256AA"/>
    <w:rsid w:val="00D40381"/>
    <w:rsid w:val="00D50909"/>
    <w:rsid w:val="00D50ADF"/>
    <w:rsid w:val="00D5270E"/>
    <w:rsid w:val="00D52720"/>
    <w:rsid w:val="00D57D24"/>
    <w:rsid w:val="00D6463F"/>
    <w:rsid w:val="00D67433"/>
    <w:rsid w:val="00D82A1A"/>
    <w:rsid w:val="00D8520C"/>
    <w:rsid w:val="00D91CE4"/>
    <w:rsid w:val="00D94FDE"/>
    <w:rsid w:val="00D9738C"/>
    <w:rsid w:val="00DB0A5F"/>
    <w:rsid w:val="00DC26FD"/>
    <w:rsid w:val="00DC61BF"/>
    <w:rsid w:val="00DE1D50"/>
    <w:rsid w:val="00DE41A6"/>
    <w:rsid w:val="00DF4426"/>
    <w:rsid w:val="00DF7BB6"/>
    <w:rsid w:val="00E0170C"/>
    <w:rsid w:val="00E220E7"/>
    <w:rsid w:val="00E300DF"/>
    <w:rsid w:val="00E30DEF"/>
    <w:rsid w:val="00E468DC"/>
    <w:rsid w:val="00E56528"/>
    <w:rsid w:val="00E601BC"/>
    <w:rsid w:val="00E61B57"/>
    <w:rsid w:val="00E6475A"/>
    <w:rsid w:val="00E709E1"/>
    <w:rsid w:val="00E8238D"/>
    <w:rsid w:val="00E94A08"/>
    <w:rsid w:val="00E96CD6"/>
    <w:rsid w:val="00E973AC"/>
    <w:rsid w:val="00EC0811"/>
    <w:rsid w:val="00EC368E"/>
    <w:rsid w:val="00EC6299"/>
    <w:rsid w:val="00EE0BA1"/>
    <w:rsid w:val="00EE226A"/>
    <w:rsid w:val="00EE2BCC"/>
    <w:rsid w:val="00EE6865"/>
    <w:rsid w:val="00EF466E"/>
    <w:rsid w:val="00F14A8D"/>
    <w:rsid w:val="00F152AF"/>
    <w:rsid w:val="00F16AF2"/>
    <w:rsid w:val="00F17837"/>
    <w:rsid w:val="00F23538"/>
    <w:rsid w:val="00F3254F"/>
    <w:rsid w:val="00F51F00"/>
    <w:rsid w:val="00F70349"/>
    <w:rsid w:val="00F81C31"/>
    <w:rsid w:val="00F85C95"/>
    <w:rsid w:val="00F879BF"/>
    <w:rsid w:val="00F9135C"/>
    <w:rsid w:val="00FB3880"/>
    <w:rsid w:val="00FC7C36"/>
    <w:rsid w:val="00FD63A4"/>
    <w:rsid w:val="00FD7E5F"/>
    <w:rsid w:val="00FF2422"/>
    <w:rsid w:val="00FF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61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12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6779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0A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252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2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KATytu">
    <w:name w:val="KA_Tytuł"/>
    <w:basedOn w:val="Tytu"/>
    <w:next w:val="KANormalny"/>
    <w:link w:val="KATytuZnak"/>
    <w:qFormat/>
    <w:rsid w:val="000F61DF"/>
    <w:pPr>
      <w:pBdr>
        <w:bottom w:val="none" w:sz="0" w:space="0" w:color="auto"/>
      </w:pBdr>
      <w:spacing w:before="360" w:after="360"/>
      <w:jc w:val="center"/>
    </w:pPr>
    <w:rPr>
      <w:rFonts w:ascii="Times New Roman" w:hAnsi="Times New Roman"/>
      <w:b/>
      <w:color w:val="auto"/>
      <w:sz w:val="24"/>
    </w:rPr>
  </w:style>
  <w:style w:type="paragraph" w:customStyle="1" w:styleId="KANormalny">
    <w:name w:val="KA_Normalny"/>
    <w:basedOn w:val="Normalny"/>
    <w:link w:val="KANormalnyZnak"/>
    <w:qFormat/>
    <w:rsid w:val="00252EC2"/>
    <w:pPr>
      <w:spacing w:before="120" w:after="120" w:line="360" w:lineRule="auto"/>
      <w:contextualSpacing/>
      <w:jc w:val="both"/>
    </w:pPr>
    <w:rPr>
      <w:rFonts w:ascii="Times New Roman" w:hAnsi="Times New Roman"/>
      <w:sz w:val="24"/>
    </w:rPr>
  </w:style>
  <w:style w:type="character" w:customStyle="1" w:styleId="KATytuZnak">
    <w:name w:val="KA_Tytuł Znak"/>
    <w:basedOn w:val="TytuZnak"/>
    <w:link w:val="KATytu"/>
    <w:rsid w:val="000F61DF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24"/>
      <w:szCs w:val="52"/>
    </w:rPr>
  </w:style>
  <w:style w:type="paragraph" w:customStyle="1" w:styleId="KANumeARAB">
    <w:name w:val="KA_Nume_ARAB"/>
    <w:basedOn w:val="KANormalny"/>
    <w:link w:val="KANumeARABZnak"/>
    <w:qFormat/>
    <w:rsid w:val="001E2785"/>
    <w:pPr>
      <w:jc w:val="left"/>
    </w:pPr>
  </w:style>
  <w:style w:type="character" w:customStyle="1" w:styleId="KANormalnyZnak">
    <w:name w:val="KA_Normalny Znak"/>
    <w:basedOn w:val="Domylnaczcionkaakapitu"/>
    <w:link w:val="KANormalny"/>
    <w:rsid w:val="00252EC2"/>
    <w:rPr>
      <w:rFonts w:ascii="Times New Roman" w:hAnsi="Times New Roman"/>
      <w:sz w:val="24"/>
    </w:rPr>
  </w:style>
  <w:style w:type="character" w:customStyle="1" w:styleId="KANumeARABZnak">
    <w:name w:val="KA_Nume_ARAB Znak"/>
    <w:basedOn w:val="KANormalnyZnak"/>
    <w:link w:val="KANumeARAB"/>
    <w:rsid w:val="001E2785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0F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1DF"/>
  </w:style>
  <w:style w:type="paragraph" w:styleId="Stopka">
    <w:name w:val="footer"/>
    <w:basedOn w:val="Normalny"/>
    <w:link w:val="StopkaZnak"/>
    <w:uiPriority w:val="99"/>
    <w:unhideWhenUsed/>
    <w:rsid w:val="000F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1DF"/>
  </w:style>
  <w:style w:type="paragraph" w:styleId="Tekstdymka">
    <w:name w:val="Balloon Text"/>
    <w:basedOn w:val="Normalny"/>
    <w:link w:val="TekstdymkaZnak"/>
    <w:uiPriority w:val="99"/>
    <w:semiHidden/>
    <w:unhideWhenUsed/>
    <w:rsid w:val="000F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1D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F61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KAnrsprawy">
    <w:name w:val="KA_nr_sprawy"/>
    <w:basedOn w:val="Normalny"/>
    <w:next w:val="Normalny"/>
    <w:link w:val="KAnrsprawyZnak"/>
    <w:qFormat/>
    <w:rsid w:val="00763DBA"/>
    <w:pPr>
      <w:spacing w:after="840"/>
    </w:pPr>
    <w:rPr>
      <w:rFonts w:ascii="Times New Roman" w:hAnsi="Times New Roman"/>
      <w:sz w:val="24"/>
    </w:rPr>
  </w:style>
  <w:style w:type="paragraph" w:customStyle="1" w:styleId="KADATA">
    <w:name w:val="KA_DATA"/>
    <w:basedOn w:val="KAnrsprawy"/>
    <w:next w:val="Normalny"/>
    <w:link w:val="KADATAZnak"/>
    <w:qFormat/>
    <w:rsid w:val="00C63BEB"/>
    <w:pPr>
      <w:spacing w:before="480" w:after="0"/>
      <w:jc w:val="right"/>
    </w:pPr>
  </w:style>
  <w:style w:type="character" w:customStyle="1" w:styleId="KAnrsprawyZnak">
    <w:name w:val="KA_nr_sprawy Znak"/>
    <w:basedOn w:val="Domylnaczcionkaakapitu"/>
    <w:link w:val="KAnrsprawy"/>
    <w:rsid w:val="00763DBA"/>
    <w:rPr>
      <w:rFonts w:ascii="Times New Roman" w:hAnsi="Times New Roman"/>
      <w:sz w:val="24"/>
    </w:rPr>
  </w:style>
  <w:style w:type="paragraph" w:customStyle="1" w:styleId="KAAdresat">
    <w:name w:val="KA_Adresat"/>
    <w:basedOn w:val="KANormalny"/>
    <w:link w:val="KAAdresatZnak"/>
    <w:qFormat/>
    <w:rsid w:val="00E30DEF"/>
    <w:pPr>
      <w:spacing w:after="720"/>
    </w:pPr>
    <w:rPr>
      <w:b/>
    </w:rPr>
  </w:style>
  <w:style w:type="character" w:customStyle="1" w:styleId="KADATAZnak">
    <w:name w:val="KA_DATA Znak"/>
    <w:basedOn w:val="KAnrsprawyZnak"/>
    <w:link w:val="KADATA"/>
    <w:rsid w:val="00C63BEB"/>
    <w:rPr>
      <w:rFonts w:ascii="Times New Roman" w:hAnsi="Times New Roman"/>
      <w:sz w:val="24"/>
    </w:rPr>
  </w:style>
  <w:style w:type="paragraph" w:customStyle="1" w:styleId="KANag1">
    <w:name w:val="KA_Nagł_1"/>
    <w:basedOn w:val="Nagwek1"/>
    <w:next w:val="KANormalny"/>
    <w:link w:val="KANag1Znak"/>
    <w:qFormat/>
    <w:rsid w:val="00731CD3"/>
    <w:pPr>
      <w:spacing w:before="240" w:line="360" w:lineRule="auto"/>
    </w:pPr>
    <w:rPr>
      <w:rFonts w:ascii="Times New Roman" w:hAnsi="Times New Roman"/>
      <w:color w:val="auto"/>
      <w:sz w:val="24"/>
    </w:rPr>
  </w:style>
  <w:style w:type="character" w:customStyle="1" w:styleId="KAAdresatZnak">
    <w:name w:val="KA_Adresat Znak"/>
    <w:basedOn w:val="KANormalnyZnak"/>
    <w:link w:val="KAAdresat"/>
    <w:rsid w:val="00E30DEF"/>
    <w:rPr>
      <w:rFonts w:ascii="Times New Roman" w:hAnsi="Times New Roman"/>
      <w:b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512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ANag1Znak">
    <w:name w:val="KA_Nagł_1 Znak"/>
    <w:basedOn w:val="Nagwek1Znak"/>
    <w:link w:val="KANag1"/>
    <w:rsid w:val="00731CD3"/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paragraph" w:customStyle="1" w:styleId="KANag2">
    <w:name w:val="KA_Nagł2"/>
    <w:basedOn w:val="Nagwek2"/>
    <w:next w:val="KANormalny"/>
    <w:link w:val="KANag2Znak"/>
    <w:qFormat/>
    <w:rsid w:val="0035121E"/>
    <w:pPr>
      <w:spacing w:line="360" w:lineRule="auto"/>
    </w:pPr>
    <w:rPr>
      <w:rFonts w:ascii="Times New Roman" w:hAnsi="Times New Roman"/>
      <w:color w:val="auto"/>
      <w:sz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35121E"/>
    <w:rPr>
      <w:i/>
      <w:iCs/>
      <w:color w:val="000000" w:themeColor="text1"/>
    </w:rPr>
  </w:style>
  <w:style w:type="character" w:customStyle="1" w:styleId="KANag2Znak">
    <w:name w:val="KA_Nagł2 Znak"/>
    <w:basedOn w:val="Nagwek2Znak"/>
    <w:link w:val="KANag2"/>
    <w:rsid w:val="0035121E"/>
    <w:rPr>
      <w:rFonts w:ascii="Times New Roman" w:eastAsiaTheme="majorEastAsia" w:hAnsi="Times New Roman" w:cstheme="majorBidi"/>
      <w:b/>
      <w:bCs/>
      <w:color w:val="4F81BD" w:themeColor="accent1"/>
      <w:sz w:val="24"/>
      <w:szCs w:val="26"/>
    </w:rPr>
  </w:style>
  <w:style w:type="character" w:customStyle="1" w:styleId="CytatZnak">
    <w:name w:val="Cytat Znak"/>
    <w:basedOn w:val="Domylnaczcionkaakapitu"/>
    <w:link w:val="Cytat"/>
    <w:uiPriority w:val="29"/>
    <w:rsid w:val="0035121E"/>
    <w:rPr>
      <w:i/>
      <w:iCs/>
      <w:color w:val="000000" w:themeColor="text1"/>
    </w:rPr>
  </w:style>
  <w:style w:type="paragraph" w:customStyle="1" w:styleId="KACytat">
    <w:name w:val="KA_Cytat"/>
    <w:basedOn w:val="Cytat"/>
    <w:next w:val="KANormalny"/>
    <w:link w:val="KACytatZnak"/>
    <w:qFormat/>
    <w:rsid w:val="0035121E"/>
    <w:pPr>
      <w:spacing w:after="0" w:line="360" w:lineRule="auto"/>
    </w:pPr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921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CytatZnak">
    <w:name w:val="KA_Cytat Znak"/>
    <w:basedOn w:val="CytatZnak"/>
    <w:link w:val="KACytat"/>
    <w:rsid w:val="0035121E"/>
    <w:rPr>
      <w:rFonts w:ascii="Times New Roman" w:hAnsi="Times New Roman"/>
      <w:i/>
      <w:iCs/>
      <w:color w:val="000000" w:themeColor="text1"/>
      <w:sz w:val="24"/>
    </w:rPr>
  </w:style>
  <w:style w:type="table" w:styleId="rednialista2akcent1">
    <w:name w:val="Medium List 2 Accent 1"/>
    <w:basedOn w:val="Standardowy"/>
    <w:uiPriority w:val="66"/>
    <w:rsid w:val="008216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ny"/>
    <w:uiPriority w:val="40"/>
    <w:qFormat/>
    <w:rsid w:val="0082163C"/>
    <w:pPr>
      <w:tabs>
        <w:tab w:val="decimal" w:pos="360"/>
      </w:tabs>
    </w:pPr>
    <w:rPr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2163C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163C"/>
    <w:rPr>
      <w:rFonts w:eastAsiaTheme="minorEastAsia"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82163C"/>
    <w:rPr>
      <w:i/>
      <w:iCs/>
      <w:color w:val="7F7F7F" w:themeColor="text1" w:themeTint="80"/>
    </w:rPr>
  </w:style>
  <w:style w:type="table" w:styleId="redniecieniowanie2akcent5">
    <w:name w:val="Medium Shading 2 Accent 5"/>
    <w:basedOn w:val="Standardowy"/>
    <w:uiPriority w:val="64"/>
    <w:rsid w:val="0082163C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82163C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46779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4677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rsid w:val="00467793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Styl1">
    <w:name w:val="Styl1"/>
    <w:uiPriority w:val="99"/>
    <w:rsid w:val="001E27F6"/>
    <w:pPr>
      <w:numPr>
        <w:numId w:val="1"/>
      </w:numPr>
    </w:pPr>
  </w:style>
  <w:style w:type="numbering" w:customStyle="1" w:styleId="Styl2">
    <w:name w:val="Styl2"/>
    <w:uiPriority w:val="99"/>
    <w:rsid w:val="00062FB5"/>
    <w:pPr>
      <w:numPr>
        <w:numId w:val="3"/>
      </w:numPr>
    </w:pPr>
  </w:style>
  <w:style w:type="numbering" w:customStyle="1" w:styleId="Styl3">
    <w:name w:val="Styl3"/>
    <w:uiPriority w:val="99"/>
    <w:rsid w:val="00062FB5"/>
    <w:pPr>
      <w:numPr>
        <w:numId w:val="4"/>
      </w:numPr>
    </w:pPr>
  </w:style>
  <w:style w:type="numbering" w:customStyle="1" w:styleId="Styl4">
    <w:name w:val="Styl4"/>
    <w:uiPriority w:val="99"/>
    <w:rsid w:val="00DE41A6"/>
    <w:pPr>
      <w:numPr>
        <w:numId w:val="8"/>
      </w:numPr>
    </w:pPr>
  </w:style>
  <w:style w:type="numbering" w:customStyle="1" w:styleId="Styl5">
    <w:name w:val="Styl5"/>
    <w:uiPriority w:val="99"/>
    <w:rsid w:val="00DE41A6"/>
    <w:pPr>
      <w:numPr>
        <w:numId w:val="9"/>
      </w:numPr>
    </w:pPr>
  </w:style>
  <w:style w:type="numbering" w:customStyle="1" w:styleId="1">
    <w:name w:val="1"/>
    <w:uiPriority w:val="99"/>
    <w:rsid w:val="00DE41A6"/>
    <w:pPr>
      <w:numPr>
        <w:numId w:val="10"/>
      </w:numPr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0AD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61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12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6779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0A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252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2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KATytu">
    <w:name w:val="KA_Tytuł"/>
    <w:basedOn w:val="Tytu"/>
    <w:next w:val="KANormalny"/>
    <w:link w:val="KATytuZnak"/>
    <w:qFormat/>
    <w:rsid w:val="000F61DF"/>
    <w:pPr>
      <w:pBdr>
        <w:bottom w:val="none" w:sz="0" w:space="0" w:color="auto"/>
      </w:pBdr>
      <w:spacing w:before="360" w:after="360"/>
      <w:jc w:val="center"/>
    </w:pPr>
    <w:rPr>
      <w:rFonts w:ascii="Times New Roman" w:hAnsi="Times New Roman"/>
      <w:b/>
      <w:color w:val="auto"/>
      <w:sz w:val="24"/>
    </w:rPr>
  </w:style>
  <w:style w:type="paragraph" w:customStyle="1" w:styleId="KANormalny">
    <w:name w:val="KA_Normalny"/>
    <w:basedOn w:val="Normalny"/>
    <w:link w:val="KANormalnyZnak"/>
    <w:qFormat/>
    <w:rsid w:val="00252EC2"/>
    <w:pPr>
      <w:spacing w:before="120" w:after="120" w:line="360" w:lineRule="auto"/>
      <w:contextualSpacing/>
      <w:jc w:val="both"/>
    </w:pPr>
    <w:rPr>
      <w:rFonts w:ascii="Times New Roman" w:hAnsi="Times New Roman"/>
      <w:sz w:val="24"/>
    </w:rPr>
  </w:style>
  <w:style w:type="character" w:customStyle="1" w:styleId="KATytuZnak">
    <w:name w:val="KA_Tytuł Znak"/>
    <w:basedOn w:val="TytuZnak"/>
    <w:link w:val="KATytu"/>
    <w:rsid w:val="000F61DF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24"/>
      <w:szCs w:val="52"/>
    </w:rPr>
  </w:style>
  <w:style w:type="paragraph" w:customStyle="1" w:styleId="KANumeARAB">
    <w:name w:val="KA_Nume_ARAB"/>
    <w:basedOn w:val="KANormalny"/>
    <w:link w:val="KANumeARABZnak"/>
    <w:qFormat/>
    <w:rsid w:val="001E2785"/>
    <w:pPr>
      <w:jc w:val="left"/>
    </w:pPr>
  </w:style>
  <w:style w:type="character" w:customStyle="1" w:styleId="KANormalnyZnak">
    <w:name w:val="KA_Normalny Znak"/>
    <w:basedOn w:val="Domylnaczcionkaakapitu"/>
    <w:link w:val="KANormalny"/>
    <w:rsid w:val="00252EC2"/>
    <w:rPr>
      <w:rFonts w:ascii="Times New Roman" w:hAnsi="Times New Roman"/>
      <w:sz w:val="24"/>
    </w:rPr>
  </w:style>
  <w:style w:type="character" w:customStyle="1" w:styleId="KANumeARABZnak">
    <w:name w:val="KA_Nume_ARAB Znak"/>
    <w:basedOn w:val="KANormalnyZnak"/>
    <w:link w:val="KANumeARAB"/>
    <w:rsid w:val="001E2785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0F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1DF"/>
  </w:style>
  <w:style w:type="paragraph" w:styleId="Stopka">
    <w:name w:val="footer"/>
    <w:basedOn w:val="Normalny"/>
    <w:link w:val="StopkaZnak"/>
    <w:uiPriority w:val="99"/>
    <w:unhideWhenUsed/>
    <w:rsid w:val="000F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1DF"/>
  </w:style>
  <w:style w:type="paragraph" w:styleId="Tekstdymka">
    <w:name w:val="Balloon Text"/>
    <w:basedOn w:val="Normalny"/>
    <w:link w:val="TekstdymkaZnak"/>
    <w:uiPriority w:val="99"/>
    <w:semiHidden/>
    <w:unhideWhenUsed/>
    <w:rsid w:val="000F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1D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F61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KAnrsprawy">
    <w:name w:val="KA_nr_sprawy"/>
    <w:basedOn w:val="Normalny"/>
    <w:next w:val="Normalny"/>
    <w:link w:val="KAnrsprawyZnak"/>
    <w:qFormat/>
    <w:rsid w:val="00763DBA"/>
    <w:pPr>
      <w:spacing w:after="840"/>
    </w:pPr>
    <w:rPr>
      <w:rFonts w:ascii="Times New Roman" w:hAnsi="Times New Roman"/>
      <w:sz w:val="24"/>
    </w:rPr>
  </w:style>
  <w:style w:type="paragraph" w:customStyle="1" w:styleId="KADATA">
    <w:name w:val="KA_DATA"/>
    <w:basedOn w:val="KAnrsprawy"/>
    <w:next w:val="Normalny"/>
    <w:link w:val="KADATAZnak"/>
    <w:qFormat/>
    <w:rsid w:val="00C63BEB"/>
    <w:pPr>
      <w:spacing w:before="480" w:after="0"/>
      <w:jc w:val="right"/>
    </w:pPr>
  </w:style>
  <w:style w:type="character" w:customStyle="1" w:styleId="KAnrsprawyZnak">
    <w:name w:val="KA_nr_sprawy Znak"/>
    <w:basedOn w:val="Domylnaczcionkaakapitu"/>
    <w:link w:val="KAnrsprawy"/>
    <w:rsid w:val="00763DBA"/>
    <w:rPr>
      <w:rFonts w:ascii="Times New Roman" w:hAnsi="Times New Roman"/>
      <w:sz w:val="24"/>
    </w:rPr>
  </w:style>
  <w:style w:type="paragraph" w:customStyle="1" w:styleId="KAAdresat">
    <w:name w:val="KA_Adresat"/>
    <w:basedOn w:val="KANormalny"/>
    <w:link w:val="KAAdresatZnak"/>
    <w:qFormat/>
    <w:rsid w:val="00E30DEF"/>
    <w:pPr>
      <w:spacing w:after="720"/>
    </w:pPr>
    <w:rPr>
      <w:b/>
    </w:rPr>
  </w:style>
  <w:style w:type="character" w:customStyle="1" w:styleId="KADATAZnak">
    <w:name w:val="KA_DATA Znak"/>
    <w:basedOn w:val="KAnrsprawyZnak"/>
    <w:link w:val="KADATA"/>
    <w:rsid w:val="00C63BEB"/>
    <w:rPr>
      <w:rFonts w:ascii="Times New Roman" w:hAnsi="Times New Roman"/>
      <w:sz w:val="24"/>
    </w:rPr>
  </w:style>
  <w:style w:type="paragraph" w:customStyle="1" w:styleId="KANag1">
    <w:name w:val="KA_Nagł_1"/>
    <w:basedOn w:val="Nagwek1"/>
    <w:next w:val="KANormalny"/>
    <w:link w:val="KANag1Znak"/>
    <w:qFormat/>
    <w:rsid w:val="00731CD3"/>
    <w:pPr>
      <w:spacing w:before="240" w:line="360" w:lineRule="auto"/>
    </w:pPr>
    <w:rPr>
      <w:rFonts w:ascii="Times New Roman" w:hAnsi="Times New Roman"/>
      <w:color w:val="auto"/>
      <w:sz w:val="24"/>
    </w:rPr>
  </w:style>
  <w:style w:type="character" w:customStyle="1" w:styleId="KAAdresatZnak">
    <w:name w:val="KA_Adresat Znak"/>
    <w:basedOn w:val="KANormalnyZnak"/>
    <w:link w:val="KAAdresat"/>
    <w:rsid w:val="00E30DEF"/>
    <w:rPr>
      <w:rFonts w:ascii="Times New Roman" w:hAnsi="Times New Roman"/>
      <w:b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512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ANag1Znak">
    <w:name w:val="KA_Nagł_1 Znak"/>
    <w:basedOn w:val="Nagwek1Znak"/>
    <w:link w:val="KANag1"/>
    <w:rsid w:val="00731CD3"/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paragraph" w:customStyle="1" w:styleId="KANag2">
    <w:name w:val="KA_Nagł2"/>
    <w:basedOn w:val="Nagwek2"/>
    <w:next w:val="KANormalny"/>
    <w:link w:val="KANag2Znak"/>
    <w:qFormat/>
    <w:rsid w:val="0035121E"/>
    <w:pPr>
      <w:spacing w:line="360" w:lineRule="auto"/>
    </w:pPr>
    <w:rPr>
      <w:rFonts w:ascii="Times New Roman" w:hAnsi="Times New Roman"/>
      <w:color w:val="auto"/>
      <w:sz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35121E"/>
    <w:rPr>
      <w:i/>
      <w:iCs/>
      <w:color w:val="000000" w:themeColor="text1"/>
    </w:rPr>
  </w:style>
  <w:style w:type="character" w:customStyle="1" w:styleId="KANag2Znak">
    <w:name w:val="KA_Nagł2 Znak"/>
    <w:basedOn w:val="Nagwek2Znak"/>
    <w:link w:val="KANag2"/>
    <w:rsid w:val="0035121E"/>
    <w:rPr>
      <w:rFonts w:ascii="Times New Roman" w:eastAsiaTheme="majorEastAsia" w:hAnsi="Times New Roman" w:cstheme="majorBidi"/>
      <w:b/>
      <w:bCs/>
      <w:color w:val="4F81BD" w:themeColor="accent1"/>
      <w:sz w:val="24"/>
      <w:szCs w:val="26"/>
    </w:rPr>
  </w:style>
  <w:style w:type="character" w:customStyle="1" w:styleId="CytatZnak">
    <w:name w:val="Cytat Znak"/>
    <w:basedOn w:val="Domylnaczcionkaakapitu"/>
    <w:link w:val="Cytat"/>
    <w:uiPriority w:val="29"/>
    <w:rsid w:val="0035121E"/>
    <w:rPr>
      <w:i/>
      <w:iCs/>
      <w:color w:val="000000" w:themeColor="text1"/>
    </w:rPr>
  </w:style>
  <w:style w:type="paragraph" w:customStyle="1" w:styleId="KACytat">
    <w:name w:val="KA_Cytat"/>
    <w:basedOn w:val="Cytat"/>
    <w:next w:val="KANormalny"/>
    <w:link w:val="KACytatZnak"/>
    <w:qFormat/>
    <w:rsid w:val="0035121E"/>
    <w:pPr>
      <w:spacing w:after="0" w:line="360" w:lineRule="auto"/>
    </w:pPr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921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CytatZnak">
    <w:name w:val="KA_Cytat Znak"/>
    <w:basedOn w:val="CytatZnak"/>
    <w:link w:val="KACytat"/>
    <w:rsid w:val="0035121E"/>
    <w:rPr>
      <w:rFonts w:ascii="Times New Roman" w:hAnsi="Times New Roman"/>
      <w:i/>
      <w:iCs/>
      <w:color w:val="000000" w:themeColor="text1"/>
      <w:sz w:val="24"/>
    </w:rPr>
  </w:style>
  <w:style w:type="table" w:styleId="rednialista2akcent1">
    <w:name w:val="Medium List 2 Accent 1"/>
    <w:basedOn w:val="Standardowy"/>
    <w:uiPriority w:val="66"/>
    <w:rsid w:val="008216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ny"/>
    <w:uiPriority w:val="40"/>
    <w:qFormat/>
    <w:rsid w:val="0082163C"/>
    <w:pPr>
      <w:tabs>
        <w:tab w:val="decimal" w:pos="360"/>
      </w:tabs>
    </w:pPr>
    <w:rPr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2163C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163C"/>
    <w:rPr>
      <w:rFonts w:eastAsiaTheme="minorEastAsia"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82163C"/>
    <w:rPr>
      <w:i/>
      <w:iCs/>
      <w:color w:val="7F7F7F" w:themeColor="text1" w:themeTint="80"/>
    </w:rPr>
  </w:style>
  <w:style w:type="table" w:styleId="redniecieniowanie2akcent5">
    <w:name w:val="Medium Shading 2 Accent 5"/>
    <w:basedOn w:val="Standardowy"/>
    <w:uiPriority w:val="64"/>
    <w:rsid w:val="0082163C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82163C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46779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4677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rsid w:val="00467793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Styl1">
    <w:name w:val="Styl1"/>
    <w:uiPriority w:val="99"/>
    <w:rsid w:val="001E27F6"/>
    <w:pPr>
      <w:numPr>
        <w:numId w:val="1"/>
      </w:numPr>
    </w:pPr>
  </w:style>
  <w:style w:type="numbering" w:customStyle="1" w:styleId="Styl2">
    <w:name w:val="Styl2"/>
    <w:uiPriority w:val="99"/>
    <w:rsid w:val="00062FB5"/>
    <w:pPr>
      <w:numPr>
        <w:numId w:val="3"/>
      </w:numPr>
    </w:pPr>
  </w:style>
  <w:style w:type="numbering" w:customStyle="1" w:styleId="Styl3">
    <w:name w:val="Styl3"/>
    <w:uiPriority w:val="99"/>
    <w:rsid w:val="00062FB5"/>
    <w:pPr>
      <w:numPr>
        <w:numId w:val="4"/>
      </w:numPr>
    </w:pPr>
  </w:style>
  <w:style w:type="numbering" w:customStyle="1" w:styleId="Styl4">
    <w:name w:val="Styl4"/>
    <w:uiPriority w:val="99"/>
    <w:rsid w:val="00DE41A6"/>
    <w:pPr>
      <w:numPr>
        <w:numId w:val="8"/>
      </w:numPr>
    </w:pPr>
  </w:style>
  <w:style w:type="numbering" w:customStyle="1" w:styleId="Styl5">
    <w:name w:val="Styl5"/>
    <w:uiPriority w:val="99"/>
    <w:rsid w:val="00DE41A6"/>
    <w:pPr>
      <w:numPr>
        <w:numId w:val="9"/>
      </w:numPr>
    </w:pPr>
  </w:style>
  <w:style w:type="numbering" w:customStyle="1" w:styleId="1">
    <w:name w:val="1"/>
    <w:uiPriority w:val="99"/>
    <w:rsid w:val="00DE41A6"/>
    <w:pPr>
      <w:numPr>
        <w:numId w:val="10"/>
      </w:numPr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0AD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3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0228B-DA75-41D2-B12C-02CA3876E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1182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Lis</dc:creator>
  <cp:keywords>Dostępny cyfrowo</cp:keywords>
  <cp:lastModifiedBy>Jaros, Agata</cp:lastModifiedBy>
  <cp:revision>2</cp:revision>
  <cp:lastPrinted>2021-05-14T08:04:00Z</cp:lastPrinted>
  <dcterms:created xsi:type="dcterms:W3CDTF">2021-09-08T11:30:00Z</dcterms:created>
  <dcterms:modified xsi:type="dcterms:W3CDTF">2021-09-08T11:30:00Z</dcterms:modified>
</cp:coreProperties>
</file>