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175D5" w14:textId="191682DB" w:rsidR="002E0622" w:rsidRPr="00234C5C" w:rsidRDefault="002E0622" w:rsidP="002E0622">
      <w:pPr>
        <w:pStyle w:val="Nagwek2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Załącznik nr </w:t>
      </w:r>
      <w:r>
        <w:rPr>
          <w:rFonts w:ascii="Calibri" w:hAnsi="Calibri"/>
          <w:i/>
        </w:rPr>
        <w:t>1</w:t>
      </w:r>
      <w:r>
        <w:rPr>
          <w:rFonts w:ascii="Calibri" w:hAnsi="Calibri"/>
          <w:i/>
        </w:rPr>
        <w:t xml:space="preserve"> </w:t>
      </w:r>
      <w:r w:rsidRPr="00432BE9">
        <w:rPr>
          <w:rFonts w:ascii="Calibri" w:hAnsi="Calibri"/>
          <w:i/>
        </w:rPr>
        <w:t xml:space="preserve"> do </w:t>
      </w:r>
      <w:r>
        <w:rPr>
          <w:rFonts w:ascii="Calibri" w:hAnsi="Calibri"/>
          <w:i/>
        </w:rPr>
        <w:t xml:space="preserve">zapytania </w:t>
      </w:r>
    </w:p>
    <w:p w14:paraId="144D1B0A" w14:textId="77777777" w:rsidR="00240F64" w:rsidRDefault="00240F64" w:rsidP="00083320">
      <w:pPr>
        <w:tabs>
          <w:tab w:val="left" w:pos="41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0F765F" w14:textId="108C7F50" w:rsidR="00083320" w:rsidRPr="007B7A84" w:rsidRDefault="0073416B" w:rsidP="00083320">
      <w:pPr>
        <w:tabs>
          <w:tab w:val="left" w:pos="41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ROPS-III.9070.3.2021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C540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ielce, dnia </w:t>
      </w:r>
      <w:r w:rsidR="00051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 </w:t>
      </w:r>
      <w:r w:rsidR="00444C8C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="004D1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444C8C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D1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21616A6C" w14:textId="77777777" w:rsidR="00C54026" w:rsidRPr="007B7A84" w:rsidRDefault="00C54026" w:rsidP="0008332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267903" w14:textId="722200B8" w:rsidR="00083320" w:rsidRDefault="00083320" w:rsidP="0008332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7A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SZCZEGÓŁOWY OPIS PRZEDMIOTU ZAMÓWIENIA</w:t>
      </w:r>
    </w:p>
    <w:p w14:paraId="5A11C5C3" w14:textId="77777777" w:rsidR="00051C2B" w:rsidRPr="007B7A84" w:rsidRDefault="00051C2B" w:rsidP="0008332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FD521C" w14:textId="5BAD3E9A" w:rsidR="00083320" w:rsidRPr="007B7A84" w:rsidRDefault="00083320" w:rsidP="00520263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organizacja i przeprowadzenie cyklu  szkoleń dot. motywowania do zmiany klienta Gminnych Komisji Rozwiązywania Problemów Alkoholowych 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metodą Dialogu Motywującego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Szkolenie adresowane jest do członków Gminnych Komisji Rozwiązywania Problemów Alkoholowych. </w:t>
      </w:r>
    </w:p>
    <w:p w14:paraId="09788F13" w14:textId="07111863" w:rsidR="00B81E9E" w:rsidRDefault="00B81E9E" w:rsidP="00B81E9E">
      <w:pPr>
        <w:pStyle w:val="Akapitzlist"/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zakłada, że maksymaln</w:t>
      </w:r>
      <w:r w:rsidR="00BA72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liczbą osób uczestniczących w</w:t>
      </w:r>
      <w:r w:rsidR="00BA72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wszystkich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szkoleniach 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jest </w:t>
      </w:r>
      <w:r w:rsidR="00225AE1"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48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osób.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przewiduje, </w:t>
      </w: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możliwość zmniejszenia ilości osób </w:t>
      </w:r>
      <w:r w:rsidR="00BA722A"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225AE1"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BA722A"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0. </w:t>
      </w:r>
      <w:r w:rsidR="00BA72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Każdorazowo Zamawiający uzgodni z Wykonawc</w:t>
      </w:r>
      <w:r w:rsidR="00BC5294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BA72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dokładną liczbę osób w danej grupie nie później niż na </w:t>
      </w:r>
      <w:r w:rsidR="00BC5294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7 dni</w:t>
      </w:r>
      <w:r w:rsidR="00BA72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każdym ze szkoleń.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03D5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otrzyma wynagrodzenie za faktyczną ilość osób biorących udział w każdym szkoleniu.</w:t>
      </w:r>
    </w:p>
    <w:p w14:paraId="761E9D1A" w14:textId="6A635FF3" w:rsidR="00904E88" w:rsidRPr="00904E88" w:rsidRDefault="00904E88" w:rsidP="00904E88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</w:p>
    <w:p w14:paraId="715BCEEC" w14:textId="455FDF83" w:rsidR="006C5294" w:rsidRPr="007B7A84" w:rsidRDefault="00083320" w:rsidP="00520263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Terminy szkolenia</w:t>
      </w:r>
      <w:r w:rsidR="006C5294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1F555F47" w14:textId="7922C3AC" w:rsidR="00083320" w:rsidRPr="009830A9" w:rsidRDefault="009830A9" w:rsidP="009830A9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6C5294" w:rsidRPr="00983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iesiąc </w:t>
      </w:r>
      <w:r w:rsidR="00083320" w:rsidRPr="00983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wrzesień – </w:t>
      </w:r>
      <w:r w:rsidRPr="009830A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083320" w:rsidRPr="00983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grupy po </w:t>
      </w:r>
      <w:r w:rsidR="00D1469B" w:rsidRPr="009830A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E0A1F" w:rsidRPr="009830A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83320" w:rsidRPr="00983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 w:rsidR="006C5294" w:rsidRPr="00983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(szkolenie</w:t>
      </w:r>
      <w:r w:rsidR="00FD042A" w:rsidRPr="00983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</w:t>
      </w:r>
      <w:r w:rsidR="006C5294" w:rsidRPr="00983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 w tym samym </w:t>
      </w:r>
      <w:r w:rsidR="00FD042A" w:rsidRPr="00983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 </w:t>
      </w:r>
      <w:r w:rsidR="006C5294" w:rsidRPr="00983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dwóch </w:t>
      </w:r>
      <w:r w:rsidR="00FD042A" w:rsidRPr="00983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osobnych </w:t>
      </w:r>
      <w:r w:rsidR="006C5294" w:rsidRPr="009830A9">
        <w:rPr>
          <w:rFonts w:ascii="Times New Roman" w:eastAsia="Times New Roman" w:hAnsi="Times New Roman" w:cs="Times New Roman"/>
          <w:sz w:val="24"/>
          <w:szCs w:val="24"/>
          <w:lang w:eastAsia="pl-PL"/>
        </w:rPr>
        <w:t>grupach)</w:t>
      </w:r>
      <w:r w:rsidR="00083320" w:rsidRPr="009830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CA06F7C" w14:textId="74FC55E1" w:rsidR="00083320" w:rsidRPr="007B7A84" w:rsidRDefault="006C5294" w:rsidP="003F4AC1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zkolenia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0D46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dwu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dniowe –</w:t>
      </w:r>
      <w:r w:rsidR="00F70D46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jeden nocleg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muszą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odbyć 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tylko w dni robocze poniedziałek – piątek za wyjątkiem dni świątecznych)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0E833A" w14:textId="77777777" w:rsidR="006C5294" w:rsidRPr="007B7A84" w:rsidRDefault="006C5294" w:rsidP="00520263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Godziny szkolenia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BB46BB5" w14:textId="28656F0D" w:rsidR="006C5294" w:rsidRPr="007B7A84" w:rsidRDefault="006C5294" w:rsidP="003A32AC">
      <w:pPr>
        <w:pStyle w:val="Akapitzlist"/>
        <w:numPr>
          <w:ilvl w:val="0"/>
          <w:numId w:val="7"/>
        </w:numPr>
        <w:spacing w:before="60" w:after="60" w:line="288" w:lineRule="auto"/>
        <w:ind w:left="567" w:hanging="141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pierwszy dzień szkolenia: 9:00- 18:15   (2 przerwy ka</w:t>
      </w:r>
      <w:r w:rsidR="00151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wowe, </w:t>
      </w:r>
      <w:r w:rsidR="003F4AC1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jedna obiadowa, kolacja),</w:t>
      </w:r>
    </w:p>
    <w:p w14:paraId="0394EFD3" w14:textId="1E1BD380" w:rsidR="006C5294" w:rsidRPr="007B7A84" w:rsidRDefault="006C5294" w:rsidP="003A32AC">
      <w:pPr>
        <w:pStyle w:val="Akapitzlist"/>
        <w:numPr>
          <w:ilvl w:val="0"/>
          <w:numId w:val="7"/>
        </w:numPr>
        <w:spacing w:before="60" w:after="60" w:line="288" w:lineRule="auto"/>
        <w:ind w:left="709" w:hanging="283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drugi dzień szkolenia: 9:00- 1</w:t>
      </w:r>
      <w:r w:rsidR="004B0BB3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:00   </w:t>
      </w:r>
      <w:r w:rsidR="004B0BB3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(śniadanie, przerwa kawowa, szkolenie kończy się obiadem</w:t>
      </w:r>
      <w:r w:rsidR="001516AE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61E1DA89" w14:textId="77777777" w:rsidR="00083320" w:rsidRPr="007B7A84" w:rsidRDefault="00083320" w:rsidP="00520263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szkolenia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: miasto Kielce</w:t>
      </w:r>
    </w:p>
    <w:p w14:paraId="3126A8B8" w14:textId="0EF84193" w:rsidR="00B81E9E" w:rsidRPr="007B7A84" w:rsidRDefault="00083320" w:rsidP="00B81E9E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uczestników szkolenia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</w:t>
      </w:r>
    </w:p>
    <w:p w14:paraId="6177291B" w14:textId="3A405C31" w:rsidR="00840E31" w:rsidRPr="00B76D42" w:rsidRDefault="008F0F88" w:rsidP="00B76D42">
      <w:pPr>
        <w:pStyle w:val="Akapitzlist"/>
        <w:numPr>
          <w:ilvl w:val="0"/>
          <w:numId w:val="21"/>
        </w:numPr>
        <w:spacing w:before="60" w:after="60" w:line="288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rzesień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B76D42">
        <w:rPr>
          <w:rFonts w:ascii="Times New Roman" w:eastAsia="Times New Roman" w:hAnsi="Times New Roman" w:cs="Times New Roman"/>
          <w:sz w:val="24"/>
          <w:szCs w:val="24"/>
          <w:lang w:eastAsia="pl-PL"/>
        </w:rPr>
        <w:t>48</w:t>
      </w:r>
      <w:r w:rsidR="00151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+ 2 trenerów</w:t>
      </w:r>
      <w:r w:rsidR="007C605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 1 trenerze na grupę)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prowadzone 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samym terminie </w:t>
      </w:r>
      <w:r w:rsidR="003A32A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osobnych 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grupach</w:t>
      </w:r>
      <w:r w:rsidR="003A32A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5294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samym hotelu, 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="007908A3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E0A1F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D042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każda</w:t>
      </w:r>
      <w:r w:rsidR="003A32A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grupa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40E31" w:rsidRPr="00B76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63AAAF" w14:textId="6E97D509" w:rsidR="00733D00" w:rsidRPr="007B7A84" w:rsidRDefault="00733D00" w:rsidP="008D4D0C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7B7A84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Ubezpieczenie:</w:t>
      </w:r>
    </w:p>
    <w:p w14:paraId="25E19C73" w14:textId="77777777" w:rsidR="00833C9A" w:rsidRPr="007B7A84" w:rsidRDefault="008D4D0C" w:rsidP="00833C9A">
      <w:pPr>
        <w:pStyle w:val="Akapitzlist"/>
        <w:numPr>
          <w:ilvl w:val="0"/>
          <w:numId w:val="24"/>
        </w:numPr>
        <w:tabs>
          <w:tab w:val="num" w:pos="426"/>
          <w:tab w:val="left" w:pos="1440"/>
        </w:tabs>
        <w:spacing w:after="120" w:line="264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zapewni u</w:t>
      </w:r>
      <w:r w:rsidRPr="007B7A8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bezpieczenie NNW dla każdego uczestnika szkoleń, przez cały czas ich trwania, opiewające na kwotę co najmniej 20 000 PLN/osoba.</w:t>
      </w:r>
      <w:r w:rsidR="00733D0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0BDEBE4A" w14:textId="63B5FBF1" w:rsidR="007B5AFB" w:rsidRPr="00E6563B" w:rsidRDefault="00833C9A" w:rsidP="00E6563B">
      <w:pPr>
        <w:pStyle w:val="Akapitzlist"/>
        <w:numPr>
          <w:ilvl w:val="0"/>
          <w:numId w:val="24"/>
        </w:numPr>
        <w:tabs>
          <w:tab w:val="num" w:pos="426"/>
          <w:tab w:val="left" w:pos="1440"/>
        </w:tabs>
        <w:spacing w:after="120" w:line="264" w:lineRule="auto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7A84">
        <w:rPr>
          <w:rFonts w:ascii="Times New Roman" w:hAnsi="Times New Roman" w:cs="Times New Roman"/>
          <w:sz w:val="24"/>
          <w:szCs w:val="24"/>
        </w:rPr>
        <w:t xml:space="preserve">Wykonawca zobowiązany będzie do posiadania polisy  - umowy ubezpieczenia uczestników szkoleń i do przedłożenia Zamawiającemu oryginału polisy lub jej kopii potwierdzonej za zgodność z oryginałem </w:t>
      </w:r>
      <w:r w:rsidRPr="007B7A84">
        <w:rPr>
          <w:rFonts w:ascii="Times New Roman" w:hAnsi="Times New Roman" w:cs="Times New Roman"/>
          <w:spacing w:val="-2"/>
          <w:sz w:val="24"/>
          <w:szCs w:val="24"/>
        </w:rPr>
        <w:t>min. 1 dzień przed rozpoczęciem każdego</w:t>
      </w:r>
      <w:r w:rsidRPr="007B7A84">
        <w:rPr>
          <w:rFonts w:ascii="Times New Roman" w:hAnsi="Times New Roman" w:cs="Times New Roman"/>
          <w:spacing w:val="-2"/>
          <w:sz w:val="24"/>
          <w:szCs w:val="24"/>
        </w:rPr>
        <w:br/>
        <w:t>szkolenia.</w:t>
      </w:r>
    </w:p>
    <w:p w14:paraId="578F2B1C" w14:textId="77777777" w:rsidR="00E6563B" w:rsidRDefault="00E6563B" w:rsidP="00E6563B">
      <w:pPr>
        <w:pStyle w:val="Akapitzlist"/>
        <w:tabs>
          <w:tab w:val="num" w:pos="426"/>
          <w:tab w:val="left" w:pos="1440"/>
        </w:tabs>
        <w:spacing w:after="120" w:line="264" w:lineRule="auto"/>
        <w:ind w:left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A75B3DB" w14:textId="77777777" w:rsidR="00E6563B" w:rsidRDefault="00E6563B" w:rsidP="00E6563B">
      <w:pPr>
        <w:pStyle w:val="Akapitzlist"/>
        <w:tabs>
          <w:tab w:val="num" w:pos="426"/>
          <w:tab w:val="left" w:pos="1440"/>
        </w:tabs>
        <w:spacing w:after="120" w:line="264" w:lineRule="auto"/>
        <w:ind w:left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0819481" w14:textId="77777777" w:rsidR="00E6563B" w:rsidRDefault="00E6563B" w:rsidP="00E6563B">
      <w:pPr>
        <w:pStyle w:val="Akapitzlist"/>
        <w:tabs>
          <w:tab w:val="num" w:pos="426"/>
          <w:tab w:val="left" w:pos="1440"/>
        </w:tabs>
        <w:spacing w:after="120" w:line="264" w:lineRule="auto"/>
        <w:ind w:left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62AD855" w14:textId="77777777" w:rsidR="00E6563B" w:rsidRPr="00E6563B" w:rsidRDefault="00E6563B" w:rsidP="00E6563B">
      <w:pPr>
        <w:pStyle w:val="Akapitzlist"/>
        <w:tabs>
          <w:tab w:val="num" w:pos="426"/>
          <w:tab w:val="left" w:pos="1440"/>
        </w:tabs>
        <w:spacing w:after="120" w:line="264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FFBF01" w14:textId="6D72F92F" w:rsidR="00840E31" w:rsidRPr="007B7A84" w:rsidRDefault="00083320" w:rsidP="00840E31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warunki dotyczące miejsca szkolenia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693327A2" w14:textId="77777777" w:rsidR="00840E31" w:rsidRPr="007B7A84" w:rsidRDefault="00840E31" w:rsidP="00840E31">
      <w:pPr>
        <w:pStyle w:val="Akapitzlist"/>
        <w:numPr>
          <w:ilvl w:val="0"/>
          <w:numId w:val="8"/>
        </w:numPr>
        <w:spacing w:before="60" w:after="60" w:line="288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Sala szkoleniowa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32CF661" w14:textId="5ECDEAB4" w:rsidR="00840E31" w:rsidRPr="007B7A84" w:rsidRDefault="00840E31" w:rsidP="00771F5C">
      <w:pPr>
        <w:spacing w:before="60" w:after="60" w:line="288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musi zapewnić:  2 sale </w:t>
      </w:r>
      <w:r w:rsidR="00771F5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szkoleniowe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wrześniu </w:t>
      </w:r>
      <w:r w:rsidR="00771F5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spełniające poniższe wymogi:</w:t>
      </w:r>
    </w:p>
    <w:p w14:paraId="1EF4E44C" w14:textId="2D7703C4" w:rsidR="00840E31" w:rsidRPr="007B7A84" w:rsidRDefault="00840E31" w:rsidP="00771F5C">
      <w:pPr>
        <w:pStyle w:val="Akapitzlist"/>
        <w:numPr>
          <w:ilvl w:val="0"/>
          <w:numId w:val="15"/>
        </w:numPr>
        <w:spacing w:before="60" w:after="60" w:line="288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Sale szkoleniowe </w:t>
      </w:r>
      <w:r w:rsidR="00771F5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muszą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1F5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odpowiednie wyposażenie zapewniające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możliwość przeprowadzenia zajęć, </w:t>
      </w:r>
      <w:r w:rsidR="00771F5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będą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wyposażon</w:t>
      </w:r>
      <w:r w:rsidR="00771F5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w:</w:t>
      </w:r>
    </w:p>
    <w:p w14:paraId="33E6F13B" w14:textId="77777777" w:rsidR="00840E31" w:rsidRPr="007B7A84" w:rsidRDefault="00840E31" w:rsidP="00840E31">
      <w:pPr>
        <w:pStyle w:val="Akapitzlist"/>
        <w:numPr>
          <w:ilvl w:val="0"/>
          <w:numId w:val="16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ekran i rzutnik multimedialny z łatwym dostępem do prądu, głośnik o odpowiedniej mocy umożliwiający odbiór filmów dydaktycznych,</w:t>
      </w:r>
    </w:p>
    <w:p w14:paraId="3DC1320F" w14:textId="59AF31B3" w:rsidR="00840E31" w:rsidRPr="007B7A84" w:rsidRDefault="00771F5C" w:rsidP="00840E31">
      <w:pPr>
        <w:pStyle w:val="Akapitzlist"/>
        <w:numPr>
          <w:ilvl w:val="0"/>
          <w:numId w:val="16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tablicę flipchart oraz </w:t>
      </w:r>
      <w:r w:rsidR="00840E31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papier i pisaki do tablicy flipchart</w:t>
      </w:r>
      <w:r w:rsidR="00BC5294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AA4A2F" w14:textId="153760D8" w:rsidR="00840E31" w:rsidRPr="007B7A84" w:rsidRDefault="00840E31" w:rsidP="00771F5C">
      <w:pPr>
        <w:pStyle w:val="Akapitzlist"/>
        <w:numPr>
          <w:ilvl w:val="0"/>
          <w:numId w:val="15"/>
        </w:numPr>
        <w:spacing w:before="60" w:after="60" w:line="288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Sala powinna znajdować się w odpowiedniej odległości od źródeł hałasu, powinna posiadać odpowiednie oświetlenie, dostęp do toalet</w:t>
      </w:r>
      <w:r w:rsidR="00BC5294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AECB3A9" w14:textId="29CADBDB" w:rsidR="00840E31" w:rsidRPr="007B7A84" w:rsidRDefault="00840E31" w:rsidP="00771F5C">
      <w:pPr>
        <w:pStyle w:val="Akapitzlist"/>
        <w:numPr>
          <w:ilvl w:val="0"/>
          <w:numId w:val="15"/>
        </w:numPr>
        <w:spacing w:before="60" w:after="60" w:line="288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Sala znajduje się w tej samej lokalizacji co pozostała część usługi tj. nocleg </w:t>
      </w:r>
      <w:r w:rsidR="00BA7DC2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i wyżywienie.</w:t>
      </w:r>
    </w:p>
    <w:p w14:paraId="05B511EC" w14:textId="77777777" w:rsidR="00840E31" w:rsidRPr="007B7A84" w:rsidRDefault="00840E31" w:rsidP="00771F5C">
      <w:pPr>
        <w:pStyle w:val="Akapitzlist"/>
        <w:numPr>
          <w:ilvl w:val="0"/>
          <w:numId w:val="8"/>
        </w:numPr>
        <w:spacing w:before="60" w:after="60" w:line="288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Sekretariat szkolenia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F368256" w14:textId="4E6A9E83" w:rsidR="00840E31" w:rsidRPr="007B7A84" w:rsidRDefault="00840E31" w:rsidP="00771F5C">
      <w:pPr>
        <w:spacing w:before="60" w:after="60" w:line="288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 szkolenia (stolik) powinien się znajdować w takim miejscu, które umożliwi łatwą rejestrację uczes</w:t>
      </w:r>
      <w:r w:rsidR="00771F5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tników przybyłych na szkolenie.</w:t>
      </w:r>
    </w:p>
    <w:p w14:paraId="0387C51B" w14:textId="2B181570" w:rsidR="00083320" w:rsidRPr="007B7A84" w:rsidRDefault="00083320" w:rsidP="00840E31">
      <w:pPr>
        <w:pStyle w:val="Akapitzlist"/>
        <w:numPr>
          <w:ilvl w:val="0"/>
          <w:numId w:val="8"/>
        </w:numPr>
        <w:spacing w:before="60" w:after="60" w:line="288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Nocleg:</w:t>
      </w:r>
    </w:p>
    <w:p w14:paraId="5FE6A04A" w14:textId="7E1ADAD3" w:rsidR="00BB4017" w:rsidRPr="007B7A84" w:rsidRDefault="00BB4017" w:rsidP="00BB4017">
      <w:pPr>
        <w:pStyle w:val="Akapitzlist"/>
        <w:numPr>
          <w:ilvl w:val="0"/>
          <w:numId w:val="10"/>
        </w:numPr>
        <w:tabs>
          <w:tab w:val="left" w:pos="709"/>
          <w:tab w:val="left" w:pos="993"/>
        </w:tabs>
        <w:spacing w:before="60" w:after="60" w:line="288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noclegu dla:</w:t>
      </w:r>
    </w:p>
    <w:p w14:paraId="2DA0204F" w14:textId="5FB3195E" w:rsidR="00BB4017" w:rsidRPr="007B7A84" w:rsidRDefault="00BB4017" w:rsidP="00BB4017">
      <w:pPr>
        <w:pStyle w:val="Akapitzlist"/>
        <w:numPr>
          <w:ilvl w:val="0"/>
          <w:numId w:val="9"/>
        </w:numPr>
        <w:spacing w:before="60" w:after="60" w:line="288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dla maksymalni</w:t>
      </w:r>
      <w:r w:rsidR="009111AF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101A9E">
        <w:rPr>
          <w:rFonts w:ascii="Times New Roman" w:eastAsia="Times New Roman" w:hAnsi="Times New Roman" w:cs="Times New Roman"/>
          <w:sz w:val="24"/>
          <w:szCs w:val="24"/>
          <w:lang w:eastAsia="pl-PL"/>
        </w:rPr>
        <w:t>48</w:t>
      </w:r>
      <w:r w:rsidR="00D3753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(z wyłączeniem trenerów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)  – wrzesień,</w:t>
      </w:r>
    </w:p>
    <w:p w14:paraId="075A94A2" w14:textId="6F972013" w:rsidR="00520263" w:rsidRPr="007B7A84" w:rsidRDefault="00083320" w:rsidP="00BB4017">
      <w:pPr>
        <w:pStyle w:val="Akapitzlist"/>
        <w:numPr>
          <w:ilvl w:val="0"/>
          <w:numId w:val="10"/>
        </w:numPr>
        <w:tabs>
          <w:tab w:val="left" w:pos="993"/>
          <w:tab w:val="left" w:pos="1134"/>
        </w:tabs>
        <w:spacing w:before="60" w:after="60" w:line="288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no</w:t>
      </w:r>
      <w:r w:rsidR="00850163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clegu </w:t>
      </w:r>
      <w:r w:rsidR="00520263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(szkolenie obejmuje </w:t>
      </w:r>
      <w:r w:rsidR="009111AF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51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nocleg</w:t>
      </w:r>
      <w:r w:rsidR="00520263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pokojach 2 os. z łazienką </w:t>
      </w:r>
      <w:r w:rsidR="00BA7DC2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20263" w:rsidRPr="007B7A8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hotelu o standardzie minimum 2-gwiazdkowym zapewniającym zakwaterowanie, wyżywienie oraz sale dydaktyczne położony w centrum Kielc </w:t>
      </w:r>
      <w:r w:rsidR="00BA7DC2" w:rsidRPr="007B7A8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</w:r>
      <w:r w:rsidR="00520263" w:rsidRPr="007B7A8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 odległości nie większej niż 4 kilometry od siedziby Urzędu Marszałkowskiego Województwa Świętokrzyskiego.</w:t>
      </w:r>
      <w:r w:rsidR="00520263" w:rsidRPr="007B7A84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="00D153D9" w:rsidRPr="007B7A84">
        <w:rPr>
          <w:rFonts w:ascii="Times New Roman" w:hAnsi="Times New Roman" w:cs="Times New Roman"/>
          <w:bCs/>
          <w:iCs/>
          <w:sz w:val="24"/>
          <w:szCs w:val="24"/>
        </w:rPr>
        <w:t xml:space="preserve">Wymagana jest formalna kategoryzacja hotelu </w:t>
      </w:r>
      <w:r w:rsidR="00BA7DC2" w:rsidRPr="007B7A84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D153D9" w:rsidRPr="007B7A84">
        <w:rPr>
          <w:rFonts w:ascii="Times New Roman" w:hAnsi="Times New Roman" w:cs="Times New Roman"/>
          <w:bCs/>
          <w:iCs/>
          <w:sz w:val="24"/>
          <w:szCs w:val="24"/>
        </w:rPr>
        <w:t>i wpis do CWOH - Centralnego Wykazu Obiektów Hotelarskich.</w:t>
      </w:r>
    </w:p>
    <w:p w14:paraId="3CB71E52" w14:textId="58130163" w:rsidR="00850163" w:rsidRPr="007B7A84" w:rsidRDefault="00850163" w:rsidP="00840E31">
      <w:pPr>
        <w:pStyle w:val="Akapitzlist"/>
        <w:numPr>
          <w:ilvl w:val="0"/>
          <w:numId w:val="8"/>
        </w:numPr>
        <w:spacing w:before="60" w:after="60" w:line="288" w:lineRule="auto"/>
        <w:ind w:left="567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Wyżywienie:</w:t>
      </w:r>
    </w:p>
    <w:p w14:paraId="465BB16A" w14:textId="77777777" w:rsidR="00850163" w:rsidRPr="007B7A84" w:rsidRDefault="00850163" w:rsidP="00BB4017">
      <w:pPr>
        <w:pStyle w:val="Akapitzlist"/>
        <w:numPr>
          <w:ilvl w:val="0"/>
          <w:numId w:val="25"/>
        </w:numPr>
        <w:tabs>
          <w:tab w:val="left" w:pos="709"/>
          <w:tab w:val="left" w:pos="993"/>
        </w:tabs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yżywieni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449CD29" w14:textId="24F1EE6B" w:rsidR="00083320" w:rsidRPr="00D96D3F" w:rsidRDefault="00BB4017" w:rsidP="00D96D3F">
      <w:pPr>
        <w:pStyle w:val="Akapitzlist"/>
        <w:numPr>
          <w:ilvl w:val="0"/>
          <w:numId w:val="9"/>
        </w:numPr>
        <w:spacing w:before="60" w:after="60" w:line="288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maksymalnie </w:t>
      </w:r>
      <w:r w:rsidR="00D96D3F"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– wrzesień</w:t>
      </w:r>
      <w:r w:rsidR="00850163" w:rsidRPr="00D96D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5057D1" w14:textId="77777777" w:rsidR="00083320" w:rsidRPr="007B7A84" w:rsidRDefault="00083320" w:rsidP="00BB4017">
      <w:pPr>
        <w:pStyle w:val="Akapitzlist"/>
        <w:numPr>
          <w:ilvl w:val="0"/>
          <w:numId w:val="25"/>
        </w:numPr>
        <w:tabs>
          <w:tab w:val="left" w:pos="709"/>
          <w:tab w:val="left" w:pos="993"/>
        </w:tabs>
        <w:spacing w:before="60" w:after="60" w:line="288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Pierwszy dzień szkolenia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B45B010" w14:textId="60A57C45" w:rsidR="00083320" w:rsidRPr="007B7A84" w:rsidRDefault="00083320" w:rsidP="00840E31">
      <w:pPr>
        <w:pStyle w:val="Akapitzlist"/>
        <w:numPr>
          <w:ilvl w:val="0"/>
          <w:numId w:val="11"/>
        </w:numPr>
        <w:spacing w:before="60" w:after="60" w:line="288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Obiad dwudaniowy z deserem, napojem.</w:t>
      </w:r>
    </w:p>
    <w:p w14:paraId="2B802610" w14:textId="1671EDF8" w:rsidR="00083320" w:rsidRPr="007B7A84" w:rsidRDefault="00083320" w:rsidP="00840E31">
      <w:pPr>
        <w:pStyle w:val="Akapitzlist"/>
        <w:numPr>
          <w:ilvl w:val="0"/>
          <w:numId w:val="11"/>
        </w:numPr>
        <w:spacing w:before="60" w:after="60" w:line="288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Kolacja w formie „szwedzkiego stołu” z min. 1 posiłkiem ciepłym, napoje.</w:t>
      </w:r>
    </w:p>
    <w:p w14:paraId="6E40FBE4" w14:textId="77777777" w:rsidR="00083320" w:rsidRPr="007B7A84" w:rsidRDefault="00083320" w:rsidP="00BB4017">
      <w:pPr>
        <w:pStyle w:val="Akapitzlist"/>
        <w:numPr>
          <w:ilvl w:val="0"/>
          <w:numId w:val="25"/>
        </w:numPr>
        <w:tabs>
          <w:tab w:val="left" w:pos="709"/>
          <w:tab w:val="left" w:pos="993"/>
        </w:tabs>
        <w:spacing w:before="60" w:after="60" w:line="288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Drugi dzień szkolenia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E0C4FFD" w14:textId="78C92B26" w:rsidR="00083320" w:rsidRPr="007B7A84" w:rsidRDefault="00083320" w:rsidP="00840E31">
      <w:pPr>
        <w:pStyle w:val="Akapitzlist"/>
        <w:numPr>
          <w:ilvl w:val="0"/>
          <w:numId w:val="12"/>
        </w:numPr>
        <w:tabs>
          <w:tab w:val="left" w:pos="1134"/>
        </w:tabs>
        <w:spacing w:before="60" w:after="60" w:line="288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Śniadanie w formie „szwedzkiego stołu” z min. 1 posiłkiem ciepłym, napoje.</w:t>
      </w:r>
    </w:p>
    <w:p w14:paraId="496587FC" w14:textId="2D76AD15" w:rsidR="00083320" w:rsidRPr="007B7A84" w:rsidRDefault="00083320" w:rsidP="00840E31">
      <w:pPr>
        <w:pStyle w:val="Akapitzlist"/>
        <w:numPr>
          <w:ilvl w:val="0"/>
          <w:numId w:val="12"/>
        </w:numPr>
        <w:tabs>
          <w:tab w:val="left" w:pos="1134"/>
        </w:tabs>
        <w:spacing w:before="60" w:after="60" w:line="288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Obia</w:t>
      </w:r>
      <w:r w:rsidR="00F945E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d dwudaniowy z deserem, napojem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E0013C" w14:textId="77777777" w:rsidR="00083320" w:rsidRPr="007B7A84" w:rsidRDefault="00083320" w:rsidP="00BB4017">
      <w:pPr>
        <w:pStyle w:val="Akapitzlist"/>
        <w:numPr>
          <w:ilvl w:val="0"/>
          <w:numId w:val="25"/>
        </w:numPr>
        <w:tabs>
          <w:tab w:val="left" w:pos="709"/>
          <w:tab w:val="left" w:pos="993"/>
        </w:tabs>
        <w:spacing w:before="60" w:after="60" w:line="288" w:lineRule="auto"/>
        <w:ind w:left="709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Serwis kawowy podczas szkolenia:</w:t>
      </w:r>
    </w:p>
    <w:p w14:paraId="0D9C4486" w14:textId="2765D26F" w:rsidR="00083320" w:rsidRPr="007B7A84" w:rsidRDefault="000B0F38" w:rsidP="00840E31">
      <w:pPr>
        <w:pStyle w:val="Akapitzlist"/>
        <w:numPr>
          <w:ilvl w:val="0"/>
          <w:numId w:val="19"/>
        </w:numPr>
        <w:spacing w:before="60" w:after="60" w:line="288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przerw kawowych: pierwszy  dzień 2 przerwy; drugi dzień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jedna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przerw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3EFD8778" w14:textId="1215198F" w:rsidR="00083320" w:rsidRPr="007B7A84" w:rsidRDefault="00083320" w:rsidP="00840E31">
      <w:pPr>
        <w:pStyle w:val="Akapitzlist"/>
        <w:numPr>
          <w:ilvl w:val="0"/>
          <w:numId w:val="19"/>
        </w:numPr>
        <w:spacing w:before="60" w:after="60" w:line="288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Poczęstunek:</w:t>
      </w:r>
    </w:p>
    <w:p w14:paraId="1F42E8AD" w14:textId="319E8D9A" w:rsidR="00083320" w:rsidRPr="007B7A84" w:rsidRDefault="00083320" w:rsidP="00520263">
      <w:pPr>
        <w:pStyle w:val="Akapitzlist"/>
        <w:numPr>
          <w:ilvl w:val="0"/>
          <w:numId w:val="14"/>
        </w:numPr>
        <w:spacing w:before="60" w:after="60" w:line="288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napoje: soki, woda, kawa, herbata (cukier, cytryna, śmietanka do kawy);</w:t>
      </w:r>
    </w:p>
    <w:p w14:paraId="64E505C5" w14:textId="67EA0A08" w:rsidR="00083320" w:rsidRPr="007B7A84" w:rsidRDefault="00083320" w:rsidP="00520263">
      <w:pPr>
        <w:pStyle w:val="Akapitzlist"/>
        <w:numPr>
          <w:ilvl w:val="0"/>
          <w:numId w:val="14"/>
        </w:numPr>
        <w:spacing w:before="60" w:after="60" w:line="288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ciasta (min. 2 rodzaje);</w:t>
      </w:r>
    </w:p>
    <w:p w14:paraId="411B3700" w14:textId="4E4D5738" w:rsidR="00083320" w:rsidRPr="007B7A84" w:rsidRDefault="00840E31" w:rsidP="00520263">
      <w:pPr>
        <w:pStyle w:val="Akapitzlist"/>
        <w:numPr>
          <w:ilvl w:val="0"/>
          <w:numId w:val="14"/>
        </w:numPr>
        <w:spacing w:before="60" w:after="60" w:line="288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ciastka kruche ( min 2 rodzaje)</w:t>
      </w:r>
      <w:r w:rsidR="00F945E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242A29" w14:textId="1172138E" w:rsidR="00F945EA" w:rsidRPr="007B7A84" w:rsidRDefault="00F945EA" w:rsidP="003F4AC1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UWAGA:</w:t>
      </w:r>
    </w:p>
    <w:p w14:paraId="4C19CC12" w14:textId="77777777" w:rsidR="00083320" w:rsidRPr="007B7A84" w:rsidRDefault="00083320" w:rsidP="003F4AC1">
      <w:pPr>
        <w:spacing w:before="60" w:after="6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dopuszcza się możliwości użycia naczyń plastikowych.</w:t>
      </w:r>
    </w:p>
    <w:p w14:paraId="37158526" w14:textId="6045A6CC" w:rsidR="00083320" w:rsidRPr="007B7A84" w:rsidRDefault="00943C5F" w:rsidP="00520263">
      <w:pPr>
        <w:pStyle w:val="Akapitzlist"/>
        <w:numPr>
          <w:ilvl w:val="0"/>
          <w:numId w:val="5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i zadania dotyczące szkolenia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FA1DF57" w14:textId="2F83F9B4" w:rsidR="00083320" w:rsidRPr="007B7A84" w:rsidRDefault="00BC5294" w:rsidP="00771F5C">
      <w:pPr>
        <w:pStyle w:val="Akapitzlist"/>
        <w:numPr>
          <w:ilvl w:val="0"/>
          <w:numId w:val="18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 dla każdej grupy</w:t>
      </w:r>
      <w:r w:rsidR="00771F5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obejmuje pr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zeprowadzenie </w:t>
      </w:r>
      <w:r w:rsidR="0076694A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D43FE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godzin szkoleń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(1 godzina = 45 minut zegarowych)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z zakresu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Dialogu Motywującego dla członków Gminnych Komisji Rozwiązywania Problemów Alkoholowych .</w:t>
      </w:r>
    </w:p>
    <w:p w14:paraId="612EE6FA" w14:textId="105B82A4" w:rsidR="00C26115" w:rsidRPr="001516AE" w:rsidRDefault="00C26115" w:rsidP="0045186C">
      <w:pPr>
        <w:pStyle w:val="Akapitzlist"/>
        <w:numPr>
          <w:ilvl w:val="0"/>
          <w:numId w:val="18"/>
        </w:numPr>
        <w:spacing w:before="60" w:after="60" w:line="288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wybrany do realizacji zamówienia w terminie</w:t>
      </w:r>
      <w:r w:rsidR="00BC5294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1BA7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BC5294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</w:t>
      </w:r>
      <w:r w:rsidR="00C91BA7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podpisania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zobowiązany będzie przedstawić do akceptacji Zamawiającego  program szkoleń zgodnie z wzo</w:t>
      </w:r>
      <w:r w:rsidR="00F70D46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 stanowiącym  </w:t>
      </w:r>
      <w:r w:rsidR="00F70D46" w:rsidRPr="00151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  <w:r w:rsidRPr="001516AE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4D1D64" w:rsidRPr="001516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Zapytania</w:t>
      </w:r>
      <w:r w:rsidRPr="001516A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4F8AB5" w14:textId="53FE204D" w:rsidR="00856CB5" w:rsidRDefault="00083320" w:rsidP="0045186C">
      <w:pPr>
        <w:pStyle w:val="Akapitzlist"/>
        <w:numPr>
          <w:ilvl w:val="0"/>
          <w:numId w:val="18"/>
        </w:numPr>
        <w:spacing w:before="60" w:after="60" w:line="288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szkolenia </w:t>
      </w:r>
      <w:r w:rsidR="00856CB5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musi uwzględniać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6CB5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teoretyczną i warsztatową.</w:t>
      </w:r>
    </w:p>
    <w:p w14:paraId="28DE40D4" w14:textId="7169C647" w:rsidR="008C2775" w:rsidRPr="00546288" w:rsidRDefault="008C2775" w:rsidP="0045186C">
      <w:pPr>
        <w:pStyle w:val="Akapitzlist"/>
        <w:numPr>
          <w:ilvl w:val="0"/>
          <w:numId w:val="18"/>
        </w:numPr>
        <w:spacing w:before="60" w:after="60" w:line="288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775">
        <w:rPr>
          <w:rFonts w:ascii="Times New Roman" w:hAnsi="Times New Roman" w:cs="Times New Roman"/>
          <w:color w:val="000000"/>
          <w:sz w:val="24"/>
          <w:szCs w:val="24"/>
        </w:rPr>
        <w:t xml:space="preserve">Wykonawca zobowiązuje się zapewnić nadzór nad prawidłową realizacją zamówienia osobiście lub poprzez obecność swojego przedstawiciela w miejscu szkolenia </w:t>
      </w:r>
      <w:r w:rsidRPr="008C2775">
        <w:rPr>
          <w:rFonts w:ascii="Times New Roman" w:hAnsi="Times New Roman" w:cs="Times New Roman"/>
          <w:color w:val="000000"/>
          <w:sz w:val="24"/>
          <w:szCs w:val="24"/>
        </w:rPr>
        <w:br/>
        <w:t>w trakcie całego jego trwania oraz bezpośredni kontakt z organizatorami szkolenia ze strony Zamawiającego.</w:t>
      </w:r>
    </w:p>
    <w:p w14:paraId="09B004D3" w14:textId="02B1143B" w:rsidR="00546288" w:rsidRPr="0085549D" w:rsidRDefault="00546288" w:rsidP="00546288">
      <w:pPr>
        <w:pStyle w:val="Tekstkomentarza"/>
        <w:numPr>
          <w:ilvl w:val="0"/>
          <w:numId w:val="18"/>
        </w:numPr>
        <w:spacing w:before="120"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546288">
        <w:rPr>
          <w:rFonts w:ascii="Times New Roman" w:hAnsi="Times New Roman"/>
          <w:b/>
          <w:color w:val="000000"/>
          <w:sz w:val="24"/>
          <w:szCs w:val="24"/>
        </w:rPr>
        <w:t xml:space="preserve">Zajęcia powinny być przeprowadzone zgodnie z koncepcją uniwersalnego projektowania (wsparcie dostępne dla wszystkich odbiorców, w tym osób z niepełnosprawnościami). Trenerzy powinni dostosować tematykę, tempo pracy oraz przekaz do możliwości uczestników szkolenia. Szkolenia będą prowadzone w formie wykładów i warsztatów umożliwiających aktywny udział uczestników projektu w szkoleniu. Podczas szkoleń powinny być również omawiane studia przypadków. </w:t>
      </w:r>
      <w:r w:rsidRPr="00546288">
        <w:rPr>
          <w:rFonts w:ascii="Times New Roman" w:hAnsi="Times New Roman"/>
          <w:color w:val="000000"/>
          <w:sz w:val="24"/>
          <w:szCs w:val="24"/>
        </w:rPr>
        <w:t>Szkolenie powinno być prowadzone przede wszystkim w formie aktywnej, warsztatowej, umożliwiającej wymianę doświadczeń pomiędzy uczestnikami a Wykonawcą oraz uwzględniające odpowiedzi na pojawiające się pytania. Przedstawiony zakres merytoryczny szkoleń/warsztatów ukazuje jedynie minimalne ramy tematu. Może być uzupełniony o zakres tematyczny, który wykonawca uważa za istotny dla podniesienia wartości merytorycznej szkolenia.</w:t>
      </w:r>
    </w:p>
    <w:p w14:paraId="09201B9C" w14:textId="67594004" w:rsidR="0085549D" w:rsidRPr="0085549D" w:rsidRDefault="0085549D" w:rsidP="0085549D">
      <w:pPr>
        <w:pStyle w:val="Tekstkomentarza"/>
        <w:numPr>
          <w:ilvl w:val="0"/>
          <w:numId w:val="18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549D">
        <w:rPr>
          <w:rFonts w:ascii="Times New Roman" w:hAnsi="Times New Roman"/>
          <w:color w:val="000000"/>
          <w:sz w:val="24"/>
          <w:szCs w:val="24"/>
        </w:rPr>
        <w:t>Do Wykonawcy należy wypisanie zaświadczeń i przekazanie uczestnikom szkoleń na drukach dostarczonych przez Zamawiającego.</w:t>
      </w:r>
    </w:p>
    <w:p w14:paraId="553428FC" w14:textId="77777777" w:rsidR="00856AC5" w:rsidRPr="007B7A84" w:rsidRDefault="00856AC5" w:rsidP="0045186C">
      <w:pPr>
        <w:pStyle w:val="Akapitzlist"/>
        <w:numPr>
          <w:ilvl w:val="0"/>
          <w:numId w:val="18"/>
        </w:numPr>
        <w:autoSpaceDN w:val="0"/>
        <w:spacing w:before="60" w:after="60" w:line="288" w:lineRule="auto"/>
        <w:ind w:left="714" w:hanging="35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B7A84">
        <w:rPr>
          <w:rFonts w:ascii="Times New Roman" w:hAnsi="Times New Roman" w:cs="Times New Roman"/>
          <w:sz w:val="24"/>
          <w:szCs w:val="24"/>
        </w:rPr>
        <w:t xml:space="preserve">W celu zwiększenia bezpieczeństwa i ochrony zdrowia uczestników szkolenia, pracowników oraz zminimalizowania ryzyka zakażenia Covid-19 Wykonawca ma bezwzględny obowiązek przestrzegania obostrzeń - Wytycznych opracowanych przez Ministerstwo Rozwoju w porozumieniu z Głównym Inspektorem Sanitarnym dla organizatorów spotkań biznesowych, szkoleń, konferencji i kongresów w trakcie epidemii SARS¬CoV-2 zgodnie z Rozporządzeniem Rady Ministrów z dnia 29 maja 2020 r. poz. 964 w sprawie ustanowienia określonych ograniczeń, nakazów i zakazów </w:t>
      </w:r>
      <w:r w:rsidRPr="007B7A84">
        <w:rPr>
          <w:rFonts w:ascii="Times New Roman" w:hAnsi="Times New Roman" w:cs="Times New Roman"/>
          <w:sz w:val="24"/>
          <w:szCs w:val="24"/>
        </w:rPr>
        <w:lastRenderedPageBreak/>
        <w:t xml:space="preserve">w związku z wystąpieniem stanu epidemii dostępnych na stronie </w:t>
      </w:r>
      <w:hyperlink r:id="rId8" w:history="1">
        <w:r w:rsidRPr="007B7A84">
          <w:rPr>
            <w:rStyle w:val="Hipercze"/>
            <w:rFonts w:ascii="Times New Roman" w:hAnsi="Times New Roman"/>
            <w:sz w:val="24"/>
            <w:szCs w:val="24"/>
          </w:rPr>
          <w:t>https://www.gov.pl/web/rozwoj/wytyczne-dla-branz</w:t>
        </w:r>
      </w:hyperlink>
      <w:r w:rsidRPr="007B7A84">
        <w:rPr>
          <w:rFonts w:ascii="Times New Roman" w:hAnsi="Times New Roman" w:cs="Times New Roman"/>
          <w:sz w:val="24"/>
          <w:szCs w:val="24"/>
        </w:rPr>
        <w:t xml:space="preserve">  lub innym obowiązującym dokumentem regulującym powyższe kwestie w stanach nagłych/wyjątkowych.</w:t>
      </w:r>
    </w:p>
    <w:p w14:paraId="42F40E59" w14:textId="4A6D2772" w:rsidR="00856AC5" w:rsidRDefault="00856AC5" w:rsidP="0045186C">
      <w:pPr>
        <w:pStyle w:val="Akapitzlist"/>
        <w:numPr>
          <w:ilvl w:val="0"/>
          <w:numId w:val="18"/>
        </w:numPr>
        <w:autoSpaceDN w:val="0"/>
        <w:spacing w:before="60" w:after="60" w:line="288" w:lineRule="auto"/>
        <w:ind w:left="714" w:hanging="35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B7A84">
        <w:rPr>
          <w:rFonts w:ascii="Times New Roman" w:hAnsi="Times New Roman" w:cs="Times New Roman"/>
          <w:sz w:val="24"/>
          <w:szCs w:val="24"/>
        </w:rPr>
        <w:t xml:space="preserve">W przypadku wystąpienia siły wyższej z przyczyn niezależnych od Zamawiającego, których w momencie podpisania umowy nie mógł przewidzieć, Zamawiający może odwołać przeprowadzenie szkolenia/ zmniejszyć liczbę osób biorących udział </w:t>
      </w:r>
      <w:r w:rsidRPr="007B7A84">
        <w:rPr>
          <w:rFonts w:ascii="Times New Roman" w:hAnsi="Times New Roman" w:cs="Times New Roman"/>
          <w:sz w:val="24"/>
          <w:szCs w:val="24"/>
        </w:rPr>
        <w:br/>
        <w:t>w szkoleniu. W takim przypadku Wykonawca może żądać wyłącznie wynagrodzenia należnego z tytułu wykonania części umowy, bez naliczania jakichkolwiek kar.</w:t>
      </w:r>
    </w:p>
    <w:p w14:paraId="79E3C2B1" w14:textId="77777777" w:rsidR="00145FEC" w:rsidRPr="00145FEC" w:rsidRDefault="00A14CB4" w:rsidP="00145FEC">
      <w:pPr>
        <w:pStyle w:val="Akapitzlist"/>
        <w:numPr>
          <w:ilvl w:val="0"/>
          <w:numId w:val="18"/>
        </w:numPr>
        <w:autoSpaceDN w:val="0"/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A14CB4">
        <w:rPr>
          <w:rFonts w:ascii="Times New Roman" w:hAnsi="Times New Roman" w:cs="Times New Roman"/>
          <w:sz w:val="24"/>
          <w:szCs w:val="24"/>
        </w:rPr>
        <w:t>W sytuacji epidemicznej, szczególnej, której Zamawiający nie mógł wcześniej przewidzieć dopuszcza się realizacje szkoleń  dwudniowych w formie zdalnej.</w:t>
      </w:r>
    </w:p>
    <w:p w14:paraId="51DA1F5E" w14:textId="3A507566" w:rsidR="00145FEC" w:rsidRPr="00145FEC" w:rsidRDefault="00145FEC" w:rsidP="00145FEC">
      <w:pPr>
        <w:pStyle w:val="Akapitzlist"/>
        <w:numPr>
          <w:ilvl w:val="0"/>
          <w:numId w:val="18"/>
        </w:numPr>
        <w:autoSpaceDN w:val="0"/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45FEC">
        <w:rPr>
          <w:rFonts w:ascii="Times New Roman" w:hAnsi="Times New Roman" w:cs="Times New Roman"/>
          <w:sz w:val="24"/>
          <w:szCs w:val="24"/>
        </w:rPr>
        <w:t>Przy zmianie</w:t>
      </w:r>
      <w:r>
        <w:rPr>
          <w:rFonts w:ascii="Times New Roman" w:hAnsi="Times New Roman" w:cs="Times New Roman"/>
          <w:sz w:val="24"/>
          <w:szCs w:val="24"/>
        </w:rPr>
        <w:t xml:space="preserve"> formy szkoleń ze stacjonarnej</w:t>
      </w:r>
      <w:r w:rsidRPr="00145FEC">
        <w:rPr>
          <w:rFonts w:ascii="Times New Roman" w:hAnsi="Times New Roman" w:cs="Times New Roman"/>
          <w:sz w:val="24"/>
          <w:szCs w:val="24"/>
        </w:rPr>
        <w:t xml:space="preserve"> na zdalną, Wykonawca musi zachować poniższe wymogi:</w:t>
      </w:r>
    </w:p>
    <w:p w14:paraId="37F241F9" w14:textId="77777777" w:rsidR="00145FEC" w:rsidRPr="00145FEC" w:rsidRDefault="00145FEC" w:rsidP="00145FEC">
      <w:pPr>
        <w:pStyle w:val="Akapitzlist"/>
        <w:numPr>
          <w:ilvl w:val="0"/>
          <w:numId w:val="42"/>
        </w:numPr>
        <w:tabs>
          <w:tab w:val="left" w:pos="0"/>
          <w:tab w:val="decimal" w:pos="360"/>
          <w:tab w:val="left" w:pos="916"/>
        </w:tabs>
        <w:autoSpaceDN w:val="0"/>
        <w:spacing w:before="120" w:after="120" w:line="240" w:lineRule="auto"/>
        <w:ind w:left="127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5FEC">
        <w:rPr>
          <w:rFonts w:ascii="Times New Roman" w:hAnsi="Times New Roman" w:cs="Times New Roman"/>
          <w:sz w:val="24"/>
          <w:szCs w:val="24"/>
        </w:rPr>
        <w:t>szkolenia w trybie zdalnym powinny być prowadzone w czasie rzeczywistym,   z wykorzystaniem połączeń on-line;</w:t>
      </w:r>
    </w:p>
    <w:p w14:paraId="63D9CBB7" w14:textId="77777777" w:rsidR="00145FEC" w:rsidRPr="00145FEC" w:rsidRDefault="00145FEC" w:rsidP="00145FEC">
      <w:pPr>
        <w:pStyle w:val="Akapitzlist"/>
        <w:numPr>
          <w:ilvl w:val="0"/>
          <w:numId w:val="42"/>
        </w:numPr>
        <w:tabs>
          <w:tab w:val="left" w:pos="0"/>
          <w:tab w:val="decimal" w:pos="360"/>
          <w:tab w:val="left" w:pos="916"/>
        </w:tabs>
        <w:autoSpaceDN w:val="0"/>
        <w:spacing w:before="120" w:after="120" w:line="240" w:lineRule="auto"/>
        <w:ind w:left="127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5FEC">
        <w:rPr>
          <w:rFonts w:ascii="Times New Roman" w:hAnsi="Times New Roman" w:cs="Times New Roman"/>
          <w:sz w:val="24"/>
          <w:szCs w:val="24"/>
        </w:rPr>
        <w:t xml:space="preserve">trener prowadzi szkolenie w czasie rzeczywistym, w formie umożliwiającej </w:t>
      </w:r>
      <w:r w:rsidRPr="00145FEC">
        <w:rPr>
          <w:rFonts w:ascii="Times New Roman" w:hAnsi="Times New Roman" w:cs="Times New Roman"/>
          <w:sz w:val="24"/>
          <w:szCs w:val="24"/>
        </w:rPr>
        <w:tab/>
        <w:t>przekazanie i utrwalenie treści określonych w programie szkolenia;</w:t>
      </w:r>
    </w:p>
    <w:p w14:paraId="356918A7" w14:textId="77777777" w:rsidR="00145FEC" w:rsidRPr="00145FEC" w:rsidRDefault="00145FEC" w:rsidP="00145FEC">
      <w:pPr>
        <w:pStyle w:val="Akapitzlist"/>
        <w:numPr>
          <w:ilvl w:val="0"/>
          <w:numId w:val="42"/>
        </w:numPr>
        <w:tabs>
          <w:tab w:val="left" w:pos="0"/>
          <w:tab w:val="decimal" w:pos="360"/>
          <w:tab w:val="left" w:pos="993"/>
        </w:tabs>
        <w:autoSpaceDN w:val="0"/>
        <w:spacing w:before="120" w:after="120" w:line="240" w:lineRule="auto"/>
        <w:ind w:left="127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5FEC">
        <w:rPr>
          <w:rFonts w:ascii="Times New Roman" w:hAnsi="Times New Roman" w:cs="Times New Roman"/>
          <w:sz w:val="24"/>
          <w:szCs w:val="24"/>
        </w:rPr>
        <w:t xml:space="preserve">liczba uczestników szkolenia powinna umożliwić wszystkim interaktywną </w:t>
      </w:r>
      <w:r w:rsidRPr="00145FEC">
        <w:rPr>
          <w:rFonts w:ascii="Times New Roman" w:hAnsi="Times New Roman" w:cs="Times New Roman"/>
          <w:sz w:val="24"/>
          <w:szCs w:val="24"/>
        </w:rPr>
        <w:tab/>
        <w:t xml:space="preserve">swobodę udziału we wszystkich przewidzianych elementach zajęć (ćwiczenia, </w:t>
      </w:r>
      <w:r w:rsidRPr="00145FEC">
        <w:rPr>
          <w:rFonts w:ascii="Times New Roman" w:hAnsi="Times New Roman" w:cs="Times New Roman"/>
          <w:sz w:val="24"/>
          <w:szCs w:val="24"/>
        </w:rPr>
        <w:tab/>
        <w:t>rozmowa na żywo, chat, testy, ankiety, współdzielenie ekranu itp.);</w:t>
      </w:r>
    </w:p>
    <w:p w14:paraId="1BE38B19" w14:textId="77777777" w:rsidR="00145FEC" w:rsidRPr="00145FEC" w:rsidRDefault="00145FEC" w:rsidP="00145FEC">
      <w:pPr>
        <w:pStyle w:val="Akapitzlist"/>
        <w:numPr>
          <w:ilvl w:val="0"/>
          <w:numId w:val="42"/>
        </w:numPr>
        <w:tabs>
          <w:tab w:val="left" w:pos="0"/>
          <w:tab w:val="decimal" w:pos="360"/>
        </w:tabs>
        <w:autoSpaceDN w:val="0"/>
        <w:spacing w:before="120" w:after="120" w:line="240" w:lineRule="auto"/>
        <w:ind w:left="127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5FEC">
        <w:rPr>
          <w:rFonts w:ascii="Times New Roman" w:hAnsi="Times New Roman" w:cs="Times New Roman"/>
          <w:sz w:val="24"/>
          <w:szCs w:val="24"/>
        </w:rPr>
        <w:t xml:space="preserve">materiały dydaktyczne mogą przybrać formę e-podręczników, plików </w:t>
      </w:r>
      <w:r w:rsidRPr="00145FEC">
        <w:rPr>
          <w:rFonts w:ascii="Times New Roman" w:hAnsi="Times New Roman" w:cs="Times New Roman"/>
          <w:sz w:val="24"/>
          <w:szCs w:val="24"/>
        </w:rPr>
        <w:tab/>
        <w:t xml:space="preserve">dokumentów przygotowanych w dowolnym formacie, materiałów VOD, itp.; </w:t>
      </w:r>
      <w:r w:rsidRPr="00145FEC">
        <w:rPr>
          <w:rFonts w:ascii="Times New Roman" w:hAnsi="Times New Roman" w:cs="Times New Roman"/>
          <w:sz w:val="24"/>
          <w:szCs w:val="24"/>
        </w:rPr>
        <w:tab/>
        <w:t xml:space="preserve">materiały powinny zostać dostarczone uczestnikom przed rozpoczęciem </w:t>
      </w:r>
      <w:r w:rsidRPr="00145FEC">
        <w:rPr>
          <w:rFonts w:ascii="Times New Roman" w:hAnsi="Times New Roman" w:cs="Times New Roman"/>
          <w:sz w:val="24"/>
          <w:szCs w:val="24"/>
        </w:rPr>
        <w:tab/>
        <w:t>szkolenia;</w:t>
      </w:r>
    </w:p>
    <w:p w14:paraId="61F99E4E" w14:textId="77777777" w:rsidR="00B76711" w:rsidRDefault="00145FEC" w:rsidP="00B76711">
      <w:pPr>
        <w:pStyle w:val="Akapitzlist"/>
        <w:numPr>
          <w:ilvl w:val="0"/>
          <w:numId w:val="42"/>
        </w:numPr>
        <w:tabs>
          <w:tab w:val="left" w:pos="0"/>
          <w:tab w:val="decimal" w:pos="360"/>
        </w:tabs>
        <w:autoSpaceDN w:val="0"/>
        <w:spacing w:before="120" w:after="120" w:line="240" w:lineRule="auto"/>
        <w:ind w:left="127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45FEC">
        <w:rPr>
          <w:rFonts w:ascii="Times New Roman" w:hAnsi="Times New Roman" w:cs="Times New Roman"/>
          <w:sz w:val="24"/>
          <w:szCs w:val="24"/>
        </w:rPr>
        <w:t xml:space="preserve">Wykonawca powinien zapewnić rozwiązania techniczne pozwalające uczestnikom </w:t>
      </w:r>
      <w:r w:rsidRPr="00145FEC">
        <w:rPr>
          <w:rFonts w:ascii="Times New Roman" w:hAnsi="Times New Roman" w:cs="Times New Roman"/>
          <w:sz w:val="24"/>
          <w:szCs w:val="24"/>
        </w:rPr>
        <w:tab/>
        <w:t>w pełni zrealizować zakładany program szkolenia;</w:t>
      </w:r>
    </w:p>
    <w:p w14:paraId="6A983CDC" w14:textId="0810D526" w:rsidR="00B76711" w:rsidRPr="00960570" w:rsidRDefault="00B76711" w:rsidP="00B76711">
      <w:pPr>
        <w:pStyle w:val="Akapitzlist"/>
        <w:numPr>
          <w:ilvl w:val="0"/>
          <w:numId w:val="18"/>
        </w:numPr>
        <w:tabs>
          <w:tab w:val="left" w:pos="0"/>
          <w:tab w:val="decimal" w:pos="360"/>
        </w:tabs>
        <w:autoSpaceDN w:val="0"/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0570">
        <w:rPr>
          <w:rFonts w:ascii="Times New Roman" w:hAnsi="Times New Roman" w:cs="Times New Roman"/>
          <w:sz w:val="24"/>
          <w:szCs w:val="24"/>
        </w:rPr>
        <w:t>Wykonawca powinien wskazać:</w:t>
      </w:r>
    </w:p>
    <w:p w14:paraId="6D63BA15" w14:textId="77777777" w:rsidR="00B76711" w:rsidRPr="00960570" w:rsidRDefault="00B76711" w:rsidP="00B76711">
      <w:pPr>
        <w:pStyle w:val="Akapitzlist"/>
        <w:numPr>
          <w:ilvl w:val="0"/>
          <w:numId w:val="43"/>
        </w:numPr>
        <w:tabs>
          <w:tab w:val="clear" w:pos="349"/>
          <w:tab w:val="left" w:pos="0"/>
          <w:tab w:val="left" w:pos="1418"/>
        </w:tabs>
        <w:autoSpaceDN w:val="0"/>
        <w:spacing w:before="120" w:after="120" w:line="240" w:lineRule="auto"/>
        <w:ind w:left="1134" w:hanging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0570">
        <w:rPr>
          <w:rFonts w:ascii="Times New Roman" w:hAnsi="Times New Roman" w:cs="Times New Roman"/>
          <w:sz w:val="24"/>
          <w:szCs w:val="24"/>
        </w:rPr>
        <w:t>platformę/rodzaj komunikatora, za pośrednictwem którego prowadzone będzie szkolenie,</w:t>
      </w:r>
    </w:p>
    <w:p w14:paraId="25E6B044" w14:textId="77777777" w:rsidR="00B76711" w:rsidRPr="00960570" w:rsidRDefault="00B76711" w:rsidP="00B76711">
      <w:pPr>
        <w:pStyle w:val="Akapitzlist"/>
        <w:numPr>
          <w:ilvl w:val="0"/>
          <w:numId w:val="43"/>
        </w:numPr>
        <w:tabs>
          <w:tab w:val="clear" w:pos="349"/>
          <w:tab w:val="left" w:pos="0"/>
          <w:tab w:val="left" w:pos="1134"/>
        </w:tabs>
        <w:autoSpaceDN w:val="0"/>
        <w:spacing w:before="120" w:after="120" w:line="240" w:lineRule="auto"/>
        <w:ind w:left="1276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0570">
        <w:rPr>
          <w:rFonts w:ascii="Times New Roman" w:hAnsi="Times New Roman" w:cs="Times New Roman"/>
          <w:sz w:val="24"/>
          <w:szCs w:val="24"/>
        </w:rPr>
        <w:t>minimalne wymagania sprzętowe, jakie musi spełniać komputer uczestnika,</w:t>
      </w:r>
    </w:p>
    <w:p w14:paraId="1E04E544" w14:textId="77777777" w:rsidR="00B76711" w:rsidRPr="00960570" w:rsidRDefault="00B76711" w:rsidP="00B76711">
      <w:pPr>
        <w:pStyle w:val="Akapitzlist"/>
        <w:numPr>
          <w:ilvl w:val="0"/>
          <w:numId w:val="43"/>
        </w:numPr>
        <w:tabs>
          <w:tab w:val="clear" w:pos="349"/>
          <w:tab w:val="left" w:pos="0"/>
          <w:tab w:val="left" w:pos="1134"/>
        </w:tabs>
        <w:autoSpaceDN w:val="0"/>
        <w:spacing w:before="120" w:after="120" w:line="240" w:lineRule="auto"/>
        <w:ind w:left="1134" w:hanging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0570">
        <w:rPr>
          <w:rFonts w:ascii="Times New Roman" w:hAnsi="Times New Roman" w:cs="Times New Roman"/>
          <w:sz w:val="24"/>
          <w:szCs w:val="24"/>
        </w:rPr>
        <w:t>minimalne wymagania dotyczące parametrów łącza sieciowego, jakim musi dysponować uczestnik,</w:t>
      </w:r>
    </w:p>
    <w:p w14:paraId="3CDC1CE6" w14:textId="77777777" w:rsidR="00B76711" w:rsidRPr="00960570" w:rsidRDefault="00B76711" w:rsidP="00B76711">
      <w:pPr>
        <w:pStyle w:val="Akapitzlist"/>
        <w:numPr>
          <w:ilvl w:val="0"/>
          <w:numId w:val="43"/>
        </w:numPr>
        <w:tabs>
          <w:tab w:val="clear" w:pos="349"/>
          <w:tab w:val="left" w:pos="0"/>
          <w:tab w:val="left" w:pos="1276"/>
        </w:tabs>
        <w:autoSpaceDN w:val="0"/>
        <w:spacing w:before="120" w:after="120" w:line="240" w:lineRule="auto"/>
        <w:ind w:left="1134" w:hanging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0570">
        <w:rPr>
          <w:rFonts w:ascii="Times New Roman" w:hAnsi="Times New Roman" w:cs="Times New Roman"/>
          <w:sz w:val="24"/>
          <w:szCs w:val="24"/>
        </w:rPr>
        <w:t>niezbędne oprogramowanie umożliwiające uczestnikom dostęp do prezentowanych treści i materiałów,</w:t>
      </w:r>
    </w:p>
    <w:p w14:paraId="000F6B69" w14:textId="5E691A51" w:rsidR="00B76711" w:rsidRPr="00960570" w:rsidRDefault="00B76711" w:rsidP="00B76711">
      <w:pPr>
        <w:pStyle w:val="Akapitzlist"/>
        <w:numPr>
          <w:ilvl w:val="0"/>
          <w:numId w:val="43"/>
        </w:numPr>
        <w:tabs>
          <w:tab w:val="clear" w:pos="349"/>
          <w:tab w:val="left" w:pos="0"/>
          <w:tab w:val="left" w:pos="1276"/>
        </w:tabs>
        <w:autoSpaceDN w:val="0"/>
        <w:spacing w:before="120" w:after="120" w:line="240" w:lineRule="auto"/>
        <w:ind w:left="1134" w:hanging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60570">
        <w:rPr>
          <w:rFonts w:ascii="Times New Roman" w:hAnsi="Times New Roman" w:cs="Times New Roman"/>
          <w:sz w:val="24"/>
          <w:szCs w:val="24"/>
        </w:rPr>
        <w:t>okres ważności linku umożliwiającego uczestnictwo w szkoleniu on-line.</w:t>
      </w:r>
    </w:p>
    <w:p w14:paraId="6771BA1F" w14:textId="7F4E2692" w:rsidR="00083320" w:rsidRPr="007B7A84" w:rsidRDefault="00083320" w:rsidP="00856CB5">
      <w:pPr>
        <w:pStyle w:val="Akapitzlist"/>
        <w:numPr>
          <w:ilvl w:val="0"/>
          <w:numId w:val="18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Zawartość merytoryczna szkolenia:</w:t>
      </w:r>
    </w:p>
    <w:p w14:paraId="7B3F876D" w14:textId="77777777" w:rsidR="00983D49" w:rsidRDefault="00436E33" w:rsidP="00983D49">
      <w:pPr>
        <w:numPr>
          <w:ilvl w:val="1"/>
          <w:numId w:val="4"/>
        </w:numPr>
        <w:spacing w:before="60" w:after="60" w:line="288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Podsumowanie dotychczasowej wiedzy: duch Dialogu Motywującego oraz </w:t>
      </w:r>
      <w:r w:rsidR="008E4E81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prowadzenia Dialogu Motywującego</w:t>
      </w:r>
      <w:r w:rsidR="00083320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3028340" w14:textId="4F3B6871" w:rsidR="00083320" w:rsidRPr="00983D49" w:rsidRDefault="008E4E81" w:rsidP="00983D49">
      <w:pPr>
        <w:numPr>
          <w:ilvl w:val="1"/>
          <w:numId w:val="4"/>
        </w:numPr>
        <w:spacing w:before="60" w:after="60" w:line="288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D49">
        <w:rPr>
          <w:rFonts w:ascii="Times New Roman" w:eastAsia="Times New Roman" w:hAnsi="Times New Roman" w:cs="Times New Roman"/>
          <w:sz w:val="24"/>
          <w:szCs w:val="24"/>
          <w:lang w:eastAsia="pl-PL"/>
        </w:rPr>
        <w:t>Angażowanie Klienta w rozmowę (reagowanie na ro</w:t>
      </w:r>
      <w:r w:rsidR="00EE450A" w:rsidRPr="00983D4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983D49">
        <w:rPr>
          <w:rFonts w:ascii="Times New Roman" w:eastAsia="Times New Roman" w:hAnsi="Times New Roman" w:cs="Times New Roman"/>
          <w:sz w:val="24"/>
          <w:szCs w:val="24"/>
          <w:lang w:eastAsia="pl-PL"/>
        </w:rPr>
        <w:t>dźwięk).</w:t>
      </w:r>
    </w:p>
    <w:p w14:paraId="3271F0CA" w14:textId="00699DFA" w:rsidR="00083320" w:rsidRDefault="00EE450A" w:rsidP="00520263">
      <w:pPr>
        <w:numPr>
          <w:ilvl w:val="1"/>
          <w:numId w:val="4"/>
        </w:numPr>
        <w:spacing w:before="60" w:after="60" w:line="288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Ukierunkowanie (ustalenie tematu rozmowy z Klientem, udzielenie informacji na temat celu spotkania GKRPA z Klientem).</w:t>
      </w:r>
    </w:p>
    <w:p w14:paraId="04DEE440" w14:textId="563AC70A" w:rsidR="00855FCD" w:rsidRDefault="00855FCD" w:rsidP="00520263">
      <w:pPr>
        <w:numPr>
          <w:ilvl w:val="1"/>
          <w:numId w:val="4"/>
        </w:numPr>
        <w:spacing w:before="60" w:after="60" w:line="288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Wywoływanie – praca nad językiem zmiany (praca nad ważnością zmiany, wspieranie poczucia </w:t>
      </w:r>
      <w:r w:rsidR="00983D4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sprawczości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644C88F6" w14:textId="7D0F3A89" w:rsidR="00983D49" w:rsidRDefault="00983D49" w:rsidP="00520263">
      <w:pPr>
        <w:numPr>
          <w:ilvl w:val="1"/>
          <w:numId w:val="4"/>
        </w:numPr>
        <w:spacing w:before="60" w:after="60" w:line="288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(Rekapitulacja. Pytanie kluczowe., ustalanie realistycznego planu, odnajdywanie sposobów na trudności, wzmacnianie zobowiązania do odbycia konsultacji diagnostycznej).</w:t>
      </w:r>
    </w:p>
    <w:p w14:paraId="27F2A11A" w14:textId="1DA7620F" w:rsidR="00983D49" w:rsidRPr="007B7A84" w:rsidRDefault="00983D49" w:rsidP="00520263">
      <w:pPr>
        <w:numPr>
          <w:ilvl w:val="1"/>
          <w:numId w:val="4"/>
        </w:numPr>
        <w:spacing w:before="60" w:after="60" w:line="288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Praktyczne ćwiczenia umiejętności prowadzenia rozmowy, w zgodzie z procesami DM. Odgrywanie scenek.  </w:t>
      </w:r>
    </w:p>
    <w:p w14:paraId="5EB917C3" w14:textId="77777777" w:rsidR="00083320" w:rsidRPr="007B7A84" w:rsidRDefault="00083320" w:rsidP="00520263">
      <w:pPr>
        <w:numPr>
          <w:ilvl w:val="0"/>
          <w:numId w:val="18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prezentacji multimedialnej na potrzeby szkolenia;</w:t>
      </w:r>
    </w:p>
    <w:p w14:paraId="6A5D505C" w14:textId="55D18FE8" w:rsidR="00083320" w:rsidRPr="007B7A84" w:rsidRDefault="00083320" w:rsidP="006D172F">
      <w:pPr>
        <w:numPr>
          <w:ilvl w:val="0"/>
          <w:numId w:val="18"/>
        </w:numPr>
        <w:spacing w:before="60" w:after="60" w:line="288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materiałów szkoleniowych, publikacji w wersji papierowej dla uczestników szkoleń.</w:t>
      </w:r>
    </w:p>
    <w:p w14:paraId="218152E1" w14:textId="15B36EDE" w:rsidR="00083320" w:rsidRPr="007B7A84" w:rsidRDefault="00083320" w:rsidP="003F4AC1">
      <w:pPr>
        <w:numPr>
          <w:ilvl w:val="0"/>
          <w:numId w:val="18"/>
        </w:numPr>
        <w:spacing w:before="60"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Szkolenie zakończy się wydaniem zaświadczenia, poświadczającego udział</w:t>
      </w:r>
      <w:r w:rsidR="00771F5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7DC2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43C5F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szkoleniu.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Zaś</w:t>
      </w:r>
      <w:r w:rsidR="00943C5F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</w:t>
      </w:r>
      <w:r w:rsidR="002C3AF7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43C5F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przygotuje </w:t>
      </w:r>
      <w:r w:rsidR="00771F5C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2C3AF7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uzgodnieniach ich treści </w:t>
      </w:r>
      <w:r w:rsidR="00BA7DC2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C3AF7"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Zamawiającym.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B7A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</w:t>
      </w:r>
    </w:p>
    <w:p w14:paraId="261C28DD" w14:textId="41D3342C" w:rsidR="00313FB4" w:rsidRPr="007B7A84" w:rsidRDefault="00F70D46" w:rsidP="001516AE">
      <w:pPr>
        <w:pStyle w:val="Akapitzlist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before="60" w:after="60"/>
        <w:ind w:righ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511905863"/>
      <w:r w:rsidRPr="007B7A84">
        <w:rPr>
          <w:rFonts w:ascii="Times New Roman" w:hAnsi="Times New Roman" w:cs="Times New Roman"/>
          <w:sz w:val="24"/>
          <w:szCs w:val="24"/>
        </w:rPr>
        <w:t xml:space="preserve"> O </w:t>
      </w:r>
      <w:r w:rsidR="00313FB4" w:rsidRPr="007B7A84">
        <w:rPr>
          <w:rFonts w:ascii="Times New Roman" w:hAnsi="Times New Roman" w:cs="Times New Roman"/>
          <w:sz w:val="24"/>
          <w:szCs w:val="24"/>
        </w:rPr>
        <w:t>udzielenie zamówienia mogą ubiegać się wykonawcy, którzy s</w:t>
      </w:r>
      <w:r w:rsidR="00313FB4" w:rsidRPr="007B7A84">
        <w:rPr>
          <w:rFonts w:ascii="Times New Roman" w:hAnsi="Times New Roman" w:cs="Times New Roman"/>
          <w:sz w:val="24"/>
          <w:szCs w:val="24"/>
          <w:lang w:eastAsia="pl-PL"/>
        </w:rPr>
        <w:t xml:space="preserve">pełniają warunki udziału w postępowaniu, </w:t>
      </w:r>
      <w:r w:rsidR="00313FB4" w:rsidRPr="007B7A84">
        <w:rPr>
          <w:rFonts w:ascii="Times New Roman" w:hAnsi="Times New Roman" w:cs="Times New Roman"/>
          <w:sz w:val="24"/>
          <w:szCs w:val="24"/>
        </w:rPr>
        <w:t>dotyczące zdolności technicznej lub zawodowej, tj. wykażą, iż:</w:t>
      </w:r>
      <w:r w:rsidRPr="007B7A84">
        <w:rPr>
          <w:rFonts w:ascii="Times New Roman" w:hAnsi="Times New Roman" w:cs="Times New Roman"/>
          <w:sz w:val="24"/>
          <w:szCs w:val="24"/>
        </w:rPr>
        <w:t xml:space="preserve"> </w:t>
      </w:r>
      <w:r w:rsidR="00313FB4" w:rsidRPr="007B7A84">
        <w:rPr>
          <w:rFonts w:ascii="Times New Roman" w:hAnsi="Times New Roman" w:cs="Times New Roman"/>
          <w:bCs/>
          <w:color w:val="000000"/>
          <w:sz w:val="24"/>
          <w:szCs w:val="24"/>
        </w:rPr>
        <w:t>osoby</w:t>
      </w:r>
      <w:r w:rsidR="00313FB4" w:rsidRPr="007B7A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3FB4" w:rsidRPr="007B7A84">
        <w:rPr>
          <w:rFonts w:ascii="Times New Roman" w:hAnsi="Times New Roman" w:cs="Times New Roman"/>
          <w:color w:val="000000"/>
          <w:sz w:val="24"/>
          <w:szCs w:val="24"/>
        </w:rPr>
        <w:t xml:space="preserve">skierowane przez wykonawcę do realizacji zamówienia posiadają niezbędne do wykonania zamówienia doświadczenie i wykształcenie, tj.: 2 osoby (trenerzy) gdzie każda z osób: </w:t>
      </w:r>
    </w:p>
    <w:p w14:paraId="21586D3F" w14:textId="77777777" w:rsidR="00313FB4" w:rsidRPr="007B7A84" w:rsidRDefault="00313FB4" w:rsidP="001516A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7A84">
        <w:rPr>
          <w:rFonts w:ascii="Times New Roman" w:hAnsi="Times New Roman" w:cs="Times New Roman"/>
          <w:color w:val="000000"/>
          <w:sz w:val="24"/>
          <w:szCs w:val="24"/>
        </w:rPr>
        <w:t>posiada</w:t>
      </w:r>
      <w:r w:rsidRPr="007B7A84">
        <w:rPr>
          <w:rFonts w:ascii="Times New Roman" w:hAnsi="Times New Roman" w:cs="Times New Roman"/>
        </w:rPr>
        <w:t xml:space="preserve"> </w:t>
      </w:r>
      <w:r w:rsidRPr="007B7A84">
        <w:rPr>
          <w:rFonts w:ascii="Times New Roman" w:hAnsi="Times New Roman" w:cs="Times New Roman"/>
          <w:color w:val="000000"/>
          <w:sz w:val="24"/>
          <w:szCs w:val="24"/>
        </w:rPr>
        <w:t>wyższe wykształcenie psychologiczne lub psychoterapeutyczne,</w:t>
      </w:r>
    </w:p>
    <w:p w14:paraId="5863BDE3" w14:textId="0C74A754" w:rsidR="00313FB4" w:rsidRPr="007B7A84" w:rsidRDefault="00313FB4" w:rsidP="001516A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B7A84">
        <w:rPr>
          <w:rFonts w:ascii="Times New Roman" w:hAnsi="Times New Roman" w:cs="Times New Roman"/>
          <w:color w:val="000000"/>
          <w:sz w:val="24"/>
          <w:szCs w:val="24"/>
        </w:rPr>
        <w:t>posiada</w:t>
      </w:r>
      <w:r w:rsidRPr="007B7A84">
        <w:rPr>
          <w:rFonts w:ascii="Times New Roman" w:hAnsi="Times New Roman" w:cs="Times New Roman"/>
        </w:rPr>
        <w:t xml:space="preserve"> </w:t>
      </w:r>
      <w:r w:rsidRPr="007B7A84">
        <w:rPr>
          <w:rFonts w:ascii="Times New Roman" w:hAnsi="Times New Roman" w:cs="Times New Roman"/>
          <w:sz w:val="24"/>
          <w:szCs w:val="24"/>
        </w:rPr>
        <w:t>certyfikat terapeuty motywującego,</w:t>
      </w:r>
    </w:p>
    <w:p w14:paraId="795544A5" w14:textId="12689636" w:rsidR="00083320" w:rsidRPr="00E00A7B" w:rsidRDefault="00313FB4" w:rsidP="00E00A7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7B7A84">
        <w:rPr>
          <w:rFonts w:ascii="Times New Roman" w:hAnsi="Times New Roman" w:cs="Times New Roman"/>
          <w:sz w:val="24"/>
          <w:szCs w:val="24"/>
        </w:rPr>
        <w:t>posiada doświadczenie jako trener/wykładowca w min. dwóch zakończonych</w:t>
      </w:r>
      <w:r w:rsidRPr="007B7A84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7B7A84">
        <w:rPr>
          <w:rFonts w:ascii="Times New Roman" w:hAnsi="Times New Roman" w:cs="Times New Roman"/>
          <w:sz w:val="24"/>
          <w:szCs w:val="24"/>
        </w:rPr>
        <w:t>warsztatach lub szkoleniach, wykonanych w okresie ostatnich trzech lat przed upływem terminu do składania ofert, z tematyki dotyczącej „Dialogu motywującego” dla grup co najmniej 15 osobowych.</w:t>
      </w:r>
      <w:r w:rsidR="00083320" w:rsidRPr="00E00A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</w:t>
      </w:r>
      <w:bookmarkEnd w:id="1"/>
    </w:p>
    <w:p w14:paraId="4146DCE9" w14:textId="1C334235" w:rsidR="005B3B34" w:rsidRPr="001516AE" w:rsidRDefault="00F70D46" w:rsidP="001516AE">
      <w:pPr>
        <w:pStyle w:val="Akapitzlist"/>
        <w:numPr>
          <w:ilvl w:val="0"/>
          <w:numId w:val="18"/>
        </w:numPr>
        <w:spacing w:before="100" w:after="120"/>
        <w:ind w:right="34"/>
        <w:jc w:val="both"/>
        <w:rPr>
          <w:rFonts w:ascii="Times New Roman" w:hAnsi="Times New Roman" w:cs="Times New Roman"/>
          <w:sz w:val="20"/>
          <w:szCs w:val="20"/>
        </w:rPr>
      </w:pPr>
      <w:r w:rsidRPr="001516A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</w:t>
      </w:r>
      <w:r w:rsidRPr="001516AE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, </w:t>
      </w:r>
      <w:r w:rsidRPr="001516AE">
        <w:rPr>
          <w:rFonts w:ascii="Times New Roman" w:eastAsia="Times New Roman" w:hAnsi="Times New Roman" w:cs="Times New Roman"/>
          <w:sz w:val="24"/>
          <w:lang w:eastAsia="pl-PL"/>
        </w:rPr>
        <w:t xml:space="preserve">skierowanych przez wykonawcę do realizacji zamówienia publicznego, wraz z informacjami na temat ich wykształcenia oraz doświadczenia niezbędnego do wykonania zamówienia– według wzoru  stanowiącego </w:t>
      </w:r>
      <w:r w:rsidR="007B7A84" w:rsidRPr="001516AE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nr </w:t>
      </w:r>
      <w:r w:rsidR="00CE1349">
        <w:rPr>
          <w:rFonts w:ascii="Times New Roman" w:eastAsia="Times New Roman" w:hAnsi="Times New Roman" w:cs="Times New Roman"/>
          <w:b/>
          <w:sz w:val="24"/>
          <w:lang w:eastAsia="pl-PL"/>
        </w:rPr>
        <w:t>3</w:t>
      </w:r>
      <w:r w:rsidR="004D1D64" w:rsidRPr="001516AE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do zapytania</w:t>
      </w:r>
      <w:r w:rsidR="001516AE" w:rsidRPr="001516AE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. </w:t>
      </w:r>
      <w:r w:rsidR="004D1D64" w:rsidRPr="001516AE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</w:t>
      </w:r>
    </w:p>
    <w:p w14:paraId="4664B325" w14:textId="77777777" w:rsidR="001516AE" w:rsidRPr="001516AE" w:rsidRDefault="001516AE" w:rsidP="001516AE">
      <w:pPr>
        <w:spacing w:before="100" w:after="120" w:line="240" w:lineRule="auto"/>
        <w:ind w:left="360" w:right="34"/>
        <w:jc w:val="both"/>
        <w:rPr>
          <w:rFonts w:ascii="Times New Roman" w:hAnsi="Times New Roman" w:cs="Times New Roman"/>
          <w:sz w:val="20"/>
          <w:szCs w:val="20"/>
        </w:rPr>
      </w:pPr>
    </w:p>
    <w:p w14:paraId="1CD11E80" w14:textId="77777777" w:rsidR="00295F5F" w:rsidRPr="00677A41" w:rsidRDefault="00295F5F" w:rsidP="00295F5F">
      <w:pPr>
        <w:pStyle w:val="Akapitzlist"/>
        <w:ind w:left="5240" w:firstLine="424"/>
        <w:contextualSpacing/>
        <w:rPr>
          <w:color w:val="FFFFFF" w:themeColor="background1"/>
        </w:rPr>
      </w:pPr>
    </w:p>
    <w:p w14:paraId="1122DEA2" w14:textId="77777777" w:rsidR="00E6563B" w:rsidRPr="00677A41" w:rsidRDefault="00E6563B" w:rsidP="00295F5F">
      <w:pPr>
        <w:pStyle w:val="Akapitzlist"/>
        <w:ind w:left="5240" w:firstLine="424"/>
        <w:contextualSpacing/>
        <w:rPr>
          <w:color w:val="FFFFFF" w:themeColor="background1"/>
        </w:rPr>
      </w:pPr>
    </w:p>
    <w:p w14:paraId="7ADF9F44" w14:textId="77777777" w:rsidR="00295F5F" w:rsidRPr="00677A41" w:rsidRDefault="00295F5F" w:rsidP="00295F5F">
      <w:pPr>
        <w:pStyle w:val="Akapitzlist"/>
        <w:ind w:left="5240" w:firstLine="424"/>
        <w:contextualSpacing/>
        <w:rPr>
          <w:color w:val="FFFFFF" w:themeColor="background1"/>
        </w:rPr>
      </w:pPr>
      <w:r w:rsidRPr="00677A41">
        <w:rPr>
          <w:color w:val="FFFFFF" w:themeColor="background1"/>
        </w:rPr>
        <w:t>....................................................</w:t>
      </w:r>
    </w:p>
    <w:p w14:paraId="6FEDDD6D" w14:textId="77777777" w:rsidR="00295F5F" w:rsidRPr="00677A41" w:rsidRDefault="00295F5F" w:rsidP="00295F5F">
      <w:pPr>
        <w:pStyle w:val="Akapitzlist"/>
        <w:ind w:left="5240" w:firstLine="424"/>
        <w:contextualSpacing/>
        <w:rPr>
          <w:color w:val="FFFFFF" w:themeColor="background1"/>
        </w:rPr>
      </w:pPr>
      <w:r w:rsidRPr="00677A41">
        <w:rPr>
          <w:color w:val="FFFFFF" w:themeColor="background1"/>
        </w:rPr>
        <w:t xml:space="preserve">Podpis Dyrektora Departamentu </w:t>
      </w:r>
    </w:p>
    <w:p w14:paraId="55FE048C" w14:textId="77777777" w:rsidR="00385B64" w:rsidRPr="00677A41" w:rsidRDefault="00385B64" w:rsidP="0008332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181C4F82" w14:textId="77777777" w:rsidR="00E6563B" w:rsidRPr="00677A41" w:rsidRDefault="00E6563B" w:rsidP="00083320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66B7172E" w14:textId="73AB199B" w:rsidR="00385B64" w:rsidRPr="00677A41" w:rsidRDefault="00385B64" w:rsidP="00083320">
      <w:pPr>
        <w:rPr>
          <w:rFonts w:ascii="Times New Roman" w:hAnsi="Times New Roman" w:cs="Times New Roman"/>
          <w:color w:val="FFFFFF" w:themeColor="background1"/>
          <w:sz w:val="20"/>
          <w:szCs w:val="20"/>
        </w:rPr>
      </w:pPr>
      <w:r w:rsidRPr="00677A41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Sporządzający T. </w:t>
      </w:r>
      <w:r w:rsidR="00DD6EFB" w:rsidRPr="00677A41">
        <w:rPr>
          <w:rFonts w:ascii="Times New Roman" w:hAnsi="Times New Roman" w:cs="Times New Roman"/>
          <w:color w:val="FFFFFF" w:themeColor="background1"/>
          <w:sz w:val="20"/>
          <w:szCs w:val="20"/>
        </w:rPr>
        <w:t>Jas</w:t>
      </w:r>
      <w:r w:rsidRPr="00677A41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</w:p>
    <w:sectPr w:rsidR="00385B64" w:rsidRPr="00677A41" w:rsidSect="00D0210C">
      <w:headerReference w:type="default" r:id="rId9"/>
      <w:footerReference w:type="default" r:id="rId10"/>
      <w:headerReference w:type="first" r:id="rId11"/>
      <w:pgSz w:w="11906" w:h="16838"/>
      <w:pgMar w:top="1276" w:right="1417" w:bottom="709" w:left="1417" w:header="426" w:footer="3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DAB3C" w14:textId="77777777" w:rsidR="00A802E6" w:rsidRDefault="00A802E6">
      <w:pPr>
        <w:spacing w:after="0" w:line="240" w:lineRule="auto"/>
      </w:pPr>
      <w:r>
        <w:separator/>
      </w:r>
    </w:p>
  </w:endnote>
  <w:endnote w:type="continuationSeparator" w:id="0">
    <w:p w14:paraId="33BB364B" w14:textId="77777777" w:rsidR="00A802E6" w:rsidRDefault="00A80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ogu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5851341"/>
      <w:docPartObj>
        <w:docPartGallery w:val="Page Numbers (Bottom of Page)"/>
        <w:docPartUnique/>
      </w:docPartObj>
    </w:sdtPr>
    <w:sdtEndPr/>
    <w:sdtContent>
      <w:p w14:paraId="74B265A0" w14:textId="77777777" w:rsidR="00250866" w:rsidRDefault="002508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F64">
          <w:rPr>
            <w:noProof/>
          </w:rPr>
          <w:t>5</w:t>
        </w:r>
        <w:r>
          <w:fldChar w:fldCharType="end"/>
        </w:r>
      </w:p>
    </w:sdtContent>
  </w:sdt>
  <w:p w14:paraId="7AF19B11" w14:textId="77777777" w:rsidR="00250866" w:rsidRDefault="002508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A872C" w14:textId="77777777" w:rsidR="00A802E6" w:rsidRDefault="00A802E6">
      <w:pPr>
        <w:spacing w:after="0" w:line="240" w:lineRule="auto"/>
      </w:pPr>
      <w:r>
        <w:separator/>
      </w:r>
    </w:p>
  </w:footnote>
  <w:footnote w:type="continuationSeparator" w:id="0">
    <w:p w14:paraId="78760DB1" w14:textId="77777777" w:rsidR="00A802E6" w:rsidRDefault="00A80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3" w:type="dxa"/>
      <w:tblInd w:w="-106" w:type="dxa"/>
      <w:tblCellMar>
        <w:bottom w:w="113" w:type="dxa"/>
      </w:tblCellMar>
      <w:tblLook w:val="00A0" w:firstRow="1" w:lastRow="0" w:firstColumn="1" w:lastColumn="0" w:noHBand="0" w:noVBand="0"/>
    </w:tblPr>
    <w:tblGrid>
      <w:gridCol w:w="213"/>
      <w:gridCol w:w="1880"/>
      <w:gridCol w:w="567"/>
      <w:gridCol w:w="2034"/>
      <w:gridCol w:w="1084"/>
      <w:gridCol w:w="906"/>
      <w:gridCol w:w="2496"/>
      <w:gridCol w:w="103"/>
    </w:tblGrid>
    <w:tr w:rsidR="000E54D9" w:rsidRPr="003B4870" w14:paraId="2EAEE73A" w14:textId="77777777" w:rsidTr="000E54D9">
      <w:trPr>
        <w:gridAfter w:val="1"/>
        <w:wAfter w:w="103" w:type="dxa"/>
      </w:trPr>
      <w:tc>
        <w:tcPr>
          <w:tcW w:w="2660" w:type="dxa"/>
          <w:gridSpan w:val="3"/>
          <w:vAlign w:val="center"/>
        </w:tcPr>
        <w:p w14:paraId="7CBAE59E" w14:textId="77777777" w:rsidR="000E54D9" w:rsidRPr="003B4870" w:rsidRDefault="000E54D9" w:rsidP="003B4870">
          <w:pPr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</w:p>
      </w:tc>
      <w:tc>
        <w:tcPr>
          <w:tcW w:w="3118" w:type="dxa"/>
          <w:gridSpan w:val="2"/>
          <w:vAlign w:val="center"/>
        </w:tcPr>
        <w:p w14:paraId="2907D08E" w14:textId="77777777" w:rsidR="000E54D9" w:rsidRPr="003B4870" w:rsidRDefault="000E54D9" w:rsidP="003B4870">
          <w:pPr>
            <w:spacing w:after="0" w:line="240" w:lineRule="auto"/>
            <w:ind w:left="98"/>
            <w:jc w:val="center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</w:p>
      </w:tc>
      <w:tc>
        <w:tcPr>
          <w:tcW w:w="3402" w:type="dxa"/>
          <w:gridSpan w:val="2"/>
          <w:vAlign w:val="center"/>
        </w:tcPr>
        <w:p w14:paraId="2BD893E8" w14:textId="77777777" w:rsidR="000E54D9" w:rsidRPr="003B4870" w:rsidRDefault="000E54D9" w:rsidP="003B4870">
          <w:pPr>
            <w:spacing w:after="0" w:line="240" w:lineRule="auto"/>
            <w:ind w:right="-108"/>
            <w:jc w:val="right"/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</w:p>
      </w:tc>
    </w:tr>
    <w:tr w:rsidR="000E54D9" w:rsidRPr="003B4870" w14:paraId="1FD62F09" w14:textId="77777777" w:rsidTr="000E54D9">
      <w:tblPrEx>
        <w:tblCellMar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wBefore w:w="213" w:type="dxa"/>
      </w:trPr>
      <w:tc>
        <w:tcPr>
          <w:tcW w:w="1880" w:type="dxa"/>
          <w:tcMar>
            <w:left w:w="0" w:type="dxa"/>
            <w:right w:w="0" w:type="dxa"/>
          </w:tcMar>
        </w:tcPr>
        <w:p w14:paraId="06E95B8A" w14:textId="77777777" w:rsidR="000E54D9" w:rsidRPr="003B4870" w:rsidRDefault="000E54D9" w:rsidP="003B4870">
          <w:pPr>
            <w:spacing w:after="0" w:line="240" w:lineRule="auto"/>
            <w:jc w:val="both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2601" w:type="dxa"/>
          <w:gridSpan w:val="2"/>
          <w:tcMar>
            <w:left w:w="0" w:type="dxa"/>
            <w:right w:w="0" w:type="dxa"/>
          </w:tcMar>
        </w:tcPr>
        <w:p w14:paraId="41696AD7" w14:textId="77777777" w:rsidR="000E54D9" w:rsidRPr="003B4870" w:rsidRDefault="000E54D9" w:rsidP="003B4870">
          <w:pPr>
            <w:spacing w:after="0" w:line="240" w:lineRule="auto"/>
            <w:jc w:val="center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1990" w:type="dxa"/>
          <w:gridSpan w:val="2"/>
          <w:tcMar>
            <w:left w:w="0" w:type="dxa"/>
            <w:right w:w="0" w:type="dxa"/>
          </w:tcMar>
        </w:tcPr>
        <w:p w14:paraId="04348C4E" w14:textId="77777777" w:rsidR="000E54D9" w:rsidRPr="003B4870" w:rsidRDefault="000E54D9" w:rsidP="003B4870">
          <w:pPr>
            <w:spacing w:after="0" w:line="240" w:lineRule="auto"/>
            <w:ind w:left="-27"/>
            <w:jc w:val="center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2599" w:type="dxa"/>
          <w:gridSpan w:val="2"/>
          <w:tcMar>
            <w:left w:w="0" w:type="dxa"/>
            <w:right w:w="0" w:type="dxa"/>
          </w:tcMar>
        </w:tcPr>
        <w:p w14:paraId="6EF749C6" w14:textId="77777777" w:rsidR="000E54D9" w:rsidRPr="003B4870" w:rsidRDefault="000E54D9" w:rsidP="003B4870">
          <w:pPr>
            <w:spacing w:after="0" w:line="240" w:lineRule="auto"/>
            <w:ind w:right="-1"/>
            <w:jc w:val="right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</w:tr>
  </w:tbl>
  <w:p w14:paraId="76D73AB7" w14:textId="77777777" w:rsidR="000E54D9" w:rsidRDefault="000E54D9" w:rsidP="0056170E">
    <w:pPr>
      <w:pStyle w:val="Nagwek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3" w:type="dxa"/>
      <w:tblInd w:w="-10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51"/>
      <w:gridCol w:w="2007"/>
      <w:gridCol w:w="1536"/>
      <w:gridCol w:w="4289"/>
    </w:tblGrid>
    <w:tr w:rsidR="002837B1" w:rsidRPr="003B4870" w14:paraId="3E1B7F1D" w14:textId="77777777" w:rsidTr="006F6C0A">
      <w:tc>
        <w:tcPr>
          <w:tcW w:w="1880" w:type="dxa"/>
          <w:tcMar>
            <w:left w:w="0" w:type="dxa"/>
            <w:right w:w="0" w:type="dxa"/>
          </w:tcMar>
        </w:tcPr>
        <w:p w14:paraId="4713135F" w14:textId="77777777" w:rsidR="002837B1" w:rsidRPr="003B4870" w:rsidRDefault="002837B1" w:rsidP="002837B1">
          <w:pPr>
            <w:spacing w:after="0" w:line="240" w:lineRule="auto"/>
            <w:jc w:val="both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2601" w:type="dxa"/>
          <w:tcMar>
            <w:left w:w="0" w:type="dxa"/>
            <w:right w:w="0" w:type="dxa"/>
          </w:tcMar>
        </w:tcPr>
        <w:p w14:paraId="41DAEBE5" w14:textId="77777777" w:rsidR="002837B1" w:rsidRPr="003B4870" w:rsidRDefault="002837B1" w:rsidP="002837B1">
          <w:pPr>
            <w:spacing w:after="0" w:line="240" w:lineRule="auto"/>
            <w:jc w:val="center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1990" w:type="dxa"/>
          <w:tcMar>
            <w:left w:w="0" w:type="dxa"/>
            <w:right w:w="0" w:type="dxa"/>
          </w:tcMar>
        </w:tcPr>
        <w:p w14:paraId="06987581" w14:textId="77777777" w:rsidR="002837B1" w:rsidRPr="003B4870" w:rsidRDefault="002837B1" w:rsidP="002837B1">
          <w:pPr>
            <w:spacing w:after="0" w:line="240" w:lineRule="auto"/>
            <w:ind w:left="-27"/>
            <w:jc w:val="center"/>
            <w:rPr>
              <w:rFonts w:eastAsia="Times New Roman" w:cs="Times New Roman"/>
              <w:noProof/>
              <w:szCs w:val="24"/>
              <w:lang w:eastAsia="pl-PL"/>
            </w:rPr>
          </w:pPr>
        </w:p>
      </w:tc>
      <w:tc>
        <w:tcPr>
          <w:tcW w:w="2599" w:type="dxa"/>
          <w:tcMar>
            <w:left w:w="0" w:type="dxa"/>
            <w:right w:w="0" w:type="dxa"/>
          </w:tcMar>
        </w:tcPr>
        <w:p w14:paraId="21E08A04" w14:textId="77777777" w:rsidR="002837B1" w:rsidRPr="003B4870" w:rsidRDefault="0009543C" w:rsidP="002837B1">
          <w:pPr>
            <w:spacing w:after="0" w:line="240" w:lineRule="auto"/>
            <w:ind w:right="-1"/>
            <w:jc w:val="right"/>
            <w:rPr>
              <w:rFonts w:eastAsia="Times New Roman" w:cs="Times New Roman"/>
              <w:noProof/>
              <w:szCs w:val="24"/>
              <w:lang w:eastAsia="pl-PL"/>
            </w:rPr>
          </w:pPr>
          <w:r w:rsidRPr="0009543C">
            <w:rPr>
              <w:rFonts w:ascii="Vogue" w:hAnsi="Vogue" w:cs="Times New Roman"/>
              <w:b/>
              <w:noProof/>
              <w:sz w:val="36"/>
              <w:lang w:eastAsia="pl-PL"/>
            </w:rPr>
            <w:drawing>
              <wp:inline distT="0" distB="0" distL="0" distR="0" wp14:anchorId="1AD158B5" wp14:editId="239D69B2">
                <wp:extent cx="2714625" cy="542925"/>
                <wp:effectExtent l="0" t="0" r="9525" b="9525"/>
                <wp:docPr id="4" name="Obraz 4" descr="Herb województ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D:\praca\!ksiega_identyfikacji\pisma\urzedowe_ogolne\!grafiki\ki_pisma_ogolne_naglowek_kolor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E85633" w14:textId="77777777" w:rsidR="002837B1" w:rsidRDefault="002837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15F"/>
    <w:multiLevelType w:val="hybridMultilevel"/>
    <w:tmpl w:val="3FD420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44DB9"/>
    <w:multiLevelType w:val="hybridMultilevel"/>
    <w:tmpl w:val="1FF8C83E"/>
    <w:lvl w:ilvl="0" w:tplc="93803494">
      <w:start w:val="1"/>
      <w:numFmt w:val="lowerLetter"/>
      <w:lvlText w:val="%1)"/>
      <w:lvlJc w:val="left"/>
      <w:pPr>
        <w:ind w:left="234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F7162"/>
    <w:multiLevelType w:val="hybridMultilevel"/>
    <w:tmpl w:val="F7728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F56B3"/>
    <w:multiLevelType w:val="hybridMultilevel"/>
    <w:tmpl w:val="30DCAE82"/>
    <w:lvl w:ilvl="0" w:tplc="214260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B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657B23"/>
    <w:multiLevelType w:val="hybridMultilevel"/>
    <w:tmpl w:val="2E281F5C"/>
    <w:lvl w:ilvl="0" w:tplc="6C94D3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60523"/>
    <w:multiLevelType w:val="hybridMultilevel"/>
    <w:tmpl w:val="6840EB4A"/>
    <w:lvl w:ilvl="0" w:tplc="30CC7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140798"/>
    <w:multiLevelType w:val="hybridMultilevel"/>
    <w:tmpl w:val="0E4AA19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6282C13"/>
    <w:multiLevelType w:val="hybridMultilevel"/>
    <w:tmpl w:val="F9748744"/>
    <w:lvl w:ilvl="0" w:tplc="C8B8F442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3362F1"/>
    <w:multiLevelType w:val="hybridMultilevel"/>
    <w:tmpl w:val="8DD80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A84C3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97A72"/>
    <w:multiLevelType w:val="hybridMultilevel"/>
    <w:tmpl w:val="7EAC27B6"/>
    <w:lvl w:ilvl="0" w:tplc="30CC7B2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1B0B38DD"/>
    <w:multiLevelType w:val="hybridMultilevel"/>
    <w:tmpl w:val="123E3FA0"/>
    <w:lvl w:ilvl="0" w:tplc="3AB8239C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2C34D0"/>
    <w:multiLevelType w:val="multilevel"/>
    <w:tmpl w:val="D758D9C0"/>
    <w:lvl w:ilvl="0">
      <w:start w:val="1"/>
      <w:numFmt w:val="bullet"/>
      <w:lvlText w:val=""/>
      <w:lvlJc w:val="left"/>
      <w:pPr>
        <w:tabs>
          <w:tab w:val="decimal" w:pos="349"/>
        </w:tabs>
        <w:ind w:left="709" w:firstLine="0"/>
      </w:pPr>
      <w:rPr>
        <w:rFonts w:ascii="Symbol" w:hAnsi="Symbol"/>
        <w:strike w:val="0"/>
        <w:dstrike w:val="0"/>
        <w:color w:val="000000"/>
        <w:spacing w:val="-1"/>
        <w:w w:val="100"/>
        <w:sz w:val="24"/>
        <w:szCs w:val="24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-11" w:firstLine="0"/>
      </w:pPr>
    </w:lvl>
    <w:lvl w:ilvl="2">
      <w:numFmt w:val="decimal"/>
      <w:lvlText w:val=""/>
      <w:lvlJc w:val="left"/>
      <w:pPr>
        <w:ind w:left="-11" w:firstLine="0"/>
      </w:pPr>
    </w:lvl>
    <w:lvl w:ilvl="3">
      <w:numFmt w:val="decimal"/>
      <w:lvlText w:val=""/>
      <w:lvlJc w:val="left"/>
      <w:pPr>
        <w:ind w:left="-11" w:firstLine="0"/>
      </w:pPr>
    </w:lvl>
    <w:lvl w:ilvl="4">
      <w:numFmt w:val="decimal"/>
      <w:lvlText w:val=""/>
      <w:lvlJc w:val="left"/>
      <w:pPr>
        <w:ind w:left="-11" w:firstLine="0"/>
      </w:pPr>
    </w:lvl>
    <w:lvl w:ilvl="5">
      <w:numFmt w:val="decimal"/>
      <w:lvlText w:val=""/>
      <w:lvlJc w:val="left"/>
      <w:pPr>
        <w:ind w:left="-11" w:firstLine="0"/>
      </w:pPr>
    </w:lvl>
    <w:lvl w:ilvl="6">
      <w:numFmt w:val="decimal"/>
      <w:lvlText w:val=""/>
      <w:lvlJc w:val="left"/>
      <w:pPr>
        <w:ind w:left="-11" w:firstLine="0"/>
      </w:pPr>
    </w:lvl>
    <w:lvl w:ilvl="7">
      <w:numFmt w:val="decimal"/>
      <w:lvlText w:val=""/>
      <w:lvlJc w:val="left"/>
      <w:pPr>
        <w:ind w:left="-11" w:firstLine="0"/>
      </w:pPr>
    </w:lvl>
    <w:lvl w:ilvl="8">
      <w:numFmt w:val="decimal"/>
      <w:lvlText w:val=""/>
      <w:lvlJc w:val="left"/>
      <w:pPr>
        <w:ind w:left="-11" w:firstLine="0"/>
      </w:pPr>
    </w:lvl>
  </w:abstractNum>
  <w:abstractNum w:abstractNumId="12">
    <w:nsid w:val="231E6D0F"/>
    <w:multiLevelType w:val="hybridMultilevel"/>
    <w:tmpl w:val="4006B0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5CD574F"/>
    <w:multiLevelType w:val="hybridMultilevel"/>
    <w:tmpl w:val="97CE30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A131A0"/>
    <w:multiLevelType w:val="hybridMultilevel"/>
    <w:tmpl w:val="23C82602"/>
    <w:lvl w:ilvl="0" w:tplc="6F9A09B4">
      <w:start w:val="1"/>
      <w:numFmt w:val="decimal"/>
      <w:lvlText w:val="%1)"/>
      <w:lvlJc w:val="left"/>
      <w:pPr>
        <w:ind w:left="171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2C6C7640"/>
    <w:multiLevelType w:val="hybridMultilevel"/>
    <w:tmpl w:val="4126E056"/>
    <w:lvl w:ilvl="0" w:tplc="E5860094">
      <w:start w:val="1"/>
      <w:numFmt w:val="upperLetter"/>
      <w:lvlText w:val="%1.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D821108"/>
    <w:multiLevelType w:val="hybridMultilevel"/>
    <w:tmpl w:val="2A7C2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B2E41"/>
    <w:multiLevelType w:val="hybridMultilevel"/>
    <w:tmpl w:val="F5987EF6"/>
    <w:lvl w:ilvl="0" w:tplc="17BE5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AE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17EE4D12">
      <w:start w:val="1"/>
      <w:numFmt w:val="bullet"/>
      <w:lvlText w:val=""/>
      <w:lvlJc w:val="left"/>
      <w:pPr>
        <w:tabs>
          <w:tab w:val="num" w:pos="2880"/>
        </w:tabs>
        <w:ind w:left="28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4" w:tplc="F1BC7F30">
      <w:start w:val="2"/>
      <w:numFmt w:val="bullet"/>
      <w:lvlText w:val=""/>
      <w:lvlJc w:val="left"/>
      <w:pPr>
        <w:tabs>
          <w:tab w:val="num" w:pos="3523"/>
        </w:tabs>
        <w:ind w:left="3523" w:hanging="283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6D50A6"/>
    <w:multiLevelType w:val="hybridMultilevel"/>
    <w:tmpl w:val="AA287006"/>
    <w:lvl w:ilvl="0" w:tplc="BD7A755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D12EE"/>
    <w:multiLevelType w:val="hybridMultilevel"/>
    <w:tmpl w:val="907C664C"/>
    <w:lvl w:ilvl="0" w:tplc="F22408B6">
      <w:start w:val="1"/>
      <w:numFmt w:val="lowerLetter"/>
      <w:lvlText w:val="%1)"/>
      <w:lvlJc w:val="left"/>
      <w:pPr>
        <w:ind w:left="150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4EB2E1A"/>
    <w:multiLevelType w:val="hybridMultilevel"/>
    <w:tmpl w:val="F9748744"/>
    <w:lvl w:ilvl="0" w:tplc="C8B8F442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615D5C"/>
    <w:multiLevelType w:val="hybridMultilevel"/>
    <w:tmpl w:val="BDDC22EE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12826A9"/>
    <w:multiLevelType w:val="hybridMultilevel"/>
    <w:tmpl w:val="BD9A5186"/>
    <w:lvl w:ilvl="0" w:tplc="66E49BAC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2386CF8"/>
    <w:multiLevelType w:val="hybridMultilevel"/>
    <w:tmpl w:val="4986090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2542ADC"/>
    <w:multiLevelType w:val="hybridMultilevel"/>
    <w:tmpl w:val="DD76B2AE"/>
    <w:lvl w:ilvl="0" w:tplc="E4A067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5D5756"/>
    <w:multiLevelType w:val="hybridMultilevel"/>
    <w:tmpl w:val="6EE4B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F0C6362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D27C7FC8">
      <w:start w:val="3"/>
      <w:numFmt w:val="upperLetter"/>
      <w:lvlText w:val="%4)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E04F8"/>
    <w:multiLevelType w:val="hybridMultilevel"/>
    <w:tmpl w:val="BD087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A84C3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8A5E6C"/>
    <w:multiLevelType w:val="hybridMultilevel"/>
    <w:tmpl w:val="58A05C24"/>
    <w:lvl w:ilvl="0" w:tplc="30CC7B2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55B55345"/>
    <w:multiLevelType w:val="hybridMultilevel"/>
    <w:tmpl w:val="ACE8BBD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AA0007C"/>
    <w:multiLevelType w:val="hybridMultilevel"/>
    <w:tmpl w:val="935464EE"/>
    <w:lvl w:ilvl="0" w:tplc="9EBC3144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8B39B9"/>
    <w:multiLevelType w:val="hybridMultilevel"/>
    <w:tmpl w:val="7A42A2A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BCC33A5"/>
    <w:multiLevelType w:val="hybridMultilevel"/>
    <w:tmpl w:val="65EC99BE"/>
    <w:lvl w:ilvl="0" w:tplc="BD7A755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B93828F6">
      <w:start w:val="1"/>
      <w:numFmt w:val="decimal"/>
      <w:lvlText w:val="%7."/>
      <w:lvlJc w:val="left"/>
      <w:pPr>
        <w:ind w:left="5040" w:hanging="360"/>
      </w:pPr>
      <w:rPr>
        <w:b w:val="0"/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384FF2"/>
    <w:multiLevelType w:val="hybridMultilevel"/>
    <w:tmpl w:val="73E6B066"/>
    <w:lvl w:ilvl="0" w:tplc="8482F332">
      <w:numFmt w:val="bullet"/>
      <w:lvlText w:val=""/>
      <w:lvlJc w:val="left"/>
      <w:pPr>
        <w:ind w:left="284" w:hanging="360"/>
      </w:pPr>
      <w:rPr>
        <w:rFonts w:ascii="Symbol" w:eastAsia="Calibri" w:hAnsi="Symbol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35">
    <w:nsid w:val="6E0757A7"/>
    <w:multiLevelType w:val="hybridMultilevel"/>
    <w:tmpl w:val="F26A962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71937442"/>
    <w:multiLevelType w:val="hybridMultilevel"/>
    <w:tmpl w:val="BE60EE14"/>
    <w:lvl w:ilvl="0" w:tplc="D1E000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1863E6"/>
    <w:multiLevelType w:val="hybridMultilevel"/>
    <w:tmpl w:val="EC8AF58E"/>
    <w:lvl w:ilvl="0" w:tplc="66486154">
      <w:start w:val="1"/>
      <w:numFmt w:val="lowerLetter"/>
      <w:lvlText w:val="%1)"/>
      <w:lvlJc w:val="left"/>
      <w:pPr>
        <w:ind w:left="1428" w:hanging="360"/>
      </w:pPr>
      <w:rPr>
        <w:color w:val="auto"/>
      </w:rPr>
    </w:lvl>
    <w:lvl w:ilvl="1" w:tplc="CABE922A">
      <w:start w:val="1"/>
      <w:numFmt w:val="decimal"/>
      <w:lvlText w:val="%2)"/>
      <w:lvlJc w:val="left"/>
      <w:pPr>
        <w:ind w:left="2208" w:hanging="42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72A91DB3"/>
    <w:multiLevelType w:val="hybridMultilevel"/>
    <w:tmpl w:val="D7964FDC"/>
    <w:lvl w:ilvl="0" w:tplc="0798C36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0F6591"/>
    <w:multiLevelType w:val="hybridMultilevel"/>
    <w:tmpl w:val="F44496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A84C3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2C7DCB"/>
    <w:multiLevelType w:val="hybridMultilevel"/>
    <w:tmpl w:val="65643D6A"/>
    <w:lvl w:ilvl="0" w:tplc="30CC7B2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7"/>
  </w:num>
  <w:num w:numId="5">
    <w:abstractNumId w:val="31"/>
  </w:num>
  <w:num w:numId="6">
    <w:abstractNumId w:val="30"/>
  </w:num>
  <w:num w:numId="7">
    <w:abstractNumId w:val="19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  <w:num w:numId="12">
    <w:abstractNumId w:val="16"/>
  </w:num>
  <w:num w:numId="13">
    <w:abstractNumId w:val="2"/>
  </w:num>
  <w:num w:numId="14">
    <w:abstractNumId w:val="29"/>
  </w:num>
  <w:num w:numId="15">
    <w:abstractNumId w:val="38"/>
  </w:num>
  <w:num w:numId="16">
    <w:abstractNumId w:val="40"/>
  </w:num>
  <w:num w:numId="17">
    <w:abstractNumId w:val="15"/>
  </w:num>
  <w:num w:numId="18">
    <w:abstractNumId w:val="28"/>
  </w:num>
  <w:num w:numId="19">
    <w:abstractNumId w:val="12"/>
  </w:num>
  <w:num w:numId="20">
    <w:abstractNumId w:val="20"/>
  </w:num>
  <w:num w:numId="21">
    <w:abstractNumId w:val="5"/>
  </w:num>
  <w:num w:numId="22">
    <w:abstractNumId w:val="35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22"/>
  </w:num>
  <w:num w:numId="2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34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33"/>
  </w:num>
  <w:num w:numId="37">
    <w:abstractNumId w:val="18"/>
  </w:num>
  <w:num w:numId="38">
    <w:abstractNumId w:val="6"/>
  </w:num>
  <w:num w:numId="39">
    <w:abstractNumId w:val="25"/>
  </w:num>
  <w:num w:numId="40">
    <w:abstractNumId w:val="26"/>
  </w:num>
  <w:num w:numId="41">
    <w:abstractNumId w:val="36"/>
  </w:num>
  <w:num w:numId="42">
    <w:abstractNumId w:val="13"/>
  </w:num>
  <w:num w:numId="43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03"/>
    <w:rsid w:val="000055F6"/>
    <w:rsid w:val="0000595C"/>
    <w:rsid w:val="00006FAF"/>
    <w:rsid w:val="000133A9"/>
    <w:rsid w:val="0001347F"/>
    <w:rsid w:val="000139BD"/>
    <w:rsid w:val="00027FB2"/>
    <w:rsid w:val="00051C2B"/>
    <w:rsid w:val="0005562F"/>
    <w:rsid w:val="000630FB"/>
    <w:rsid w:val="00074238"/>
    <w:rsid w:val="00075F02"/>
    <w:rsid w:val="00083320"/>
    <w:rsid w:val="0009543C"/>
    <w:rsid w:val="000A0858"/>
    <w:rsid w:val="000A583C"/>
    <w:rsid w:val="000B0F38"/>
    <w:rsid w:val="000B4321"/>
    <w:rsid w:val="000C2B6E"/>
    <w:rsid w:val="000D5029"/>
    <w:rsid w:val="000E54D9"/>
    <w:rsid w:val="00101A9E"/>
    <w:rsid w:val="00105742"/>
    <w:rsid w:val="00111131"/>
    <w:rsid w:val="0011215C"/>
    <w:rsid w:val="001276DF"/>
    <w:rsid w:val="00136C88"/>
    <w:rsid w:val="00143458"/>
    <w:rsid w:val="00145FEC"/>
    <w:rsid w:val="0015047F"/>
    <w:rsid w:val="00151603"/>
    <w:rsid w:val="001516AE"/>
    <w:rsid w:val="001520CD"/>
    <w:rsid w:val="001569A9"/>
    <w:rsid w:val="0016144E"/>
    <w:rsid w:val="00162AED"/>
    <w:rsid w:val="00173CFE"/>
    <w:rsid w:val="00180614"/>
    <w:rsid w:val="0018190A"/>
    <w:rsid w:val="00182309"/>
    <w:rsid w:val="0019332B"/>
    <w:rsid w:val="001A1921"/>
    <w:rsid w:val="001B64FE"/>
    <w:rsid w:val="001C2ADB"/>
    <w:rsid w:val="001D275D"/>
    <w:rsid w:val="001D6B25"/>
    <w:rsid w:val="001F09D3"/>
    <w:rsid w:val="001F1ACC"/>
    <w:rsid w:val="001F2123"/>
    <w:rsid w:val="001F3231"/>
    <w:rsid w:val="001F7859"/>
    <w:rsid w:val="00202748"/>
    <w:rsid w:val="0020314A"/>
    <w:rsid w:val="0020615A"/>
    <w:rsid w:val="00225AE1"/>
    <w:rsid w:val="00227E24"/>
    <w:rsid w:val="002313D2"/>
    <w:rsid w:val="00231556"/>
    <w:rsid w:val="0023447E"/>
    <w:rsid w:val="00235437"/>
    <w:rsid w:val="00240C19"/>
    <w:rsid w:val="00240F64"/>
    <w:rsid w:val="00242108"/>
    <w:rsid w:val="00250866"/>
    <w:rsid w:val="00256D1B"/>
    <w:rsid w:val="00265977"/>
    <w:rsid w:val="002660C7"/>
    <w:rsid w:val="002661AD"/>
    <w:rsid w:val="00270774"/>
    <w:rsid w:val="00274E56"/>
    <w:rsid w:val="0027795E"/>
    <w:rsid w:val="00277A97"/>
    <w:rsid w:val="002815BC"/>
    <w:rsid w:val="00281D58"/>
    <w:rsid w:val="002837B1"/>
    <w:rsid w:val="002938B4"/>
    <w:rsid w:val="00295F5F"/>
    <w:rsid w:val="002B2C10"/>
    <w:rsid w:val="002C27A9"/>
    <w:rsid w:val="002C3AF7"/>
    <w:rsid w:val="002C7F90"/>
    <w:rsid w:val="002D4799"/>
    <w:rsid w:val="002E0622"/>
    <w:rsid w:val="002E290A"/>
    <w:rsid w:val="002E397F"/>
    <w:rsid w:val="0031108F"/>
    <w:rsid w:val="003116E6"/>
    <w:rsid w:val="00312D4B"/>
    <w:rsid w:val="00313FB4"/>
    <w:rsid w:val="003149EA"/>
    <w:rsid w:val="0032163D"/>
    <w:rsid w:val="00321CE4"/>
    <w:rsid w:val="00333779"/>
    <w:rsid w:val="00335567"/>
    <w:rsid w:val="00335BF6"/>
    <w:rsid w:val="00340B76"/>
    <w:rsid w:val="003423E2"/>
    <w:rsid w:val="00351A3C"/>
    <w:rsid w:val="00382EFB"/>
    <w:rsid w:val="00385B64"/>
    <w:rsid w:val="00392460"/>
    <w:rsid w:val="00394E4E"/>
    <w:rsid w:val="00395397"/>
    <w:rsid w:val="003A23B9"/>
    <w:rsid w:val="003A32AC"/>
    <w:rsid w:val="003A7C4D"/>
    <w:rsid w:val="003B1AD2"/>
    <w:rsid w:val="003B4870"/>
    <w:rsid w:val="003B6B41"/>
    <w:rsid w:val="003C62C8"/>
    <w:rsid w:val="003D3CA4"/>
    <w:rsid w:val="003D43FE"/>
    <w:rsid w:val="003F4AC1"/>
    <w:rsid w:val="00405231"/>
    <w:rsid w:val="004055DA"/>
    <w:rsid w:val="00436E33"/>
    <w:rsid w:val="00444C8C"/>
    <w:rsid w:val="0045186C"/>
    <w:rsid w:val="00457744"/>
    <w:rsid w:val="00461C4D"/>
    <w:rsid w:val="0046522C"/>
    <w:rsid w:val="00466083"/>
    <w:rsid w:val="00475B44"/>
    <w:rsid w:val="00486EE2"/>
    <w:rsid w:val="004916A8"/>
    <w:rsid w:val="004A5682"/>
    <w:rsid w:val="004A7477"/>
    <w:rsid w:val="004B0BB3"/>
    <w:rsid w:val="004C63BB"/>
    <w:rsid w:val="004D1D64"/>
    <w:rsid w:val="004D4384"/>
    <w:rsid w:val="004E3899"/>
    <w:rsid w:val="004E5BD2"/>
    <w:rsid w:val="004E5EF1"/>
    <w:rsid w:val="004F0BFA"/>
    <w:rsid w:val="005038F6"/>
    <w:rsid w:val="00506CFC"/>
    <w:rsid w:val="005129DA"/>
    <w:rsid w:val="00514D83"/>
    <w:rsid w:val="00520263"/>
    <w:rsid w:val="00521BE5"/>
    <w:rsid w:val="00530018"/>
    <w:rsid w:val="0053584E"/>
    <w:rsid w:val="0054115A"/>
    <w:rsid w:val="005450E6"/>
    <w:rsid w:val="00546288"/>
    <w:rsid w:val="005562FE"/>
    <w:rsid w:val="00556493"/>
    <w:rsid w:val="0056170E"/>
    <w:rsid w:val="005643C5"/>
    <w:rsid w:val="00580B46"/>
    <w:rsid w:val="005931C2"/>
    <w:rsid w:val="00594939"/>
    <w:rsid w:val="005A22E3"/>
    <w:rsid w:val="005B3B34"/>
    <w:rsid w:val="005C404E"/>
    <w:rsid w:val="005D6EAD"/>
    <w:rsid w:val="005E0A1F"/>
    <w:rsid w:val="005E1FC6"/>
    <w:rsid w:val="005E6103"/>
    <w:rsid w:val="005E62AE"/>
    <w:rsid w:val="00612B73"/>
    <w:rsid w:val="006223BE"/>
    <w:rsid w:val="00631235"/>
    <w:rsid w:val="0063287D"/>
    <w:rsid w:val="00633EFF"/>
    <w:rsid w:val="00640BD1"/>
    <w:rsid w:val="00643E7C"/>
    <w:rsid w:val="006600D3"/>
    <w:rsid w:val="00673052"/>
    <w:rsid w:val="006743CA"/>
    <w:rsid w:val="00677A41"/>
    <w:rsid w:val="00677BA2"/>
    <w:rsid w:val="006803D5"/>
    <w:rsid w:val="00693514"/>
    <w:rsid w:val="00694F4D"/>
    <w:rsid w:val="006A29A8"/>
    <w:rsid w:val="006A4B81"/>
    <w:rsid w:val="006A51E2"/>
    <w:rsid w:val="006B6E62"/>
    <w:rsid w:val="006C172A"/>
    <w:rsid w:val="006C5294"/>
    <w:rsid w:val="006D0CD4"/>
    <w:rsid w:val="006D2DDC"/>
    <w:rsid w:val="006D4182"/>
    <w:rsid w:val="006E16AF"/>
    <w:rsid w:val="006E2FB4"/>
    <w:rsid w:val="006E743E"/>
    <w:rsid w:val="006F1CF0"/>
    <w:rsid w:val="006F2C60"/>
    <w:rsid w:val="00702168"/>
    <w:rsid w:val="0070408F"/>
    <w:rsid w:val="0073031D"/>
    <w:rsid w:val="00733D00"/>
    <w:rsid w:val="0073416B"/>
    <w:rsid w:val="00745523"/>
    <w:rsid w:val="00750B2C"/>
    <w:rsid w:val="007554D3"/>
    <w:rsid w:val="007577B0"/>
    <w:rsid w:val="0076694A"/>
    <w:rsid w:val="00771F5C"/>
    <w:rsid w:val="00784466"/>
    <w:rsid w:val="00785389"/>
    <w:rsid w:val="007908A3"/>
    <w:rsid w:val="00790D5A"/>
    <w:rsid w:val="007A6418"/>
    <w:rsid w:val="007B13A5"/>
    <w:rsid w:val="007B5AFB"/>
    <w:rsid w:val="007B7A84"/>
    <w:rsid w:val="007C6050"/>
    <w:rsid w:val="007F7350"/>
    <w:rsid w:val="008014B7"/>
    <w:rsid w:val="00805C84"/>
    <w:rsid w:val="00811525"/>
    <w:rsid w:val="00825346"/>
    <w:rsid w:val="00833C9A"/>
    <w:rsid w:val="00840E31"/>
    <w:rsid w:val="00850163"/>
    <w:rsid w:val="00854C75"/>
    <w:rsid w:val="0085549D"/>
    <w:rsid w:val="00855FCD"/>
    <w:rsid w:val="00856AC5"/>
    <w:rsid w:val="00856CB5"/>
    <w:rsid w:val="008867ED"/>
    <w:rsid w:val="0089036D"/>
    <w:rsid w:val="008914B5"/>
    <w:rsid w:val="00891FBF"/>
    <w:rsid w:val="00893567"/>
    <w:rsid w:val="008A410B"/>
    <w:rsid w:val="008B4625"/>
    <w:rsid w:val="008C1254"/>
    <w:rsid w:val="008C2775"/>
    <w:rsid w:val="008C3E5E"/>
    <w:rsid w:val="008D094D"/>
    <w:rsid w:val="008D3928"/>
    <w:rsid w:val="008D4D0C"/>
    <w:rsid w:val="008D7E0B"/>
    <w:rsid w:val="008D7F69"/>
    <w:rsid w:val="008E4E81"/>
    <w:rsid w:val="008F0F88"/>
    <w:rsid w:val="0090089D"/>
    <w:rsid w:val="00904C34"/>
    <w:rsid w:val="00904E88"/>
    <w:rsid w:val="00910B7A"/>
    <w:rsid w:val="009111AF"/>
    <w:rsid w:val="0091161A"/>
    <w:rsid w:val="00912E71"/>
    <w:rsid w:val="009160A8"/>
    <w:rsid w:val="00927914"/>
    <w:rsid w:val="00943C5F"/>
    <w:rsid w:val="009451A1"/>
    <w:rsid w:val="00951FED"/>
    <w:rsid w:val="0095306B"/>
    <w:rsid w:val="00960570"/>
    <w:rsid w:val="00960D15"/>
    <w:rsid w:val="0096182F"/>
    <w:rsid w:val="00966497"/>
    <w:rsid w:val="009830A9"/>
    <w:rsid w:val="00983D49"/>
    <w:rsid w:val="00984C6C"/>
    <w:rsid w:val="009B107E"/>
    <w:rsid w:val="009D3554"/>
    <w:rsid w:val="009D447D"/>
    <w:rsid w:val="009D5548"/>
    <w:rsid w:val="009E2B38"/>
    <w:rsid w:val="009E6FF8"/>
    <w:rsid w:val="009F2519"/>
    <w:rsid w:val="009F3727"/>
    <w:rsid w:val="009F6BB5"/>
    <w:rsid w:val="009F7AD3"/>
    <w:rsid w:val="00A04F1A"/>
    <w:rsid w:val="00A06BF0"/>
    <w:rsid w:val="00A14CB4"/>
    <w:rsid w:val="00A17E5A"/>
    <w:rsid w:val="00A32E22"/>
    <w:rsid w:val="00A34DD2"/>
    <w:rsid w:val="00A4197E"/>
    <w:rsid w:val="00A47052"/>
    <w:rsid w:val="00A50B67"/>
    <w:rsid w:val="00A549B4"/>
    <w:rsid w:val="00A553D3"/>
    <w:rsid w:val="00A56516"/>
    <w:rsid w:val="00A74C35"/>
    <w:rsid w:val="00A75BFE"/>
    <w:rsid w:val="00A76A47"/>
    <w:rsid w:val="00A802E6"/>
    <w:rsid w:val="00AA5CEA"/>
    <w:rsid w:val="00AA5FE3"/>
    <w:rsid w:val="00AB4865"/>
    <w:rsid w:val="00AE2E5A"/>
    <w:rsid w:val="00AF69CA"/>
    <w:rsid w:val="00AF6FC6"/>
    <w:rsid w:val="00B10DB1"/>
    <w:rsid w:val="00B33EE0"/>
    <w:rsid w:val="00B47390"/>
    <w:rsid w:val="00B724C0"/>
    <w:rsid w:val="00B74C4A"/>
    <w:rsid w:val="00B76711"/>
    <w:rsid w:val="00B76D42"/>
    <w:rsid w:val="00B77795"/>
    <w:rsid w:val="00B81E9E"/>
    <w:rsid w:val="00BA1DF5"/>
    <w:rsid w:val="00BA722A"/>
    <w:rsid w:val="00BA7DC2"/>
    <w:rsid w:val="00BB4017"/>
    <w:rsid w:val="00BC5294"/>
    <w:rsid w:val="00BD4E14"/>
    <w:rsid w:val="00BD657A"/>
    <w:rsid w:val="00BD6BD0"/>
    <w:rsid w:val="00BD6F0C"/>
    <w:rsid w:val="00BE3B1C"/>
    <w:rsid w:val="00C02EF7"/>
    <w:rsid w:val="00C04C1F"/>
    <w:rsid w:val="00C10F2E"/>
    <w:rsid w:val="00C15B5F"/>
    <w:rsid w:val="00C2172D"/>
    <w:rsid w:val="00C26115"/>
    <w:rsid w:val="00C37F96"/>
    <w:rsid w:val="00C50E81"/>
    <w:rsid w:val="00C54026"/>
    <w:rsid w:val="00C61DBA"/>
    <w:rsid w:val="00C652BD"/>
    <w:rsid w:val="00C66099"/>
    <w:rsid w:val="00C70F96"/>
    <w:rsid w:val="00C91BA7"/>
    <w:rsid w:val="00CB3432"/>
    <w:rsid w:val="00CB6CC2"/>
    <w:rsid w:val="00CC5B48"/>
    <w:rsid w:val="00CD57BF"/>
    <w:rsid w:val="00CD7D2B"/>
    <w:rsid w:val="00CE1349"/>
    <w:rsid w:val="00CF2A58"/>
    <w:rsid w:val="00D0210C"/>
    <w:rsid w:val="00D1469B"/>
    <w:rsid w:val="00D153D9"/>
    <w:rsid w:val="00D17F32"/>
    <w:rsid w:val="00D24990"/>
    <w:rsid w:val="00D317B5"/>
    <w:rsid w:val="00D36BCF"/>
    <w:rsid w:val="00D3753C"/>
    <w:rsid w:val="00D403F1"/>
    <w:rsid w:val="00D85FF7"/>
    <w:rsid w:val="00D9245A"/>
    <w:rsid w:val="00D96D3F"/>
    <w:rsid w:val="00DA2C56"/>
    <w:rsid w:val="00DB4D1D"/>
    <w:rsid w:val="00DB68AA"/>
    <w:rsid w:val="00DC1A59"/>
    <w:rsid w:val="00DC721E"/>
    <w:rsid w:val="00DD5675"/>
    <w:rsid w:val="00DD6EFB"/>
    <w:rsid w:val="00DE0E7E"/>
    <w:rsid w:val="00DE29B1"/>
    <w:rsid w:val="00DE5056"/>
    <w:rsid w:val="00DF0EE0"/>
    <w:rsid w:val="00DF1EEE"/>
    <w:rsid w:val="00DF3319"/>
    <w:rsid w:val="00DF5D08"/>
    <w:rsid w:val="00DF65D5"/>
    <w:rsid w:val="00DF6E6D"/>
    <w:rsid w:val="00E00A7B"/>
    <w:rsid w:val="00E00B4A"/>
    <w:rsid w:val="00E1037A"/>
    <w:rsid w:val="00E123DF"/>
    <w:rsid w:val="00E12B1E"/>
    <w:rsid w:val="00E14542"/>
    <w:rsid w:val="00E21B07"/>
    <w:rsid w:val="00E27E81"/>
    <w:rsid w:val="00E33882"/>
    <w:rsid w:val="00E33A2A"/>
    <w:rsid w:val="00E33C7F"/>
    <w:rsid w:val="00E556F5"/>
    <w:rsid w:val="00E6563B"/>
    <w:rsid w:val="00E77ECB"/>
    <w:rsid w:val="00E977BE"/>
    <w:rsid w:val="00EC3657"/>
    <w:rsid w:val="00EC7F45"/>
    <w:rsid w:val="00EE450A"/>
    <w:rsid w:val="00EF0FE2"/>
    <w:rsid w:val="00EF18AC"/>
    <w:rsid w:val="00F00B7E"/>
    <w:rsid w:val="00F07FFE"/>
    <w:rsid w:val="00F1198D"/>
    <w:rsid w:val="00F148C8"/>
    <w:rsid w:val="00F159E3"/>
    <w:rsid w:val="00F20078"/>
    <w:rsid w:val="00F2243B"/>
    <w:rsid w:val="00F24B39"/>
    <w:rsid w:val="00F46C9A"/>
    <w:rsid w:val="00F54A4F"/>
    <w:rsid w:val="00F56930"/>
    <w:rsid w:val="00F575FF"/>
    <w:rsid w:val="00F6319C"/>
    <w:rsid w:val="00F651A5"/>
    <w:rsid w:val="00F70D46"/>
    <w:rsid w:val="00F73ACF"/>
    <w:rsid w:val="00F75D0F"/>
    <w:rsid w:val="00F811A6"/>
    <w:rsid w:val="00F90CCA"/>
    <w:rsid w:val="00F912F8"/>
    <w:rsid w:val="00F945EA"/>
    <w:rsid w:val="00F95A9D"/>
    <w:rsid w:val="00FA79A2"/>
    <w:rsid w:val="00FB3CCD"/>
    <w:rsid w:val="00FD042A"/>
    <w:rsid w:val="00FD2128"/>
    <w:rsid w:val="00FD59B5"/>
    <w:rsid w:val="00FD77E6"/>
    <w:rsid w:val="00FE3D14"/>
    <w:rsid w:val="00FE7B8B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071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3" w:uiPriority="0"/>
    <w:lsdException w:name="Block Text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EAD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6D4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6D418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locked/>
    <w:rsid w:val="006D41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6D4182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6649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66497"/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966497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96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6497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99"/>
    <w:qFormat/>
    <w:rsid w:val="00891FBF"/>
    <w:pPr>
      <w:ind w:left="720"/>
    </w:pPr>
  </w:style>
  <w:style w:type="character" w:styleId="Tekstzastpczy">
    <w:name w:val="Placeholder Text"/>
    <w:basedOn w:val="Domylnaczcionkaakapitu"/>
    <w:uiPriority w:val="99"/>
    <w:semiHidden/>
    <w:rsid w:val="00AA5CEA"/>
    <w:rPr>
      <w:color w:val="808080"/>
    </w:rPr>
  </w:style>
  <w:style w:type="paragraph" w:customStyle="1" w:styleId="Default">
    <w:name w:val="Default"/>
    <w:rsid w:val="0090089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A41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95397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D4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6D4182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6D418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4182"/>
    <w:rPr>
      <w:rFonts w:eastAsia="Times New Roman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6D4182"/>
    <w:rPr>
      <w:b/>
      <w:bCs/>
    </w:rPr>
  </w:style>
  <w:style w:type="paragraph" w:styleId="Tekstblokowy">
    <w:name w:val="Block Text"/>
    <w:basedOn w:val="Normalny"/>
    <w:rsid w:val="006D4182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D418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4182"/>
    <w:rPr>
      <w:rFonts w:ascii="Times New Roman" w:eastAsia="Times New Roman" w:hAnsi="Times New Roman"/>
      <w:sz w:val="24"/>
      <w:szCs w:val="20"/>
    </w:rPr>
  </w:style>
  <w:style w:type="paragraph" w:customStyle="1" w:styleId="Enormal">
    <w:name w:val="E normal"/>
    <w:basedOn w:val="Normalny"/>
    <w:rsid w:val="006D4182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Spistreci1">
    <w:name w:val="toc 1"/>
    <w:basedOn w:val="Normalny"/>
    <w:next w:val="Normalny"/>
    <w:autoRedefine/>
    <w:locked/>
    <w:rsid w:val="006D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6D4182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D4182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6D4182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D4182"/>
    <w:pPr>
      <w:spacing w:after="0" w:line="240" w:lineRule="auto"/>
    </w:pPr>
    <w:rPr>
      <w:rFonts w:cs="Times New Roman"/>
      <w:lang w:eastAsia="pl-PL"/>
    </w:rPr>
  </w:style>
  <w:style w:type="character" w:customStyle="1" w:styleId="TekstprzypisudolnegoZnak1">
    <w:name w:val="Tekst przypisu dolnego Znak1"/>
    <w:basedOn w:val="Domylnaczcionkaakapitu"/>
    <w:semiHidden/>
    <w:rsid w:val="006D4182"/>
    <w:rPr>
      <w:rFonts w:cs="Calibri"/>
      <w:sz w:val="20"/>
      <w:szCs w:val="20"/>
      <w:lang w:eastAsia="en-US"/>
    </w:rPr>
  </w:style>
  <w:style w:type="paragraph" w:styleId="Podtytu">
    <w:name w:val="Subtitle"/>
    <w:aliases w:val=" Znak,Znak"/>
    <w:basedOn w:val="Normalny"/>
    <w:link w:val="PodtytuZnak"/>
    <w:uiPriority w:val="99"/>
    <w:qFormat/>
    <w:locked/>
    <w:rsid w:val="006D41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PodtytuZnak">
    <w:name w:val="Podtytuł Znak"/>
    <w:aliases w:val=" Znak Znak,Znak Znak"/>
    <w:basedOn w:val="Domylnaczcionkaakapitu"/>
    <w:link w:val="Podtytu"/>
    <w:uiPriority w:val="99"/>
    <w:rsid w:val="006D4182"/>
    <w:rPr>
      <w:rFonts w:ascii="Times New Roman" w:eastAsia="Times New Roman" w:hAnsi="Times New Roman"/>
      <w:b/>
      <w:bCs/>
      <w:sz w:val="28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D41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4182"/>
    <w:rPr>
      <w:rFonts w:ascii="Times New Roman" w:eastAsia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uiPriority w:val="99"/>
    <w:rsid w:val="006D4182"/>
    <w:pPr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customStyle="1" w:styleId="Pisma">
    <w:name w:val="Pisma"/>
    <w:basedOn w:val="Normalny"/>
    <w:uiPriority w:val="99"/>
    <w:rsid w:val="006D418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basedOn w:val="Domylnaczcionkaakapitu"/>
    <w:uiPriority w:val="99"/>
    <w:unhideWhenUsed/>
    <w:rsid w:val="006D4182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182"/>
    <w:rPr>
      <w:rFonts w:ascii="Times New Roman" w:hAnsi="Times New Roman" w:cs="Times New Roman" w:hint="default"/>
      <w:sz w:val="16"/>
      <w:szCs w:val="16"/>
    </w:rPr>
  </w:style>
  <w:style w:type="character" w:customStyle="1" w:styleId="apple-converted-space">
    <w:name w:val="apple-converted-space"/>
    <w:basedOn w:val="Domylnaczcionkaakapitu"/>
    <w:rsid w:val="006D4182"/>
  </w:style>
  <w:style w:type="paragraph" w:customStyle="1" w:styleId="ListParagraph1">
    <w:name w:val="List Paragraph1"/>
    <w:basedOn w:val="Normalny"/>
    <w:uiPriority w:val="99"/>
    <w:rsid w:val="006D41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6D41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D418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D4182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basedOn w:val="Domylnaczcionkaakapitu"/>
    <w:rsid w:val="006D4182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6D418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">
    <w:name w:val="Normalny1"/>
    <w:uiPriority w:val="99"/>
    <w:semiHidden/>
    <w:rsid w:val="006D4182"/>
    <w:pPr>
      <w:spacing w:after="200" w:line="276" w:lineRule="auto"/>
    </w:pPr>
    <w:rPr>
      <w:color w:val="000000"/>
      <w:szCs w:val="20"/>
    </w:rPr>
  </w:style>
  <w:style w:type="character" w:customStyle="1" w:styleId="atta1listtitle">
    <w:name w:val="atta1_list_title"/>
    <w:basedOn w:val="Domylnaczcionkaakapitu"/>
    <w:rsid w:val="006D4182"/>
  </w:style>
  <w:style w:type="character" w:customStyle="1" w:styleId="Bodytext14">
    <w:name w:val="Body text (14)_"/>
    <w:basedOn w:val="Domylnaczcionkaakapitu"/>
    <w:link w:val="Bodytext141"/>
    <w:uiPriority w:val="99"/>
    <w:rsid w:val="006D4182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41">
    <w:name w:val="Body text (14)1"/>
    <w:basedOn w:val="Normalny"/>
    <w:link w:val="Bodytext14"/>
    <w:uiPriority w:val="99"/>
    <w:rsid w:val="006D4182"/>
    <w:pPr>
      <w:shd w:val="clear" w:color="auto" w:fill="FFFFFF"/>
      <w:spacing w:after="0" w:line="211" w:lineRule="exact"/>
      <w:ind w:hanging="1780"/>
    </w:pPr>
    <w:rPr>
      <w:rFonts w:ascii="Arial" w:hAnsi="Arial" w:cs="Arial"/>
      <w:b/>
      <w:bCs/>
      <w:sz w:val="15"/>
      <w:szCs w:val="15"/>
      <w:lang w:eastAsia="pl-PL"/>
    </w:rPr>
  </w:style>
  <w:style w:type="paragraph" w:styleId="Zwykytekst">
    <w:name w:val="Plain Text"/>
    <w:basedOn w:val="Normalny"/>
    <w:link w:val="ZwykytekstZnak"/>
    <w:uiPriority w:val="99"/>
    <w:rsid w:val="006D4182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4182"/>
    <w:rPr>
      <w:rFonts w:ascii="Consolas" w:eastAsia="Times New Roman" w:hAnsi="Consolas"/>
      <w:sz w:val="21"/>
      <w:szCs w:val="21"/>
      <w:lang w:val="x-none" w:eastAsia="en-US"/>
    </w:rPr>
  </w:style>
  <w:style w:type="character" w:customStyle="1" w:styleId="xbe">
    <w:name w:val="_xbe"/>
    <w:basedOn w:val="Domylnaczcionkaakapitu"/>
    <w:rsid w:val="006D4182"/>
  </w:style>
  <w:style w:type="numbering" w:customStyle="1" w:styleId="Bezlisty1">
    <w:name w:val="Bez listy1"/>
    <w:next w:val="Bezlisty"/>
    <w:uiPriority w:val="99"/>
    <w:semiHidden/>
    <w:unhideWhenUsed/>
    <w:rsid w:val="006D4182"/>
  </w:style>
  <w:style w:type="paragraph" w:styleId="Bezodstpw">
    <w:name w:val="No Spacing"/>
    <w:qFormat/>
    <w:rsid w:val="006D4182"/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182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182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182"/>
    <w:rPr>
      <w:b/>
      <w:bCs/>
      <w:sz w:val="20"/>
      <w:szCs w:val="20"/>
      <w:lang w:eastAsia="en-US"/>
    </w:rPr>
  </w:style>
  <w:style w:type="paragraph" w:styleId="Listanumerowana">
    <w:name w:val="List Number"/>
    <w:basedOn w:val="Normalny"/>
    <w:uiPriority w:val="99"/>
    <w:unhideWhenUsed/>
    <w:rsid w:val="006D4182"/>
    <w:pPr>
      <w:numPr>
        <w:numId w:val="2"/>
      </w:numPr>
      <w:suppressAutoHyphens/>
      <w:spacing w:after="0" w:line="240" w:lineRule="auto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6D4182"/>
    <w:rPr>
      <w:rFonts w:ascii="Garamond" w:eastAsia="Garamond" w:hAnsi="Garamond" w:cs="Garamond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D4182"/>
    <w:pPr>
      <w:shd w:val="clear" w:color="auto" w:fill="FFFFFF"/>
      <w:spacing w:before="180" w:after="540" w:line="0" w:lineRule="atLeast"/>
      <w:ind w:hanging="1280"/>
      <w:jc w:val="center"/>
    </w:pPr>
    <w:rPr>
      <w:rFonts w:ascii="Garamond" w:eastAsia="Garamond" w:hAnsi="Garamond" w:cs="Garamond"/>
      <w:sz w:val="23"/>
      <w:szCs w:val="2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D4182"/>
    <w:pPr>
      <w:suppressAutoHyphens/>
      <w:spacing w:after="120" w:line="24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D4182"/>
    <w:rPr>
      <w:rFonts w:eastAsia="Times New Roman"/>
      <w:sz w:val="24"/>
      <w:szCs w:val="24"/>
      <w:lang w:eastAsia="en-US"/>
    </w:r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6D418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6D418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omark">
    <w:name w:val="nomark"/>
    <w:uiPriority w:val="99"/>
    <w:rsid w:val="006D4182"/>
    <w:rPr>
      <w:rFonts w:cs="Times New Roman"/>
    </w:rPr>
  </w:style>
  <w:style w:type="character" w:styleId="Numerstrony">
    <w:name w:val="page number"/>
    <w:rsid w:val="006D4182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6D4182"/>
    <w:rPr>
      <w:lang w:eastAsia="en-US"/>
    </w:rPr>
  </w:style>
  <w:style w:type="paragraph" w:customStyle="1" w:styleId="Akapitzlist1">
    <w:name w:val="Akapit z listą1"/>
    <w:basedOn w:val="Normalny"/>
    <w:rsid w:val="006D4182"/>
    <w:pPr>
      <w:spacing w:after="0" w:line="240" w:lineRule="auto"/>
      <w:ind w:left="720"/>
      <w:contextualSpacing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Kolorowa lista — akcent 11 Znak"/>
    <w:basedOn w:val="Domylnaczcionkaakapitu"/>
    <w:link w:val="Akapitzlist"/>
    <w:uiPriority w:val="99"/>
    <w:qFormat/>
    <w:locked/>
    <w:rsid w:val="006D4182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3" w:uiPriority="0"/>
    <w:lsdException w:name="Block Text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EAD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6D4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6D418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locked/>
    <w:rsid w:val="006D41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6D4182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6649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66497"/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966497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96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6497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99"/>
    <w:qFormat/>
    <w:rsid w:val="00891FBF"/>
    <w:pPr>
      <w:ind w:left="720"/>
    </w:pPr>
  </w:style>
  <w:style w:type="character" w:styleId="Tekstzastpczy">
    <w:name w:val="Placeholder Text"/>
    <w:basedOn w:val="Domylnaczcionkaakapitu"/>
    <w:uiPriority w:val="99"/>
    <w:semiHidden/>
    <w:rsid w:val="00AA5CEA"/>
    <w:rPr>
      <w:color w:val="808080"/>
    </w:rPr>
  </w:style>
  <w:style w:type="paragraph" w:customStyle="1" w:styleId="Default">
    <w:name w:val="Default"/>
    <w:rsid w:val="0090089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A41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95397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D4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6D4182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6D418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4182"/>
    <w:rPr>
      <w:rFonts w:eastAsia="Times New Roman"/>
      <w:b/>
      <w:bCs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6D4182"/>
    <w:rPr>
      <w:b/>
      <w:bCs/>
    </w:rPr>
  </w:style>
  <w:style w:type="paragraph" w:styleId="Tekstblokowy">
    <w:name w:val="Block Text"/>
    <w:basedOn w:val="Normalny"/>
    <w:rsid w:val="006D4182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D418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4182"/>
    <w:rPr>
      <w:rFonts w:ascii="Times New Roman" w:eastAsia="Times New Roman" w:hAnsi="Times New Roman"/>
      <w:sz w:val="24"/>
      <w:szCs w:val="20"/>
    </w:rPr>
  </w:style>
  <w:style w:type="paragraph" w:customStyle="1" w:styleId="Enormal">
    <w:name w:val="E normal"/>
    <w:basedOn w:val="Normalny"/>
    <w:rsid w:val="006D4182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Spistreci1">
    <w:name w:val="toc 1"/>
    <w:basedOn w:val="Normalny"/>
    <w:next w:val="Normalny"/>
    <w:autoRedefine/>
    <w:locked/>
    <w:rsid w:val="006D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6D4182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D4182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6D4182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D4182"/>
    <w:pPr>
      <w:spacing w:after="0" w:line="240" w:lineRule="auto"/>
    </w:pPr>
    <w:rPr>
      <w:rFonts w:cs="Times New Roman"/>
      <w:lang w:eastAsia="pl-PL"/>
    </w:rPr>
  </w:style>
  <w:style w:type="character" w:customStyle="1" w:styleId="TekstprzypisudolnegoZnak1">
    <w:name w:val="Tekst przypisu dolnego Znak1"/>
    <w:basedOn w:val="Domylnaczcionkaakapitu"/>
    <w:semiHidden/>
    <w:rsid w:val="006D4182"/>
    <w:rPr>
      <w:rFonts w:cs="Calibri"/>
      <w:sz w:val="20"/>
      <w:szCs w:val="20"/>
      <w:lang w:eastAsia="en-US"/>
    </w:rPr>
  </w:style>
  <w:style w:type="paragraph" w:styleId="Podtytu">
    <w:name w:val="Subtitle"/>
    <w:aliases w:val=" Znak,Znak"/>
    <w:basedOn w:val="Normalny"/>
    <w:link w:val="PodtytuZnak"/>
    <w:uiPriority w:val="99"/>
    <w:qFormat/>
    <w:locked/>
    <w:rsid w:val="006D41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PodtytuZnak">
    <w:name w:val="Podtytuł Znak"/>
    <w:aliases w:val=" Znak Znak,Znak Znak"/>
    <w:basedOn w:val="Domylnaczcionkaakapitu"/>
    <w:link w:val="Podtytu"/>
    <w:uiPriority w:val="99"/>
    <w:rsid w:val="006D4182"/>
    <w:rPr>
      <w:rFonts w:ascii="Times New Roman" w:eastAsia="Times New Roman" w:hAnsi="Times New Roman"/>
      <w:b/>
      <w:bCs/>
      <w:sz w:val="28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D418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4182"/>
    <w:rPr>
      <w:rFonts w:ascii="Times New Roman" w:eastAsia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uiPriority w:val="99"/>
    <w:rsid w:val="006D4182"/>
    <w:pPr>
      <w:spacing w:before="4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customStyle="1" w:styleId="Pisma">
    <w:name w:val="Pisma"/>
    <w:basedOn w:val="Normalny"/>
    <w:uiPriority w:val="99"/>
    <w:rsid w:val="006D418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basedOn w:val="Domylnaczcionkaakapitu"/>
    <w:uiPriority w:val="99"/>
    <w:unhideWhenUsed/>
    <w:rsid w:val="006D4182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182"/>
    <w:rPr>
      <w:rFonts w:ascii="Times New Roman" w:hAnsi="Times New Roman" w:cs="Times New Roman" w:hint="default"/>
      <w:sz w:val="16"/>
      <w:szCs w:val="16"/>
    </w:rPr>
  </w:style>
  <w:style w:type="character" w:customStyle="1" w:styleId="apple-converted-space">
    <w:name w:val="apple-converted-space"/>
    <w:basedOn w:val="Domylnaczcionkaakapitu"/>
    <w:rsid w:val="006D4182"/>
  </w:style>
  <w:style w:type="paragraph" w:customStyle="1" w:styleId="ListParagraph1">
    <w:name w:val="List Paragraph1"/>
    <w:basedOn w:val="Normalny"/>
    <w:uiPriority w:val="99"/>
    <w:rsid w:val="006D41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6D41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D418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D4182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basedOn w:val="Domylnaczcionkaakapitu"/>
    <w:rsid w:val="006D4182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6D418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">
    <w:name w:val="Normalny1"/>
    <w:uiPriority w:val="99"/>
    <w:semiHidden/>
    <w:rsid w:val="006D4182"/>
    <w:pPr>
      <w:spacing w:after="200" w:line="276" w:lineRule="auto"/>
    </w:pPr>
    <w:rPr>
      <w:color w:val="000000"/>
      <w:szCs w:val="20"/>
    </w:rPr>
  </w:style>
  <w:style w:type="character" w:customStyle="1" w:styleId="atta1listtitle">
    <w:name w:val="atta1_list_title"/>
    <w:basedOn w:val="Domylnaczcionkaakapitu"/>
    <w:rsid w:val="006D4182"/>
  </w:style>
  <w:style w:type="character" w:customStyle="1" w:styleId="Bodytext14">
    <w:name w:val="Body text (14)_"/>
    <w:basedOn w:val="Domylnaczcionkaakapitu"/>
    <w:link w:val="Bodytext141"/>
    <w:uiPriority w:val="99"/>
    <w:rsid w:val="006D4182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41">
    <w:name w:val="Body text (14)1"/>
    <w:basedOn w:val="Normalny"/>
    <w:link w:val="Bodytext14"/>
    <w:uiPriority w:val="99"/>
    <w:rsid w:val="006D4182"/>
    <w:pPr>
      <w:shd w:val="clear" w:color="auto" w:fill="FFFFFF"/>
      <w:spacing w:after="0" w:line="211" w:lineRule="exact"/>
      <w:ind w:hanging="1780"/>
    </w:pPr>
    <w:rPr>
      <w:rFonts w:ascii="Arial" w:hAnsi="Arial" w:cs="Arial"/>
      <w:b/>
      <w:bCs/>
      <w:sz w:val="15"/>
      <w:szCs w:val="15"/>
      <w:lang w:eastAsia="pl-PL"/>
    </w:rPr>
  </w:style>
  <w:style w:type="paragraph" w:styleId="Zwykytekst">
    <w:name w:val="Plain Text"/>
    <w:basedOn w:val="Normalny"/>
    <w:link w:val="ZwykytekstZnak"/>
    <w:uiPriority w:val="99"/>
    <w:rsid w:val="006D4182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4182"/>
    <w:rPr>
      <w:rFonts w:ascii="Consolas" w:eastAsia="Times New Roman" w:hAnsi="Consolas"/>
      <w:sz w:val="21"/>
      <w:szCs w:val="21"/>
      <w:lang w:val="x-none" w:eastAsia="en-US"/>
    </w:rPr>
  </w:style>
  <w:style w:type="character" w:customStyle="1" w:styleId="xbe">
    <w:name w:val="_xbe"/>
    <w:basedOn w:val="Domylnaczcionkaakapitu"/>
    <w:rsid w:val="006D4182"/>
  </w:style>
  <w:style w:type="numbering" w:customStyle="1" w:styleId="Bezlisty1">
    <w:name w:val="Bez listy1"/>
    <w:next w:val="Bezlisty"/>
    <w:uiPriority w:val="99"/>
    <w:semiHidden/>
    <w:unhideWhenUsed/>
    <w:rsid w:val="006D4182"/>
  </w:style>
  <w:style w:type="paragraph" w:styleId="Bezodstpw">
    <w:name w:val="No Spacing"/>
    <w:qFormat/>
    <w:rsid w:val="006D4182"/>
    <w:rPr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182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182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182"/>
    <w:rPr>
      <w:b/>
      <w:bCs/>
      <w:sz w:val="20"/>
      <w:szCs w:val="20"/>
      <w:lang w:eastAsia="en-US"/>
    </w:rPr>
  </w:style>
  <w:style w:type="paragraph" w:styleId="Listanumerowana">
    <w:name w:val="List Number"/>
    <w:basedOn w:val="Normalny"/>
    <w:uiPriority w:val="99"/>
    <w:unhideWhenUsed/>
    <w:rsid w:val="006D4182"/>
    <w:pPr>
      <w:numPr>
        <w:numId w:val="2"/>
      </w:numPr>
      <w:suppressAutoHyphens/>
      <w:spacing w:after="0" w:line="240" w:lineRule="auto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6D4182"/>
    <w:rPr>
      <w:rFonts w:ascii="Garamond" w:eastAsia="Garamond" w:hAnsi="Garamond" w:cs="Garamond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D4182"/>
    <w:pPr>
      <w:shd w:val="clear" w:color="auto" w:fill="FFFFFF"/>
      <w:spacing w:before="180" w:after="540" w:line="0" w:lineRule="atLeast"/>
      <w:ind w:hanging="1280"/>
      <w:jc w:val="center"/>
    </w:pPr>
    <w:rPr>
      <w:rFonts w:ascii="Garamond" w:eastAsia="Garamond" w:hAnsi="Garamond" w:cs="Garamond"/>
      <w:sz w:val="23"/>
      <w:szCs w:val="2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D4182"/>
    <w:pPr>
      <w:suppressAutoHyphens/>
      <w:spacing w:after="120" w:line="24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D4182"/>
    <w:rPr>
      <w:rFonts w:eastAsia="Times New Roman"/>
      <w:sz w:val="24"/>
      <w:szCs w:val="24"/>
      <w:lang w:eastAsia="en-US"/>
    </w:r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6D418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6D418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omark">
    <w:name w:val="nomark"/>
    <w:uiPriority w:val="99"/>
    <w:rsid w:val="006D4182"/>
    <w:rPr>
      <w:rFonts w:cs="Times New Roman"/>
    </w:rPr>
  </w:style>
  <w:style w:type="character" w:styleId="Numerstrony">
    <w:name w:val="page number"/>
    <w:rsid w:val="006D4182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6D4182"/>
    <w:rPr>
      <w:lang w:eastAsia="en-US"/>
    </w:rPr>
  </w:style>
  <w:style w:type="paragraph" w:customStyle="1" w:styleId="Akapitzlist1">
    <w:name w:val="Akapit z listą1"/>
    <w:basedOn w:val="Normalny"/>
    <w:rsid w:val="006D4182"/>
    <w:pPr>
      <w:spacing w:after="0" w:line="240" w:lineRule="auto"/>
      <w:ind w:left="720"/>
      <w:contextualSpacing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Kolorowa lista — akcent 11 Znak"/>
    <w:basedOn w:val="Domylnaczcionkaakapitu"/>
    <w:link w:val="Akapitzlist"/>
    <w:uiPriority w:val="99"/>
    <w:qFormat/>
    <w:locked/>
    <w:rsid w:val="006D4182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/wytyczne-dla-bran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1536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KRYTERIÓW, KTÓRYMI BĘDZIE SIĘ KIEROWAŁ ZAMAWIAJĄCY PRZY WYBORZE OFERTY WRAZ Z PODANIEM ZNACZENIA TYCH KRYTERIÓW I SPOSOBU OCENY OFERT</vt:lpstr>
    </vt:vector>
  </TitlesOfParts>
  <Company>Województwa Świętokrzyskiego</Company>
  <LinksUpToDate>false</LinksUpToDate>
  <CharactersWithSpaces>10731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KRYTERIÓW, KTÓRYMI BĘDZIE SIĘ KIEROWAŁ ZAMAWIAJĄCY PRZY WYBORZE OFERTY WRAZ Z PODANIEM ZNACZENIA TYCH KRYTERIÓW I SPOSOBU OCENY OFERT</dc:title>
  <dc:creator>katjan</dc:creator>
  <cp:lastModifiedBy>Jas, Tomasz</cp:lastModifiedBy>
  <cp:revision>52</cp:revision>
  <cp:lastPrinted>2021-07-27T09:12:00Z</cp:lastPrinted>
  <dcterms:created xsi:type="dcterms:W3CDTF">2021-06-28T09:03:00Z</dcterms:created>
  <dcterms:modified xsi:type="dcterms:W3CDTF">2021-07-29T09:15:00Z</dcterms:modified>
</cp:coreProperties>
</file>