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E892" w14:textId="77777777" w:rsidR="00615C97" w:rsidRDefault="00615C97" w:rsidP="00C740DC">
      <w:pPr>
        <w:jc w:val="both"/>
        <w:rPr>
          <w:sz w:val="18"/>
        </w:rPr>
      </w:pPr>
    </w:p>
    <w:p w14:paraId="68ADFD8E" w14:textId="77777777" w:rsidR="00615C97" w:rsidRDefault="00615C97" w:rsidP="00C740DC">
      <w:pPr>
        <w:jc w:val="both"/>
        <w:rPr>
          <w:sz w:val="18"/>
        </w:rPr>
      </w:pPr>
    </w:p>
    <w:p w14:paraId="75E52C97" w14:textId="77777777" w:rsidR="00615C97" w:rsidRDefault="00615C97" w:rsidP="00C740DC">
      <w:pPr>
        <w:jc w:val="both"/>
        <w:rPr>
          <w:sz w:val="18"/>
        </w:rPr>
      </w:pPr>
    </w:p>
    <w:p w14:paraId="73EC8E4B" w14:textId="2015F101"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>Projekt pn. „Stop wirusowi! Zapobieganie rozprzestrzeniania się COVID – 19 w województwie świętokrzyskim”  realizowany przez Województw</w:t>
      </w:r>
      <w:r w:rsidR="0004672D">
        <w:rPr>
          <w:sz w:val="18"/>
        </w:rPr>
        <w:t>o</w:t>
      </w:r>
      <w:r w:rsidRPr="00FE658E">
        <w:rPr>
          <w:sz w:val="18"/>
        </w:rPr>
        <w:t xml:space="preserve"> Świętokrzyskie w ramach Programu Operacyjnego województwa Świętokrzyskiego na lata 2014-2020. </w:t>
      </w:r>
    </w:p>
    <w:p w14:paraId="551BD3BF" w14:textId="77777777" w:rsidR="00E45952" w:rsidRPr="00FE658E" w:rsidRDefault="00C740DC" w:rsidP="00C740DC">
      <w:pPr>
        <w:jc w:val="both"/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  <w:r w:rsidR="001F72D2" w:rsidRPr="00FE658E">
        <w:t xml:space="preserve"> </w:t>
      </w:r>
    </w:p>
    <w:p w14:paraId="642ADF8C" w14:textId="77777777" w:rsidR="00BC24F7" w:rsidRPr="00BC24F7" w:rsidRDefault="00BC24F7" w:rsidP="00BC24F7">
      <w:pPr>
        <w:spacing w:line="360" w:lineRule="auto"/>
        <w:rPr>
          <w:b/>
          <w:sz w:val="24"/>
        </w:rPr>
      </w:pPr>
    </w:p>
    <w:p w14:paraId="00482292" w14:textId="77777777" w:rsidR="006D076A" w:rsidRDefault="006D076A" w:rsidP="006D076A">
      <w:pPr>
        <w:jc w:val="both"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nr 1 </w:t>
      </w:r>
    </w:p>
    <w:p w14:paraId="6A62E239" w14:textId="197C1942" w:rsidR="006D076A" w:rsidRPr="009440B3" w:rsidRDefault="006D076A" w:rsidP="006D076A">
      <w:pPr>
        <w:jc w:val="center"/>
        <w:rPr>
          <w:sz w:val="24"/>
          <w:szCs w:val="24"/>
        </w:rPr>
      </w:pPr>
      <w:r>
        <w:rPr>
          <w:sz w:val="24"/>
          <w:szCs w:val="24"/>
        </w:rPr>
        <w:t>ROPS-I</w:t>
      </w:r>
      <w:r w:rsidRPr="00EF311B">
        <w:rPr>
          <w:sz w:val="24"/>
          <w:szCs w:val="24"/>
        </w:rPr>
        <w:t>I.</w:t>
      </w:r>
      <w:r>
        <w:rPr>
          <w:sz w:val="24"/>
          <w:szCs w:val="24"/>
        </w:rPr>
        <w:t>052.2.12</w:t>
      </w:r>
      <w:r w:rsidRPr="00EF311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F311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  </w:t>
      </w:r>
      <w:r w:rsidRPr="00EF311B">
        <w:rPr>
          <w:sz w:val="24"/>
          <w:szCs w:val="24"/>
        </w:rPr>
        <w:t xml:space="preserve">Kielce, dnia </w:t>
      </w:r>
      <w:r w:rsidR="00B63975">
        <w:rPr>
          <w:sz w:val="24"/>
          <w:szCs w:val="24"/>
        </w:rPr>
        <w:t>14</w:t>
      </w:r>
      <w:r>
        <w:rPr>
          <w:sz w:val="24"/>
          <w:szCs w:val="24"/>
        </w:rPr>
        <w:t>.04.2021</w:t>
      </w:r>
      <w:r w:rsidRPr="00EF311B">
        <w:rPr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84F918" wp14:editId="4F55000F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DA4D5" w14:textId="77777777" w:rsidR="006D076A" w:rsidRDefault="006D076A" w:rsidP="006D076A">
      <w:pPr>
        <w:widowControl w:val="0"/>
        <w:tabs>
          <w:tab w:val="left" w:pos="0"/>
        </w:tabs>
        <w:suppressAutoHyphens/>
        <w:autoSpaceDN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</w:p>
    <w:p w14:paraId="4AF97ED5" w14:textId="77777777" w:rsidR="006D076A" w:rsidRDefault="006D076A" w:rsidP="006D076A">
      <w:pPr>
        <w:widowControl w:val="0"/>
        <w:tabs>
          <w:tab w:val="left" w:pos="0"/>
        </w:tabs>
        <w:suppressAutoHyphens/>
        <w:autoSpaceDN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</w:p>
    <w:p w14:paraId="60838A2B" w14:textId="77777777" w:rsidR="006D076A" w:rsidRDefault="006D076A" w:rsidP="006D076A">
      <w:pPr>
        <w:widowControl w:val="0"/>
        <w:tabs>
          <w:tab w:val="left" w:pos="0"/>
        </w:tabs>
        <w:suppressAutoHyphens/>
        <w:autoSpaceDN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  <w:r w:rsidRPr="00B81C03">
        <w:rPr>
          <w:b/>
          <w:bCs/>
          <w:iCs/>
          <w:color w:val="000000"/>
          <w:sz w:val="24"/>
          <w:szCs w:val="24"/>
        </w:rPr>
        <w:t>SZCZEGÓŁOWY OPIS PRZEDMIOTU ZAMÓWIENIA</w:t>
      </w:r>
    </w:p>
    <w:p w14:paraId="315876D4" w14:textId="77777777" w:rsidR="006D076A" w:rsidRDefault="006D076A" w:rsidP="006D076A">
      <w:pPr>
        <w:widowControl w:val="0"/>
        <w:tabs>
          <w:tab w:val="left" w:pos="0"/>
        </w:tabs>
        <w:suppressAutoHyphens/>
        <w:autoSpaceDN w:val="0"/>
        <w:spacing w:line="360" w:lineRule="auto"/>
        <w:jc w:val="center"/>
        <w:rPr>
          <w:b/>
          <w:bCs/>
          <w:iCs/>
          <w:color w:val="000000"/>
          <w:sz w:val="24"/>
          <w:szCs w:val="24"/>
        </w:rPr>
      </w:pPr>
    </w:p>
    <w:p w14:paraId="29D36960" w14:textId="77777777" w:rsidR="006D076A" w:rsidRPr="00F60E71" w:rsidRDefault="006D076A" w:rsidP="006D076A">
      <w:pPr>
        <w:spacing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F60E71">
        <w:rPr>
          <w:rFonts w:eastAsia="Calibri"/>
          <w:bCs/>
          <w:iCs/>
          <w:color w:val="000000"/>
          <w:sz w:val="24"/>
          <w:szCs w:val="24"/>
        </w:rPr>
        <w:t>Miejsce dostawy</w:t>
      </w:r>
      <w:r>
        <w:rPr>
          <w:rFonts w:eastAsia="Calibri"/>
          <w:bCs/>
          <w:iCs/>
          <w:color w:val="000000"/>
          <w:sz w:val="24"/>
          <w:szCs w:val="24"/>
        </w:rPr>
        <w:t xml:space="preserve"> asortymentu</w:t>
      </w:r>
      <w:r w:rsidRPr="00F60E71">
        <w:rPr>
          <w:rFonts w:eastAsia="Calibri"/>
          <w:bCs/>
          <w:iCs/>
          <w:color w:val="000000"/>
          <w:sz w:val="24"/>
          <w:szCs w:val="24"/>
        </w:rPr>
        <w:t>: gmina Wodzisław</w:t>
      </w:r>
      <w:r>
        <w:rPr>
          <w:rFonts w:eastAsia="Calibri"/>
          <w:bCs/>
          <w:iCs/>
          <w:color w:val="000000"/>
          <w:sz w:val="24"/>
          <w:szCs w:val="24"/>
        </w:rPr>
        <w:t>/powiat jędrzejowski</w:t>
      </w:r>
      <w:r w:rsidRPr="00F60E71">
        <w:rPr>
          <w:rFonts w:eastAsia="Calibri"/>
          <w:bCs/>
          <w:iCs/>
          <w:color w:val="000000"/>
          <w:sz w:val="24"/>
          <w:szCs w:val="24"/>
        </w:rPr>
        <w:t>, miejsce zostanie wskazane przez Zamawiającego</w:t>
      </w:r>
      <w:r w:rsidRPr="00F60E71">
        <w:rPr>
          <w:rFonts w:eastAsia="Calibri"/>
          <w:b/>
          <w:bCs/>
          <w:iCs/>
          <w:color w:val="000000"/>
          <w:sz w:val="24"/>
          <w:szCs w:val="24"/>
        </w:rPr>
        <w:t>.</w:t>
      </w:r>
    </w:p>
    <w:p w14:paraId="2E7E50DB" w14:textId="77777777" w:rsidR="006D076A" w:rsidRDefault="006D076A" w:rsidP="006D076A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3EF0B840" w14:textId="4753FFD5" w:rsidR="006D076A" w:rsidRPr="00F60E71" w:rsidRDefault="006D076A" w:rsidP="006D076A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Cs/>
          <w:iCs/>
          <w:color w:val="000000"/>
          <w:sz w:val="24"/>
          <w:szCs w:val="24"/>
        </w:rPr>
        <w:t xml:space="preserve">Termin realizacji dostawy: </w:t>
      </w:r>
      <w:r w:rsidRPr="002C204C">
        <w:rPr>
          <w:rFonts w:eastAsia="Calibri"/>
          <w:bCs/>
          <w:iCs/>
          <w:color w:val="000000"/>
          <w:sz w:val="24"/>
          <w:szCs w:val="24"/>
        </w:rPr>
        <w:t xml:space="preserve">od dnia zawarcia umowy </w:t>
      </w:r>
      <w:r>
        <w:rPr>
          <w:rFonts w:eastAsia="Calibri"/>
          <w:b/>
          <w:bCs/>
          <w:iCs/>
          <w:color w:val="000000"/>
          <w:sz w:val="24"/>
          <w:szCs w:val="24"/>
        </w:rPr>
        <w:t>14 dni</w:t>
      </w:r>
    </w:p>
    <w:p w14:paraId="33D94F29" w14:textId="77777777" w:rsidR="006D076A" w:rsidRDefault="006D076A" w:rsidP="006D076A">
      <w:pPr>
        <w:widowControl w:val="0"/>
        <w:tabs>
          <w:tab w:val="left" w:pos="0"/>
        </w:tabs>
        <w:suppressAutoHyphens/>
        <w:autoSpaceDN w:val="0"/>
        <w:spacing w:line="360" w:lineRule="auto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F60E71">
        <w:rPr>
          <w:rFonts w:eastAsia="Calibri"/>
          <w:bCs/>
          <w:iCs/>
          <w:color w:val="000000"/>
          <w:sz w:val="24"/>
          <w:szCs w:val="24"/>
        </w:rPr>
        <w:t>protokół odbioru</w:t>
      </w:r>
    </w:p>
    <w:p w14:paraId="77A00178" w14:textId="77777777" w:rsidR="006D076A" w:rsidRPr="00B81C03" w:rsidRDefault="006D076A" w:rsidP="006D076A">
      <w:pPr>
        <w:widowControl w:val="0"/>
        <w:tabs>
          <w:tab w:val="left" w:pos="0"/>
        </w:tabs>
        <w:suppressAutoHyphens/>
        <w:autoSpaceDN w:val="0"/>
        <w:spacing w:line="360" w:lineRule="auto"/>
        <w:rPr>
          <w:b/>
          <w:bCs/>
          <w:iCs/>
          <w:color w:val="000000"/>
          <w:sz w:val="24"/>
          <w:szCs w:val="24"/>
        </w:rPr>
      </w:pPr>
    </w:p>
    <w:p w14:paraId="5065605D" w14:textId="77777777" w:rsidR="006D076A" w:rsidRPr="00F60E71" w:rsidRDefault="006D076A" w:rsidP="006D076A">
      <w:pPr>
        <w:shd w:val="clear" w:color="auto" w:fill="F2DBDB" w:themeFill="accent2" w:themeFillTint="33"/>
        <w:spacing w:line="360" w:lineRule="auto"/>
        <w:rPr>
          <w:b/>
          <w:iCs/>
          <w:sz w:val="24"/>
          <w:szCs w:val="24"/>
        </w:rPr>
      </w:pPr>
      <w:r w:rsidRPr="00F60E71">
        <w:rPr>
          <w:b/>
          <w:iCs/>
          <w:sz w:val="24"/>
          <w:szCs w:val="24"/>
        </w:rPr>
        <w:t>Część  1</w:t>
      </w:r>
    </w:p>
    <w:p w14:paraId="5C2EAEB8" w14:textId="619C98FB" w:rsidR="006D076A" w:rsidRPr="00F60E71" w:rsidRDefault="006D076A" w:rsidP="006D076A">
      <w:pPr>
        <w:shd w:val="clear" w:color="auto" w:fill="F2DBDB" w:themeFill="accent2" w:themeFillTint="33"/>
        <w:spacing w:line="360" w:lineRule="auto"/>
        <w:rPr>
          <w:b/>
          <w:bCs/>
          <w:iCs/>
          <w:sz w:val="24"/>
          <w:szCs w:val="24"/>
        </w:rPr>
      </w:pPr>
      <w:r w:rsidRPr="006D076A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Lampa bakteriobójcza przepływowa dwufunkcyjna</w:t>
      </w:r>
    </w:p>
    <w:p w14:paraId="05F1A802" w14:textId="77777777" w:rsidR="006D076A" w:rsidRPr="00F60E71" w:rsidRDefault="006D076A" w:rsidP="006D076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iCs/>
          <w:color w:val="000000"/>
          <w:sz w:val="24"/>
          <w:szCs w:val="24"/>
          <w:lang w:eastAsia="x-none"/>
        </w:rPr>
      </w:pPr>
    </w:p>
    <w:p w14:paraId="22C6FC11" w14:textId="0481101D" w:rsidR="006D076A" w:rsidRPr="002E3BB7" w:rsidRDefault="006D076A" w:rsidP="002E3BB7">
      <w:pPr>
        <w:shd w:val="clear" w:color="auto" w:fill="F2DBDB" w:themeFill="accent2" w:themeFillTint="33"/>
        <w:spacing w:line="360" w:lineRule="auto"/>
        <w:rPr>
          <w:rFonts w:eastAsia="Calibri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 xml:space="preserve">Zakup i dostawa </w:t>
      </w:r>
      <w:r w:rsidR="002E3BB7" w:rsidRPr="002E3BB7">
        <w:rPr>
          <w:rFonts w:eastAsia="Calibri"/>
          <w:bCs/>
          <w:iCs/>
          <w:color w:val="000000"/>
          <w:sz w:val="24"/>
          <w:szCs w:val="24"/>
          <w:lang w:eastAsia="x-none"/>
        </w:rPr>
        <w:t>lamp bakteriobójczych</w:t>
      </w:r>
      <w:r w:rsidRPr="002E3BB7">
        <w:rPr>
          <w:rFonts w:eastAsia="Calibri"/>
          <w:bCs/>
          <w:iCs/>
          <w:color w:val="000000"/>
          <w:sz w:val="24"/>
          <w:szCs w:val="24"/>
          <w:lang w:eastAsia="x-none"/>
        </w:rPr>
        <w:t xml:space="preserve"> przepływow</w:t>
      </w:r>
      <w:r w:rsidR="002E3BB7" w:rsidRPr="002E3BB7">
        <w:rPr>
          <w:rFonts w:eastAsia="Calibri"/>
          <w:bCs/>
          <w:iCs/>
          <w:color w:val="000000"/>
          <w:sz w:val="24"/>
          <w:szCs w:val="24"/>
          <w:lang w:eastAsia="x-none"/>
        </w:rPr>
        <w:t>ych dwufunkcyjnych 8</w:t>
      </w:r>
      <w:r w:rsidR="002E3BB7" w:rsidRPr="002E3BB7">
        <w:rPr>
          <w:rFonts w:eastAsia="Calibri"/>
          <w:bCs/>
          <w:sz w:val="24"/>
          <w:szCs w:val="24"/>
        </w:rPr>
        <w:t xml:space="preserve"> sztuk</w:t>
      </w:r>
      <w:r w:rsidRPr="002E3BB7">
        <w:rPr>
          <w:rFonts w:eastAsia="Calibri"/>
          <w:bCs/>
          <w:sz w:val="24"/>
          <w:szCs w:val="24"/>
        </w:rPr>
        <w:t>.</w:t>
      </w:r>
    </w:p>
    <w:p w14:paraId="46C0D983" w14:textId="77777777" w:rsidR="006D076A" w:rsidRPr="00F60E71" w:rsidRDefault="006D076A" w:rsidP="006D076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Cs/>
          <w:iCs/>
          <w:color w:val="000000"/>
          <w:sz w:val="24"/>
          <w:szCs w:val="24"/>
        </w:rPr>
        <w:t>Parametry techniczne:</w:t>
      </w:r>
    </w:p>
    <w:p w14:paraId="53A70E92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Lampa bakteriobójcza przepływowa dwufunkcyjna</w:t>
      </w:r>
    </w:p>
    <w:p w14:paraId="4AE6E2DC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Licznik czasu pracy</w:t>
      </w:r>
    </w:p>
    <w:p w14:paraId="1699FA60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Lampa na przejezdnym statywie</w:t>
      </w:r>
    </w:p>
    <w:p w14:paraId="2C26F04B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Możliwość dezynfekcji powietrza w obecności personelu i pacjentów</w:t>
      </w:r>
    </w:p>
    <w:p w14:paraId="6CDD48A8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Wymuszony przepływ powietrza przez komorę UV-C</w:t>
      </w:r>
    </w:p>
    <w:p w14:paraId="003945F4" w14:textId="5C779F8E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Wysoki poziom dezynfekcji powiet</w:t>
      </w:r>
      <w:r>
        <w:rPr>
          <w:rFonts w:eastAsia="Calibri"/>
          <w:bCs/>
          <w:iCs/>
          <w:color w:val="000000"/>
          <w:sz w:val="24"/>
          <w:szCs w:val="24"/>
        </w:rPr>
        <w:t>rza</w:t>
      </w:r>
    </w:p>
    <w:p w14:paraId="303D4AED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Napięcie zasilania: 230 V</w:t>
      </w:r>
    </w:p>
    <w:p w14:paraId="3A704329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Pobór mocy max. 150 VA</w:t>
      </w:r>
    </w:p>
    <w:p w14:paraId="7FCD54AE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Wewnętrzny element emitujący promieniowanie UV-C: 2x55 W</w:t>
      </w:r>
    </w:p>
    <w:p w14:paraId="0336A0C9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 xml:space="preserve">Wewnętrzny element emitujący promieniowanie UV-C: 2x55 W </w:t>
      </w:r>
    </w:p>
    <w:p w14:paraId="61C2DF03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lastRenderedPageBreak/>
        <w:t>Zewnętrzny element emitujący promieniowanie UV-C: 1x55 W</w:t>
      </w:r>
    </w:p>
    <w:p w14:paraId="0BF26570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Natężenie promieniowania UV-C w odległości 1 m: 150 µW/cm2</w:t>
      </w:r>
    </w:p>
    <w:p w14:paraId="6D2A4104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 xml:space="preserve">Trwałość promiennika min. 8000 h </w:t>
      </w:r>
    </w:p>
    <w:p w14:paraId="090D33A9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Wydajność wentylatora min. 180 m3/h</w:t>
      </w:r>
    </w:p>
    <w:p w14:paraId="5A83A1F3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Dezynfekowana kubatura 50-</w:t>
      </w:r>
      <w:smartTag w:uri="urn:schemas-microsoft-com:office:smarttags" w:element="metricconverter">
        <w:smartTagPr>
          <w:attr w:name="ProductID" w:val="80 m3"/>
        </w:smartTagPr>
        <w:r w:rsidRPr="002E3BB7">
          <w:rPr>
            <w:rFonts w:eastAsia="Calibri"/>
            <w:bCs/>
            <w:iCs/>
            <w:color w:val="000000"/>
            <w:sz w:val="24"/>
            <w:szCs w:val="24"/>
          </w:rPr>
          <w:t>80 m3</w:t>
        </w:r>
      </w:smartTag>
      <w:r w:rsidRPr="002E3BB7">
        <w:rPr>
          <w:rFonts w:eastAsia="Calibri"/>
          <w:bCs/>
          <w:iCs/>
          <w:color w:val="000000"/>
          <w:sz w:val="24"/>
          <w:szCs w:val="24"/>
        </w:rPr>
        <w:t xml:space="preserve"> </w:t>
      </w:r>
    </w:p>
    <w:p w14:paraId="06E8D307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Zasięg działania lampy 20-30 m2 </w:t>
      </w:r>
    </w:p>
    <w:p w14:paraId="2CF46EAA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Instrukcja obsługi, paszport techniczny w języku polskim (dostarczone wraz z dostawą urządzenia)</w:t>
      </w:r>
    </w:p>
    <w:p w14:paraId="38462F4C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Szkolenie personelu w zakresie eksploatacji i obsługi urządzenia przeprowadzone w miejscu instalacji sprzętu</w:t>
      </w:r>
    </w:p>
    <w:p w14:paraId="779151A5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Dostępność oryginalnych części zamiennych przez okres min. 10 lat</w:t>
      </w:r>
    </w:p>
    <w:p w14:paraId="1CF61B62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Deklaracja zgodności lub Certyfikat CE</w:t>
      </w:r>
    </w:p>
    <w:p w14:paraId="28853C92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 xml:space="preserve">Rok produkcji nie starszy niż 2020. Urządzenie fabrycznie nowe, nieużywane, wyklucza się urządzenia </w:t>
      </w:r>
      <w:proofErr w:type="spellStart"/>
      <w:r w:rsidRPr="002E3BB7">
        <w:rPr>
          <w:rFonts w:eastAsia="Calibri"/>
          <w:bCs/>
          <w:iCs/>
          <w:color w:val="000000"/>
          <w:sz w:val="24"/>
          <w:szCs w:val="24"/>
        </w:rPr>
        <w:t>rekondycjonowane</w:t>
      </w:r>
      <w:proofErr w:type="spellEnd"/>
      <w:r w:rsidRPr="002E3BB7">
        <w:rPr>
          <w:rFonts w:eastAsia="Calibri"/>
          <w:bCs/>
          <w:iCs/>
          <w:color w:val="000000"/>
          <w:sz w:val="24"/>
          <w:szCs w:val="24"/>
        </w:rPr>
        <w:t xml:space="preserve"> oraz ich odpowiedniki.</w:t>
      </w:r>
    </w:p>
    <w:p w14:paraId="1A7168D6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Okres gwarancji min. 24 miesiące</w:t>
      </w:r>
    </w:p>
    <w:p w14:paraId="0BCF8B46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04AF109F" w14:textId="77777777" w:rsidR="006D076A" w:rsidRPr="00F60E71" w:rsidRDefault="006D076A" w:rsidP="006D076A">
      <w:p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</w:p>
    <w:p w14:paraId="4B1D56DD" w14:textId="77777777" w:rsidR="006D076A" w:rsidRPr="00F60E71" w:rsidRDefault="006D076A" w:rsidP="006D076A">
      <w:pPr>
        <w:shd w:val="clear" w:color="auto" w:fill="F2DBDB" w:themeFill="accent2" w:themeFillTint="33"/>
        <w:spacing w:line="360" w:lineRule="auto"/>
        <w:rPr>
          <w:b/>
          <w:iCs/>
          <w:sz w:val="24"/>
          <w:szCs w:val="24"/>
        </w:rPr>
      </w:pPr>
      <w:r w:rsidRPr="00F60E71">
        <w:rPr>
          <w:b/>
          <w:iCs/>
          <w:sz w:val="24"/>
          <w:szCs w:val="24"/>
        </w:rPr>
        <w:t xml:space="preserve">Część 2 </w:t>
      </w:r>
    </w:p>
    <w:p w14:paraId="3F9A317B" w14:textId="317271EC" w:rsidR="006D076A" w:rsidRPr="00F60E71" w:rsidRDefault="002E3BB7" w:rsidP="006D076A">
      <w:pPr>
        <w:shd w:val="clear" w:color="auto" w:fill="F2DBDB" w:themeFill="accent2" w:themeFillTint="33"/>
        <w:spacing w:line="360" w:lineRule="auto"/>
        <w:rPr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A</w:t>
      </w:r>
      <w:r>
        <w:rPr>
          <w:b/>
          <w:sz w:val="22"/>
          <w:szCs w:val="22"/>
        </w:rPr>
        <w:t>rmatka</w:t>
      </w:r>
      <w:r w:rsidRPr="002E3BB7">
        <w:rPr>
          <w:b/>
          <w:sz w:val="22"/>
          <w:szCs w:val="22"/>
        </w:rPr>
        <w:t xml:space="preserve"> do dezynfekcji pomieszczeń</w:t>
      </w:r>
      <w:r>
        <w:rPr>
          <w:b/>
          <w:sz w:val="22"/>
          <w:szCs w:val="22"/>
        </w:rPr>
        <w:t>.</w:t>
      </w:r>
    </w:p>
    <w:p w14:paraId="5D2C50CD" w14:textId="77777777" w:rsidR="002E3BB7" w:rsidRDefault="002E3BB7" w:rsidP="002E3BB7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14A5AC74" w14:textId="77777777" w:rsidR="002E3BB7" w:rsidRPr="00F60E71" w:rsidRDefault="002E3BB7" w:rsidP="002E3BB7">
      <w:pPr>
        <w:shd w:val="clear" w:color="auto" w:fill="F2DBDB" w:themeFill="accent2" w:themeFillTint="33"/>
        <w:spacing w:line="360" w:lineRule="auto"/>
        <w:rPr>
          <w:b/>
          <w:bCs/>
          <w:iCs/>
          <w:sz w:val="24"/>
          <w:szCs w:val="24"/>
        </w:rPr>
      </w:pPr>
      <w:r w:rsidRPr="00F60E71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Zakup </w:t>
      </w:r>
      <w:r w:rsidRPr="002E3BB7"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 xml:space="preserve">i dostawa </w:t>
      </w:r>
      <w:r>
        <w:rPr>
          <w:rFonts w:eastAsia="Calibri"/>
          <w:b/>
          <w:bCs/>
          <w:iCs/>
          <w:color w:val="000000"/>
          <w:sz w:val="24"/>
          <w:szCs w:val="24"/>
          <w:lang w:eastAsia="x-none"/>
        </w:rPr>
        <w:t>a</w:t>
      </w:r>
      <w:r w:rsidRPr="002E3BB7">
        <w:rPr>
          <w:b/>
          <w:sz w:val="22"/>
          <w:szCs w:val="22"/>
        </w:rPr>
        <w:t>rmatek do dezynfekcji pomieszczeń</w:t>
      </w:r>
      <w:r>
        <w:rPr>
          <w:b/>
          <w:sz w:val="22"/>
          <w:szCs w:val="22"/>
        </w:rPr>
        <w:t xml:space="preserve"> 10 sztuk.</w:t>
      </w:r>
    </w:p>
    <w:p w14:paraId="0824BE0A" w14:textId="77777777" w:rsidR="002E3BB7" w:rsidRDefault="002E3BB7" w:rsidP="002E3BB7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19690351" w14:textId="0E89404E" w:rsidR="006D076A" w:rsidRPr="00F60E71" w:rsidRDefault="002E3BB7" w:rsidP="006D076A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F60E71">
        <w:rPr>
          <w:rFonts w:eastAsia="Calibri"/>
          <w:bCs/>
          <w:iCs/>
          <w:color w:val="000000"/>
          <w:sz w:val="24"/>
          <w:szCs w:val="24"/>
        </w:rPr>
        <w:t>Parametry techniczne:</w:t>
      </w:r>
    </w:p>
    <w:p w14:paraId="1DD5793C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Bezpieczne dla ludzi i sprzętu odkażanie dowolnego pomieszczenia</w:t>
      </w:r>
    </w:p>
    <w:p w14:paraId="2198C1B3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 xml:space="preserve">2-biegowy, </w:t>
      </w:r>
      <w:proofErr w:type="spellStart"/>
      <w:r w:rsidRPr="002E3BB7">
        <w:rPr>
          <w:rFonts w:eastAsia="Calibri"/>
          <w:bCs/>
          <w:iCs/>
          <w:color w:val="000000"/>
          <w:sz w:val="24"/>
          <w:szCs w:val="24"/>
        </w:rPr>
        <w:t>bezszczotkowy</w:t>
      </w:r>
      <w:proofErr w:type="spellEnd"/>
      <w:r w:rsidRPr="002E3BB7">
        <w:rPr>
          <w:rFonts w:eastAsia="Calibri"/>
          <w:bCs/>
          <w:iCs/>
          <w:color w:val="000000"/>
          <w:sz w:val="24"/>
          <w:szCs w:val="24"/>
        </w:rPr>
        <w:t xml:space="preserve"> silnik prądu stałego o mocy 320W</w:t>
      </w:r>
    </w:p>
    <w:p w14:paraId="7C4BADC4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Regulowana wielkość cząstek od 5 do 50 mikronów</w:t>
      </w:r>
    </w:p>
    <w:p w14:paraId="7E562BD0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Akumulator pozwalający na 50 minut pracy</w:t>
      </w:r>
    </w:p>
    <w:p w14:paraId="4ADBD541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Miernik żywotności baterii LED do monitorowania poziomu mocy</w:t>
      </w:r>
    </w:p>
    <w:p w14:paraId="6E9100D7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Zasięg strumienia mgły do 8 metrów</w:t>
      </w:r>
    </w:p>
    <w:p w14:paraId="4BDA3D54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Zbiornik min. 1 litr</w:t>
      </w:r>
    </w:p>
    <w:p w14:paraId="0E6F97DC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Waga max. 3,0 kg</w:t>
      </w:r>
    </w:p>
    <w:p w14:paraId="6A218C51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Maksymalny przepływ 200 ml/min</w:t>
      </w:r>
    </w:p>
    <w:p w14:paraId="2410DE83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Instrukcja obsługi, paszport techniczny w języku polskim (dostarczone wraz z dostawą urządzenia)</w:t>
      </w:r>
    </w:p>
    <w:p w14:paraId="36350E53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lastRenderedPageBreak/>
        <w:t>Szkolenie personelu w zakresie eksploatacji i obsługi urządzenia przeprowadzone w miejscu instalacji sprzętu</w:t>
      </w:r>
    </w:p>
    <w:p w14:paraId="2C734B9D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Dostępność oryginalnych części zamiennych przez okres min. 10 lat</w:t>
      </w:r>
    </w:p>
    <w:p w14:paraId="5E28881F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Deklaracja zgodności lub Certyfikat CE</w:t>
      </w:r>
    </w:p>
    <w:p w14:paraId="53FAEF0B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 xml:space="preserve">Rok produkcji nie starszy niż 2020. Urządzenie fabrycznie nowe, nieużywane, wyklucza się urządzenia </w:t>
      </w:r>
      <w:proofErr w:type="spellStart"/>
      <w:r w:rsidRPr="002E3BB7">
        <w:rPr>
          <w:rFonts w:eastAsia="Calibri"/>
          <w:bCs/>
          <w:iCs/>
          <w:color w:val="000000"/>
          <w:sz w:val="24"/>
          <w:szCs w:val="24"/>
        </w:rPr>
        <w:t>rekondycjonowane</w:t>
      </w:r>
      <w:proofErr w:type="spellEnd"/>
      <w:r w:rsidRPr="002E3BB7">
        <w:rPr>
          <w:rFonts w:eastAsia="Calibri"/>
          <w:bCs/>
          <w:iCs/>
          <w:color w:val="000000"/>
          <w:sz w:val="24"/>
          <w:szCs w:val="24"/>
        </w:rPr>
        <w:t xml:space="preserve"> oraz ich odpowiedniki. </w:t>
      </w:r>
    </w:p>
    <w:p w14:paraId="5CB15468" w14:textId="77777777" w:rsidR="002E3BB7" w:rsidRPr="002E3BB7" w:rsidRDefault="002E3BB7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2E3BB7">
        <w:rPr>
          <w:rFonts w:eastAsia="Calibri"/>
          <w:bCs/>
          <w:iCs/>
          <w:color w:val="000000"/>
          <w:sz w:val="24"/>
          <w:szCs w:val="24"/>
        </w:rPr>
        <w:t>Okres gwarancji min. 12 miesięcy</w:t>
      </w:r>
    </w:p>
    <w:p w14:paraId="4C805D38" w14:textId="77777777" w:rsidR="006D076A" w:rsidRPr="002E3BB7" w:rsidRDefault="006D076A" w:rsidP="002E3BB7">
      <w:pPr>
        <w:spacing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37B5B9B7" w14:textId="77777777" w:rsidR="00BC24F7" w:rsidRPr="00BC24F7" w:rsidRDefault="00BC24F7" w:rsidP="00BC24F7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</w:rPr>
      </w:pPr>
    </w:p>
    <w:p w14:paraId="71D6238B" w14:textId="62E3711B" w:rsidR="00075638" w:rsidRPr="00BC24F7" w:rsidRDefault="00075638" w:rsidP="00075638">
      <w:pPr>
        <w:spacing w:line="360" w:lineRule="auto"/>
      </w:pPr>
      <w:bookmarkStart w:id="0" w:name="_GoBack"/>
      <w:bookmarkEnd w:id="0"/>
    </w:p>
    <w:sectPr w:rsidR="00075638" w:rsidRPr="00BC24F7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DB418" w14:textId="77777777" w:rsidR="003D2F90" w:rsidRDefault="003D2F90" w:rsidP="00D3230A">
      <w:r>
        <w:separator/>
      </w:r>
    </w:p>
  </w:endnote>
  <w:endnote w:type="continuationSeparator" w:id="0">
    <w:p w14:paraId="6D383290" w14:textId="77777777" w:rsidR="003D2F90" w:rsidRDefault="003D2F90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14:paraId="0460D129" w14:textId="77777777"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13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4C7C5" w14:textId="77777777"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A6D0C" w14:textId="77777777" w:rsidR="003D2F90" w:rsidRDefault="003D2F90" w:rsidP="00D3230A">
      <w:r>
        <w:separator/>
      </w:r>
    </w:p>
  </w:footnote>
  <w:footnote w:type="continuationSeparator" w:id="0">
    <w:p w14:paraId="0118C1ED" w14:textId="77777777" w:rsidR="003D2F90" w:rsidRDefault="003D2F90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FB67" w14:textId="77777777"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14:paraId="718E54F1" w14:textId="77777777" w:rsidTr="0004329C">
      <w:trPr>
        <w:trHeight w:val="727"/>
      </w:trPr>
      <w:tc>
        <w:tcPr>
          <w:tcW w:w="10870" w:type="dxa"/>
          <w:gridSpan w:val="6"/>
        </w:tcPr>
        <w:p w14:paraId="1038E3F8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14:paraId="6D0980CB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5D9610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667E079" wp14:editId="1A1B4B51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52CF09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4250F3C" wp14:editId="3CC63C1A">
                <wp:extent cx="1409700" cy="438150"/>
                <wp:effectExtent l="0" t="0" r="0" b="0"/>
                <wp:docPr id="6" name="Obraz 3" descr="Rzeczpospolita Polska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DD6369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FC79FA" wp14:editId="3FE03F11">
                <wp:extent cx="962025" cy="438150"/>
                <wp:effectExtent l="0" t="0" r="9525" b="0"/>
                <wp:docPr id="7" name="Obraz 1" descr="Województwo Swię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3B9680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8E04173" wp14:editId="6E3B9D2F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9ED2DA" w14:textId="77777777" w:rsidR="003451C7" w:rsidRDefault="003451C7" w:rsidP="000D4FB0">
    <w:pPr>
      <w:pStyle w:val="Nagwek"/>
    </w:pPr>
  </w:p>
  <w:p w14:paraId="080BA647" w14:textId="77777777"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8AD"/>
    <w:multiLevelType w:val="hybridMultilevel"/>
    <w:tmpl w:val="CDEA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 w15:restartNumberingAfterBreak="0">
    <w:nsid w:val="4274123B"/>
    <w:multiLevelType w:val="hybridMultilevel"/>
    <w:tmpl w:val="1332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21"/>
  </w:num>
  <w:num w:numId="5">
    <w:abstractNumId w:val="24"/>
  </w:num>
  <w:num w:numId="6">
    <w:abstractNumId w:val="1"/>
  </w:num>
  <w:num w:numId="7">
    <w:abstractNumId w:val="17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18"/>
  </w:num>
  <w:num w:numId="13">
    <w:abstractNumId w:val="10"/>
  </w:num>
  <w:num w:numId="14">
    <w:abstractNumId w:val="20"/>
  </w:num>
  <w:num w:numId="15">
    <w:abstractNumId w:val="25"/>
  </w:num>
  <w:num w:numId="16">
    <w:abstractNumId w:val="23"/>
  </w:num>
  <w:num w:numId="17">
    <w:abstractNumId w:val="3"/>
  </w:num>
  <w:num w:numId="18">
    <w:abstractNumId w:val="2"/>
  </w:num>
  <w:num w:numId="19">
    <w:abstractNumId w:val="0"/>
  </w:num>
  <w:num w:numId="20">
    <w:abstractNumId w:val="26"/>
  </w:num>
  <w:num w:numId="21">
    <w:abstractNumId w:val="15"/>
  </w:num>
  <w:num w:numId="22">
    <w:abstractNumId w:val="9"/>
  </w:num>
  <w:num w:numId="23">
    <w:abstractNumId w:val="22"/>
  </w:num>
  <w:num w:numId="24">
    <w:abstractNumId w:val="16"/>
  </w:num>
  <w:num w:numId="25">
    <w:abstractNumId w:val="7"/>
  </w:num>
  <w:num w:numId="26">
    <w:abstractNumId w:val="6"/>
  </w:num>
  <w:num w:numId="2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009FB"/>
    <w:rsid w:val="0000361B"/>
    <w:rsid w:val="000127D5"/>
    <w:rsid w:val="000139B7"/>
    <w:rsid w:val="00021061"/>
    <w:rsid w:val="00023F6C"/>
    <w:rsid w:val="000269BE"/>
    <w:rsid w:val="00032CC8"/>
    <w:rsid w:val="000419A4"/>
    <w:rsid w:val="0004329C"/>
    <w:rsid w:val="00044925"/>
    <w:rsid w:val="0004672D"/>
    <w:rsid w:val="00051344"/>
    <w:rsid w:val="0006541C"/>
    <w:rsid w:val="00075638"/>
    <w:rsid w:val="00084E2F"/>
    <w:rsid w:val="00091327"/>
    <w:rsid w:val="0009310D"/>
    <w:rsid w:val="000A1ABF"/>
    <w:rsid w:val="000A480E"/>
    <w:rsid w:val="000B04F8"/>
    <w:rsid w:val="000B26BB"/>
    <w:rsid w:val="000B5199"/>
    <w:rsid w:val="000C0CFA"/>
    <w:rsid w:val="000C0F47"/>
    <w:rsid w:val="000C49BE"/>
    <w:rsid w:val="000C53EB"/>
    <w:rsid w:val="000C5E37"/>
    <w:rsid w:val="000C7C65"/>
    <w:rsid w:val="000C7CA0"/>
    <w:rsid w:val="000C7F63"/>
    <w:rsid w:val="000D4FB0"/>
    <w:rsid w:val="000E1165"/>
    <w:rsid w:val="000E2C26"/>
    <w:rsid w:val="000E5BDA"/>
    <w:rsid w:val="000E7A29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35A9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1F72D2"/>
    <w:rsid w:val="00200DC6"/>
    <w:rsid w:val="002044E6"/>
    <w:rsid w:val="002121D0"/>
    <w:rsid w:val="00215592"/>
    <w:rsid w:val="0022078A"/>
    <w:rsid w:val="002211CB"/>
    <w:rsid w:val="0024095A"/>
    <w:rsid w:val="00252BBC"/>
    <w:rsid w:val="00255611"/>
    <w:rsid w:val="0025749F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22A2"/>
    <w:rsid w:val="002D7406"/>
    <w:rsid w:val="002E0993"/>
    <w:rsid w:val="002E3BB7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506DF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5DC1"/>
    <w:rsid w:val="003C2931"/>
    <w:rsid w:val="003C3539"/>
    <w:rsid w:val="003C3F7F"/>
    <w:rsid w:val="003C77EC"/>
    <w:rsid w:val="003D0036"/>
    <w:rsid w:val="003D0EBF"/>
    <w:rsid w:val="003D0FFE"/>
    <w:rsid w:val="003D12B0"/>
    <w:rsid w:val="003D2F90"/>
    <w:rsid w:val="003D3657"/>
    <w:rsid w:val="003D5FC1"/>
    <w:rsid w:val="003F4A3C"/>
    <w:rsid w:val="00403D9F"/>
    <w:rsid w:val="004157A2"/>
    <w:rsid w:val="0041624A"/>
    <w:rsid w:val="00425DB2"/>
    <w:rsid w:val="0042716F"/>
    <w:rsid w:val="00444F52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1930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353B1"/>
    <w:rsid w:val="00550569"/>
    <w:rsid w:val="0055183A"/>
    <w:rsid w:val="0056352D"/>
    <w:rsid w:val="00570F8C"/>
    <w:rsid w:val="00574115"/>
    <w:rsid w:val="00586C3F"/>
    <w:rsid w:val="00592366"/>
    <w:rsid w:val="005A0EDF"/>
    <w:rsid w:val="005A485D"/>
    <w:rsid w:val="005A6CE4"/>
    <w:rsid w:val="005B1C99"/>
    <w:rsid w:val="005B39E5"/>
    <w:rsid w:val="005B6826"/>
    <w:rsid w:val="005B7C8E"/>
    <w:rsid w:val="005C2527"/>
    <w:rsid w:val="005C315D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5C97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85F76"/>
    <w:rsid w:val="006951EE"/>
    <w:rsid w:val="006A36D6"/>
    <w:rsid w:val="006A4DBF"/>
    <w:rsid w:val="006B4F91"/>
    <w:rsid w:val="006B6032"/>
    <w:rsid w:val="006B7452"/>
    <w:rsid w:val="006C1717"/>
    <w:rsid w:val="006C1A71"/>
    <w:rsid w:val="006C4B2A"/>
    <w:rsid w:val="006D076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23CAF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8704C"/>
    <w:rsid w:val="00796A0F"/>
    <w:rsid w:val="007974EC"/>
    <w:rsid w:val="007A7AF8"/>
    <w:rsid w:val="007B0EF0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7F2BA6"/>
    <w:rsid w:val="00813B51"/>
    <w:rsid w:val="00814389"/>
    <w:rsid w:val="0081520D"/>
    <w:rsid w:val="00823F25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09B0"/>
    <w:rsid w:val="00861468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00B9D"/>
    <w:rsid w:val="0091086F"/>
    <w:rsid w:val="009143AA"/>
    <w:rsid w:val="009151D8"/>
    <w:rsid w:val="00916741"/>
    <w:rsid w:val="0092328C"/>
    <w:rsid w:val="00924F1F"/>
    <w:rsid w:val="0094140D"/>
    <w:rsid w:val="009452B9"/>
    <w:rsid w:val="00956ADC"/>
    <w:rsid w:val="00960D68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9F3E12"/>
    <w:rsid w:val="00A04516"/>
    <w:rsid w:val="00A07853"/>
    <w:rsid w:val="00A15585"/>
    <w:rsid w:val="00A22BF4"/>
    <w:rsid w:val="00A24356"/>
    <w:rsid w:val="00A328E0"/>
    <w:rsid w:val="00A52775"/>
    <w:rsid w:val="00A65966"/>
    <w:rsid w:val="00A660DA"/>
    <w:rsid w:val="00A75548"/>
    <w:rsid w:val="00A87BCA"/>
    <w:rsid w:val="00A96558"/>
    <w:rsid w:val="00AA2932"/>
    <w:rsid w:val="00AA6B69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05CE"/>
    <w:rsid w:val="00B262A9"/>
    <w:rsid w:val="00B262B8"/>
    <w:rsid w:val="00B365FD"/>
    <w:rsid w:val="00B415FE"/>
    <w:rsid w:val="00B564BA"/>
    <w:rsid w:val="00B57937"/>
    <w:rsid w:val="00B60433"/>
    <w:rsid w:val="00B60C46"/>
    <w:rsid w:val="00B61658"/>
    <w:rsid w:val="00B61F1F"/>
    <w:rsid w:val="00B63975"/>
    <w:rsid w:val="00B64097"/>
    <w:rsid w:val="00B66C35"/>
    <w:rsid w:val="00B7303B"/>
    <w:rsid w:val="00B802E3"/>
    <w:rsid w:val="00B81B2D"/>
    <w:rsid w:val="00B81F53"/>
    <w:rsid w:val="00B85065"/>
    <w:rsid w:val="00B8582B"/>
    <w:rsid w:val="00B96280"/>
    <w:rsid w:val="00B96EC6"/>
    <w:rsid w:val="00B97C78"/>
    <w:rsid w:val="00BA3C36"/>
    <w:rsid w:val="00BB0681"/>
    <w:rsid w:val="00BB77B5"/>
    <w:rsid w:val="00BC24F7"/>
    <w:rsid w:val="00BC68A2"/>
    <w:rsid w:val="00BC6A36"/>
    <w:rsid w:val="00BC6A9B"/>
    <w:rsid w:val="00BD2782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598A"/>
    <w:rsid w:val="00C15C8F"/>
    <w:rsid w:val="00C16F6F"/>
    <w:rsid w:val="00C20213"/>
    <w:rsid w:val="00C23D2B"/>
    <w:rsid w:val="00C43309"/>
    <w:rsid w:val="00C447B3"/>
    <w:rsid w:val="00C4518E"/>
    <w:rsid w:val="00C51CC0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0879"/>
    <w:rsid w:val="00CD2EB8"/>
    <w:rsid w:val="00CD4876"/>
    <w:rsid w:val="00D0149E"/>
    <w:rsid w:val="00D04B9A"/>
    <w:rsid w:val="00D136CC"/>
    <w:rsid w:val="00D17FCE"/>
    <w:rsid w:val="00D20BE1"/>
    <w:rsid w:val="00D24388"/>
    <w:rsid w:val="00D24A76"/>
    <w:rsid w:val="00D303E1"/>
    <w:rsid w:val="00D3230A"/>
    <w:rsid w:val="00D42A86"/>
    <w:rsid w:val="00D4679A"/>
    <w:rsid w:val="00D50D99"/>
    <w:rsid w:val="00D52131"/>
    <w:rsid w:val="00D539DE"/>
    <w:rsid w:val="00D578AA"/>
    <w:rsid w:val="00D61EBD"/>
    <w:rsid w:val="00D67431"/>
    <w:rsid w:val="00D77166"/>
    <w:rsid w:val="00D81B76"/>
    <w:rsid w:val="00D83CEB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16BB1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EF5858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CA2434"/>
  <w15:docId w15:val="{AFC6B46F-7E0B-496B-981A-E69730A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  <w:style w:type="character" w:customStyle="1" w:styleId="def">
    <w:name w:val="def"/>
    <w:basedOn w:val="Domylnaczcionkaakapitu"/>
    <w:rsid w:val="002E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2F291-0450-4929-9843-157FCE9F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Banasińska, Kamila</cp:lastModifiedBy>
  <cp:revision>6</cp:revision>
  <cp:lastPrinted>2021-04-12T07:56:00Z</cp:lastPrinted>
  <dcterms:created xsi:type="dcterms:W3CDTF">2021-04-12T07:33:00Z</dcterms:created>
  <dcterms:modified xsi:type="dcterms:W3CDTF">2021-04-14T12:23:00Z</dcterms:modified>
</cp:coreProperties>
</file>