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EDB" w:rsidRPr="00E06F92" w:rsidRDefault="00136EDB" w:rsidP="00E06F92">
      <w:pPr>
        <w:shd w:val="clear" w:color="auto" w:fill="FBE4D5" w:themeFill="accent2" w:themeFillTint="33"/>
        <w:spacing w:line="276" w:lineRule="auto"/>
        <w:ind w:firstLine="0"/>
        <w:jc w:val="center"/>
      </w:pPr>
      <w:r w:rsidRPr="00E06F92">
        <w:rPr>
          <w:b/>
        </w:rPr>
        <w:t xml:space="preserve">Przypomnienie o obowiązku wynikającym </w:t>
      </w:r>
      <w:r w:rsidR="00E06F92">
        <w:rPr>
          <w:b/>
        </w:rPr>
        <w:br/>
      </w:r>
      <w:r w:rsidRPr="00E06F92">
        <w:rPr>
          <w:b/>
        </w:rPr>
        <w:t>z art. 79 ust</w:t>
      </w:r>
      <w:r w:rsidR="00E06F92">
        <w:rPr>
          <w:b/>
        </w:rPr>
        <w:t>.</w:t>
      </w:r>
      <w:r w:rsidRPr="00E06F92">
        <w:rPr>
          <w:b/>
        </w:rPr>
        <w:t xml:space="preserve"> 8 i </w:t>
      </w:r>
      <w:r w:rsidR="00E06F92">
        <w:rPr>
          <w:b/>
        </w:rPr>
        <w:t xml:space="preserve"> ust. </w:t>
      </w:r>
      <w:r w:rsidRPr="00E06F92">
        <w:rPr>
          <w:b/>
        </w:rPr>
        <w:t xml:space="preserve">9 </w:t>
      </w:r>
      <w:r w:rsidR="00E06F92">
        <w:rPr>
          <w:b/>
        </w:rPr>
        <w:t>ustawy z dnia 5 stycznia 2011</w:t>
      </w:r>
      <w:r w:rsidRPr="00E06F92">
        <w:rPr>
          <w:b/>
        </w:rPr>
        <w:t>r. o kierujących pojazdami</w:t>
      </w:r>
    </w:p>
    <w:p w:rsidR="00136EDB" w:rsidRDefault="00136EDB" w:rsidP="00136EDB"/>
    <w:p w:rsidR="00136EDB" w:rsidRDefault="00136EDB" w:rsidP="00E06F92">
      <w:pPr>
        <w:ind w:firstLine="0"/>
      </w:pPr>
    </w:p>
    <w:p w:rsidR="00136EDB" w:rsidRPr="00693049" w:rsidRDefault="00136EDB" w:rsidP="00B30BC2">
      <w:pPr>
        <w:rPr>
          <w:sz w:val="22"/>
          <w:szCs w:val="22"/>
        </w:rPr>
      </w:pPr>
      <w:r w:rsidRPr="00693049">
        <w:rPr>
          <w:sz w:val="22"/>
          <w:szCs w:val="22"/>
        </w:rPr>
        <w:t>W związku ze stwierdzaniem, w wyniku kontroli prowadzonych prz</w:t>
      </w:r>
      <w:r w:rsidR="00B30BC2" w:rsidRPr="00693049">
        <w:rPr>
          <w:sz w:val="22"/>
          <w:szCs w:val="22"/>
        </w:rPr>
        <w:t>ez lekarza upoważnionego przez Marszałka W</w:t>
      </w:r>
      <w:r w:rsidRPr="00693049">
        <w:rPr>
          <w:sz w:val="22"/>
          <w:szCs w:val="22"/>
        </w:rPr>
        <w:t>ojewództwa</w:t>
      </w:r>
      <w:r w:rsidR="00B30BC2" w:rsidRPr="00693049">
        <w:rPr>
          <w:sz w:val="22"/>
          <w:szCs w:val="22"/>
        </w:rPr>
        <w:t xml:space="preserve"> Świętokrzyskiego</w:t>
      </w:r>
      <w:r w:rsidRPr="00693049">
        <w:rPr>
          <w:sz w:val="22"/>
          <w:szCs w:val="22"/>
        </w:rPr>
        <w:t xml:space="preserve">, nieprawidłowości dotyczących postępowania </w:t>
      </w:r>
      <w:r w:rsidR="00693049">
        <w:rPr>
          <w:sz w:val="22"/>
          <w:szCs w:val="22"/>
        </w:rPr>
        <w:br/>
      </w:r>
      <w:r w:rsidRPr="00693049">
        <w:rPr>
          <w:sz w:val="22"/>
          <w:szCs w:val="22"/>
        </w:rPr>
        <w:t>z orzeczeniami zawierającymi przeciwwskazania do kierowania pojazdem przypominam o bezwzględnym obowiązku przestrzegania przepisów wynikających z  art. 79 ust</w:t>
      </w:r>
      <w:r w:rsidR="00B30BC2" w:rsidRPr="00693049">
        <w:rPr>
          <w:sz w:val="22"/>
          <w:szCs w:val="22"/>
        </w:rPr>
        <w:t>.</w:t>
      </w:r>
      <w:r w:rsidRPr="00693049">
        <w:rPr>
          <w:sz w:val="22"/>
          <w:szCs w:val="22"/>
        </w:rPr>
        <w:t xml:space="preserve"> 8 i </w:t>
      </w:r>
      <w:r w:rsidR="00E06F92" w:rsidRPr="00693049">
        <w:rPr>
          <w:sz w:val="22"/>
          <w:szCs w:val="22"/>
        </w:rPr>
        <w:t xml:space="preserve">9 ustawy </w:t>
      </w:r>
      <w:r w:rsidR="001661F5">
        <w:rPr>
          <w:sz w:val="22"/>
          <w:szCs w:val="22"/>
        </w:rPr>
        <w:br/>
      </w:r>
      <w:r w:rsidR="00E06F92" w:rsidRPr="00693049">
        <w:rPr>
          <w:sz w:val="22"/>
          <w:szCs w:val="22"/>
        </w:rPr>
        <w:t>z dnia 5 stycznia 2011</w:t>
      </w:r>
      <w:r w:rsidRPr="00693049">
        <w:rPr>
          <w:sz w:val="22"/>
          <w:szCs w:val="22"/>
        </w:rPr>
        <w:t xml:space="preserve">r. o kierujących </w:t>
      </w:r>
      <w:r w:rsidRPr="00EC49F9">
        <w:rPr>
          <w:sz w:val="22"/>
          <w:szCs w:val="22"/>
        </w:rPr>
        <w:t>pojazdami</w:t>
      </w:r>
      <w:r w:rsidR="001661F5" w:rsidRPr="00EC49F9">
        <w:rPr>
          <w:sz w:val="22"/>
          <w:szCs w:val="22"/>
        </w:rPr>
        <w:t xml:space="preserve"> </w:t>
      </w:r>
      <w:r w:rsidR="001A07C7">
        <w:rPr>
          <w:sz w:val="22"/>
          <w:szCs w:val="22"/>
        </w:rPr>
        <w:t>(Dz.U.2024.1210</w:t>
      </w:r>
      <w:r w:rsidR="00930DF3">
        <w:rPr>
          <w:sz w:val="22"/>
          <w:szCs w:val="22"/>
        </w:rPr>
        <w:t xml:space="preserve"> z</w:t>
      </w:r>
      <w:bookmarkStart w:id="0" w:name="_GoBack"/>
      <w:bookmarkEnd w:id="0"/>
      <w:r w:rsidR="00930DF3">
        <w:rPr>
          <w:sz w:val="22"/>
          <w:szCs w:val="22"/>
        </w:rPr>
        <w:t xml:space="preserve"> późn. zm.</w:t>
      </w:r>
      <w:r w:rsidR="00EC49F9" w:rsidRPr="00EC49F9">
        <w:rPr>
          <w:sz w:val="22"/>
          <w:szCs w:val="22"/>
        </w:rPr>
        <w:t>),</w:t>
      </w:r>
      <w:r w:rsidR="00EC49F9">
        <w:rPr>
          <w:sz w:val="22"/>
          <w:szCs w:val="22"/>
        </w:rPr>
        <w:t xml:space="preserve"> </w:t>
      </w:r>
      <w:r w:rsidR="001926DF" w:rsidRPr="00EC49F9">
        <w:rPr>
          <w:sz w:val="22"/>
          <w:szCs w:val="22"/>
        </w:rPr>
        <w:t>w brzmieniu</w:t>
      </w:r>
      <w:r w:rsidRPr="00EC49F9">
        <w:rPr>
          <w:sz w:val="22"/>
          <w:szCs w:val="22"/>
        </w:rPr>
        <w:t>:</w:t>
      </w:r>
    </w:p>
    <w:p w:rsidR="001926DF" w:rsidRPr="00693049" w:rsidRDefault="00136EDB" w:rsidP="00136EDB">
      <w:pPr>
        <w:ind w:firstLine="0"/>
        <w:rPr>
          <w:i/>
          <w:sz w:val="22"/>
          <w:szCs w:val="22"/>
        </w:rPr>
      </w:pPr>
      <w:r w:rsidRPr="00693049">
        <w:rPr>
          <w:sz w:val="22"/>
          <w:szCs w:val="22"/>
        </w:rPr>
        <w:t>„</w:t>
      </w:r>
      <w:r w:rsidRPr="00693049">
        <w:rPr>
          <w:i/>
          <w:sz w:val="22"/>
          <w:szCs w:val="22"/>
        </w:rPr>
        <w:t>Art. 79.</w:t>
      </w:r>
    </w:p>
    <w:p w:rsidR="001926DF" w:rsidRPr="00693049" w:rsidRDefault="001926DF" w:rsidP="00136EDB">
      <w:pPr>
        <w:ind w:firstLine="0"/>
        <w:rPr>
          <w:i/>
          <w:sz w:val="22"/>
          <w:szCs w:val="22"/>
        </w:rPr>
      </w:pPr>
      <w:r w:rsidRPr="00693049">
        <w:rPr>
          <w:i/>
          <w:sz w:val="22"/>
          <w:szCs w:val="22"/>
        </w:rPr>
        <w:t>(….)</w:t>
      </w:r>
    </w:p>
    <w:p w:rsidR="00136EDB" w:rsidRPr="00693049" w:rsidRDefault="00136EDB" w:rsidP="00136EDB">
      <w:pPr>
        <w:ind w:firstLine="0"/>
        <w:rPr>
          <w:i/>
          <w:sz w:val="22"/>
          <w:szCs w:val="22"/>
        </w:rPr>
      </w:pPr>
      <w:r w:rsidRPr="00693049">
        <w:rPr>
          <w:i/>
          <w:sz w:val="22"/>
          <w:szCs w:val="22"/>
        </w:rPr>
        <w:t>8</w:t>
      </w:r>
      <w:r w:rsidR="001926DF" w:rsidRPr="00693049">
        <w:rPr>
          <w:i/>
          <w:sz w:val="22"/>
          <w:szCs w:val="22"/>
        </w:rPr>
        <w:t xml:space="preserve">. </w:t>
      </w:r>
      <w:r w:rsidRPr="00693049">
        <w:rPr>
          <w:i/>
          <w:sz w:val="22"/>
          <w:szCs w:val="22"/>
        </w:rPr>
        <w:t xml:space="preserve">W przypadku gdy w orzeczeniu lekarskim zostały stwierdzone przeciwwskazania zdrowotne </w:t>
      </w:r>
      <w:r w:rsidR="00693049">
        <w:rPr>
          <w:i/>
          <w:sz w:val="22"/>
          <w:szCs w:val="22"/>
        </w:rPr>
        <w:br/>
      </w:r>
      <w:r w:rsidRPr="00693049">
        <w:rPr>
          <w:i/>
          <w:sz w:val="22"/>
          <w:szCs w:val="22"/>
        </w:rPr>
        <w:t>do kierowania pojazdem albo wynikające ze stanu zdrowia ograniczenia, o których mowa w ust. 3, uprawniony lekarz przesyła jego kopię:</w:t>
      </w:r>
    </w:p>
    <w:p w:rsidR="00136EDB" w:rsidRPr="00693049" w:rsidRDefault="00136EDB" w:rsidP="00136EDB">
      <w:pPr>
        <w:pStyle w:val="Akapitzlist"/>
        <w:numPr>
          <w:ilvl w:val="0"/>
          <w:numId w:val="1"/>
        </w:numPr>
        <w:rPr>
          <w:i/>
          <w:sz w:val="22"/>
          <w:szCs w:val="22"/>
        </w:rPr>
      </w:pPr>
      <w:r w:rsidRPr="00693049">
        <w:rPr>
          <w:i/>
          <w:sz w:val="22"/>
          <w:szCs w:val="22"/>
        </w:rPr>
        <w:t>jednostce wykonującej ponowne badanie, jeżeli osoba złożyła wniosek o przeprowadzenie ponownego badania lekarskiego;</w:t>
      </w:r>
    </w:p>
    <w:p w:rsidR="00136EDB" w:rsidRPr="00693049" w:rsidRDefault="00136EDB" w:rsidP="00136EDB">
      <w:pPr>
        <w:pStyle w:val="Akapitzlist"/>
        <w:numPr>
          <w:ilvl w:val="0"/>
          <w:numId w:val="1"/>
        </w:numPr>
        <w:rPr>
          <w:i/>
          <w:sz w:val="22"/>
          <w:szCs w:val="22"/>
        </w:rPr>
      </w:pPr>
      <w:r w:rsidRPr="00693049">
        <w:rPr>
          <w:i/>
          <w:sz w:val="22"/>
          <w:szCs w:val="22"/>
        </w:rPr>
        <w:t xml:space="preserve">staroście właściwemu ze względu na miejsce zamieszkania osoby badanej, po upływie 14 dni od dnia badania, jeżeli osoba badana lub podmiot kierujący na badania </w:t>
      </w:r>
      <w:r w:rsidR="00B30BC2" w:rsidRPr="00693049">
        <w:rPr>
          <w:i/>
          <w:sz w:val="22"/>
          <w:szCs w:val="22"/>
        </w:rPr>
        <w:br/>
      </w:r>
      <w:r w:rsidRPr="00693049">
        <w:rPr>
          <w:i/>
          <w:sz w:val="22"/>
          <w:szCs w:val="22"/>
        </w:rPr>
        <w:t>nie złożyła wniosku o przeprowadzenie ponownego badania albo orzeczenie lekarskie zostało wydane po przeprowadzeniu ponownego badania.</w:t>
      </w:r>
    </w:p>
    <w:p w:rsidR="00136EDB" w:rsidRPr="00693049" w:rsidRDefault="00136EDB" w:rsidP="00136EDB">
      <w:pPr>
        <w:ind w:firstLine="0"/>
        <w:rPr>
          <w:i/>
          <w:sz w:val="22"/>
          <w:szCs w:val="22"/>
        </w:rPr>
      </w:pPr>
      <w:r w:rsidRPr="00693049">
        <w:rPr>
          <w:i/>
          <w:sz w:val="22"/>
          <w:szCs w:val="22"/>
        </w:rPr>
        <w:t>9. W przypadku, o którym mowa w ust. 8 pkt 1, do kopii orzeczenia lekarskiego uprawniony lekarz załącza kopię dokumentacji związa</w:t>
      </w:r>
      <w:r w:rsidR="001926DF" w:rsidRPr="00693049">
        <w:rPr>
          <w:i/>
          <w:sz w:val="22"/>
          <w:szCs w:val="22"/>
        </w:rPr>
        <w:t>nej z przeprowadzonym badaniem.</w:t>
      </w:r>
    </w:p>
    <w:p w:rsidR="000C7030" w:rsidRPr="00693049" w:rsidRDefault="000C7030" w:rsidP="001926DF">
      <w:pPr>
        <w:ind w:firstLine="0"/>
        <w:rPr>
          <w:sz w:val="22"/>
          <w:szCs w:val="22"/>
        </w:rPr>
      </w:pPr>
    </w:p>
    <w:sectPr w:rsidR="000C7030" w:rsidRPr="00693049" w:rsidSect="00F6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C114D"/>
    <w:multiLevelType w:val="hybridMultilevel"/>
    <w:tmpl w:val="1FE63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BC"/>
    <w:rsid w:val="000C7030"/>
    <w:rsid w:val="00136EDB"/>
    <w:rsid w:val="001661F5"/>
    <w:rsid w:val="0017077C"/>
    <w:rsid w:val="001926DF"/>
    <w:rsid w:val="001A07C7"/>
    <w:rsid w:val="001E644D"/>
    <w:rsid w:val="00337ABC"/>
    <w:rsid w:val="00383020"/>
    <w:rsid w:val="004F68DC"/>
    <w:rsid w:val="005160D2"/>
    <w:rsid w:val="005529DC"/>
    <w:rsid w:val="00693049"/>
    <w:rsid w:val="006A1FC2"/>
    <w:rsid w:val="006E7838"/>
    <w:rsid w:val="00722697"/>
    <w:rsid w:val="007909B4"/>
    <w:rsid w:val="007E35C6"/>
    <w:rsid w:val="008070B2"/>
    <w:rsid w:val="00930DF3"/>
    <w:rsid w:val="009D190A"/>
    <w:rsid w:val="00A0552C"/>
    <w:rsid w:val="00A14A8E"/>
    <w:rsid w:val="00B30BC2"/>
    <w:rsid w:val="00D3756E"/>
    <w:rsid w:val="00E06F92"/>
    <w:rsid w:val="00E12CAD"/>
    <w:rsid w:val="00EC49F9"/>
    <w:rsid w:val="00EF2C19"/>
    <w:rsid w:val="00F6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DBB43-BB98-4065-B835-BED4C9FD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E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26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5</cp:revision>
  <cp:lastPrinted>2018-07-24T09:34:00Z</cp:lastPrinted>
  <dcterms:created xsi:type="dcterms:W3CDTF">2023-05-12T12:33:00Z</dcterms:created>
  <dcterms:modified xsi:type="dcterms:W3CDTF">2024-11-14T09:20:00Z</dcterms:modified>
</cp:coreProperties>
</file>