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53" w:rsidRPr="007875B8" w:rsidRDefault="00D63A7A" w:rsidP="007875B8">
      <w:pPr>
        <w:keepNext/>
        <w:keepLines/>
        <w:spacing w:before="4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0" w:name="_Toc503523737"/>
      <w:r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C25DC" w:rsidRPr="007875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46F2F"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:rsidR="00D74753" w:rsidRPr="007875B8" w:rsidRDefault="00D74753" w:rsidP="007875B8">
      <w:pPr>
        <w:keepNext/>
        <w:keepLines/>
        <w:spacing w:before="4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b/>
          <w:noProof/>
          <w:sz w:val="24"/>
          <w:szCs w:val="24"/>
        </w:rPr>
        <w:t>Klauzula informacyjna</w:t>
      </w:r>
      <w:bookmarkEnd w:id="0"/>
    </w:p>
    <w:p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>Zgodnie z art. 13 ogólnego rozporządzenia o ochronie danych osobowych                                 z dnia 27 kwietnia 2016 r. (Dz. Urz. UE L 119 z 04.05.2016), zwanego dalej RODO, informuję</w:t>
      </w:r>
      <w:r w:rsidR="00A82D07" w:rsidRPr="007875B8">
        <w:rPr>
          <w:rFonts w:ascii="Times New Roman" w:hAnsi="Times New Roman" w:cs="Times New Roman"/>
          <w:sz w:val="24"/>
          <w:szCs w:val="24"/>
        </w:rPr>
        <w:t>,</w:t>
      </w:r>
      <w:r w:rsidR="00716F62" w:rsidRPr="007875B8">
        <w:rPr>
          <w:rFonts w:ascii="Times New Roman" w:hAnsi="Times New Roman" w:cs="Times New Roman"/>
          <w:sz w:val="24"/>
          <w:szCs w:val="24"/>
        </w:rPr>
        <w:t xml:space="preserve"> informuję, iż: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 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716F62" w:rsidRPr="00993D37"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41/342-14-87, e-mail: </w:t>
      </w:r>
      <w:hyperlink r:id="rId8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D550F3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zakresu:</w:t>
      </w:r>
    </w:p>
    <w:p w:rsidR="00993D37" w:rsidRDefault="00704334" w:rsidP="00993D37">
      <w:pPr>
        <w:pStyle w:val="Akapitzlist"/>
        <w:numPr>
          <w:ilvl w:val="0"/>
          <w:numId w:val="24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8B7D25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 tym działalności lecznicze</w:t>
      </w:r>
      <w:r w:rsidR="008D777A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 </w:t>
      </w:r>
      <w:r w:rsidR="00B42E20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 </w:t>
      </w:r>
      <w:r w:rsidR="008B7D25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 działalności leczniczej (</w:t>
      </w:r>
      <w:proofErr w:type="spellStart"/>
      <w:r w:rsidR="008B7D25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t.</w:t>
      </w:r>
      <w:r w:rsidR="008D777A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</w:t>
      </w:r>
      <w:proofErr w:type="spellEnd"/>
      <w:r w:rsidR="008D777A" w:rsidRPr="007875B8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 xml:space="preserve">. </w:t>
      </w:r>
      <w:hyperlink r:id="rId9" w:anchor="/act/19063302" w:history="1">
        <w:r w:rsidR="007875B8" w:rsidRPr="007875B8">
          <w:rPr>
            <w:rFonts w:ascii="Times New Roman" w:hAnsi="Times New Roman" w:cs="Times New Roman"/>
            <w:sz w:val="24"/>
            <w:szCs w:val="24"/>
          </w:rPr>
          <w:t xml:space="preserve">Dz.U.2020.2345 </w:t>
        </w:r>
      </w:hyperlink>
      <w:r w:rsidR="007875B8" w:rsidRPr="007875B8">
        <w:rPr>
          <w:rFonts w:ascii="Times New Roman" w:hAnsi="Times New Roman" w:cs="Times New Roman"/>
          <w:sz w:val="24"/>
          <w:szCs w:val="24"/>
        </w:rPr>
        <w:t>)</w:t>
      </w:r>
    </w:p>
    <w:p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:rsidR="00A82D07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1. lit c RODO), wynikający </w:t>
      </w:r>
      <w:r w:rsidR="00167A79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hyperlink r:id="rId10" w:anchor="/act/19016697" w:history="1">
        <w:r w:rsidR="000901A7" w:rsidRPr="007875B8">
          <w:rPr>
            <w:rFonts w:ascii="Times New Roman" w:hAnsi="Times New Roman" w:cs="Times New Roman"/>
            <w:sz w:val="24"/>
            <w:szCs w:val="24"/>
          </w:rPr>
          <w:t xml:space="preserve">Dz.U.2020.1378 </w:t>
        </w:r>
      </w:hyperlink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15 ust. 1 ustawy 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działalności pożytku publicznego i o wolontariacie (</w:t>
      </w:r>
      <w:proofErr w:type="spellStart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901A7" w:rsidRPr="007875B8">
        <w:rPr>
          <w:rFonts w:ascii="Times New Roman" w:hAnsi="Times New Roman" w:cs="Times New Roman"/>
          <w:sz w:val="24"/>
          <w:szCs w:val="24"/>
        </w:rPr>
        <w:t>Dz.U.2019.2020 )</w:t>
      </w:r>
      <w:r w:rsidRPr="007875B8">
        <w:rPr>
          <w:rFonts w:ascii="Times New Roman" w:hAnsi="Times New Roman" w:cs="Times New Roman"/>
          <w:sz w:val="24"/>
          <w:szCs w:val="24"/>
        </w:rPr>
        <w:t>,</w:t>
      </w:r>
    </w:p>
    <w:p w:rsidR="00993D37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:rsidR="008D303E" w:rsidRPr="00993D37" w:rsidRDefault="00993D37" w:rsidP="00993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5. </w:t>
      </w:r>
      <w:r w:rsidR="008D303E" w:rsidRPr="00993D37">
        <w:rPr>
          <w:rFonts w:ascii="Times New Roman" w:hAnsi="Times New Roman" w:cs="Times New Roman"/>
          <w:sz w:val="24"/>
          <w:szCs w:val="24"/>
          <w:lang w:eastAsia="pl-PL"/>
        </w:rPr>
        <w:t>Dane osobowe przetwarzane w zbiorze danych osobowych nie będą przekazywane do państwa trzeciego ani do organizacji międzynarodowych.</w:t>
      </w:r>
    </w:p>
    <w:p w:rsidR="00F16ECB" w:rsidRPr="00993D37" w:rsidRDefault="007875B8" w:rsidP="00993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6. </w:t>
      </w:r>
      <w:r w:rsidR="00F16ECB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F5421C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6ECB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dłużej jeżeli wynika to </w:t>
      </w:r>
      <w:r w:rsidR="00223604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F16ECB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 przepisów</w:t>
      </w:r>
      <w:r w:rsidR="00F16ECB" w:rsidRPr="00993D37">
        <w:rPr>
          <w:rFonts w:ascii="Times New Roman" w:hAnsi="Times New Roman" w:cs="Times New Roman"/>
          <w:sz w:val="24"/>
          <w:szCs w:val="24"/>
        </w:rPr>
        <w:t>, zgodnie z instrukcją kancelaryjną</w:t>
      </w:r>
      <w:r w:rsidR="00F16ECB" w:rsidRPr="00993D37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8D303E" w:rsidRPr="00993D37" w:rsidRDefault="007875B8" w:rsidP="00993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:rsidR="008D303E" w:rsidRPr="007875B8" w:rsidRDefault="007875B8" w:rsidP="00993D37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:rsidR="008D303E" w:rsidRPr="007875B8" w:rsidRDefault="007875B8" w:rsidP="00993D37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:rsidR="008D303E" w:rsidRPr="007875B8" w:rsidRDefault="007875B8" w:rsidP="00993D37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:rsidR="008D303E" w:rsidRPr="007875B8" w:rsidRDefault="007875B8" w:rsidP="00993D37">
      <w:pPr>
        <w:pStyle w:val="Akapitzlist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:rsidR="008D303E" w:rsidRPr="007875B8" w:rsidRDefault="008D303E" w:rsidP="00993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:rsidR="008D303E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prawnego obowiązku wymagającego przetwarzania na mocy prawa Unii lub prawa państwa członkowskiego;</w:t>
      </w:r>
    </w:p>
    <w:p w:rsidR="00F5421C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:rsidR="008D303E" w:rsidRPr="00993D37" w:rsidRDefault="0008645C" w:rsidP="00993D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osobie której dane są przetwarzane nie przysługuje prawo </w:t>
      </w:r>
      <w:r w:rsidR="00C432C1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:rsidR="00167A79" w:rsidRPr="00993D37" w:rsidRDefault="007875B8" w:rsidP="00993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8. </w:t>
      </w:r>
      <w:r w:rsidR="00167A79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="00167A79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celów, dla których są gromadzone,</w:t>
      </w:r>
    </w:p>
    <w:p w:rsidR="00D74753" w:rsidRPr="00993D37" w:rsidRDefault="007875B8" w:rsidP="00993D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9. </w:t>
      </w:r>
      <w:r w:rsidR="00D74753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="00D74753" w:rsidRPr="00993D37">
        <w:rPr>
          <w:rFonts w:ascii="Times New Roman" w:eastAsia="Calibri" w:hAnsi="Times New Roman" w:cs="Times New Roman"/>
          <w:noProof/>
          <w:sz w:val="24"/>
          <w:szCs w:val="24"/>
        </w:rPr>
        <w:t>w ty</w:t>
      </w:r>
      <w:r w:rsidR="00B03474" w:rsidRPr="00993D37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:rsidR="00C432C1" w:rsidRPr="007875B8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432C1" w:rsidRPr="007875B8" w:rsidRDefault="00C432C1" w:rsidP="007875B8">
      <w:pPr>
        <w:tabs>
          <w:tab w:val="num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04"/>
      </w:tblGrid>
      <w:tr w:rsidR="00704334" w:rsidRPr="007875B8" w:rsidTr="00704334">
        <w:trPr>
          <w:jc w:val="center"/>
        </w:trPr>
        <w:tc>
          <w:tcPr>
            <w:tcW w:w="4868" w:type="dxa"/>
          </w:tcPr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bookmarkStart w:id="1" w:name="_GoBack"/>
            <w:bookmarkEnd w:id="1"/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(podpis osoby upoważnionej lub podpisy osób upoważnionych do składania oświadczeń woli w imieniu oferentów)</w:t>
            </w:r>
          </w:p>
        </w:tc>
        <w:tc>
          <w:tcPr>
            <w:tcW w:w="4868" w:type="dxa"/>
          </w:tcPr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Data………………………………………..</w:t>
            </w:r>
          </w:p>
        </w:tc>
      </w:tr>
    </w:tbl>
    <w:p w:rsidR="00704334" w:rsidRPr="007875B8" w:rsidRDefault="00704334" w:rsidP="007875B8">
      <w:pPr>
        <w:pStyle w:val="Akapitzlist"/>
        <w:spacing w:after="0" w:line="360" w:lineRule="auto"/>
        <w:ind w:left="16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F770E"/>
    <w:multiLevelType w:val="hybridMultilevel"/>
    <w:tmpl w:val="48DA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A94E8D"/>
    <w:multiLevelType w:val="hybridMultilevel"/>
    <w:tmpl w:val="6E4487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3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7"/>
  </w:num>
  <w:num w:numId="5">
    <w:abstractNumId w:val="6"/>
  </w:num>
  <w:num w:numId="6">
    <w:abstractNumId w:val="17"/>
  </w:num>
  <w:num w:numId="7">
    <w:abstractNumId w:val="19"/>
  </w:num>
  <w:num w:numId="8">
    <w:abstractNumId w:val="14"/>
  </w:num>
  <w:num w:numId="9">
    <w:abstractNumId w:val="2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21"/>
  </w:num>
  <w:num w:numId="16">
    <w:abstractNumId w:val="3"/>
  </w:num>
  <w:num w:numId="17">
    <w:abstractNumId w:val="16"/>
  </w:num>
  <w:num w:numId="18">
    <w:abstractNumId w:val="11"/>
  </w:num>
  <w:num w:numId="19">
    <w:abstractNumId w:val="24"/>
  </w:num>
  <w:num w:numId="20">
    <w:abstractNumId w:val="10"/>
  </w:num>
  <w:num w:numId="21">
    <w:abstractNumId w:val="1"/>
  </w:num>
  <w:num w:numId="22">
    <w:abstractNumId w:val="4"/>
  </w:num>
  <w:num w:numId="23">
    <w:abstractNumId w:val="9"/>
  </w:num>
  <w:num w:numId="24">
    <w:abstractNumId w:val="22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72A26"/>
    <w:rsid w:val="0008645C"/>
    <w:rsid w:val="000901A7"/>
    <w:rsid w:val="000D435B"/>
    <w:rsid w:val="00135F65"/>
    <w:rsid w:val="00167A79"/>
    <w:rsid w:val="00187BB6"/>
    <w:rsid w:val="001C103C"/>
    <w:rsid w:val="001C25DC"/>
    <w:rsid w:val="00223604"/>
    <w:rsid w:val="00271952"/>
    <w:rsid w:val="0029193C"/>
    <w:rsid w:val="0035252E"/>
    <w:rsid w:val="003D2EFF"/>
    <w:rsid w:val="003F577F"/>
    <w:rsid w:val="00420D8D"/>
    <w:rsid w:val="004234B5"/>
    <w:rsid w:val="004E4B53"/>
    <w:rsid w:val="00515BFA"/>
    <w:rsid w:val="005D2EB4"/>
    <w:rsid w:val="0061343E"/>
    <w:rsid w:val="00646F2F"/>
    <w:rsid w:val="00704334"/>
    <w:rsid w:val="00716F62"/>
    <w:rsid w:val="0074071A"/>
    <w:rsid w:val="007875B8"/>
    <w:rsid w:val="00790ECE"/>
    <w:rsid w:val="00793E6A"/>
    <w:rsid w:val="007A187D"/>
    <w:rsid w:val="008A1391"/>
    <w:rsid w:val="008A540F"/>
    <w:rsid w:val="008B7D25"/>
    <w:rsid w:val="008D303E"/>
    <w:rsid w:val="008D777A"/>
    <w:rsid w:val="008E1460"/>
    <w:rsid w:val="00915866"/>
    <w:rsid w:val="00983A73"/>
    <w:rsid w:val="0099071F"/>
    <w:rsid w:val="00993D37"/>
    <w:rsid w:val="009F3C7F"/>
    <w:rsid w:val="00A37DDA"/>
    <w:rsid w:val="00A82D07"/>
    <w:rsid w:val="00AC4E90"/>
    <w:rsid w:val="00B03474"/>
    <w:rsid w:val="00B34CE0"/>
    <w:rsid w:val="00B42E20"/>
    <w:rsid w:val="00BE4670"/>
    <w:rsid w:val="00BF529A"/>
    <w:rsid w:val="00C33CF5"/>
    <w:rsid w:val="00C412E0"/>
    <w:rsid w:val="00C432C1"/>
    <w:rsid w:val="00C561A6"/>
    <w:rsid w:val="00C87A26"/>
    <w:rsid w:val="00CA3610"/>
    <w:rsid w:val="00CB58B6"/>
    <w:rsid w:val="00CE0B83"/>
    <w:rsid w:val="00CE7FEE"/>
    <w:rsid w:val="00D36AE7"/>
    <w:rsid w:val="00D550F3"/>
    <w:rsid w:val="00D56BA1"/>
    <w:rsid w:val="00D63A7A"/>
    <w:rsid w:val="00D74753"/>
    <w:rsid w:val="00ED095D"/>
    <w:rsid w:val="00EF1A7E"/>
    <w:rsid w:val="00F16ECB"/>
    <w:rsid w:val="00F5421C"/>
    <w:rsid w:val="00F70805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sejmik.kiel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Żak, Beata</cp:lastModifiedBy>
  <cp:revision>3</cp:revision>
  <cp:lastPrinted>2020-02-14T08:32:00Z</cp:lastPrinted>
  <dcterms:created xsi:type="dcterms:W3CDTF">2021-01-05T08:19:00Z</dcterms:created>
  <dcterms:modified xsi:type="dcterms:W3CDTF">2021-01-05T08:23:00Z</dcterms:modified>
</cp:coreProperties>
</file>