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29" w:rsidRDefault="004E6C29" w:rsidP="00AB7A3D"/>
    <w:p w:rsidR="00AB7A3D" w:rsidRDefault="00AB7A3D" w:rsidP="00AB7A3D">
      <w:r>
        <w:t>Znak : O</w:t>
      </w:r>
      <w:r w:rsidR="001023C4">
        <w:t>K-</w:t>
      </w:r>
      <w:r>
        <w:t>II.2</w:t>
      </w:r>
      <w:r w:rsidR="00FB31D6">
        <w:t>512</w:t>
      </w:r>
      <w:r w:rsidR="00A93EAA">
        <w:t>.</w:t>
      </w:r>
      <w:r w:rsidR="009627EB">
        <w:t>23</w:t>
      </w:r>
      <w:bookmarkStart w:id="0" w:name="_GoBack"/>
      <w:bookmarkEnd w:id="0"/>
      <w:r w:rsidR="001023C4">
        <w:t>.</w:t>
      </w:r>
      <w:r>
        <w:t>20</w:t>
      </w:r>
      <w:r w:rsidR="00EE34C7">
        <w:t>20</w:t>
      </w:r>
      <w:r>
        <w:t xml:space="preserve">                                                                             Kielce, dnia </w:t>
      </w:r>
      <w:r w:rsidR="00DC0C01">
        <w:t>15</w:t>
      </w:r>
      <w:r>
        <w:t>.</w:t>
      </w:r>
      <w:r w:rsidR="00A93EAA">
        <w:t>12</w:t>
      </w:r>
      <w:r>
        <w:t>.20</w:t>
      </w:r>
      <w:r w:rsidR="00EE34C7">
        <w:t>20</w:t>
      </w:r>
      <w:r>
        <w:t xml:space="preserve"> r.</w:t>
      </w:r>
    </w:p>
    <w:p w:rsidR="004E6C29" w:rsidRDefault="004E6C29" w:rsidP="00AB7A3D">
      <w:pPr>
        <w:spacing w:after="0" w:line="240" w:lineRule="auto"/>
        <w:rPr>
          <w:b/>
        </w:rPr>
      </w:pPr>
    </w:p>
    <w:p w:rsidR="00AB7A3D" w:rsidRDefault="00AB7A3D" w:rsidP="00AB7A3D">
      <w:pPr>
        <w:rPr>
          <w:b/>
        </w:rPr>
      </w:pPr>
    </w:p>
    <w:p w:rsidR="004E6C29" w:rsidRPr="009A2BBE" w:rsidRDefault="004E6C29" w:rsidP="004E6C29">
      <w:pPr>
        <w:jc w:val="center"/>
        <w:rPr>
          <w:b/>
          <w:i/>
        </w:rPr>
      </w:pPr>
      <w:r w:rsidRPr="009A2BBE">
        <w:rPr>
          <w:b/>
          <w:i/>
        </w:rPr>
        <w:t>Zaproszenie do złożenia oferty</w:t>
      </w:r>
    </w:p>
    <w:p w:rsidR="004E6C29" w:rsidRPr="004E6C29" w:rsidRDefault="004E6C29" w:rsidP="004E6C29">
      <w:pPr>
        <w:jc w:val="center"/>
        <w:rPr>
          <w:i/>
        </w:rPr>
      </w:pPr>
    </w:p>
    <w:p w:rsidR="00A93EAA" w:rsidRDefault="00BE6011" w:rsidP="00BE6011">
      <w:pPr>
        <w:spacing w:after="0" w:line="240" w:lineRule="auto"/>
        <w:jc w:val="both"/>
      </w:pPr>
      <w:r>
        <w:t xml:space="preserve">    </w:t>
      </w:r>
      <w:r>
        <w:tab/>
        <w:t>Województwo    Świętokrzyskie  –   Urząd   Marszałkowski   Województwa   Świętokrzyskiego</w:t>
      </w:r>
      <w:r>
        <w:br/>
        <w:t xml:space="preserve">w Kielcach  zaprasza  do    złożenia    oferty   cenowej    na  usługę przewiezienia mebli biurowych, sprzętu i dokumentacji z </w:t>
      </w:r>
      <w:r w:rsidR="00A93EAA">
        <w:t xml:space="preserve">następujących </w:t>
      </w:r>
      <w:r>
        <w:t>lokali  biurowych</w:t>
      </w:r>
      <w:r w:rsidR="009A2BBE">
        <w:t xml:space="preserve"> położonych w centrum Kielc</w:t>
      </w:r>
      <w:r w:rsidR="00A93EAA">
        <w:t>:</w:t>
      </w:r>
    </w:p>
    <w:p w:rsidR="00A93EAA" w:rsidRDefault="00A93EAA" w:rsidP="00A93EAA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Etap I – z lokali przy ul. Paderewskiego 34A i Planty 16C do budynku C2 przy al.</w:t>
      </w:r>
      <w:r w:rsidR="00B73AB9">
        <w:t xml:space="preserve"> IX Wieków Kielc 3. </w:t>
      </w:r>
    </w:p>
    <w:p w:rsidR="00B73AB9" w:rsidRDefault="00B73AB9" w:rsidP="00A93EAA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 xml:space="preserve">Etap II – z budynku AQUA przy al. IX Wieków Kielc 4 do budynku C2 przy al. IX Wieków </w:t>
      </w:r>
      <w:r>
        <w:br/>
        <w:t xml:space="preserve">Kielc 3. </w:t>
      </w:r>
    </w:p>
    <w:p w:rsidR="00B73AB9" w:rsidRDefault="00B73AB9" w:rsidP="00A93EAA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 xml:space="preserve">Etap III – z przybudówki </w:t>
      </w:r>
      <w:r w:rsidR="007B2649">
        <w:t>przy budynku C2 oraz z lokalu przy l. Sienkiewicza 63 do budynku AQUA przy al. IX Wieków Kielc 4.</w:t>
      </w:r>
    </w:p>
    <w:p w:rsidR="007B2649" w:rsidRDefault="007B2649" w:rsidP="007B2649">
      <w:pPr>
        <w:pStyle w:val="Akapitzlist"/>
        <w:spacing w:after="0" w:line="240" w:lineRule="auto"/>
        <w:jc w:val="both"/>
      </w:pPr>
    </w:p>
    <w:p w:rsidR="00BE6011" w:rsidRDefault="00BE6011" w:rsidP="00BE6011">
      <w:pPr>
        <w:spacing w:after="0" w:line="240" w:lineRule="auto"/>
        <w:jc w:val="both"/>
      </w:pPr>
      <w:r>
        <w:t xml:space="preserve"> </w:t>
      </w:r>
      <w:r w:rsidR="007B2649">
        <w:tab/>
        <w:t>W w/w</w:t>
      </w:r>
      <w:r>
        <w:t xml:space="preserve"> budynkach dostępne są windy osobowe, z których można skorzystać pod warunkiem o</w:t>
      </w:r>
      <w:r w:rsidR="007B2649">
        <w:t>dpowiedniego ich zabezpieczenia</w:t>
      </w:r>
      <w:r>
        <w:t>.</w:t>
      </w:r>
    </w:p>
    <w:p w:rsidR="00BE6011" w:rsidRDefault="00BE6011" w:rsidP="00BE6011">
      <w:pPr>
        <w:spacing w:after="0" w:line="240" w:lineRule="auto"/>
        <w:jc w:val="both"/>
      </w:pPr>
      <w:r>
        <w:t xml:space="preserve">     </w:t>
      </w:r>
      <w:r>
        <w:tab/>
        <w:t>Usługa przeprowadzki będzie obejmować załadunek, przetransportowanie oraz wniesienie do wskazanych pomieszczeń wyposażenia i mebli  określonych  w załączniku nr 1</w:t>
      </w:r>
      <w:r w:rsidR="007B2649">
        <w:t>, 2 i 3</w:t>
      </w:r>
      <w:r>
        <w:t xml:space="preserve"> do niniejszego zaproszenia a także dostarczenie (min. 3 dni przed terminem przeprowadzki) pojemników plastikowych o wym. ok. 60 x 40 x 40 cm przeznaczonych do przewiezienia  dokumentacji biurowej. </w:t>
      </w:r>
      <w:r w:rsidR="007B2649">
        <w:t>Ilość pojemników określona została we wspomnianych załącznikach, odpowiednio dla Etapu I, II i III.</w:t>
      </w:r>
      <w:r>
        <w:t xml:space="preserve"> Pojemniki zostaną zwrócone Wykonawcy w terminie do 5 dni roboczych po wykonaniu usługi. </w:t>
      </w:r>
    </w:p>
    <w:p w:rsidR="00BE6011" w:rsidRDefault="00BE6011" w:rsidP="00BE6011">
      <w:pPr>
        <w:spacing w:after="0" w:line="240" w:lineRule="auto"/>
        <w:jc w:val="both"/>
      </w:pPr>
      <w:r>
        <w:tab/>
        <w:t>Zamawiający wymaga aby Wykonawca wykonał usługę przy użyciu samochodów przystosowanych do przewozu mebli</w:t>
      </w:r>
      <w:r w:rsidR="000A6155">
        <w:t xml:space="preserve"> </w:t>
      </w:r>
      <w:r w:rsidR="00726787">
        <w:t xml:space="preserve">- </w:t>
      </w:r>
      <w:r w:rsidR="000A6155">
        <w:t>minimum 2 samochody</w:t>
      </w:r>
      <w:r w:rsidR="009A2BBE">
        <w:t xml:space="preserve"> zabudowane, o ładowności max. 3,5 t</w:t>
      </w:r>
      <w:r w:rsidR="00726787">
        <w:t xml:space="preserve"> (wąska droga dojazdowa)</w:t>
      </w:r>
      <w:r w:rsidR="009A2BBE">
        <w:t xml:space="preserve"> i objętości min. 15 m</w:t>
      </w:r>
      <w:r w:rsidR="009A2BBE">
        <w:rPr>
          <w:rFonts w:cs="Calibri"/>
        </w:rPr>
        <w:t>³</w:t>
      </w:r>
      <w:r w:rsidR="00726787">
        <w:rPr>
          <w:rFonts w:cs="Calibri"/>
        </w:rPr>
        <w:t>.</w:t>
      </w:r>
      <w:r w:rsidR="000A6155">
        <w:t xml:space="preserve"> </w:t>
      </w:r>
      <w:r w:rsidR="00726787">
        <w:t>Do załadunku i rozładunku Wykonawca musi zapewnić</w:t>
      </w:r>
      <w:r w:rsidR="000A6155">
        <w:t xml:space="preserve"> </w:t>
      </w:r>
      <w:r w:rsidR="00726787">
        <w:t xml:space="preserve">min. </w:t>
      </w:r>
      <w:r w:rsidR="000A6155">
        <w:t xml:space="preserve">2 ekipy </w:t>
      </w:r>
      <w:r w:rsidR="00726787">
        <w:t>pracowników</w:t>
      </w:r>
      <w:r>
        <w:t>. Meble i pozostałe wyposażenie muszą zostać odpowiednio zabezpieczone na czas transportu.</w:t>
      </w:r>
      <w:r w:rsidR="00726787">
        <w:t xml:space="preserve"> Wykonawca ponosi odpowiedzialność za wszelkie szkody, które powstaną w czasie świadczenia usługi.</w:t>
      </w:r>
    </w:p>
    <w:p w:rsidR="00BE6011" w:rsidRDefault="00BE6011" w:rsidP="00BE6011">
      <w:pPr>
        <w:spacing w:after="0" w:line="240" w:lineRule="auto"/>
        <w:jc w:val="both"/>
      </w:pPr>
      <w:r>
        <w:t xml:space="preserve">     </w:t>
      </w:r>
      <w:r>
        <w:tab/>
        <w:t>Przeprowadzkę będą nadzorować wyznaczeni pracownicy Zamawiającego.</w:t>
      </w:r>
    </w:p>
    <w:p w:rsidR="00BE6011" w:rsidRDefault="00BE6011" w:rsidP="00BE6011">
      <w:pPr>
        <w:spacing w:after="0" w:line="240" w:lineRule="auto"/>
        <w:ind w:firstLine="708"/>
        <w:jc w:val="both"/>
      </w:pPr>
      <w:r>
        <w:t xml:space="preserve">Przewidywany termin przeprowadzki: </w:t>
      </w:r>
      <w:r w:rsidR="000A6155">
        <w:t xml:space="preserve">Etap I – </w:t>
      </w:r>
      <w:r w:rsidR="00726787">
        <w:t xml:space="preserve">między 11 a 29 stycznia </w:t>
      </w:r>
      <w:r w:rsidR="000A6155">
        <w:t xml:space="preserve">2021, Etap II i III – styczeń lub luty 2021 r. (w dni robocze w godzinach od 7.30 </w:t>
      </w:r>
      <w:r>
        <w:t>do 15.30). Szczegółowy termin zostanie uzgodnion</w:t>
      </w:r>
      <w:r w:rsidR="000A6155">
        <w:t xml:space="preserve">y telefonicznie, najpóźniej na </w:t>
      </w:r>
      <w:r>
        <w:t>3 dni przed rozpoczęciem przeprowadzki</w:t>
      </w:r>
      <w:r w:rsidR="00726787">
        <w:t xml:space="preserve"> w ramach poszczególnych etapów.</w:t>
      </w:r>
      <w:r>
        <w:t xml:space="preserve">  Złożenie oferty jest jednoznaczne z akceptacją projektu umowy, której wzór stanowi zał. nr </w:t>
      </w:r>
      <w:r w:rsidR="000A6155">
        <w:t>4</w:t>
      </w:r>
      <w:r>
        <w:t xml:space="preserve"> do niniejszego zaproszenia.</w:t>
      </w:r>
    </w:p>
    <w:p w:rsidR="00BE6011" w:rsidRDefault="00BE6011" w:rsidP="00BE6011">
      <w:pPr>
        <w:spacing w:line="240" w:lineRule="auto"/>
        <w:jc w:val="both"/>
      </w:pPr>
      <w:r>
        <w:t xml:space="preserve">    </w:t>
      </w:r>
      <w:r>
        <w:tab/>
        <w:t xml:space="preserve">Ofertę na wykonanie przedmiotowej usługi zawierającą cenę netto i brutto należy przesłać </w:t>
      </w:r>
      <w:r w:rsidR="00E72EA3">
        <w:t xml:space="preserve">mailem na adres: </w:t>
      </w:r>
      <w:hyperlink r:id="rId8" w:history="1">
        <w:r w:rsidR="00E72EA3" w:rsidRPr="00F00D88">
          <w:rPr>
            <w:rStyle w:val="Hipercze"/>
          </w:rPr>
          <w:t>jan.malicki@sejmik.kielce.pl</w:t>
        </w:r>
      </w:hyperlink>
      <w:r w:rsidR="00E72EA3">
        <w:t xml:space="preserve"> </w:t>
      </w:r>
      <w:r>
        <w:t>,  do godz. 1</w:t>
      </w:r>
      <w:r w:rsidR="00321B59">
        <w:t>2</w:t>
      </w:r>
      <w:r>
        <w:t xml:space="preserve">:00 dnia </w:t>
      </w:r>
      <w:r w:rsidR="00E72EA3">
        <w:t>3</w:t>
      </w:r>
      <w:r>
        <w:t>0.</w:t>
      </w:r>
      <w:r w:rsidR="00E72EA3">
        <w:t>12</w:t>
      </w:r>
      <w:r>
        <w:t xml:space="preserve">.2020 r. </w:t>
      </w:r>
    </w:p>
    <w:p w:rsidR="00BE6011" w:rsidRDefault="00BE6011" w:rsidP="00BE6011">
      <w:pPr>
        <w:spacing w:line="240" w:lineRule="auto"/>
        <w:jc w:val="both"/>
      </w:pPr>
      <w:r>
        <w:tab/>
        <w:t xml:space="preserve">Zamawiający przewiduje, że w roku </w:t>
      </w:r>
      <w:r w:rsidR="00E72EA3">
        <w:t>2021</w:t>
      </w:r>
      <w:r>
        <w:t xml:space="preserve"> mogą wystąpić kolejne potrzeby skorzystania </w:t>
      </w:r>
      <w:r>
        <w:br/>
        <w:t xml:space="preserve">z transportu  w celu dokonania przeprowadzek. W takiej sytuacji Zamawiający przeprowadzi negocjacje cenowe z  Wykonawcą wybranym w niniejszym postępowaniu. </w:t>
      </w:r>
    </w:p>
    <w:p w:rsidR="00BE6011" w:rsidRDefault="00BE6011" w:rsidP="00BE6011">
      <w:pPr>
        <w:spacing w:line="240" w:lineRule="auto"/>
        <w:jc w:val="both"/>
      </w:pPr>
      <w:r>
        <w:lastRenderedPageBreak/>
        <w:t xml:space="preserve">    </w:t>
      </w:r>
      <w:r>
        <w:tab/>
        <w:t xml:space="preserve">W przypadku potrzeby udzielenia dodatkowych informacji, należy kontaktować się  </w:t>
      </w:r>
      <w:r>
        <w:br/>
        <w:t xml:space="preserve">z  pracownikami Oddziału Administracyjno-Gospodarczego </w:t>
      </w:r>
      <w:r w:rsidR="001B669A">
        <w:t xml:space="preserve">Departamentu Organizacyjnego i Kadr </w:t>
      </w:r>
      <w:r>
        <w:t>Urzędu Marszał</w:t>
      </w:r>
      <w:r w:rsidR="00E72EA3">
        <w:t>kowskiego</w:t>
      </w:r>
      <w:r w:rsidR="001B669A">
        <w:t xml:space="preserve"> Województwa Świętokrzyskiego  – tel. </w:t>
      </w:r>
      <w:r w:rsidR="00E72EA3">
        <w:t>41-342 11 46</w:t>
      </w:r>
      <w:r>
        <w:t xml:space="preserve">.  </w:t>
      </w:r>
    </w:p>
    <w:p w:rsidR="00BE6011" w:rsidRDefault="00BE6011" w:rsidP="00BE6011">
      <w:pPr>
        <w:spacing w:line="240" w:lineRule="auto"/>
        <w:jc w:val="both"/>
        <w:rPr>
          <w:i/>
        </w:rPr>
      </w:pPr>
      <w:r>
        <w:rPr>
          <w:i/>
        </w:rPr>
        <w:t xml:space="preserve">                               Zamówienie prowadzone poniżej kwoty  30 000  EURO.   </w:t>
      </w:r>
    </w:p>
    <w:p w:rsidR="00BE6011" w:rsidRDefault="00BE6011" w:rsidP="00BE6011">
      <w:pPr>
        <w:ind w:firstLine="708"/>
        <w:jc w:val="both"/>
      </w:pPr>
      <w:r>
        <w:t xml:space="preserve">Niniejsze zapytanie ofertowe nie stanowi oferty w myśl art. 66 Kodeksu Cywilnego, nie jest aukcją ani przetargiem w rozumieniu art. 70 ust. 1 Kodeksu Cywilnego, jak również nie jest ogłoszeniem w rozumieniu ustawy Prawo zamówień  publicznych. Zamawiający zastrzega sobie prawo do rezygnacji z wyboru którejkolwiek z ofert. Zamawiający zastrzega sobie możliwość unieważnienia procedury zgodnie z art. 70 ust. 1 § 3 ustawy z dnia 23 kwietnia 1964 r. – Kodeks cywilny (tj. Dz. U. z 2019 r. poz. 1145 z </w:t>
      </w:r>
      <w:proofErr w:type="spellStart"/>
      <w:r>
        <w:t>poźn</w:t>
      </w:r>
      <w:proofErr w:type="spellEnd"/>
      <w:r>
        <w:t>. zm.).</w:t>
      </w:r>
    </w:p>
    <w:p w:rsidR="00BE6011" w:rsidRDefault="00BE6011" w:rsidP="00BE6011">
      <w:pPr>
        <w:jc w:val="both"/>
      </w:pPr>
    </w:p>
    <w:p w:rsidR="00BE6011" w:rsidRDefault="00BE6011" w:rsidP="00BE6011">
      <w:pPr>
        <w:jc w:val="both"/>
      </w:pPr>
      <w:r>
        <w:t>Z poważaniem</w:t>
      </w:r>
    </w:p>
    <w:p w:rsidR="00861D05" w:rsidRPr="00B7002D" w:rsidRDefault="00861D05" w:rsidP="00861D05">
      <w:pPr>
        <w:tabs>
          <w:tab w:val="left" w:pos="9070"/>
        </w:tabs>
        <w:spacing w:after="0" w:line="240" w:lineRule="exact"/>
        <w:rPr>
          <w:rFonts w:ascii="Times New Roman" w:hAnsi="Times New Roman"/>
          <w:b/>
          <w:sz w:val="24"/>
          <w:szCs w:val="24"/>
        </w:rPr>
      </w:pPr>
    </w:p>
    <w:sectPr w:rsidR="00861D05" w:rsidRPr="00B7002D" w:rsidSect="00945EB2">
      <w:headerReference w:type="first" r:id="rId9"/>
      <w:footerReference w:type="first" r:id="rId10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776" w:rsidRDefault="006F2776" w:rsidP="00A519F0">
      <w:pPr>
        <w:spacing w:after="0" w:line="240" w:lineRule="auto"/>
      </w:pPr>
      <w:r>
        <w:separator/>
      </w:r>
    </w:p>
  </w:endnote>
  <w:endnote w:type="continuationSeparator" w:id="0">
    <w:p w:rsidR="006F2776" w:rsidRDefault="006F2776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323" w:rsidRDefault="00703DE6">
    <w:pPr>
      <w:pStyle w:val="Stopka"/>
      <w:rPr>
        <w:noProof/>
        <w:lang w:eastAsia="pl-PL"/>
      </w:rPr>
    </w:pPr>
    <w:r>
      <w:tab/>
    </w:r>
  </w:p>
  <w:p w:rsidR="00B4635C" w:rsidRDefault="00B4635C">
    <w:pPr>
      <w:pStyle w:val="Stopka"/>
      <w:rPr>
        <w:noProof/>
        <w:lang w:eastAsia="pl-PL"/>
      </w:rPr>
    </w:pPr>
  </w:p>
  <w:p w:rsidR="00DC4323" w:rsidRDefault="00710E00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 wp14:anchorId="71E5A194" wp14:editId="1174916C">
          <wp:extent cx="1179576" cy="569976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776" w:rsidRDefault="006F2776" w:rsidP="00A519F0">
      <w:pPr>
        <w:spacing w:after="0" w:line="240" w:lineRule="auto"/>
      </w:pPr>
      <w:r>
        <w:separator/>
      </w:r>
    </w:p>
  </w:footnote>
  <w:footnote w:type="continuationSeparator" w:id="0">
    <w:p w:rsidR="006F2776" w:rsidRDefault="006F2776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35C" w:rsidRDefault="00B4635C" w:rsidP="002964C2">
    <w:pPr>
      <w:pStyle w:val="Nagwek"/>
      <w:jc w:val="right"/>
    </w:pPr>
  </w:p>
  <w:p w:rsidR="00B4635C" w:rsidRDefault="00710E0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750CECB5" wp14:editId="0BE1D644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D2BD6"/>
    <w:multiLevelType w:val="hybridMultilevel"/>
    <w:tmpl w:val="48A2C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038A5"/>
    <w:rsid w:val="00004FAF"/>
    <w:rsid w:val="000168C2"/>
    <w:rsid w:val="00044B24"/>
    <w:rsid w:val="00047A9C"/>
    <w:rsid w:val="00063E59"/>
    <w:rsid w:val="00074E18"/>
    <w:rsid w:val="0008157A"/>
    <w:rsid w:val="00095354"/>
    <w:rsid w:val="000A6155"/>
    <w:rsid w:val="000B6383"/>
    <w:rsid w:val="000C2822"/>
    <w:rsid w:val="000C29EE"/>
    <w:rsid w:val="000D1BE3"/>
    <w:rsid w:val="000D4A0D"/>
    <w:rsid w:val="000F2031"/>
    <w:rsid w:val="001023C4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04C6"/>
    <w:rsid w:val="0018247B"/>
    <w:rsid w:val="00191D21"/>
    <w:rsid w:val="00191E1A"/>
    <w:rsid w:val="001A1A86"/>
    <w:rsid w:val="001B3728"/>
    <w:rsid w:val="001B669A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57921"/>
    <w:rsid w:val="00262395"/>
    <w:rsid w:val="00264646"/>
    <w:rsid w:val="00271754"/>
    <w:rsid w:val="00271963"/>
    <w:rsid w:val="00272251"/>
    <w:rsid w:val="00292A58"/>
    <w:rsid w:val="002964C2"/>
    <w:rsid w:val="002B7339"/>
    <w:rsid w:val="002C2D75"/>
    <w:rsid w:val="002C2D97"/>
    <w:rsid w:val="002E0CEB"/>
    <w:rsid w:val="002E7C87"/>
    <w:rsid w:val="003150C2"/>
    <w:rsid w:val="00321B59"/>
    <w:rsid w:val="00322C49"/>
    <w:rsid w:val="003353E2"/>
    <w:rsid w:val="00345BB4"/>
    <w:rsid w:val="00346955"/>
    <w:rsid w:val="00356B43"/>
    <w:rsid w:val="00362C5C"/>
    <w:rsid w:val="00370CB3"/>
    <w:rsid w:val="00371AC8"/>
    <w:rsid w:val="003B2FB6"/>
    <w:rsid w:val="003B5909"/>
    <w:rsid w:val="003C142D"/>
    <w:rsid w:val="003C7316"/>
    <w:rsid w:val="003D219C"/>
    <w:rsid w:val="003D7560"/>
    <w:rsid w:val="00420E55"/>
    <w:rsid w:val="004309DC"/>
    <w:rsid w:val="00431000"/>
    <w:rsid w:val="004319C0"/>
    <w:rsid w:val="004333C8"/>
    <w:rsid w:val="0043653C"/>
    <w:rsid w:val="00436F83"/>
    <w:rsid w:val="0044167C"/>
    <w:rsid w:val="00462701"/>
    <w:rsid w:val="004631F1"/>
    <w:rsid w:val="0047329C"/>
    <w:rsid w:val="0047651F"/>
    <w:rsid w:val="00477F15"/>
    <w:rsid w:val="004A7912"/>
    <w:rsid w:val="004D1A02"/>
    <w:rsid w:val="004E6C29"/>
    <w:rsid w:val="004E6E4C"/>
    <w:rsid w:val="00511B3D"/>
    <w:rsid w:val="00512A2C"/>
    <w:rsid w:val="00523333"/>
    <w:rsid w:val="0052712E"/>
    <w:rsid w:val="00543DB7"/>
    <w:rsid w:val="005518B7"/>
    <w:rsid w:val="005567ED"/>
    <w:rsid w:val="0056091E"/>
    <w:rsid w:val="00562650"/>
    <w:rsid w:val="0056494B"/>
    <w:rsid w:val="005831E6"/>
    <w:rsid w:val="00586275"/>
    <w:rsid w:val="005925FE"/>
    <w:rsid w:val="005A3C41"/>
    <w:rsid w:val="005A642E"/>
    <w:rsid w:val="005B04CB"/>
    <w:rsid w:val="005B5514"/>
    <w:rsid w:val="005C2095"/>
    <w:rsid w:val="005D0916"/>
    <w:rsid w:val="005E57EB"/>
    <w:rsid w:val="005E6F3D"/>
    <w:rsid w:val="006070A0"/>
    <w:rsid w:val="0060765F"/>
    <w:rsid w:val="00615BBC"/>
    <w:rsid w:val="006172D0"/>
    <w:rsid w:val="00650086"/>
    <w:rsid w:val="00652538"/>
    <w:rsid w:val="00657E3B"/>
    <w:rsid w:val="006611A1"/>
    <w:rsid w:val="00670DEA"/>
    <w:rsid w:val="006847B8"/>
    <w:rsid w:val="006909A9"/>
    <w:rsid w:val="00692B14"/>
    <w:rsid w:val="006A02F9"/>
    <w:rsid w:val="006B5216"/>
    <w:rsid w:val="006B58B4"/>
    <w:rsid w:val="006C5A5F"/>
    <w:rsid w:val="006C78E2"/>
    <w:rsid w:val="006D0C1C"/>
    <w:rsid w:val="006F2776"/>
    <w:rsid w:val="00703DE6"/>
    <w:rsid w:val="00710E00"/>
    <w:rsid w:val="00715DBF"/>
    <w:rsid w:val="00726787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B2649"/>
    <w:rsid w:val="007C1E02"/>
    <w:rsid w:val="007C3523"/>
    <w:rsid w:val="007C689C"/>
    <w:rsid w:val="007D2A46"/>
    <w:rsid w:val="007D348E"/>
    <w:rsid w:val="00805ABE"/>
    <w:rsid w:val="00813EF6"/>
    <w:rsid w:val="00815ED9"/>
    <w:rsid w:val="008347FE"/>
    <w:rsid w:val="00843C7A"/>
    <w:rsid w:val="00844905"/>
    <w:rsid w:val="00861D05"/>
    <w:rsid w:val="00874F1B"/>
    <w:rsid w:val="00890DE2"/>
    <w:rsid w:val="008961E2"/>
    <w:rsid w:val="008A1441"/>
    <w:rsid w:val="008A3076"/>
    <w:rsid w:val="008A6FF0"/>
    <w:rsid w:val="008B1502"/>
    <w:rsid w:val="008B4A29"/>
    <w:rsid w:val="008E41FD"/>
    <w:rsid w:val="008E6304"/>
    <w:rsid w:val="008E6460"/>
    <w:rsid w:val="009140D9"/>
    <w:rsid w:val="00936E96"/>
    <w:rsid w:val="009433F6"/>
    <w:rsid w:val="00945EB2"/>
    <w:rsid w:val="00951557"/>
    <w:rsid w:val="009627EB"/>
    <w:rsid w:val="0097217B"/>
    <w:rsid w:val="00973546"/>
    <w:rsid w:val="009756BF"/>
    <w:rsid w:val="00983C69"/>
    <w:rsid w:val="009965DA"/>
    <w:rsid w:val="009A2BBE"/>
    <w:rsid w:val="009D3424"/>
    <w:rsid w:val="009F732C"/>
    <w:rsid w:val="00A039BC"/>
    <w:rsid w:val="00A0444A"/>
    <w:rsid w:val="00A211AD"/>
    <w:rsid w:val="00A519F0"/>
    <w:rsid w:val="00A57311"/>
    <w:rsid w:val="00A615CB"/>
    <w:rsid w:val="00A72F6D"/>
    <w:rsid w:val="00A74644"/>
    <w:rsid w:val="00A82E58"/>
    <w:rsid w:val="00A91F13"/>
    <w:rsid w:val="00A93EAA"/>
    <w:rsid w:val="00AB7A3D"/>
    <w:rsid w:val="00AD0C49"/>
    <w:rsid w:val="00AE6CEE"/>
    <w:rsid w:val="00AF6FE2"/>
    <w:rsid w:val="00B03296"/>
    <w:rsid w:val="00B06458"/>
    <w:rsid w:val="00B16D66"/>
    <w:rsid w:val="00B2655E"/>
    <w:rsid w:val="00B32484"/>
    <w:rsid w:val="00B4635C"/>
    <w:rsid w:val="00B47657"/>
    <w:rsid w:val="00B510AB"/>
    <w:rsid w:val="00B54EAE"/>
    <w:rsid w:val="00B57C14"/>
    <w:rsid w:val="00B64CBF"/>
    <w:rsid w:val="00B67117"/>
    <w:rsid w:val="00B7002D"/>
    <w:rsid w:val="00B7198E"/>
    <w:rsid w:val="00B73AB9"/>
    <w:rsid w:val="00BC5BF9"/>
    <w:rsid w:val="00BC6219"/>
    <w:rsid w:val="00BD0F0C"/>
    <w:rsid w:val="00BD12AD"/>
    <w:rsid w:val="00BE5CBC"/>
    <w:rsid w:val="00BE6011"/>
    <w:rsid w:val="00BF1DD4"/>
    <w:rsid w:val="00C0423F"/>
    <w:rsid w:val="00C12930"/>
    <w:rsid w:val="00C12E8A"/>
    <w:rsid w:val="00C36BB4"/>
    <w:rsid w:val="00C37792"/>
    <w:rsid w:val="00C45064"/>
    <w:rsid w:val="00C46EF5"/>
    <w:rsid w:val="00C5543E"/>
    <w:rsid w:val="00C63742"/>
    <w:rsid w:val="00C7193A"/>
    <w:rsid w:val="00C72BB7"/>
    <w:rsid w:val="00C9122D"/>
    <w:rsid w:val="00C943D5"/>
    <w:rsid w:val="00C94854"/>
    <w:rsid w:val="00CA1FDB"/>
    <w:rsid w:val="00CB105C"/>
    <w:rsid w:val="00CC12A8"/>
    <w:rsid w:val="00CC54D8"/>
    <w:rsid w:val="00CC74FA"/>
    <w:rsid w:val="00CD4755"/>
    <w:rsid w:val="00CD4765"/>
    <w:rsid w:val="00D519DF"/>
    <w:rsid w:val="00D60C94"/>
    <w:rsid w:val="00D700C0"/>
    <w:rsid w:val="00D74807"/>
    <w:rsid w:val="00D80F9D"/>
    <w:rsid w:val="00D91BED"/>
    <w:rsid w:val="00D927D9"/>
    <w:rsid w:val="00D95AB9"/>
    <w:rsid w:val="00DA05D7"/>
    <w:rsid w:val="00DA4156"/>
    <w:rsid w:val="00DB5A3B"/>
    <w:rsid w:val="00DC0C01"/>
    <w:rsid w:val="00DC4323"/>
    <w:rsid w:val="00DD654B"/>
    <w:rsid w:val="00DE1565"/>
    <w:rsid w:val="00DE71CC"/>
    <w:rsid w:val="00DE739E"/>
    <w:rsid w:val="00E05E31"/>
    <w:rsid w:val="00E10BA9"/>
    <w:rsid w:val="00E132E2"/>
    <w:rsid w:val="00E15E15"/>
    <w:rsid w:val="00E21362"/>
    <w:rsid w:val="00E24A14"/>
    <w:rsid w:val="00E36084"/>
    <w:rsid w:val="00E46CBA"/>
    <w:rsid w:val="00E669D2"/>
    <w:rsid w:val="00E72EA3"/>
    <w:rsid w:val="00E8025A"/>
    <w:rsid w:val="00E85123"/>
    <w:rsid w:val="00E92AF5"/>
    <w:rsid w:val="00EA471F"/>
    <w:rsid w:val="00EA51F9"/>
    <w:rsid w:val="00EA6ACA"/>
    <w:rsid w:val="00EC2EC7"/>
    <w:rsid w:val="00EC6BFD"/>
    <w:rsid w:val="00EC7162"/>
    <w:rsid w:val="00ED1E3D"/>
    <w:rsid w:val="00ED58B9"/>
    <w:rsid w:val="00EE34C7"/>
    <w:rsid w:val="00EF1012"/>
    <w:rsid w:val="00F01E22"/>
    <w:rsid w:val="00F02AB7"/>
    <w:rsid w:val="00F206A9"/>
    <w:rsid w:val="00F2410F"/>
    <w:rsid w:val="00F26F84"/>
    <w:rsid w:val="00F36A67"/>
    <w:rsid w:val="00F41F28"/>
    <w:rsid w:val="00F53B7F"/>
    <w:rsid w:val="00F60D74"/>
    <w:rsid w:val="00F721F2"/>
    <w:rsid w:val="00F80198"/>
    <w:rsid w:val="00F877D1"/>
    <w:rsid w:val="00FB31D6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3EA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72E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3EA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72E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4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.malicki@sejmik.kielc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536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Malicki, Jan</cp:lastModifiedBy>
  <cp:revision>5</cp:revision>
  <cp:lastPrinted>2020-12-15T11:54:00Z</cp:lastPrinted>
  <dcterms:created xsi:type="dcterms:W3CDTF">2020-12-14T07:32:00Z</dcterms:created>
  <dcterms:modified xsi:type="dcterms:W3CDTF">2020-12-15T12:08:00Z</dcterms:modified>
</cp:coreProperties>
</file>