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F0" w:rsidRPr="000C2B76" w:rsidRDefault="00421BF0" w:rsidP="00320863">
      <w:pPr>
        <w:jc w:val="center"/>
      </w:pPr>
      <w:r w:rsidRPr="000C2B76">
        <w:rPr>
          <w:b/>
          <w:bCs/>
        </w:rPr>
        <w:t>Uchwala Nr</w:t>
      </w:r>
      <w:r w:rsidR="00A57D46">
        <w:rPr>
          <w:b/>
          <w:bCs/>
        </w:rPr>
        <w:t xml:space="preserve"> XI/155/19</w:t>
      </w:r>
    </w:p>
    <w:p w:rsidR="00421BF0" w:rsidRPr="000C2B76" w:rsidRDefault="00421BF0" w:rsidP="00421BF0">
      <w:pPr>
        <w:jc w:val="center"/>
        <w:rPr>
          <w:b/>
          <w:bCs/>
        </w:rPr>
      </w:pPr>
      <w:r w:rsidRPr="000C2B76">
        <w:rPr>
          <w:b/>
          <w:bCs/>
        </w:rPr>
        <w:t>Sejmiku Województwa Świętokrzyskiego</w:t>
      </w:r>
    </w:p>
    <w:p w:rsidR="00421BF0" w:rsidRPr="000C2B76" w:rsidRDefault="00A57D46" w:rsidP="00421BF0">
      <w:pPr>
        <w:jc w:val="center"/>
        <w:rPr>
          <w:b/>
          <w:bCs/>
        </w:rPr>
      </w:pPr>
      <w:r>
        <w:rPr>
          <w:b/>
          <w:bCs/>
        </w:rPr>
        <w:t xml:space="preserve">z dnia 22 lipca </w:t>
      </w:r>
      <w:r w:rsidR="00421BF0" w:rsidRPr="00A4277F">
        <w:rPr>
          <w:b/>
          <w:bCs/>
        </w:rPr>
        <w:t>2019</w:t>
      </w:r>
      <w:r w:rsidR="00421BF0" w:rsidRPr="000C2B76">
        <w:rPr>
          <w:b/>
          <w:bCs/>
        </w:rPr>
        <w:t xml:space="preserve"> r.</w:t>
      </w:r>
    </w:p>
    <w:p w:rsidR="00421BF0" w:rsidRPr="000C2B76" w:rsidRDefault="00421BF0" w:rsidP="00421BF0">
      <w:pPr>
        <w:jc w:val="center"/>
        <w:rPr>
          <w:b/>
          <w:bCs/>
          <w:sz w:val="32"/>
        </w:rPr>
      </w:pPr>
    </w:p>
    <w:p w:rsidR="00421BF0" w:rsidRPr="00F86BB5" w:rsidRDefault="00421BF0" w:rsidP="00421BF0">
      <w:pPr>
        <w:rPr>
          <w:i/>
        </w:rPr>
      </w:pPr>
      <w:bookmarkStart w:id="0" w:name="_GoBack"/>
    </w:p>
    <w:p w:rsidR="00421BF0" w:rsidRPr="00F86BB5" w:rsidRDefault="00421BF0" w:rsidP="00421BF0">
      <w:pPr>
        <w:jc w:val="both"/>
        <w:rPr>
          <w:b/>
          <w:bCs/>
          <w:iCs/>
        </w:rPr>
      </w:pPr>
      <w:r w:rsidRPr="00F86BB5">
        <w:rPr>
          <w:b/>
          <w:bCs/>
          <w:iCs/>
        </w:rPr>
        <w:t>w sprawie uchwalenia aktualizacji „Programu budowy przydomowych oczyszczalni ścieków dla województwa świętokrzyskiego</w:t>
      </w:r>
      <w:r w:rsidRPr="00F86BB5">
        <w:rPr>
          <w:b/>
        </w:rPr>
        <w:t xml:space="preserve"> na lata 2018-2021 z perspektywą do 2026</w:t>
      </w:r>
      <w:r w:rsidRPr="00F86BB5">
        <w:rPr>
          <w:b/>
          <w:bCs/>
          <w:iCs/>
        </w:rPr>
        <w:t>”.</w:t>
      </w:r>
    </w:p>
    <w:p w:rsidR="00421BF0" w:rsidRPr="00F86BB5" w:rsidRDefault="00421BF0" w:rsidP="00421BF0">
      <w:pPr>
        <w:rPr>
          <w:b/>
          <w:bCs/>
          <w:i/>
          <w:iCs/>
        </w:rPr>
      </w:pPr>
    </w:p>
    <w:p w:rsidR="00421BF0" w:rsidRPr="00F86BB5" w:rsidRDefault="00421BF0" w:rsidP="00421BF0">
      <w:pPr>
        <w:jc w:val="both"/>
      </w:pPr>
      <w:r w:rsidRPr="00F86BB5">
        <w:t xml:space="preserve">Na podstawie art. 18 pkt. 20 ustawy z dnia 5 czerwca 1998 roku o samorządzie województwa (Dz. U. z 2019r. poz. 512), art. 18 ust. 1 ustawy z dnia 27 kwietnia 2001 r. Prawo ochrony środowiska (Dz. U. z 2018 r. poz. 799 z </w:t>
      </w:r>
      <w:proofErr w:type="spellStart"/>
      <w:r w:rsidRPr="00F86BB5">
        <w:t>późn</w:t>
      </w:r>
      <w:proofErr w:type="spellEnd"/>
      <w:r w:rsidRPr="00F86BB5">
        <w:t xml:space="preserve">. zm.) uchwala się, co następuje: </w:t>
      </w:r>
    </w:p>
    <w:p w:rsidR="00421BF0" w:rsidRPr="00F86BB5" w:rsidRDefault="00421BF0" w:rsidP="00421BF0"/>
    <w:p w:rsidR="00421BF0" w:rsidRPr="00F86BB5" w:rsidRDefault="00421BF0" w:rsidP="00421BF0">
      <w:pPr>
        <w:jc w:val="center"/>
      </w:pPr>
      <w:r w:rsidRPr="00F86BB5">
        <w:t>§ 1</w:t>
      </w:r>
    </w:p>
    <w:p w:rsidR="00421BF0" w:rsidRPr="00F86BB5" w:rsidRDefault="00421BF0" w:rsidP="00421BF0">
      <w:pPr>
        <w:jc w:val="both"/>
      </w:pPr>
      <w:r w:rsidRPr="00F86BB5">
        <w:t>Uchwala się aktualizację „Programu budowy przydomowych oczyszczalni ścieków dla województwa świętokrzyskiego</w:t>
      </w:r>
      <w:r w:rsidRPr="00F86BB5">
        <w:rPr>
          <w:b/>
          <w:i/>
        </w:rPr>
        <w:t xml:space="preserve"> </w:t>
      </w:r>
      <w:r w:rsidRPr="00F86BB5">
        <w:t xml:space="preserve">na lata 2018-2021 z perspektywą do 2026”, o treści jak </w:t>
      </w:r>
      <w:r w:rsidRPr="00F86BB5">
        <w:br/>
        <w:t>w załączniku nr 1 do niniejszej uchwały.</w:t>
      </w:r>
    </w:p>
    <w:p w:rsidR="00421BF0" w:rsidRPr="00F86BB5" w:rsidRDefault="00421BF0" w:rsidP="00320863">
      <w:pPr>
        <w:jc w:val="both"/>
      </w:pPr>
    </w:p>
    <w:p w:rsidR="00421BF0" w:rsidRPr="00F86BB5" w:rsidRDefault="00421BF0" w:rsidP="00421BF0">
      <w:pPr>
        <w:jc w:val="center"/>
      </w:pPr>
      <w:r w:rsidRPr="00F86BB5">
        <w:t>§ 2</w:t>
      </w:r>
    </w:p>
    <w:p w:rsidR="00421BF0" w:rsidRPr="00F86BB5" w:rsidRDefault="00421BF0" w:rsidP="00421BF0">
      <w:pPr>
        <w:jc w:val="both"/>
      </w:pPr>
      <w:r w:rsidRPr="00F86BB5">
        <w:t xml:space="preserve">Zobowiązuje się Zarząd Województwa do sporządzania i przedkładania raportu z wykonania w/w „Programu…” równocześnie z raportem z realizacji „Programu ochrony środowiska dla województwa świętokrzyskiego”. </w:t>
      </w:r>
    </w:p>
    <w:p w:rsidR="00421BF0" w:rsidRPr="00F86BB5" w:rsidRDefault="00421BF0" w:rsidP="00320863"/>
    <w:p w:rsidR="00421BF0" w:rsidRPr="00F86BB5" w:rsidRDefault="00421BF0" w:rsidP="00421BF0">
      <w:pPr>
        <w:jc w:val="center"/>
      </w:pPr>
      <w:r w:rsidRPr="00F86BB5">
        <w:t>§ 3</w:t>
      </w:r>
    </w:p>
    <w:p w:rsidR="00421BF0" w:rsidRPr="00F86BB5" w:rsidRDefault="00421BF0" w:rsidP="00421BF0">
      <w:r w:rsidRPr="00F86BB5">
        <w:t>Wykonanie uchwały powierza się Zarządowi Województwa Świętokrzyskiego.</w:t>
      </w:r>
    </w:p>
    <w:p w:rsidR="00421BF0" w:rsidRPr="00F86BB5" w:rsidRDefault="00421BF0" w:rsidP="00421BF0"/>
    <w:p w:rsidR="00421BF0" w:rsidRPr="00F86BB5" w:rsidRDefault="00421BF0" w:rsidP="00421BF0">
      <w:pPr>
        <w:jc w:val="center"/>
      </w:pPr>
      <w:r w:rsidRPr="00F86BB5">
        <w:t>§ 4</w:t>
      </w:r>
    </w:p>
    <w:p w:rsidR="00421BF0" w:rsidRPr="00F86BB5" w:rsidRDefault="00421BF0" w:rsidP="00421BF0">
      <w:r w:rsidRPr="00F86BB5">
        <w:t>Uchwała wchodzi w życie z dniem podjęcia.</w:t>
      </w:r>
    </w:p>
    <w:p w:rsidR="00421BF0" w:rsidRPr="00F86BB5" w:rsidRDefault="00421BF0" w:rsidP="00421BF0"/>
    <w:p w:rsidR="00421BF0" w:rsidRPr="00F86BB5" w:rsidRDefault="00421BF0" w:rsidP="00421BF0">
      <w:pPr>
        <w:jc w:val="right"/>
      </w:pPr>
      <w:r w:rsidRPr="00F86BB5">
        <w:t>Przewodniczący Sejmiku</w:t>
      </w:r>
    </w:p>
    <w:p w:rsidR="00421BF0" w:rsidRPr="00F86BB5" w:rsidRDefault="00421BF0" w:rsidP="00421BF0"/>
    <w:p w:rsidR="00421BF0" w:rsidRPr="00F86BB5" w:rsidRDefault="00421BF0" w:rsidP="00320863">
      <w:pPr>
        <w:jc w:val="right"/>
      </w:pPr>
      <w:r w:rsidRPr="00F86BB5">
        <w:t xml:space="preserve">Andrzej </w:t>
      </w:r>
      <w:proofErr w:type="spellStart"/>
      <w:r w:rsidRPr="00F86BB5">
        <w:t>Pruś</w:t>
      </w:r>
      <w:proofErr w:type="spellEnd"/>
    </w:p>
    <w:p w:rsidR="00421BF0" w:rsidRPr="00F86BB5" w:rsidRDefault="00421BF0" w:rsidP="00421BF0"/>
    <w:p w:rsidR="00421BF0" w:rsidRPr="00F86BB5" w:rsidRDefault="00421BF0" w:rsidP="00421BF0">
      <w:pPr>
        <w:jc w:val="center"/>
        <w:rPr>
          <w:b/>
        </w:rPr>
      </w:pPr>
      <w:r w:rsidRPr="00F86BB5">
        <w:rPr>
          <w:b/>
        </w:rPr>
        <w:t>Uzasadnienie</w:t>
      </w:r>
    </w:p>
    <w:p w:rsidR="00421BF0" w:rsidRPr="000F6B91" w:rsidRDefault="00421BF0" w:rsidP="00421BF0">
      <w:pPr>
        <w:jc w:val="both"/>
      </w:pPr>
      <w:r w:rsidRPr="00F86BB5">
        <w:t xml:space="preserve">Jednym z głównych celów strategicznych Województwa Świętokrzyskiego związanych </w:t>
      </w:r>
      <w:r w:rsidRPr="00F86BB5">
        <w:br/>
        <w:t xml:space="preserve">z ochroną środowiska naszego regionu jest prowadzenie zrównoważonego gospodarowania zasobami wodnymi umożliwiającego osiągnięcie i utrzymanie dobrego stanu wód. Dlatego też, od wielu lat podejmowane są liczne działania, zarówno inwestycyjne, jak i edukacyjne, zmierzające </w:t>
      </w:r>
      <w:bookmarkEnd w:id="0"/>
      <w:r w:rsidRPr="000F6B91">
        <w:t xml:space="preserve">do ograniczenia wpływu ścieków komunalnych na wody powierzchniowe </w:t>
      </w:r>
    </w:p>
    <w:p w:rsidR="00421BF0" w:rsidRPr="000F6B91" w:rsidRDefault="00421BF0" w:rsidP="00421BF0">
      <w:pPr>
        <w:jc w:val="both"/>
      </w:pPr>
      <w:r w:rsidRPr="000F6B91">
        <w:t>i podziemne. Aktualizacja „Programu budowy przydomowych oczyszczalni ścieków dla województwa świętokrzyskiego na lata 2018-2021 z perspektywą do 2026” stanowi rozszerzenie i uszczegółowienie zadań związanych z gospodarką ści</w:t>
      </w:r>
      <w:r>
        <w:t xml:space="preserve">ekową, zawartych w poprzedniej </w:t>
      </w:r>
      <w:r w:rsidRPr="000F6B91">
        <w:t>aktualizacji „Programu budowy przydomowych oczyszczalni ścieków dla województwa świętokrzyskiego na lata 2013 – 2016 z perspektywą do 2026” uchwaloną Uchwałą Nr XXXV/627/13 Sejmiku Województwa Świętokrzyskiego z dnia  23 września 2013 r, a także jest uzupełnieniem Programu Ochrony Środowiska dla województwa świętokrzyskiego na lata 2015 - 2020 z perspektywą do roku 2025.</w:t>
      </w:r>
    </w:p>
    <w:p w:rsidR="00421BF0" w:rsidRPr="000F6B91" w:rsidRDefault="00421BF0" w:rsidP="00421BF0">
      <w:pPr>
        <w:jc w:val="both"/>
      </w:pPr>
      <w:r w:rsidRPr="000F6B91">
        <w:t xml:space="preserve">W Aktualizacji „Programu budowy przydomowych oczyszczalni ścieków dla województwa świętokrzyskiego na lata 2018-2021 z perspektywą do 2026” dokonano zestawienia aspektów prawnych, technicznych i technologicznych, a przede wszystkim zamierzeń inwestycyjnych, zgłoszonych przez gminy z terenu województwa świętokrzyskiego. Dzięki takiej koordynacji </w:t>
      </w:r>
      <w:r w:rsidRPr="000F6B91">
        <w:lastRenderedPageBreak/>
        <w:t>i w oparciu o przeprowadzoną analizę środowiskową powstał</w:t>
      </w:r>
      <w:r>
        <w:t xml:space="preserve">  dokument strategiczny, który </w:t>
      </w:r>
      <w:r w:rsidRPr="000F6B91">
        <w:t>stanowi konkretne narzędzie, pozwalające samorządom na sięgnięcie po środki zewnętrzne. Gminy, na terenie których budowa sieci kanalizacyjnej jest technicznie i ekonomicznie nieuzasadniona będą mogły pozyskać środki finansowe na realizację inwestycji dotyczących budowy przydomowych oczyszczalni ścieków w ramach krajowych i unijnych funduszy.</w:t>
      </w:r>
    </w:p>
    <w:p w:rsidR="008A6526" w:rsidRDefault="00421BF0" w:rsidP="00320863">
      <w:pPr>
        <w:jc w:val="both"/>
      </w:pPr>
      <w:r w:rsidRPr="000F6B91">
        <w:t xml:space="preserve">Urzeczywistnienie działań priorytetowych zawartych w w/w dokumencie wpłynie na poprawę jakości stanu środowiska przyrodniczego, ze szczególnym uwzględnieniem jakości wód powierzchniowych i podziemnych, co umożliwi zachowanie ich w jak najlepszym stanie. </w:t>
      </w:r>
    </w:p>
    <w:sectPr w:rsidR="008A6526" w:rsidSect="00A13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78"/>
    <w:rsid w:val="00320863"/>
    <w:rsid w:val="003942A3"/>
    <w:rsid w:val="00414078"/>
    <w:rsid w:val="00421BF0"/>
    <w:rsid w:val="008A6526"/>
    <w:rsid w:val="009728A5"/>
    <w:rsid w:val="009C3BD3"/>
    <w:rsid w:val="00A57D46"/>
    <w:rsid w:val="00EA4134"/>
    <w:rsid w:val="00F8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Lewicka, Anna</cp:lastModifiedBy>
  <cp:revision>6</cp:revision>
  <dcterms:created xsi:type="dcterms:W3CDTF">2020-12-01T11:01:00Z</dcterms:created>
  <dcterms:modified xsi:type="dcterms:W3CDTF">2020-12-01T11:12:00Z</dcterms:modified>
</cp:coreProperties>
</file>