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F47" w:rsidRDefault="00C62F47" w:rsidP="00DB57F3">
      <w:pPr>
        <w:spacing w:after="0" w:line="276" w:lineRule="auto"/>
        <w:ind w:left="4248" w:firstLine="708"/>
        <w:outlineLvl w:val="0"/>
        <w:rPr>
          <w:rFonts w:eastAsia="Times New Roman" w:cs="Times New Roman"/>
          <w:szCs w:val="24"/>
          <w:lang w:eastAsia="pl-PL"/>
        </w:rPr>
      </w:pPr>
      <w:r>
        <w:rPr>
          <w:rFonts w:eastAsia="Times New Roman" w:cs="Times New Roman"/>
          <w:szCs w:val="24"/>
          <w:lang w:eastAsia="pl-PL"/>
        </w:rPr>
        <w:t xml:space="preserve">Załącznik nr </w:t>
      </w:r>
      <w:r w:rsidR="00446226">
        <w:rPr>
          <w:rFonts w:eastAsia="Times New Roman" w:cs="Times New Roman"/>
          <w:szCs w:val="24"/>
          <w:lang w:eastAsia="pl-PL"/>
        </w:rPr>
        <w:t>1</w:t>
      </w:r>
      <w:r>
        <w:rPr>
          <w:rFonts w:eastAsia="Times New Roman" w:cs="Times New Roman"/>
          <w:szCs w:val="24"/>
          <w:lang w:eastAsia="pl-PL"/>
        </w:rPr>
        <w:t xml:space="preserve"> do uchwały nr </w:t>
      </w:r>
      <w:r w:rsidR="00446226">
        <w:rPr>
          <w:rFonts w:eastAsia="Times New Roman" w:cs="Times New Roman"/>
          <w:szCs w:val="24"/>
          <w:lang w:eastAsia="pl-PL"/>
        </w:rPr>
        <w:t>2935</w:t>
      </w:r>
      <w:r>
        <w:rPr>
          <w:rFonts w:eastAsia="Times New Roman" w:cs="Times New Roman"/>
          <w:szCs w:val="24"/>
          <w:lang w:eastAsia="pl-PL"/>
        </w:rPr>
        <w:t>/20</w:t>
      </w:r>
    </w:p>
    <w:p w:rsidR="00C62F47" w:rsidRDefault="00C62F47" w:rsidP="00DB57F3">
      <w:pPr>
        <w:spacing w:after="0" w:line="276" w:lineRule="auto"/>
        <w:ind w:left="4248" w:firstLine="708"/>
        <w:outlineLvl w:val="0"/>
        <w:rPr>
          <w:rFonts w:eastAsia="Times New Roman" w:cs="Times New Roman"/>
          <w:szCs w:val="24"/>
          <w:lang w:eastAsia="pl-PL"/>
        </w:rPr>
      </w:pPr>
      <w:r>
        <w:rPr>
          <w:rFonts w:eastAsia="Times New Roman" w:cs="Times New Roman"/>
          <w:szCs w:val="24"/>
          <w:lang w:eastAsia="pl-PL"/>
        </w:rPr>
        <w:t xml:space="preserve">Zarządu Województwa Świętokrzyskiego </w:t>
      </w:r>
    </w:p>
    <w:p w:rsidR="00C62F47" w:rsidRDefault="00C62F47" w:rsidP="00DB57F3">
      <w:pPr>
        <w:spacing w:after="0" w:line="276" w:lineRule="auto"/>
        <w:ind w:left="4248" w:firstLine="708"/>
        <w:outlineLvl w:val="0"/>
        <w:rPr>
          <w:rFonts w:eastAsia="Times New Roman" w:cs="Times New Roman"/>
          <w:szCs w:val="24"/>
          <w:lang w:eastAsia="pl-PL"/>
        </w:rPr>
      </w:pPr>
      <w:r>
        <w:rPr>
          <w:rFonts w:eastAsia="Times New Roman" w:cs="Times New Roman"/>
          <w:szCs w:val="24"/>
          <w:lang w:eastAsia="pl-PL"/>
        </w:rPr>
        <w:t xml:space="preserve">z dnia </w:t>
      </w:r>
      <w:r w:rsidR="00446226">
        <w:rPr>
          <w:rFonts w:eastAsia="Times New Roman" w:cs="Times New Roman"/>
          <w:szCs w:val="24"/>
          <w:lang w:eastAsia="pl-PL"/>
        </w:rPr>
        <w:t xml:space="preserve">9 listopada </w:t>
      </w:r>
      <w:bookmarkStart w:id="0" w:name="_GoBack"/>
      <w:bookmarkEnd w:id="0"/>
      <w:r>
        <w:rPr>
          <w:rFonts w:eastAsia="Times New Roman" w:cs="Times New Roman"/>
          <w:szCs w:val="24"/>
          <w:lang w:eastAsia="pl-PL"/>
        </w:rPr>
        <w:t>2020 r.</w:t>
      </w:r>
    </w:p>
    <w:p w:rsidR="00C62F47" w:rsidRDefault="00C62F47" w:rsidP="00C62F47">
      <w:pPr>
        <w:spacing w:after="0" w:line="240" w:lineRule="auto"/>
        <w:outlineLvl w:val="0"/>
        <w:rPr>
          <w:rFonts w:eastAsia="Times New Roman" w:cs="Times New Roman"/>
          <w:szCs w:val="24"/>
          <w:lang w:eastAsia="pl-PL"/>
        </w:rPr>
      </w:pPr>
    </w:p>
    <w:p w:rsidR="00C62F47" w:rsidRDefault="00C62F47" w:rsidP="00C62F47">
      <w:pPr>
        <w:spacing w:after="0" w:line="240" w:lineRule="auto"/>
        <w:outlineLvl w:val="0"/>
        <w:rPr>
          <w:rFonts w:eastAsia="Times New Roman" w:cs="Times New Roman"/>
          <w:szCs w:val="24"/>
          <w:lang w:eastAsia="pl-PL"/>
        </w:rPr>
      </w:pPr>
    </w:p>
    <w:p w:rsidR="00C62F47" w:rsidRPr="00C62F47" w:rsidRDefault="00E059B6" w:rsidP="00C62F47">
      <w:pPr>
        <w:spacing w:after="0" w:line="240" w:lineRule="auto"/>
        <w:outlineLvl w:val="0"/>
        <w:rPr>
          <w:rFonts w:eastAsia="Times New Roman" w:cs="Times New Roman"/>
          <w:szCs w:val="24"/>
          <w:lang w:eastAsia="pl-PL"/>
        </w:rPr>
      </w:pPr>
      <w:r>
        <w:rPr>
          <w:rFonts w:eastAsia="Times New Roman" w:cs="Times New Roman"/>
          <w:szCs w:val="24"/>
          <w:lang w:eastAsia="pl-PL"/>
        </w:rPr>
        <w:t xml:space="preserve">OZ </w:t>
      </w:r>
      <w:r w:rsidR="00295122">
        <w:rPr>
          <w:rFonts w:eastAsia="Times New Roman" w:cs="Times New Roman"/>
          <w:szCs w:val="24"/>
          <w:lang w:eastAsia="pl-PL"/>
        </w:rPr>
        <w:t>-IV.1711.8.2020</w:t>
      </w:r>
      <w:r w:rsidR="00BB4863">
        <w:rPr>
          <w:rFonts w:eastAsia="Times New Roman" w:cs="Times New Roman"/>
          <w:szCs w:val="24"/>
          <w:lang w:eastAsia="pl-PL"/>
        </w:rPr>
        <w:tab/>
      </w:r>
      <w:r w:rsidR="00BB4863">
        <w:rPr>
          <w:rFonts w:eastAsia="Times New Roman" w:cs="Times New Roman"/>
          <w:szCs w:val="24"/>
          <w:lang w:eastAsia="pl-PL"/>
        </w:rPr>
        <w:tab/>
      </w:r>
      <w:r w:rsidR="00BB4863">
        <w:rPr>
          <w:rFonts w:eastAsia="Times New Roman" w:cs="Times New Roman"/>
          <w:szCs w:val="24"/>
          <w:lang w:eastAsia="pl-PL"/>
        </w:rPr>
        <w:tab/>
      </w:r>
      <w:r w:rsidR="00BB4863">
        <w:rPr>
          <w:rFonts w:eastAsia="Times New Roman" w:cs="Times New Roman"/>
          <w:szCs w:val="24"/>
          <w:lang w:eastAsia="pl-PL"/>
        </w:rPr>
        <w:tab/>
      </w:r>
      <w:r w:rsidR="00BB4863">
        <w:rPr>
          <w:rFonts w:eastAsia="Times New Roman" w:cs="Times New Roman"/>
          <w:szCs w:val="24"/>
          <w:lang w:eastAsia="pl-PL"/>
        </w:rPr>
        <w:tab/>
      </w:r>
      <w:r w:rsidR="00BB4863">
        <w:rPr>
          <w:rFonts w:eastAsia="Times New Roman" w:cs="Times New Roman"/>
          <w:szCs w:val="24"/>
          <w:lang w:eastAsia="pl-PL"/>
        </w:rPr>
        <w:tab/>
      </w:r>
      <w:r w:rsidR="00BB4863">
        <w:rPr>
          <w:rFonts w:eastAsia="Times New Roman" w:cs="Times New Roman"/>
          <w:szCs w:val="24"/>
          <w:lang w:eastAsia="pl-PL"/>
        </w:rPr>
        <w:tab/>
      </w:r>
      <w:r w:rsidR="00BB4863">
        <w:rPr>
          <w:rFonts w:eastAsia="Times New Roman" w:cs="Times New Roman"/>
          <w:szCs w:val="24"/>
          <w:lang w:eastAsia="pl-PL"/>
        </w:rPr>
        <w:tab/>
      </w:r>
    </w:p>
    <w:p w:rsidR="00C62F47" w:rsidRPr="00C62F47" w:rsidRDefault="00C62F47" w:rsidP="00C62F47">
      <w:pPr>
        <w:tabs>
          <w:tab w:val="left" w:pos="1755"/>
        </w:tabs>
        <w:spacing w:after="0" w:line="240" w:lineRule="auto"/>
        <w:rPr>
          <w:rFonts w:eastAsia="Times New Roman" w:cs="Times New Roman"/>
          <w:szCs w:val="24"/>
          <w:lang w:eastAsia="pl-PL"/>
        </w:rPr>
      </w:pPr>
      <w:r w:rsidRPr="00C62F47">
        <w:rPr>
          <w:rFonts w:eastAsia="Times New Roman" w:cs="Times New Roman"/>
          <w:szCs w:val="24"/>
          <w:lang w:eastAsia="pl-PL"/>
        </w:rPr>
        <w:tab/>
      </w:r>
    </w:p>
    <w:p w:rsidR="00C62F47" w:rsidRPr="00AD1E59" w:rsidRDefault="00C62F47" w:rsidP="00C62F47">
      <w:pPr>
        <w:spacing w:after="0" w:line="240" w:lineRule="auto"/>
        <w:rPr>
          <w:rFonts w:eastAsia="Times New Roman" w:cs="Times New Roman"/>
          <w:szCs w:val="24"/>
          <w:lang w:eastAsia="pl-PL"/>
        </w:rPr>
      </w:pPr>
    </w:p>
    <w:p w:rsidR="00C62F47" w:rsidRPr="00AD1E59" w:rsidRDefault="00C62F47" w:rsidP="00C62F47">
      <w:pPr>
        <w:spacing w:after="0" w:line="240" w:lineRule="auto"/>
        <w:rPr>
          <w:rFonts w:eastAsia="Times New Roman" w:cs="Times New Roman"/>
          <w:szCs w:val="24"/>
          <w:lang w:eastAsia="pl-PL"/>
        </w:rPr>
      </w:pPr>
    </w:p>
    <w:p w:rsidR="00C62F47" w:rsidRPr="00AD1E59" w:rsidRDefault="00C62F47" w:rsidP="00C62F47">
      <w:pPr>
        <w:spacing w:after="0" w:line="240" w:lineRule="auto"/>
        <w:rPr>
          <w:rFonts w:eastAsia="Times New Roman" w:cs="Times New Roman"/>
          <w:szCs w:val="24"/>
          <w:lang w:eastAsia="pl-PL"/>
        </w:rPr>
      </w:pPr>
    </w:p>
    <w:p w:rsidR="00C62F47" w:rsidRPr="00AD1E59" w:rsidRDefault="00C62F47" w:rsidP="00C62F47">
      <w:pPr>
        <w:spacing w:after="0" w:line="240" w:lineRule="auto"/>
        <w:rPr>
          <w:rFonts w:eastAsia="Times New Roman" w:cs="Times New Roman"/>
          <w:szCs w:val="24"/>
          <w:lang w:eastAsia="pl-PL"/>
        </w:rPr>
      </w:pPr>
    </w:p>
    <w:p w:rsidR="00C62F47" w:rsidRPr="00AD1E59" w:rsidRDefault="00C62F47" w:rsidP="00C62F47">
      <w:pPr>
        <w:spacing w:after="0" w:line="240" w:lineRule="auto"/>
        <w:rPr>
          <w:rFonts w:eastAsia="Times New Roman" w:cs="Times New Roman"/>
          <w:szCs w:val="24"/>
          <w:lang w:eastAsia="pl-PL"/>
        </w:rPr>
      </w:pPr>
    </w:p>
    <w:p w:rsidR="00C62F47" w:rsidRPr="00AD1E59" w:rsidRDefault="00C62F47" w:rsidP="00C62F47">
      <w:pPr>
        <w:spacing w:after="0" w:line="240" w:lineRule="auto"/>
        <w:rPr>
          <w:rFonts w:eastAsia="Times New Roman" w:cs="Times New Roman"/>
          <w:szCs w:val="24"/>
          <w:lang w:eastAsia="pl-PL"/>
        </w:rPr>
      </w:pPr>
    </w:p>
    <w:p w:rsidR="00C62F47" w:rsidRPr="00AD1E59" w:rsidRDefault="00C62F47" w:rsidP="00C62F47">
      <w:pPr>
        <w:spacing w:after="0" w:line="240" w:lineRule="auto"/>
        <w:rPr>
          <w:rFonts w:eastAsia="Times New Roman" w:cs="Times New Roman"/>
          <w:szCs w:val="24"/>
          <w:lang w:eastAsia="pl-PL"/>
        </w:rPr>
      </w:pPr>
    </w:p>
    <w:p w:rsidR="00C62F47" w:rsidRPr="00AD1E59" w:rsidRDefault="00C62F47" w:rsidP="00C62F47">
      <w:pPr>
        <w:spacing w:after="0" w:line="240" w:lineRule="auto"/>
        <w:rPr>
          <w:rFonts w:eastAsia="Times New Roman" w:cs="Times New Roman"/>
          <w:szCs w:val="24"/>
          <w:lang w:eastAsia="pl-PL"/>
        </w:rPr>
      </w:pPr>
    </w:p>
    <w:p w:rsidR="00C62F47" w:rsidRPr="00AD1E59" w:rsidRDefault="00C62F47" w:rsidP="00C62F47">
      <w:pPr>
        <w:spacing w:after="0" w:line="240" w:lineRule="auto"/>
        <w:rPr>
          <w:rFonts w:eastAsia="Times New Roman" w:cs="Times New Roman"/>
          <w:szCs w:val="24"/>
          <w:lang w:eastAsia="pl-PL"/>
        </w:rPr>
      </w:pPr>
    </w:p>
    <w:p w:rsidR="00C62F47" w:rsidRPr="009800B3" w:rsidRDefault="00187BE7" w:rsidP="009800B3">
      <w:pPr>
        <w:pStyle w:val="Tytu"/>
        <w:jc w:val="center"/>
        <w:rPr>
          <w:rFonts w:ascii="Times New Roman" w:hAnsi="Times New Roman" w:cs="Times New Roman"/>
          <w:b/>
          <w:sz w:val="28"/>
          <w:szCs w:val="28"/>
        </w:rPr>
      </w:pPr>
      <w:r>
        <w:rPr>
          <w:rFonts w:ascii="Times New Roman" w:hAnsi="Times New Roman" w:cs="Times New Roman"/>
          <w:b/>
          <w:sz w:val="28"/>
          <w:szCs w:val="28"/>
        </w:rPr>
        <w:t>WYSTĄPIENIE POKONTROLNE</w:t>
      </w:r>
    </w:p>
    <w:p w:rsidR="00DE58AB" w:rsidRDefault="00DE58AB" w:rsidP="00DE58AB">
      <w:pPr>
        <w:spacing w:after="0"/>
      </w:pPr>
    </w:p>
    <w:p w:rsidR="00DE58AB" w:rsidRDefault="00DE58AB" w:rsidP="00DE58AB">
      <w:pPr>
        <w:spacing w:after="0"/>
      </w:pPr>
      <w:r>
        <w:t xml:space="preserve">sporządzone na podstawie § 25 Rozporządzenia Ministra Zdrowia z dnia 20 grudnia 2012 r. </w:t>
      </w:r>
    </w:p>
    <w:p w:rsidR="00DE58AB" w:rsidRDefault="00DE58AB" w:rsidP="00DE58AB">
      <w:pPr>
        <w:spacing w:after="0"/>
      </w:pPr>
      <w:r>
        <w:t>w sprawie sposobu i trybu przeprowadzania kontroli podmiotów leczniczych.</w:t>
      </w:r>
    </w:p>
    <w:p w:rsidR="00DE58AB" w:rsidRDefault="00DE58AB" w:rsidP="00DE58AB">
      <w:pPr>
        <w:spacing w:after="0"/>
      </w:pPr>
    </w:p>
    <w:p w:rsidR="00C62F47" w:rsidRPr="00C62F47" w:rsidRDefault="00C62F47" w:rsidP="00C62F47">
      <w:pPr>
        <w:spacing w:after="0"/>
        <w:rPr>
          <w:rFonts w:eastAsia="Times New Roman" w:cs="Times New Roman"/>
          <w:szCs w:val="24"/>
          <w:lang w:eastAsia="pl-PL"/>
        </w:rPr>
        <w:sectPr w:rsidR="00C62F47" w:rsidRPr="00C62F47">
          <w:footerReference w:type="default" r:id="rId9"/>
          <w:pgSz w:w="11906" w:h="16838"/>
          <w:pgMar w:top="1417" w:right="1417" w:bottom="1417" w:left="1417" w:header="708" w:footer="708" w:gutter="0"/>
          <w:cols w:space="708"/>
        </w:sectPr>
      </w:pPr>
    </w:p>
    <w:p w:rsidR="00C62F47" w:rsidRPr="00C62F47" w:rsidRDefault="00C62F47" w:rsidP="00C62F47">
      <w:pPr>
        <w:spacing w:after="0"/>
        <w:jc w:val="center"/>
        <w:rPr>
          <w:rFonts w:eastAsia="Times New Roman" w:cs="Times New Roman"/>
          <w:szCs w:val="24"/>
          <w:lang w:eastAsia="pl-PL"/>
        </w:rPr>
      </w:pPr>
    </w:p>
    <w:p w:rsidR="00C62F47" w:rsidRPr="00AD1E59" w:rsidRDefault="00C62F47" w:rsidP="00C62F47">
      <w:pPr>
        <w:spacing w:after="0"/>
        <w:jc w:val="center"/>
        <w:rPr>
          <w:rFonts w:eastAsia="Times New Roman" w:cs="Times New Roman"/>
          <w:szCs w:val="24"/>
          <w:lang w:eastAsia="pl-PL"/>
        </w:rPr>
      </w:pPr>
    </w:p>
    <w:p w:rsidR="00C62F47" w:rsidRPr="00AD1E59" w:rsidRDefault="00C62F47" w:rsidP="00C62F47">
      <w:pPr>
        <w:spacing w:after="0"/>
        <w:jc w:val="center"/>
        <w:rPr>
          <w:rFonts w:eastAsia="Times New Roman" w:cs="Times New Roman"/>
          <w:szCs w:val="24"/>
          <w:lang w:eastAsia="pl-PL"/>
        </w:rPr>
      </w:pPr>
    </w:p>
    <w:p w:rsidR="00C62F47" w:rsidRPr="00AD1E59" w:rsidRDefault="00C62F47" w:rsidP="00C62F47">
      <w:pPr>
        <w:spacing w:after="0"/>
        <w:jc w:val="center"/>
        <w:rPr>
          <w:rFonts w:eastAsia="Times New Roman" w:cs="Times New Roman"/>
          <w:szCs w:val="24"/>
          <w:lang w:eastAsia="pl-PL"/>
        </w:rPr>
      </w:pPr>
    </w:p>
    <w:p w:rsidR="00C62F47" w:rsidRPr="00AD1E59" w:rsidRDefault="00C62F47" w:rsidP="00C62F47">
      <w:pPr>
        <w:spacing w:after="0"/>
        <w:jc w:val="center"/>
        <w:rPr>
          <w:rFonts w:eastAsia="Times New Roman" w:cs="Times New Roman"/>
          <w:szCs w:val="24"/>
          <w:lang w:eastAsia="pl-PL"/>
        </w:rPr>
      </w:pPr>
    </w:p>
    <w:p w:rsidR="00C62F47" w:rsidRPr="00AD1E59" w:rsidRDefault="00C62F47" w:rsidP="00C62F47">
      <w:pPr>
        <w:spacing w:after="0"/>
        <w:jc w:val="center"/>
        <w:rPr>
          <w:rFonts w:eastAsia="Times New Roman" w:cs="Times New Roman"/>
          <w:szCs w:val="24"/>
          <w:lang w:eastAsia="pl-PL"/>
        </w:rPr>
      </w:pPr>
    </w:p>
    <w:p w:rsidR="00C62F47" w:rsidRPr="00AD1E59" w:rsidRDefault="00C62F47" w:rsidP="00C62F47">
      <w:pPr>
        <w:spacing w:after="0"/>
        <w:jc w:val="center"/>
        <w:rPr>
          <w:rFonts w:eastAsia="Times New Roman" w:cs="Times New Roman"/>
          <w:szCs w:val="24"/>
          <w:lang w:eastAsia="pl-PL"/>
        </w:rPr>
      </w:pPr>
    </w:p>
    <w:p w:rsidR="00C62F47" w:rsidRPr="00AD1E59" w:rsidRDefault="00C62F47" w:rsidP="005533AF">
      <w:pPr>
        <w:spacing w:after="0"/>
        <w:rPr>
          <w:rFonts w:eastAsia="Times New Roman" w:cs="Times New Roman"/>
          <w:szCs w:val="24"/>
          <w:lang w:eastAsia="pl-PL"/>
        </w:rPr>
      </w:pPr>
    </w:p>
    <w:p w:rsidR="00C62F47" w:rsidRPr="00AD1E59" w:rsidRDefault="00C62F47" w:rsidP="00C62F47">
      <w:pPr>
        <w:spacing w:after="0"/>
        <w:jc w:val="center"/>
        <w:rPr>
          <w:rFonts w:eastAsia="Times New Roman" w:cs="Times New Roman"/>
          <w:szCs w:val="24"/>
          <w:lang w:eastAsia="pl-PL"/>
        </w:rPr>
      </w:pPr>
    </w:p>
    <w:p w:rsidR="00C62F47" w:rsidRPr="00AD1E59" w:rsidRDefault="00C62F47" w:rsidP="00C62F47">
      <w:pPr>
        <w:spacing w:after="0"/>
        <w:jc w:val="center"/>
        <w:rPr>
          <w:rFonts w:eastAsia="Times New Roman" w:cs="Times New Roman"/>
          <w:szCs w:val="24"/>
          <w:lang w:eastAsia="pl-PL"/>
        </w:rPr>
      </w:pPr>
    </w:p>
    <w:p w:rsidR="00C62F47" w:rsidRPr="00AD1E59" w:rsidRDefault="00C62F47" w:rsidP="00C62F47">
      <w:pPr>
        <w:spacing w:after="0"/>
        <w:jc w:val="center"/>
        <w:rPr>
          <w:rFonts w:eastAsia="Times New Roman" w:cs="Times New Roman"/>
          <w:szCs w:val="24"/>
          <w:lang w:eastAsia="pl-PL"/>
        </w:rPr>
      </w:pPr>
      <w:r w:rsidRPr="00AD1E59">
        <w:rPr>
          <w:rFonts w:eastAsia="Times New Roman" w:cs="Times New Roman"/>
          <w:noProof/>
          <w:szCs w:val="24"/>
          <w:lang w:eastAsia="pl-PL"/>
        </w:rPr>
        <w:drawing>
          <wp:inline distT="0" distB="0" distL="0" distR="0" wp14:anchorId="71DFB3DE" wp14:editId="2E04475B">
            <wp:extent cx="742950" cy="828675"/>
            <wp:effectExtent l="0" t="0" r="0" b="9525"/>
            <wp:docPr id="1" name="Obraz 1" descr="Herb Województwa Świętokrzyskiego " title="Herb Województw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2950" cy="828675"/>
                    </a:xfrm>
                    <a:prstGeom prst="rect">
                      <a:avLst/>
                    </a:prstGeom>
                    <a:noFill/>
                    <a:ln>
                      <a:noFill/>
                    </a:ln>
                  </pic:spPr>
                </pic:pic>
              </a:graphicData>
            </a:graphic>
          </wp:inline>
        </w:drawing>
      </w:r>
    </w:p>
    <w:p w:rsidR="00C62F47" w:rsidRPr="00C62F47" w:rsidRDefault="00C62F47" w:rsidP="00C62F47">
      <w:pPr>
        <w:spacing w:after="0"/>
        <w:jc w:val="center"/>
        <w:rPr>
          <w:rFonts w:eastAsia="Times New Roman" w:cs="Times New Roman"/>
          <w:szCs w:val="24"/>
          <w:lang w:eastAsia="pl-PL"/>
        </w:rPr>
      </w:pPr>
      <w:r w:rsidRPr="00C62F47">
        <w:rPr>
          <w:rFonts w:eastAsia="Times New Roman" w:cs="Times New Roman"/>
          <w:lang w:eastAsia="pl-PL"/>
        </w:rPr>
        <w:t>URZĄD MARSZAŁKOWSKI</w:t>
      </w:r>
    </w:p>
    <w:p w:rsidR="00C62F47" w:rsidRPr="00C62F47" w:rsidRDefault="00C62F47" w:rsidP="00C62F47">
      <w:pPr>
        <w:spacing w:after="0"/>
        <w:jc w:val="center"/>
        <w:rPr>
          <w:rFonts w:eastAsia="Times New Roman" w:cs="Times New Roman"/>
          <w:lang w:eastAsia="pl-PL"/>
        </w:rPr>
      </w:pPr>
      <w:r w:rsidRPr="00C62F47">
        <w:rPr>
          <w:rFonts w:eastAsia="Times New Roman" w:cs="Times New Roman"/>
          <w:lang w:eastAsia="pl-PL"/>
        </w:rPr>
        <w:t xml:space="preserve">WOJEWÓDZTWA ŚWIĘTOKRZYSKIGO  </w:t>
      </w:r>
    </w:p>
    <w:p w:rsidR="00C62F47" w:rsidRPr="00C62F47" w:rsidRDefault="00C62F47" w:rsidP="00C62F47">
      <w:pPr>
        <w:spacing w:after="0"/>
        <w:jc w:val="center"/>
        <w:rPr>
          <w:rFonts w:eastAsia="Times New Roman" w:cs="Times New Roman"/>
          <w:lang w:eastAsia="pl-PL"/>
        </w:rPr>
      </w:pPr>
      <w:r w:rsidRPr="00C62F47">
        <w:rPr>
          <w:rFonts w:eastAsia="Times New Roman" w:cs="Times New Roman"/>
          <w:lang w:eastAsia="pl-PL"/>
        </w:rPr>
        <w:t>ul. Al. IX Wieków Kielc 3, 25-516 Kielce</w:t>
      </w:r>
    </w:p>
    <w:p w:rsidR="00C62F47" w:rsidRPr="00C62F47" w:rsidRDefault="00C62F47" w:rsidP="00C62F47">
      <w:pPr>
        <w:spacing w:after="0"/>
        <w:rPr>
          <w:rFonts w:eastAsia="Times New Roman" w:cs="Times New Roman"/>
          <w:lang w:eastAsia="pl-PL"/>
        </w:rPr>
        <w:sectPr w:rsidR="00C62F47" w:rsidRPr="00C62F47">
          <w:type w:val="continuous"/>
          <w:pgSz w:w="11906" w:h="16838"/>
          <w:pgMar w:top="1417" w:right="1417" w:bottom="1417" w:left="1417" w:header="708" w:footer="708" w:gutter="0"/>
          <w:cols w:space="708"/>
        </w:sectPr>
      </w:pPr>
    </w:p>
    <w:p w:rsidR="00C62F47" w:rsidRPr="00AD1E59" w:rsidRDefault="00C62F47" w:rsidP="00C62F47">
      <w:pPr>
        <w:spacing w:after="0"/>
        <w:rPr>
          <w:rFonts w:eastAsia="Times New Roman" w:cs="Times New Roman"/>
          <w:i/>
          <w:lang w:eastAsia="pl-PL"/>
        </w:rPr>
        <w:sectPr w:rsidR="00C62F47" w:rsidRPr="00AD1E59">
          <w:type w:val="continuous"/>
          <w:pgSz w:w="11906" w:h="16838"/>
          <w:pgMar w:top="1417" w:right="1417" w:bottom="1417" w:left="1417" w:header="708" w:footer="708" w:gutter="0"/>
          <w:cols w:space="708"/>
        </w:sectPr>
      </w:pPr>
    </w:p>
    <w:p w:rsidR="00755A50" w:rsidRPr="004D2047" w:rsidRDefault="00E642DE" w:rsidP="00755A50">
      <w:pPr>
        <w:rPr>
          <w:b/>
          <w:i/>
          <w:iCs/>
        </w:rPr>
      </w:pPr>
      <w:r w:rsidRPr="004D2047">
        <w:rPr>
          <w:rStyle w:val="Wyrnieniedelikatne"/>
          <w:b/>
          <w:color w:val="auto"/>
        </w:rPr>
        <w:lastRenderedPageBreak/>
        <w:t xml:space="preserve">Dane identyfikacyjne kontroli </w:t>
      </w:r>
    </w:p>
    <w:p w:rsidR="00E642DE" w:rsidRPr="009800B3" w:rsidRDefault="00E642DE" w:rsidP="009800B3">
      <w:pPr>
        <w:rPr>
          <w:b/>
          <w:i/>
        </w:rPr>
      </w:pPr>
      <w:r w:rsidRPr="009800B3">
        <w:rPr>
          <w:b/>
          <w:i/>
        </w:rPr>
        <w:t xml:space="preserve">Oznaczenie Jednostki Kontrolowanej </w:t>
      </w:r>
    </w:p>
    <w:p w:rsidR="00D4025F" w:rsidRPr="006D7429" w:rsidRDefault="00E642DE" w:rsidP="003E6214">
      <w:pPr>
        <w:rPr>
          <w:rStyle w:val="Wyrnienieintensywne"/>
          <w:rFonts w:cs="Times New Roman"/>
          <w:i w:val="0"/>
          <w:color w:val="auto"/>
          <w:szCs w:val="24"/>
        </w:rPr>
      </w:pPr>
      <w:r w:rsidRPr="006D7429">
        <w:rPr>
          <w:rFonts w:cs="Times New Roman"/>
          <w:szCs w:val="24"/>
        </w:rPr>
        <w:t>Świętokrzyskie Centrum Psychiatrii w Morawicy, ul. Spacerowa 5, 26-026 Morawica</w:t>
      </w:r>
      <w:r w:rsidRPr="006D7429">
        <w:rPr>
          <w:rStyle w:val="Odwoanieprzypisudolnego"/>
          <w:rFonts w:cs="Times New Roman"/>
          <w:iCs/>
          <w:szCs w:val="24"/>
        </w:rPr>
        <w:footnoteReference w:id="1"/>
      </w:r>
      <w:r w:rsidRPr="006D7429">
        <w:rPr>
          <w:rStyle w:val="Wyrnienieintensywne"/>
          <w:rFonts w:cs="Times New Roman"/>
          <w:i w:val="0"/>
          <w:color w:val="auto"/>
          <w:szCs w:val="24"/>
        </w:rPr>
        <w:t xml:space="preserve"> </w:t>
      </w:r>
    </w:p>
    <w:p w:rsidR="00D4025F" w:rsidRPr="004D2047" w:rsidRDefault="00D4025F" w:rsidP="004D2047">
      <w:pPr>
        <w:rPr>
          <w:b/>
          <w:i/>
        </w:rPr>
      </w:pPr>
      <w:r w:rsidRPr="004D2047">
        <w:rPr>
          <w:b/>
          <w:i/>
        </w:rPr>
        <w:t xml:space="preserve">Tytuł przeprowadzenia czynności kontrolnych </w:t>
      </w:r>
    </w:p>
    <w:p w:rsidR="00D4025F" w:rsidRPr="006D7429" w:rsidRDefault="00D4025F" w:rsidP="00D4025F">
      <w:pPr>
        <w:rPr>
          <w:rStyle w:val="Wyrnieniedelikatne"/>
          <w:rFonts w:cs="Times New Roman"/>
          <w:i w:val="0"/>
          <w:color w:val="auto"/>
          <w:szCs w:val="24"/>
        </w:rPr>
      </w:pPr>
      <w:r w:rsidRPr="006D7429">
        <w:rPr>
          <w:rFonts w:cs="Times New Roman"/>
          <w:szCs w:val="24"/>
        </w:rPr>
        <w:t xml:space="preserve">Czynności kontrolne zostały przeprowadzone w terminie od dnia 7 września </w:t>
      </w:r>
      <w:r w:rsidRPr="006D7429">
        <w:rPr>
          <w:rFonts w:cs="Times New Roman"/>
          <w:szCs w:val="24"/>
        </w:rPr>
        <w:br/>
        <w:t>do dnia 18 września 2020 r. w siedzibie Urzędu Marszałkowskiego Województwa Świętokrzyskiego, ul. Al. IX Wieków Kielc 3, 25-516 Kielce</w:t>
      </w:r>
      <w:r w:rsidRPr="006D7429">
        <w:rPr>
          <w:rStyle w:val="Odwoanieprzypisudolnego"/>
          <w:rFonts w:cs="Times New Roman"/>
          <w:iCs/>
          <w:szCs w:val="24"/>
        </w:rPr>
        <w:footnoteReference w:id="2"/>
      </w:r>
      <w:r w:rsidRPr="006D7429">
        <w:rPr>
          <w:rStyle w:val="Wyrnieniedelikatne"/>
          <w:rFonts w:cs="Times New Roman"/>
          <w:i w:val="0"/>
          <w:color w:val="auto"/>
          <w:szCs w:val="24"/>
        </w:rPr>
        <w:t xml:space="preserve"> </w:t>
      </w:r>
      <w:r w:rsidR="004309EA" w:rsidRPr="006D7429">
        <w:rPr>
          <w:rStyle w:val="Wyrnieniedelikatne"/>
          <w:rFonts w:cs="Times New Roman"/>
          <w:i w:val="0"/>
          <w:color w:val="auto"/>
          <w:szCs w:val="24"/>
        </w:rPr>
        <w:t>.</w:t>
      </w:r>
    </w:p>
    <w:p w:rsidR="004309EA" w:rsidRPr="004D2047" w:rsidRDefault="004309EA" w:rsidP="004D2047">
      <w:pPr>
        <w:rPr>
          <w:b/>
          <w:i/>
        </w:rPr>
      </w:pPr>
      <w:r w:rsidRPr="004D2047">
        <w:rPr>
          <w:b/>
          <w:i/>
        </w:rPr>
        <w:t xml:space="preserve">Numer i zakres kontroli </w:t>
      </w:r>
    </w:p>
    <w:p w:rsidR="004309EA" w:rsidRPr="007422E7" w:rsidRDefault="004309EA" w:rsidP="007422E7">
      <w:pPr>
        <w:spacing w:after="0"/>
      </w:pPr>
      <w:r w:rsidRPr="007422E7">
        <w:t xml:space="preserve">OZ-IV.1711.8.2020 </w:t>
      </w:r>
    </w:p>
    <w:p w:rsidR="00D9180E" w:rsidRPr="00F41F1E" w:rsidRDefault="004309EA" w:rsidP="00194B64">
      <w:pPr>
        <w:pStyle w:val="Akapitzlist"/>
        <w:numPr>
          <w:ilvl w:val="0"/>
          <w:numId w:val="2"/>
        </w:numPr>
        <w:spacing w:after="0"/>
        <w:ind w:left="284" w:hanging="284"/>
        <w:rPr>
          <w:rStyle w:val="Wyrnieniedelikatne"/>
          <w:rFonts w:cs="Times New Roman"/>
          <w:i w:val="0"/>
          <w:color w:val="auto"/>
          <w:szCs w:val="24"/>
        </w:rPr>
      </w:pPr>
      <w:r w:rsidRPr="00F41F1E">
        <w:rPr>
          <w:rFonts w:cs="Times New Roman"/>
          <w:szCs w:val="24"/>
        </w:rPr>
        <w:t xml:space="preserve">Realizacja zadań określonych w regulaminie organizacyjnym i statucie, dostępność </w:t>
      </w:r>
      <w:r w:rsidR="00767F14" w:rsidRPr="00F41F1E">
        <w:rPr>
          <w:rFonts w:cs="Times New Roman"/>
          <w:szCs w:val="24"/>
        </w:rPr>
        <w:br/>
      </w:r>
      <w:r w:rsidRPr="00F41F1E">
        <w:rPr>
          <w:rFonts w:cs="Times New Roman"/>
          <w:szCs w:val="24"/>
        </w:rPr>
        <w:t>i jakość udziel</w:t>
      </w:r>
      <w:r w:rsidR="00E059B6" w:rsidRPr="00F41F1E">
        <w:rPr>
          <w:rFonts w:cs="Times New Roman"/>
          <w:szCs w:val="24"/>
        </w:rPr>
        <w:t>a</w:t>
      </w:r>
      <w:r w:rsidRPr="00F41F1E">
        <w:rPr>
          <w:rFonts w:cs="Times New Roman"/>
          <w:szCs w:val="24"/>
        </w:rPr>
        <w:t>nych świadczeń</w:t>
      </w:r>
      <w:r w:rsidRPr="00F41F1E">
        <w:rPr>
          <w:rStyle w:val="Wyrnieniedelikatne"/>
          <w:rFonts w:cs="Times New Roman"/>
          <w:i w:val="0"/>
          <w:color w:val="auto"/>
          <w:szCs w:val="24"/>
        </w:rPr>
        <w:t xml:space="preserve"> zdrowo</w:t>
      </w:r>
      <w:r w:rsidR="00273AD4" w:rsidRPr="00F41F1E">
        <w:rPr>
          <w:rStyle w:val="Wyrnieniedelikatne"/>
          <w:rFonts w:cs="Times New Roman"/>
          <w:i w:val="0"/>
          <w:color w:val="auto"/>
          <w:szCs w:val="24"/>
        </w:rPr>
        <w:t>tnych w latach 2018-20</w:t>
      </w:r>
      <w:r w:rsidRPr="00F41F1E">
        <w:rPr>
          <w:rStyle w:val="Wyrnieniedelikatne"/>
          <w:rFonts w:cs="Times New Roman"/>
          <w:i w:val="0"/>
          <w:color w:val="auto"/>
          <w:szCs w:val="24"/>
        </w:rPr>
        <w:t>1</w:t>
      </w:r>
      <w:r w:rsidR="00273AD4" w:rsidRPr="00F41F1E">
        <w:rPr>
          <w:rStyle w:val="Wyrnieniedelikatne"/>
          <w:rFonts w:cs="Times New Roman"/>
          <w:i w:val="0"/>
          <w:color w:val="auto"/>
          <w:szCs w:val="24"/>
        </w:rPr>
        <w:t>9</w:t>
      </w:r>
      <w:r w:rsidRPr="00F41F1E">
        <w:rPr>
          <w:rStyle w:val="Wyrnieniedelikatne"/>
          <w:rFonts w:cs="Times New Roman"/>
          <w:i w:val="0"/>
          <w:color w:val="auto"/>
          <w:szCs w:val="24"/>
        </w:rPr>
        <w:t>.</w:t>
      </w:r>
    </w:p>
    <w:p w:rsidR="006D7429" w:rsidRPr="00F41F1E" w:rsidRDefault="004309EA" w:rsidP="00194B64">
      <w:pPr>
        <w:pStyle w:val="Akapitzlist"/>
        <w:numPr>
          <w:ilvl w:val="0"/>
          <w:numId w:val="2"/>
        </w:numPr>
        <w:ind w:left="284" w:hanging="284"/>
        <w:rPr>
          <w:rStyle w:val="Wyrnieniedelikatne"/>
          <w:rFonts w:cs="Times New Roman"/>
          <w:i w:val="0"/>
          <w:color w:val="auto"/>
          <w:szCs w:val="24"/>
        </w:rPr>
      </w:pPr>
      <w:r w:rsidRPr="00F41F1E">
        <w:rPr>
          <w:rStyle w:val="Wyrnieniedelikatne"/>
          <w:rFonts w:cs="Times New Roman"/>
          <w:i w:val="0"/>
          <w:color w:val="auto"/>
          <w:szCs w:val="24"/>
        </w:rPr>
        <w:t xml:space="preserve">Sprawdzenie sposobu wykonania zaleceń pokontrolnych zawartych w Wystąpieniu Pokontrolnym z dnia 29.10.2018 r., znak: DOZ.III.1711.19.1.2018. </w:t>
      </w:r>
    </w:p>
    <w:p w:rsidR="00273AD4" w:rsidRPr="004D2047" w:rsidRDefault="004D2047" w:rsidP="004D2047">
      <w:pPr>
        <w:rPr>
          <w:b/>
          <w:i/>
        </w:rPr>
      </w:pPr>
      <w:r>
        <w:rPr>
          <w:b/>
          <w:i/>
        </w:rPr>
        <w:t>Przeprowadzający kontrolę</w:t>
      </w:r>
    </w:p>
    <w:p w:rsidR="00D37FF2" w:rsidRPr="007422E7" w:rsidRDefault="003947F3" w:rsidP="004D2047">
      <w:pPr>
        <w:spacing w:after="0"/>
      </w:pPr>
      <w:r>
        <w:t>Na podstawie Uchwały nr</w:t>
      </w:r>
      <w:r w:rsidR="00273AD4" w:rsidRPr="007422E7">
        <w:t xml:space="preserve"> 2567/20 z dnia 26 sierpnia 2020 r. Zarząd Województwa Świętokrzyskiego upoważnił Ewę Murzec – Kierownika Oddziału ds. Organizacyjnych </w:t>
      </w:r>
      <w:r w:rsidR="00273AD4" w:rsidRPr="007422E7">
        <w:br/>
        <w:t xml:space="preserve">i Kontroli  </w:t>
      </w:r>
      <w:r w:rsidR="004635A0" w:rsidRPr="007422E7">
        <w:t xml:space="preserve">Departamentu Ochrony Zdrowia </w:t>
      </w:r>
      <w:r w:rsidR="00273AD4" w:rsidRPr="007422E7">
        <w:t xml:space="preserve">oraz </w:t>
      </w:r>
      <w:r w:rsidR="004635A0" w:rsidRPr="007422E7">
        <w:t>Jolantę</w:t>
      </w:r>
      <w:r w:rsidR="003E6214" w:rsidRPr="007422E7">
        <w:t xml:space="preserve"> Jesionowską</w:t>
      </w:r>
      <w:r w:rsidR="00273AD4" w:rsidRPr="007422E7">
        <w:t xml:space="preserve"> </w:t>
      </w:r>
      <w:r w:rsidR="004635A0" w:rsidRPr="007422E7">
        <w:t xml:space="preserve">– Głównego Specjalistę </w:t>
      </w:r>
      <w:r w:rsidR="00755A50" w:rsidRPr="007422E7">
        <w:br/>
      </w:r>
      <w:r w:rsidR="004635A0" w:rsidRPr="007422E7">
        <w:t xml:space="preserve">w Oddziale </w:t>
      </w:r>
      <w:r w:rsidR="000A7191" w:rsidRPr="007422E7">
        <w:t xml:space="preserve">ds. Organizacyjnych i Kontroli </w:t>
      </w:r>
      <w:r w:rsidR="004635A0" w:rsidRPr="007422E7">
        <w:t xml:space="preserve">Departamentu Ochrony Zdrowia </w:t>
      </w:r>
      <w:r w:rsidR="004635A0" w:rsidRPr="007422E7">
        <w:br/>
      </w:r>
      <w:r w:rsidR="00273AD4" w:rsidRPr="007422E7">
        <w:t xml:space="preserve">do przeprowadzenia </w:t>
      </w:r>
      <w:r w:rsidR="004635A0" w:rsidRPr="007422E7">
        <w:t xml:space="preserve">kontroli Świętokrzyskiego Centrum Psychiatrii w Morawicy. </w:t>
      </w:r>
      <w:r w:rsidR="00D37FF2" w:rsidRPr="007422E7">
        <w:t>Kontrolujący</w:t>
      </w:r>
      <w:r w:rsidR="004635A0" w:rsidRPr="007422E7">
        <w:t xml:space="preserve"> otrzymali imienne </w:t>
      </w:r>
      <w:r w:rsidR="00D37FF2" w:rsidRPr="007422E7">
        <w:t>upoważnienia</w:t>
      </w:r>
      <w:r w:rsidR="004635A0" w:rsidRPr="007422E7">
        <w:t xml:space="preserve"> o numerze OZ</w:t>
      </w:r>
      <w:r w:rsidR="00E059B6" w:rsidRPr="007422E7">
        <w:t>-IV.1711.8.2020 z dnia 26.08</w:t>
      </w:r>
      <w:r w:rsidR="00D37FF2" w:rsidRPr="007422E7">
        <w:t xml:space="preserve">.2020 r. </w:t>
      </w:r>
    </w:p>
    <w:p w:rsidR="00273AD4" w:rsidRPr="004D2047" w:rsidRDefault="00D37FF2" w:rsidP="004D2047">
      <w:pPr>
        <w:spacing w:after="0"/>
        <w:jc w:val="right"/>
        <w:rPr>
          <w:i/>
          <w:sz w:val="20"/>
          <w:szCs w:val="20"/>
        </w:rPr>
      </w:pPr>
      <w:r w:rsidRPr="004D2047">
        <w:rPr>
          <w:i/>
          <w:sz w:val="20"/>
          <w:szCs w:val="20"/>
        </w:rPr>
        <w:t>(D</w:t>
      </w:r>
      <w:r w:rsidR="003E6214" w:rsidRPr="004D2047">
        <w:rPr>
          <w:i/>
          <w:sz w:val="20"/>
          <w:szCs w:val="20"/>
        </w:rPr>
        <w:t>owód: akta kontroli str. 1-6</w:t>
      </w:r>
      <w:r w:rsidRPr="004D2047">
        <w:rPr>
          <w:i/>
          <w:sz w:val="20"/>
          <w:szCs w:val="20"/>
        </w:rPr>
        <w:t xml:space="preserve"> uchwała ZWŚ, Upoważnienia do kontroli)</w:t>
      </w:r>
    </w:p>
    <w:p w:rsidR="00B95FC4" w:rsidRPr="00B95FC4" w:rsidRDefault="00B95FC4" w:rsidP="00247CD3">
      <w:pPr>
        <w:spacing w:after="0"/>
        <w:rPr>
          <w:rStyle w:val="Wyrnieniedelikatne"/>
          <w:rFonts w:cs="Times New Roman"/>
          <w:i w:val="0"/>
          <w:color w:val="auto"/>
          <w:sz w:val="14"/>
          <w:szCs w:val="24"/>
        </w:rPr>
      </w:pPr>
    </w:p>
    <w:p w:rsidR="00D37FF2" w:rsidRPr="007C1928" w:rsidRDefault="00E34A24" w:rsidP="00247CD3">
      <w:pPr>
        <w:spacing w:after="0"/>
        <w:rPr>
          <w:rStyle w:val="Wyrnieniedelikatne"/>
          <w:rFonts w:cs="Times New Roman"/>
          <w:i w:val="0"/>
          <w:color w:val="auto"/>
          <w:szCs w:val="24"/>
        </w:rPr>
      </w:pPr>
      <w:r w:rsidRPr="007C1928">
        <w:rPr>
          <w:rStyle w:val="Wyrnieniedelikatne"/>
          <w:rFonts w:cs="Times New Roman"/>
          <w:i w:val="0"/>
          <w:color w:val="auto"/>
          <w:szCs w:val="24"/>
        </w:rPr>
        <w:t xml:space="preserve">Przed podjęciem czynności kontrolnych Zespół kontrolujący złożył podmiotowi uprawnionemu do kontroli pisemne </w:t>
      </w:r>
      <w:r w:rsidR="00D429EC" w:rsidRPr="007C1928">
        <w:rPr>
          <w:rStyle w:val="Wyrnieniedelikatne"/>
          <w:rFonts w:cs="Times New Roman"/>
          <w:i w:val="0"/>
          <w:color w:val="auto"/>
          <w:szCs w:val="24"/>
        </w:rPr>
        <w:t>oświadczenia</w:t>
      </w:r>
      <w:r w:rsidRPr="007C1928">
        <w:rPr>
          <w:rStyle w:val="Wyrnieniedelikatne"/>
          <w:rFonts w:cs="Times New Roman"/>
          <w:i w:val="0"/>
          <w:color w:val="auto"/>
          <w:szCs w:val="24"/>
        </w:rPr>
        <w:t xml:space="preserve"> o braku okoliczności </w:t>
      </w:r>
      <w:r w:rsidR="00D429EC" w:rsidRPr="007C1928">
        <w:rPr>
          <w:rStyle w:val="Wyrnieniedelikatne"/>
          <w:rFonts w:cs="Times New Roman"/>
          <w:i w:val="0"/>
          <w:color w:val="auto"/>
          <w:szCs w:val="24"/>
        </w:rPr>
        <w:t xml:space="preserve">uzasadniających ich wyłączenie </w:t>
      </w:r>
      <w:r w:rsidR="007C1928">
        <w:rPr>
          <w:rStyle w:val="Wyrnieniedelikatne"/>
          <w:rFonts w:cs="Times New Roman"/>
          <w:i w:val="0"/>
          <w:color w:val="auto"/>
          <w:szCs w:val="24"/>
        </w:rPr>
        <w:br/>
      </w:r>
      <w:r w:rsidR="00D429EC" w:rsidRPr="007C1928">
        <w:rPr>
          <w:rStyle w:val="Wyrnieniedelikatne"/>
          <w:rFonts w:cs="Times New Roman"/>
          <w:i w:val="0"/>
          <w:color w:val="auto"/>
          <w:szCs w:val="24"/>
        </w:rPr>
        <w:t>z udziału w kontrol</w:t>
      </w:r>
      <w:r w:rsidR="00DB119E" w:rsidRPr="007C1928">
        <w:rPr>
          <w:rStyle w:val="Wyrnieniedelikatne"/>
          <w:rFonts w:cs="Times New Roman"/>
          <w:i w:val="0"/>
          <w:color w:val="auto"/>
          <w:szCs w:val="24"/>
        </w:rPr>
        <w:t xml:space="preserve">i, stosownie do § 5 ust. 4 Rozporządzenia Ministra Zdrowia </w:t>
      </w:r>
      <w:r w:rsidR="00755A50" w:rsidRPr="007C1928">
        <w:rPr>
          <w:rStyle w:val="Wyrnieniedelikatne"/>
          <w:rFonts w:cs="Times New Roman"/>
          <w:i w:val="0"/>
          <w:color w:val="auto"/>
          <w:szCs w:val="24"/>
        </w:rPr>
        <w:br/>
      </w:r>
      <w:r w:rsidR="00DB119E" w:rsidRPr="007C1928">
        <w:rPr>
          <w:rStyle w:val="Wyrnieniedelikatne"/>
          <w:rFonts w:cs="Times New Roman"/>
          <w:i w:val="0"/>
          <w:color w:val="auto"/>
          <w:szCs w:val="24"/>
        </w:rPr>
        <w:t>z dnia 20 grudnia 2012 r. w sprawie sposobu i trybu przeprowadzania kontroli podmiotów leczniczych</w:t>
      </w:r>
      <w:r w:rsidR="00DB119E" w:rsidRPr="007C1928">
        <w:rPr>
          <w:rStyle w:val="Odwoanieprzypisudolnego"/>
          <w:rFonts w:cs="Times New Roman"/>
          <w:iCs/>
          <w:szCs w:val="24"/>
        </w:rPr>
        <w:footnoteReference w:id="3"/>
      </w:r>
      <w:r w:rsidR="007C1928">
        <w:rPr>
          <w:rStyle w:val="Wyrnieniedelikatne"/>
          <w:rFonts w:cs="Times New Roman"/>
          <w:i w:val="0"/>
          <w:color w:val="auto"/>
          <w:szCs w:val="24"/>
        </w:rPr>
        <w:t xml:space="preserve"> (zwane dalej rozporządzeniem)</w:t>
      </w:r>
      <w:r w:rsidR="00755A50" w:rsidRPr="007C1928">
        <w:rPr>
          <w:rStyle w:val="Wyrnieniedelikatne"/>
          <w:rFonts w:cs="Times New Roman"/>
          <w:i w:val="0"/>
          <w:color w:val="auto"/>
          <w:szCs w:val="24"/>
        </w:rPr>
        <w:t>.</w:t>
      </w:r>
    </w:p>
    <w:p w:rsidR="00755A50" w:rsidRPr="004D2047" w:rsidRDefault="00755A50" w:rsidP="004D2047">
      <w:pPr>
        <w:jc w:val="right"/>
        <w:rPr>
          <w:rStyle w:val="Wyrnieniedelikatne"/>
          <w:rFonts w:cs="Times New Roman"/>
          <w:color w:val="auto"/>
          <w:sz w:val="20"/>
          <w:szCs w:val="20"/>
        </w:rPr>
      </w:pPr>
      <w:r w:rsidRPr="004D2047">
        <w:rPr>
          <w:rStyle w:val="Wyrnieniedelikatne"/>
          <w:rFonts w:cs="Times New Roman"/>
          <w:color w:val="auto"/>
          <w:sz w:val="20"/>
          <w:szCs w:val="20"/>
        </w:rPr>
        <w:t xml:space="preserve">(Dowód: akta </w:t>
      </w:r>
      <w:r w:rsidR="000E0842" w:rsidRPr="004D2047">
        <w:rPr>
          <w:rStyle w:val="Wyrnieniedelikatne"/>
          <w:rFonts w:cs="Times New Roman"/>
          <w:color w:val="auto"/>
          <w:sz w:val="20"/>
          <w:szCs w:val="20"/>
        </w:rPr>
        <w:t>kontroli str. 7-8</w:t>
      </w:r>
      <w:r w:rsidRPr="004D2047">
        <w:rPr>
          <w:rStyle w:val="Wyrnieniedelikatne"/>
          <w:rFonts w:cs="Times New Roman"/>
          <w:color w:val="auto"/>
          <w:sz w:val="20"/>
          <w:szCs w:val="20"/>
        </w:rPr>
        <w:t xml:space="preserve"> </w:t>
      </w:r>
      <w:r w:rsidR="005C4E75" w:rsidRPr="004D2047">
        <w:rPr>
          <w:rStyle w:val="Wyrnieniedelikatne"/>
          <w:rFonts w:cs="Times New Roman"/>
          <w:color w:val="auto"/>
          <w:sz w:val="20"/>
          <w:szCs w:val="20"/>
        </w:rPr>
        <w:t>Oświadczenia kontrolujących</w:t>
      </w:r>
      <w:r w:rsidR="001421F0" w:rsidRPr="004D2047">
        <w:rPr>
          <w:rStyle w:val="Wyrnieniedelikatne"/>
          <w:rFonts w:cs="Times New Roman"/>
          <w:color w:val="auto"/>
          <w:sz w:val="20"/>
          <w:szCs w:val="20"/>
        </w:rPr>
        <w:t>)</w:t>
      </w:r>
    </w:p>
    <w:p w:rsidR="006835D7" w:rsidRPr="007C1928" w:rsidRDefault="0098697C" w:rsidP="00CA5BC0">
      <w:pPr>
        <w:spacing w:after="0"/>
        <w:rPr>
          <w:rStyle w:val="Wyrnieniedelikatne"/>
          <w:rFonts w:cs="Times New Roman"/>
          <w:i w:val="0"/>
          <w:color w:val="auto"/>
          <w:szCs w:val="24"/>
        </w:rPr>
      </w:pPr>
      <w:r w:rsidRPr="007C1928">
        <w:rPr>
          <w:rStyle w:val="Wyrnieniedelikatne"/>
          <w:rFonts w:cs="Times New Roman"/>
          <w:i w:val="0"/>
          <w:color w:val="auto"/>
          <w:szCs w:val="24"/>
        </w:rPr>
        <w:lastRenderedPageBreak/>
        <w:t>P</w:t>
      </w:r>
      <w:r w:rsidR="00E959E0" w:rsidRPr="007C1928">
        <w:rPr>
          <w:rStyle w:val="Wyrnieniedelikatne"/>
          <w:rFonts w:cs="Times New Roman"/>
          <w:i w:val="0"/>
          <w:color w:val="auto"/>
          <w:szCs w:val="24"/>
        </w:rPr>
        <w:t xml:space="preserve">ismem z dnia </w:t>
      </w:r>
      <w:r w:rsidR="002836FF" w:rsidRPr="007C1928">
        <w:rPr>
          <w:rStyle w:val="Wyrnieniedelikatne"/>
          <w:rFonts w:cs="Times New Roman"/>
          <w:i w:val="0"/>
          <w:color w:val="auto"/>
          <w:szCs w:val="24"/>
        </w:rPr>
        <w:t xml:space="preserve">7.09.2020 r. </w:t>
      </w:r>
      <w:r w:rsidR="00E959E0" w:rsidRPr="007C1928">
        <w:rPr>
          <w:rStyle w:val="Wyrnieniedelikatne"/>
          <w:rFonts w:cs="Times New Roman"/>
          <w:i w:val="0"/>
          <w:color w:val="auto"/>
          <w:szCs w:val="24"/>
        </w:rPr>
        <w:t>Kierown</w:t>
      </w:r>
      <w:r w:rsidR="003947F3">
        <w:rPr>
          <w:rStyle w:val="Wyrnieniedelikatne"/>
          <w:rFonts w:cs="Times New Roman"/>
          <w:i w:val="0"/>
          <w:color w:val="auto"/>
          <w:szCs w:val="24"/>
        </w:rPr>
        <w:t>ik Podmiotu Leczniczego został</w:t>
      </w:r>
      <w:r w:rsidR="00572C5D">
        <w:rPr>
          <w:rStyle w:val="Wyrnieniedelikatne"/>
          <w:rFonts w:cs="Times New Roman"/>
          <w:i w:val="0"/>
          <w:color w:val="auto"/>
          <w:szCs w:val="24"/>
        </w:rPr>
        <w:t>a</w:t>
      </w:r>
      <w:r w:rsidR="00E959E0" w:rsidRPr="007C1928">
        <w:rPr>
          <w:rStyle w:val="Wyrnieniedelikatne"/>
          <w:rFonts w:cs="Times New Roman"/>
          <w:i w:val="0"/>
          <w:color w:val="auto"/>
          <w:szCs w:val="24"/>
        </w:rPr>
        <w:t xml:space="preserve"> poinformowan</w:t>
      </w:r>
      <w:r w:rsidR="00572C5D">
        <w:rPr>
          <w:rStyle w:val="Wyrnieniedelikatne"/>
          <w:rFonts w:cs="Times New Roman"/>
          <w:i w:val="0"/>
          <w:color w:val="auto"/>
          <w:szCs w:val="24"/>
        </w:rPr>
        <w:t>a</w:t>
      </w:r>
      <w:r w:rsidR="00E959E0" w:rsidRPr="007C1928">
        <w:rPr>
          <w:rStyle w:val="Wyrnieniedelikatne"/>
          <w:rFonts w:cs="Times New Roman"/>
          <w:i w:val="0"/>
          <w:color w:val="auto"/>
          <w:szCs w:val="24"/>
        </w:rPr>
        <w:t>,</w:t>
      </w:r>
      <w:r w:rsidR="009E1423" w:rsidRPr="007C1928">
        <w:rPr>
          <w:rStyle w:val="Wyrnieniedelikatne"/>
          <w:rFonts w:cs="Times New Roman"/>
          <w:i w:val="0"/>
          <w:color w:val="auto"/>
          <w:szCs w:val="24"/>
        </w:rPr>
        <w:t xml:space="preserve"> </w:t>
      </w:r>
      <w:r w:rsidRPr="007C1928">
        <w:rPr>
          <w:rStyle w:val="Wyrnieniedelikatne"/>
          <w:rFonts w:cs="Times New Roman"/>
          <w:i w:val="0"/>
          <w:color w:val="auto"/>
          <w:szCs w:val="24"/>
        </w:rPr>
        <w:br/>
      </w:r>
      <w:r w:rsidR="00E959E0" w:rsidRPr="007C1928">
        <w:rPr>
          <w:rStyle w:val="Wyrnieniedelikatne"/>
          <w:rFonts w:cs="Times New Roman"/>
          <w:i w:val="0"/>
          <w:color w:val="auto"/>
          <w:szCs w:val="24"/>
        </w:rPr>
        <w:t xml:space="preserve">że </w:t>
      </w:r>
      <w:r w:rsidR="00C158C9" w:rsidRPr="007C1928">
        <w:rPr>
          <w:rStyle w:val="Wyrnieniedelikatne"/>
          <w:rFonts w:cs="Times New Roman"/>
          <w:i w:val="0"/>
          <w:color w:val="auto"/>
          <w:szCs w:val="24"/>
        </w:rPr>
        <w:t xml:space="preserve">ze względu na zaistniałą sytuację epidemiczną </w:t>
      </w:r>
      <w:r w:rsidR="00E959E0" w:rsidRPr="007C1928">
        <w:rPr>
          <w:rStyle w:val="Wyrnieniedelikatne"/>
          <w:rFonts w:cs="Times New Roman"/>
          <w:i w:val="0"/>
          <w:color w:val="auto"/>
          <w:szCs w:val="24"/>
        </w:rPr>
        <w:t>kontrola w zakresie</w:t>
      </w:r>
      <w:r w:rsidR="009E1423" w:rsidRPr="007C1928">
        <w:rPr>
          <w:rStyle w:val="Wyrnieniedelikatne"/>
          <w:rFonts w:cs="Times New Roman"/>
          <w:i w:val="0"/>
          <w:color w:val="auto"/>
          <w:szCs w:val="24"/>
        </w:rPr>
        <w:t xml:space="preserve">: 1) </w:t>
      </w:r>
      <w:r w:rsidR="00E959E0" w:rsidRPr="007C1928">
        <w:rPr>
          <w:rStyle w:val="Wyrnieniedelikatne"/>
          <w:rFonts w:cs="Times New Roman"/>
          <w:i w:val="0"/>
          <w:color w:val="auto"/>
          <w:szCs w:val="24"/>
        </w:rPr>
        <w:t>Realizacji zadań określonych w regulaminie organizacyjnym</w:t>
      </w:r>
      <w:r w:rsidR="009E1423" w:rsidRPr="007C1928">
        <w:rPr>
          <w:rStyle w:val="Wyrnieniedelikatne"/>
          <w:rFonts w:cs="Times New Roman"/>
          <w:i w:val="0"/>
          <w:color w:val="auto"/>
          <w:szCs w:val="24"/>
        </w:rPr>
        <w:t xml:space="preserve"> </w:t>
      </w:r>
      <w:r w:rsidR="00E959E0" w:rsidRPr="007C1928">
        <w:rPr>
          <w:rStyle w:val="Wyrnieniedelikatne"/>
          <w:rFonts w:cs="Times New Roman"/>
          <w:i w:val="0"/>
          <w:color w:val="auto"/>
          <w:szCs w:val="24"/>
        </w:rPr>
        <w:t>i statucie, dostępności i jakości udziel</w:t>
      </w:r>
      <w:r w:rsidR="00E059B6" w:rsidRPr="007C1928">
        <w:rPr>
          <w:rStyle w:val="Wyrnieniedelikatne"/>
          <w:rFonts w:cs="Times New Roman"/>
          <w:i w:val="0"/>
          <w:color w:val="auto"/>
          <w:szCs w:val="24"/>
        </w:rPr>
        <w:t>a</w:t>
      </w:r>
      <w:r w:rsidR="00E959E0" w:rsidRPr="007C1928">
        <w:rPr>
          <w:rStyle w:val="Wyrnieniedelikatne"/>
          <w:rFonts w:cs="Times New Roman"/>
          <w:i w:val="0"/>
          <w:color w:val="auto"/>
          <w:szCs w:val="24"/>
        </w:rPr>
        <w:t xml:space="preserve">nych świadczeń </w:t>
      </w:r>
      <w:r w:rsidR="00783165" w:rsidRPr="007C1928">
        <w:rPr>
          <w:rStyle w:val="Wyrnieniedelikatne"/>
          <w:rFonts w:cs="Times New Roman"/>
          <w:i w:val="0"/>
          <w:color w:val="auto"/>
          <w:szCs w:val="24"/>
        </w:rPr>
        <w:t>zdrowotnych</w:t>
      </w:r>
      <w:r w:rsidR="00E059B6" w:rsidRPr="007C1928">
        <w:rPr>
          <w:rStyle w:val="Wyrnieniedelikatne"/>
          <w:rFonts w:cs="Times New Roman"/>
          <w:i w:val="0"/>
          <w:color w:val="auto"/>
          <w:szCs w:val="24"/>
        </w:rPr>
        <w:t xml:space="preserve"> w latach 2018-201</w:t>
      </w:r>
      <w:r w:rsidR="00E959E0" w:rsidRPr="007C1928">
        <w:rPr>
          <w:rStyle w:val="Wyrnieniedelikatne"/>
          <w:rFonts w:cs="Times New Roman"/>
          <w:i w:val="0"/>
          <w:color w:val="auto"/>
          <w:szCs w:val="24"/>
        </w:rPr>
        <w:t>9; 2)</w:t>
      </w:r>
      <w:r w:rsidR="00E059B6" w:rsidRPr="007C1928">
        <w:rPr>
          <w:rStyle w:val="Wyrnieniedelikatne"/>
          <w:rFonts w:cs="Times New Roman"/>
          <w:i w:val="0"/>
          <w:color w:val="auto"/>
          <w:szCs w:val="24"/>
        </w:rPr>
        <w:t xml:space="preserve"> Spraw</w:t>
      </w:r>
      <w:r w:rsidR="00572C5D">
        <w:rPr>
          <w:rStyle w:val="Wyrnieniedelikatne"/>
          <w:rFonts w:cs="Times New Roman"/>
          <w:i w:val="0"/>
          <w:color w:val="auto"/>
          <w:szCs w:val="24"/>
        </w:rPr>
        <w:t>dzenia</w:t>
      </w:r>
      <w:r w:rsidR="00783165" w:rsidRPr="007C1928">
        <w:rPr>
          <w:rStyle w:val="Wyrnieniedelikatne"/>
          <w:rFonts w:cs="Times New Roman"/>
          <w:i w:val="0"/>
          <w:color w:val="auto"/>
          <w:szCs w:val="24"/>
        </w:rPr>
        <w:t xml:space="preserve"> sposobu </w:t>
      </w:r>
      <w:r w:rsidR="00295122" w:rsidRPr="007C1928">
        <w:rPr>
          <w:rStyle w:val="Wyrnieniedelikatne"/>
          <w:rFonts w:cs="Times New Roman"/>
          <w:i w:val="0"/>
          <w:color w:val="auto"/>
          <w:szCs w:val="24"/>
        </w:rPr>
        <w:t xml:space="preserve">wykonania zaleceń pokontrolnych </w:t>
      </w:r>
      <w:r w:rsidR="00783165" w:rsidRPr="007C1928">
        <w:rPr>
          <w:rStyle w:val="Wyrnieniedelikatne"/>
          <w:rFonts w:cs="Times New Roman"/>
          <w:i w:val="0"/>
          <w:color w:val="auto"/>
          <w:szCs w:val="24"/>
        </w:rPr>
        <w:t>zawartych w Wystąpieniu P</w:t>
      </w:r>
      <w:r w:rsidR="008249B7" w:rsidRPr="007C1928">
        <w:rPr>
          <w:rStyle w:val="Wyrnieniedelikatne"/>
          <w:rFonts w:cs="Times New Roman"/>
          <w:i w:val="0"/>
          <w:color w:val="auto"/>
          <w:szCs w:val="24"/>
        </w:rPr>
        <w:t>okontrolnym z dnia 29.10.20</w:t>
      </w:r>
      <w:r w:rsidR="005C4E75">
        <w:rPr>
          <w:rStyle w:val="Wyrnieniedelikatne"/>
          <w:rFonts w:cs="Times New Roman"/>
          <w:i w:val="0"/>
          <w:color w:val="auto"/>
          <w:szCs w:val="24"/>
        </w:rPr>
        <w:t>18</w:t>
      </w:r>
      <w:r w:rsidR="002C2408" w:rsidRPr="007C1928">
        <w:rPr>
          <w:rStyle w:val="Wyrnieniedelikatne"/>
          <w:rFonts w:cs="Times New Roman"/>
          <w:i w:val="0"/>
          <w:color w:val="auto"/>
          <w:szCs w:val="24"/>
        </w:rPr>
        <w:t xml:space="preserve"> </w:t>
      </w:r>
      <w:r w:rsidR="00783165" w:rsidRPr="007C1928">
        <w:rPr>
          <w:rStyle w:val="Wyrnieniedelikatne"/>
          <w:rFonts w:cs="Times New Roman"/>
          <w:i w:val="0"/>
          <w:color w:val="auto"/>
          <w:szCs w:val="24"/>
        </w:rPr>
        <w:t>r.</w:t>
      </w:r>
      <w:r w:rsidR="009E1423" w:rsidRPr="007C1928">
        <w:rPr>
          <w:rStyle w:val="Wyrnieniedelikatne"/>
          <w:rFonts w:cs="Times New Roman"/>
          <w:i w:val="0"/>
          <w:color w:val="auto"/>
          <w:szCs w:val="24"/>
        </w:rPr>
        <w:t xml:space="preserve">, </w:t>
      </w:r>
      <w:r w:rsidRPr="007C1928">
        <w:rPr>
          <w:rStyle w:val="Wyrnieniedelikatne"/>
          <w:rFonts w:cs="Times New Roman"/>
          <w:i w:val="0"/>
          <w:color w:val="auto"/>
          <w:szCs w:val="24"/>
        </w:rPr>
        <w:br/>
      </w:r>
      <w:r w:rsidR="009E1423" w:rsidRPr="007C1928">
        <w:rPr>
          <w:rStyle w:val="Wyrnieniedelikatne"/>
          <w:rFonts w:cs="Times New Roman"/>
          <w:i w:val="0"/>
          <w:color w:val="auto"/>
          <w:szCs w:val="24"/>
        </w:rPr>
        <w:t xml:space="preserve">znak: DOZ.III.1711.19.1.2018, odbędzie się </w:t>
      </w:r>
      <w:r w:rsidR="00C158C9" w:rsidRPr="007C1928">
        <w:rPr>
          <w:rStyle w:val="Wyrnieniedelikatne"/>
          <w:rFonts w:cs="Times New Roman"/>
          <w:i w:val="0"/>
          <w:color w:val="auto"/>
          <w:szCs w:val="24"/>
        </w:rPr>
        <w:t>w przewid</w:t>
      </w:r>
      <w:r w:rsidR="003947F3">
        <w:rPr>
          <w:rStyle w:val="Wyrnieniedelikatne"/>
          <w:rFonts w:cs="Times New Roman"/>
          <w:i w:val="0"/>
          <w:color w:val="auto"/>
          <w:szCs w:val="24"/>
        </w:rPr>
        <w:t>zi</w:t>
      </w:r>
      <w:r w:rsidR="00C158C9" w:rsidRPr="007C1928">
        <w:rPr>
          <w:rStyle w:val="Wyrnieniedelikatne"/>
          <w:rFonts w:cs="Times New Roman"/>
          <w:i w:val="0"/>
          <w:color w:val="auto"/>
          <w:szCs w:val="24"/>
        </w:rPr>
        <w:t>anym terminie</w:t>
      </w:r>
      <w:r w:rsidRPr="007C1928">
        <w:rPr>
          <w:rStyle w:val="Wyrnieniedelikatne"/>
          <w:rFonts w:cs="Times New Roman"/>
          <w:i w:val="0"/>
          <w:color w:val="auto"/>
          <w:szCs w:val="24"/>
        </w:rPr>
        <w:t xml:space="preserve"> </w:t>
      </w:r>
      <w:r w:rsidR="00783165" w:rsidRPr="007C1928">
        <w:rPr>
          <w:rStyle w:val="Wyrnieniedelikatne"/>
          <w:rFonts w:cs="Times New Roman"/>
          <w:i w:val="0"/>
          <w:color w:val="auto"/>
          <w:szCs w:val="24"/>
        </w:rPr>
        <w:t>poza siedzibą Jednostki Kontrolowanej</w:t>
      </w:r>
      <w:r w:rsidR="00783165" w:rsidRPr="007C1928">
        <w:rPr>
          <w:rStyle w:val="Odwoanieprzypisudolnego"/>
          <w:rFonts w:cs="Times New Roman"/>
          <w:iCs/>
          <w:szCs w:val="24"/>
        </w:rPr>
        <w:footnoteReference w:id="4"/>
      </w:r>
      <w:r w:rsidR="00C158C9" w:rsidRPr="007C1928">
        <w:rPr>
          <w:rStyle w:val="Wyrnieniedelikatne"/>
          <w:rFonts w:cs="Times New Roman"/>
          <w:i w:val="0"/>
          <w:color w:val="auto"/>
          <w:szCs w:val="24"/>
        </w:rPr>
        <w:t>.</w:t>
      </w:r>
    </w:p>
    <w:p w:rsidR="008249B7" w:rsidRPr="007C1928" w:rsidRDefault="00C158C9" w:rsidP="00CA5BC0">
      <w:pPr>
        <w:spacing w:after="0"/>
        <w:rPr>
          <w:rStyle w:val="Wyrnieniedelikatne"/>
          <w:rFonts w:cs="Times New Roman"/>
          <w:i w:val="0"/>
          <w:color w:val="auto"/>
          <w:szCs w:val="24"/>
        </w:rPr>
      </w:pPr>
      <w:r w:rsidRPr="007C1928">
        <w:rPr>
          <w:rStyle w:val="Wyrnieniedelikatne"/>
          <w:rFonts w:cs="Times New Roman"/>
          <w:i w:val="0"/>
          <w:color w:val="auto"/>
          <w:szCs w:val="24"/>
        </w:rPr>
        <w:t xml:space="preserve">Przedmiotowe pismo wraz z </w:t>
      </w:r>
      <w:r w:rsidR="008249B7" w:rsidRPr="007C1928">
        <w:rPr>
          <w:rStyle w:val="Wyrnieniedelikatne"/>
          <w:rFonts w:cs="Times New Roman"/>
          <w:i w:val="0"/>
          <w:color w:val="auto"/>
          <w:szCs w:val="24"/>
        </w:rPr>
        <w:t xml:space="preserve">imiennymi upoważnieniami kontrolujących </w:t>
      </w:r>
      <w:r w:rsidRPr="007C1928">
        <w:rPr>
          <w:rStyle w:val="Wyrnieniedelikatne"/>
          <w:rFonts w:cs="Times New Roman"/>
          <w:i w:val="0"/>
          <w:color w:val="auto"/>
          <w:szCs w:val="24"/>
        </w:rPr>
        <w:t xml:space="preserve">potwierdzonymi </w:t>
      </w:r>
      <w:r w:rsidRPr="007C1928">
        <w:rPr>
          <w:rStyle w:val="Wyrnieniedelikatne"/>
          <w:rFonts w:cs="Times New Roman"/>
          <w:i w:val="0"/>
          <w:color w:val="auto"/>
          <w:szCs w:val="24"/>
        </w:rPr>
        <w:br/>
        <w:t xml:space="preserve">za zgodność z oryginałem </w:t>
      </w:r>
      <w:r w:rsidR="002836FF" w:rsidRPr="007C1928">
        <w:rPr>
          <w:rStyle w:val="Wyrnieniedelikatne"/>
          <w:rFonts w:cs="Times New Roman"/>
          <w:i w:val="0"/>
          <w:color w:val="auto"/>
          <w:szCs w:val="24"/>
        </w:rPr>
        <w:t>zostało przesłane do Podmiotu L</w:t>
      </w:r>
      <w:r w:rsidR="008249B7" w:rsidRPr="007C1928">
        <w:rPr>
          <w:rStyle w:val="Wyrnieniedelikatne"/>
          <w:rFonts w:cs="Times New Roman"/>
          <w:i w:val="0"/>
          <w:color w:val="auto"/>
          <w:szCs w:val="24"/>
        </w:rPr>
        <w:t>eczniczego</w:t>
      </w:r>
      <w:r w:rsidR="0098697C" w:rsidRPr="007C1928">
        <w:rPr>
          <w:rStyle w:val="Wyrnieniedelikatne"/>
          <w:rFonts w:cs="Times New Roman"/>
          <w:i w:val="0"/>
          <w:color w:val="auto"/>
          <w:szCs w:val="24"/>
        </w:rPr>
        <w:t xml:space="preserve"> </w:t>
      </w:r>
      <w:proofErr w:type="spellStart"/>
      <w:r w:rsidR="008249B7" w:rsidRPr="007C1928">
        <w:rPr>
          <w:rStyle w:val="Wyrnieniedelikatne"/>
          <w:rFonts w:cs="Times New Roman"/>
          <w:i w:val="0"/>
          <w:color w:val="auto"/>
          <w:szCs w:val="24"/>
        </w:rPr>
        <w:t>ePUAP</w:t>
      </w:r>
      <w:proofErr w:type="spellEnd"/>
      <w:r w:rsidR="008249B7" w:rsidRPr="007C1928">
        <w:rPr>
          <w:rStyle w:val="Wyrnieniedelikatne"/>
          <w:rFonts w:cs="Times New Roman"/>
          <w:i w:val="0"/>
          <w:color w:val="auto"/>
          <w:szCs w:val="24"/>
        </w:rPr>
        <w:t>-em</w:t>
      </w:r>
      <w:r w:rsidR="0098697C" w:rsidRPr="007C1928">
        <w:rPr>
          <w:rStyle w:val="Wyrnieniedelikatne"/>
          <w:rFonts w:cs="Times New Roman"/>
          <w:i w:val="0"/>
          <w:color w:val="auto"/>
          <w:szCs w:val="24"/>
        </w:rPr>
        <w:t>.</w:t>
      </w:r>
    </w:p>
    <w:p w:rsidR="008249B7" w:rsidRPr="007C1928" w:rsidRDefault="008249B7" w:rsidP="00CA5BC0">
      <w:pPr>
        <w:spacing w:after="0" w:line="240" w:lineRule="auto"/>
        <w:jc w:val="right"/>
        <w:rPr>
          <w:rStyle w:val="Wyrnieniedelikatne"/>
          <w:rFonts w:cs="Times New Roman"/>
          <w:color w:val="auto"/>
          <w:sz w:val="20"/>
          <w:szCs w:val="20"/>
        </w:rPr>
      </w:pPr>
      <w:r w:rsidRPr="00D37FF2">
        <w:rPr>
          <w:rStyle w:val="Wyrnieniedelikatne"/>
          <w:rFonts w:cs="Times New Roman"/>
          <w:szCs w:val="24"/>
        </w:rPr>
        <w:t>(</w:t>
      </w:r>
      <w:r w:rsidRPr="007C1928">
        <w:rPr>
          <w:rStyle w:val="Wyrnieniedelikatne"/>
          <w:rFonts w:cs="Times New Roman"/>
          <w:color w:val="auto"/>
          <w:sz w:val="20"/>
          <w:szCs w:val="20"/>
        </w:rPr>
        <w:t>D</w:t>
      </w:r>
      <w:r w:rsidR="000E0842" w:rsidRPr="007C1928">
        <w:rPr>
          <w:rStyle w:val="Wyrnieniedelikatne"/>
          <w:rFonts w:cs="Times New Roman"/>
          <w:color w:val="auto"/>
          <w:sz w:val="20"/>
          <w:szCs w:val="20"/>
        </w:rPr>
        <w:t>owód: akta kontroli str. 9-14</w:t>
      </w:r>
      <w:r w:rsidR="00506773" w:rsidRPr="007C1928">
        <w:rPr>
          <w:rStyle w:val="Wyrnieniedelikatne"/>
          <w:rFonts w:cs="Times New Roman"/>
          <w:color w:val="auto"/>
          <w:sz w:val="20"/>
          <w:szCs w:val="20"/>
        </w:rPr>
        <w:t xml:space="preserve"> </w:t>
      </w:r>
      <w:r w:rsidRPr="007C1928">
        <w:rPr>
          <w:rStyle w:val="Wyrnieniedelikatne"/>
          <w:rFonts w:cs="Times New Roman"/>
          <w:color w:val="auto"/>
          <w:sz w:val="20"/>
          <w:szCs w:val="20"/>
        </w:rPr>
        <w:t xml:space="preserve">Pismo z dn. </w:t>
      </w:r>
      <w:r w:rsidR="003B32FE" w:rsidRPr="007C1928">
        <w:rPr>
          <w:rStyle w:val="Wyrnieniedelikatne"/>
          <w:rFonts w:cs="Times New Roman"/>
          <w:color w:val="auto"/>
          <w:sz w:val="20"/>
          <w:szCs w:val="20"/>
        </w:rPr>
        <w:t>07.09.</w:t>
      </w:r>
      <w:r w:rsidR="007C1928">
        <w:rPr>
          <w:rStyle w:val="Wyrnieniedelikatne"/>
          <w:rFonts w:cs="Times New Roman"/>
          <w:color w:val="auto"/>
          <w:sz w:val="20"/>
          <w:szCs w:val="20"/>
        </w:rPr>
        <w:t>2020 r.,</w:t>
      </w:r>
      <w:r w:rsidR="00506773" w:rsidRPr="007C1928">
        <w:rPr>
          <w:rStyle w:val="Wyrnieniedelikatne"/>
          <w:rFonts w:cs="Times New Roman"/>
          <w:color w:val="auto"/>
          <w:sz w:val="20"/>
          <w:szCs w:val="20"/>
        </w:rPr>
        <w:t xml:space="preserve"> </w:t>
      </w:r>
      <w:r w:rsidRPr="007C1928">
        <w:rPr>
          <w:rStyle w:val="Wyrnieniedelikatne"/>
          <w:rFonts w:cs="Times New Roman"/>
          <w:color w:val="auto"/>
          <w:sz w:val="20"/>
          <w:szCs w:val="20"/>
        </w:rPr>
        <w:t>znak:</w:t>
      </w:r>
      <w:r w:rsidR="003B32FE" w:rsidRPr="007C1928">
        <w:rPr>
          <w:rStyle w:val="Wyrnieniedelikatne"/>
          <w:rFonts w:cs="Times New Roman"/>
          <w:color w:val="auto"/>
          <w:sz w:val="20"/>
          <w:szCs w:val="20"/>
        </w:rPr>
        <w:t xml:space="preserve">OZ-IV.1711.8.2020 </w:t>
      </w:r>
      <w:r w:rsidR="007C1928">
        <w:rPr>
          <w:rStyle w:val="Wyrnieniedelikatne"/>
          <w:rFonts w:cs="Times New Roman"/>
          <w:color w:val="auto"/>
          <w:sz w:val="20"/>
          <w:szCs w:val="20"/>
        </w:rPr>
        <w:br/>
      </w:r>
      <w:r w:rsidR="003B32FE" w:rsidRPr="007C1928">
        <w:rPr>
          <w:rStyle w:val="Wyrnieniedelikatne"/>
          <w:rFonts w:cs="Times New Roman"/>
          <w:color w:val="auto"/>
          <w:sz w:val="20"/>
          <w:szCs w:val="20"/>
        </w:rPr>
        <w:t xml:space="preserve">wraz z kserokopiami </w:t>
      </w:r>
      <w:r w:rsidR="00506773" w:rsidRPr="007C1928">
        <w:rPr>
          <w:rStyle w:val="Wyrnieniedelikatne"/>
          <w:rFonts w:cs="Times New Roman"/>
          <w:color w:val="auto"/>
          <w:sz w:val="20"/>
          <w:szCs w:val="20"/>
        </w:rPr>
        <w:t>upoważnień</w:t>
      </w:r>
      <w:r w:rsidR="003B32FE" w:rsidRPr="007C1928">
        <w:rPr>
          <w:rStyle w:val="Wyrnieniedelikatne"/>
          <w:rFonts w:cs="Times New Roman"/>
          <w:color w:val="auto"/>
          <w:sz w:val="20"/>
          <w:szCs w:val="20"/>
        </w:rPr>
        <w:t xml:space="preserve"> </w:t>
      </w:r>
      <w:r w:rsidR="00506773" w:rsidRPr="007C1928">
        <w:rPr>
          <w:rStyle w:val="Wyrnieniedelikatne"/>
          <w:rFonts w:cs="Times New Roman"/>
          <w:color w:val="auto"/>
          <w:sz w:val="20"/>
          <w:szCs w:val="20"/>
        </w:rPr>
        <w:t>potwierdzonymi</w:t>
      </w:r>
      <w:r w:rsidR="003B32FE" w:rsidRPr="007C1928">
        <w:rPr>
          <w:rStyle w:val="Wyrnieniedelikatne"/>
          <w:rFonts w:cs="Times New Roman"/>
          <w:color w:val="auto"/>
          <w:sz w:val="20"/>
          <w:szCs w:val="20"/>
        </w:rPr>
        <w:t xml:space="preserve"> za </w:t>
      </w:r>
      <w:r w:rsidR="00506773" w:rsidRPr="007C1928">
        <w:rPr>
          <w:rStyle w:val="Wyrnieniedelikatne"/>
          <w:rFonts w:cs="Times New Roman"/>
          <w:color w:val="auto"/>
          <w:sz w:val="20"/>
          <w:szCs w:val="20"/>
        </w:rPr>
        <w:t>zgodność</w:t>
      </w:r>
      <w:r w:rsidR="003B32FE" w:rsidRPr="007C1928">
        <w:rPr>
          <w:rStyle w:val="Wyrnieniedelikatne"/>
          <w:rFonts w:cs="Times New Roman"/>
          <w:color w:val="auto"/>
          <w:sz w:val="20"/>
          <w:szCs w:val="20"/>
        </w:rPr>
        <w:t xml:space="preserve"> z oryginałem</w:t>
      </w:r>
      <w:r w:rsidRPr="007C1928">
        <w:rPr>
          <w:rStyle w:val="Wyrnieniedelikatne"/>
          <w:rFonts w:cs="Times New Roman"/>
          <w:color w:val="auto"/>
          <w:sz w:val="20"/>
          <w:szCs w:val="20"/>
        </w:rPr>
        <w:t>)</w:t>
      </w:r>
    </w:p>
    <w:p w:rsidR="00D3153A" w:rsidRDefault="00D3153A" w:rsidP="00CA5BC0">
      <w:pPr>
        <w:rPr>
          <w:rStyle w:val="Wyrnieniedelikatne"/>
          <w:rFonts w:cs="Times New Roman"/>
          <w:b/>
          <w:szCs w:val="24"/>
        </w:rPr>
      </w:pPr>
    </w:p>
    <w:p w:rsidR="000B15ED" w:rsidRPr="00CA5BC0" w:rsidRDefault="000B15ED" w:rsidP="00CA5BC0">
      <w:pPr>
        <w:rPr>
          <w:b/>
          <w:i/>
        </w:rPr>
      </w:pPr>
      <w:r w:rsidRPr="00CA5BC0">
        <w:rPr>
          <w:b/>
          <w:i/>
        </w:rPr>
        <w:t xml:space="preserve">Kierownik Jednostki Kontrolowanej </w:t>
      </w:r>
    </w:p>
    <w:p w:rsidR="000B15ED" w:rsidRPr="005D526D" w:rsidRDefault="000B15ED" w:rsidP="005D526D">
      <w:pPr>
        <w:rPr>
          <w:rStyle w:val="Wyrnieniedelikatne"/>
          <w:i w:val="0"/>
          <w:iCs w:val="0"/>
          <w:color w:val="auto"/>
        </w:rPr>
      </w:pPr>
      <w:r w:rsidRPr="00CA5BC0">
        <w:t xml:space="preserve">Beata </w:t>
      </w:r>
      <w:proofErr w:type="spellStart"/>
      <w:r w:rsidRPr="00CA5BC0">
        <w:t>Matulińska</w:t>
      </w:r>
      <w:proofErr w:type="spellEnd"/>
      <w:r w:rsidRPr="00CA5BC0">
        <w:t xml:space="preserve"> – Dyrektor Świętokrzyskiego</w:t>
      </w:r>
      <w:r w:rsidR="005D526D">
        <w:t xml:space="preserve"> Centrum Psychiatrii w Morawicy</w:t>
      </w:r>
    </w:p>
    <w:p w:rsidR="000B15ED" w:rsidRPr="0058606C" w:rsidRDefault="000B15ED" w:rsidP="00CA5BC0">
      <w:pPr>
        <w:rPr>
          <w:rStyle w:val="Wyrnieniedelikatne"/>
          <w:b/>
          <w:color w:val="auto"/>
        </w:rPr>
      </w:pPr>
      <w:r w:rsidRPr="0058606C">
        <w:rPr>
          <w:rStyle w:val="Wyrnieniedelikatne"/>
          <w:b/>
          <w:color w:val="auto"/>
        </w:rPr>
        <w:t xml:space="preserve">Ocena ogólna  </w:t>
      </w:r>
    </w:p>
    <w:p w:rsidR="00DB502A" w:rsidRPr="007C1928" w:rsidRDefault="000B15ED" w:rsidP="00EE3580">
      <w:pPr>
        <w:spacing w:after="0"/>
        <w:rPr>
          <w:rStyle w:val="Wyrnieniedelikatne"/>
          <w:rFonts w:cs="Times New Roman"/>
          <w:i w:val="0"/>
          <w:color w:val="auto"/>
          <w:szCs w:val="24"/>
        </w:rPr>
      </w:pPr>
      <w:r w:rsidRPr="007C1928">
        <w:rPr>
          <w:rStyle w:val="Wyrnieniedelikatne"/>
          <w:rFonts w:cs="Times New Roman"/>
          <w:i w:val="0"/>
          <w:color w:val="auto"/>
          <w:szCs w:val="24"/>
        </w:rPr>
        <w:t>Ocena działalności Podmiotu Leczniczego</w:t>
      </w:r>
      <w:r w:rsidR="00180698" w:rsidRPr="007C1928">
        <w:rPr>
          <w:rStyle w:val="Wyrnieniedelikatne"/>
          <w:rFonts w:cs="Times New Roman"/>
          <w:i w:val="0"/>
          <w:color w:val="auto"/>
          <w:szCs w:val="24"/>
        </w:rPr>
        <w:t xml:space="preserve">, w zakresie objętym kontrolą została dokonana </w:t>
      </w:r>
      <w:r w:rsidR="00295122" w:rsidRPr="007C1928">
        <w:rPr>
          <w:rStyle w:val="Wyrnieniedelikatne"/>
          <w:rFonts w:cs="Times New Roman"/>
          <w:i w:val="0"/>
          <w:color w:val="auto"/>
          <w:szCs w:val="24"/>
        </w:rPr>
        <w:br/>
      </w:r>
      <w:r w:rsidR="00180698" w:rsidRPr="007C1928">
        <w:rPr>
          <w:rStyle w:val="Wyrnieniedelikatne"/>
          <w:rFonts w:cs="Times New Roman"/>
          <w:i w:val="0"/>
          <w:color w:val="auto"/>
          <w:szCs w:val="24"/>
        </w:rPr>
        <w:t>na podstawie ustalonego stanu faktycznego przy zastosowaniu kryteriów kontroli wynikających z ustawy o dzia</w:t>
      </w:r>
      <w:r w:rsidR="00015C42" w:rsidRPr="007C1928">
        <w:rPr>
          <w:rStyle w:val="Wyrnieniedelikatne"/>
          <w:rFonts w:cs="Times New Roman"/>
          <w:i w:val="0"/>
          <w:color w:val="auto"/>
          <w:szCs w:val="24"/>
        </w:rPr>
        <w:t>łal</w:t>
      </w:r>
      <w:r w:rsidR="00180698" w:rsidRPr="007C1928">
        <w:rPr>
          <w:rStyle w:val="Wyrnieniedelikatne"/>
          <w:rFonts w:cs="Times New Roman"/>
          <w:i w:val="0"/>
          <w:color w:val="auto"/>
          <w:szCs w:val="24"/>
        </w:rPr>
        <w:t xml:space="preserve">ności leczniczej z dnia 15 </w:t>
      </w:r>
      <w:r w:rsidR="00015C42" w:rsidRPr="007C1928">
        <w:rPr>
          <w:rStyle w:val="Wyrnieniedelikatne"/>
          <w:rFonts w:cs="Times New Roman"/>
          <w:i w:val="0"/>
          <w:color w:val="auto"/>
          <w:szCs w:val="24"/>
        </w:rPr>
        <w:t>kwietnia</w:t>
      </w:r>
      <w:r w:rsidR="003947F3">
        <w:rPr>
          <w:rStyle w:val="Wyrnieniedelikatne"/>
          <w:rFonts w:cs="Times New Roman"/>
          <w:i w:val="0"/>
          <w:color w:val="auto"/>
          <w:szCs w:val="24"/>
        </w:rPr>
        <w:t xml:space="preserve"> 2011 r.</w:t>
      </w:r>
      <w:r w:rsidR="000306E6" w:rsidRPr="007C1928">
        <w:rPr>
          <w:rStyle w:val="Odwoanieprzypisudolnego"/>
          <w:rFonts w:cs="Times New Roman"/>
          <w:iCs/>
          <w:szCs w:val="24"/>
        </w:rPr>
        <w:footnoteReference w:id="5"/>
      </w:r>
      <w:r w:rsidRPr="007C1928">
        <w:rPr>
          <w:rStyle w:val="Wyrnieniedelikatne"/>
          <w:rFonts w:cs="Times New Roman"/>
          <w:i w:val="0"/>
          <w:color w:val="auto"/>
          <w:szCs w:val="24"/>
        </w:rPr>
        <w:t xml:space="preserve"> </w:t>
      </w:r>
      <w:r w:rsidR="000306E6" w:rsidRPr="007C1928">
        <w:rPr>
          <w:rStyle w:val="Wyrnieniedelikatne"/>
          <w:rFonts w:cs="Times New Roman"/>
          <w:i w:val="0"/>
          <w:color w:val="auto"/>
          <w:szCs w:val="24"/>
        </w:rPr>
        <w:t xml:space="preserve">(zwana dalej </w:t>
      </w:r>
      <w:proofErr w:type="spellStart"/>
      <w:r w:rsidR="000306E6" w:rsidRPr="007C1928">
        <w:rPr>
          <w:rStyle w:val="Wyrnieniedelikatne"/>
          <w:rFonts w:cs="Times New Roman"/>
          <w:i w:val="0"/>
          <w:color w:val="auto"/>
          <w:szCs w:val="24"/>
        </w:rPr>
        <w:t>u.d.l</w:t>
      </w:r>
      <w:proofErr w:type="spellEnd"/>
      <w:r w:rsidR="000306E6" w:rsidRPr="007C1928">
        <w:rPr>
          <w:rStyle w:val="Wyrnieniedelikatne"/>
          <w:rFonts w:cs="Times New Roman"/>
          <w:i w:val="0"/>
          <w:color w:val="auto"/>
          <w:szCs w:val="24"/>
        </w:rPr>
        <w:t xml:space="preserve">.) </w:t>
      </w:r>
      <w:r w:rsidR="0069162C" w:rsidRPr="007C1928">
        <w:rPr>
          <w:rStyle w:val="Wyrnieniedelikatne"/>
          <w:rFonts w:cs="Times New Roman"/>
          <w:i w:val="0"/>
          <w:color w:val="auto"/>
          <w:szCs w:val="24"/>
        </w:rPr>
        <w:t>tj. celowości, gospodarności i rzetelności. Mając</w:t>
      </w:r>
      <w:r w:rsidR="00F0154B" w:rsidRPr="007C1928">
        <w:rPr>
          <w:rStyle w:val="Wyrnieniedelikatne"/>
          <w:rFonts w:cs="Times New Roman"/>
          <w:i w:val="0"/>
          <w:color w:val="auto"/>
          <w:szCs w:val="24"/>
        </w:rPr>
        <w:t xml:space="preserve"> na uwadze przyjętą skal</w:t>
      </w:r>
      <w:r w:rsidR="00BF14F1" w:rsidRPr="007C1928">
        <w:rPr>
          <w:rStyle w:val="Wyrnieniedelikatne"/>
          <w:rFonts w:cs="Times New Roman"/>
          <w:i w:val="0"/>
          <w:color w:val="auto"/>
          <w:szCs w:val="24"/>
        </w:rPr>
        <w:t>ę</w:t>
      </w:r>
      <w:r w:rsidR="00F0154B" w:rsidRPr="007C1928">
        <w:rPr>
          <w:rStyle w:val="Wyrnieniedelikatne"/>
          <w:rFonts w:cs="Times New Roman"/>
          <w:i w:val="0"/>
          <w:color w:val="auto"/>
          <w:szCs w:val="24"/>
        </w:rPr>
        <w:t xml:space="preserve"> ocen</w:t>
      </w:r>
      <w:r w:rsidR="00BF14F1" w:rsidRPr="007C1928">
        <w:rPr>
          <w:rStyle w:val="Odwoanieprzypisudolnego"/>
          <w:rFonts w:cs="Times New Roman"/>
          <w:iCs/>
          <w:szCs w:val="24"/>
        </w:rPr>
        <w:footnoteReference w:id="6"/>
      </w:r>
      <w:r w:rsidR="00BF14F1" w:rsidRPr="007C1928">
        <w:rPr>
          <w:rStyle w:val="Wyrnieniedelikatne"/>
          <w:rFonts w:cs="Times New Roman"/>
          <w:i w:val="0"/>
          <w:color w:val="auto"/>
          <w:szCs w:val="24"/>
        </w:rPr>
        <w:t>,</w:t>
      </w:r>
      <w:r w:rsidR="00F0154B" w:rsidRPr="007C1928">
        <w:rPr>
          <w:rStyle w:val="Wyrnieniedelikatne"/>
          <w:rFonts w:cs="Times New Roman"/>
          <w:i w:val="0"/>
          <w:color w:val="auto"/>
          <w:szCs w:val="24"/>
        </w:rPr>
        <w:t xml:space="preserve"> </w:t>
      </w:r>
      <w:r w:rsidR="00BF14F1" w:rsidRPr="007C1928">
        <w:rPr>
          <w:rStyle w:val="Wyrnieniedelikatne"/>
          <w:rFonts w:cs="Times New Roman"/>
          <w:i w:val="0"/>
          <w:color w:val="auto"/>
          <w:szCs w:val="24"/>
        </w:rPr>
        <w:t xml:space="preserve">na </w:t>
      </w:r>
      <w:r w:rsidR="00DB502A" w:rsidRPr="007C1928">
        <w:rPr>
          <w:rStyle w:val="Wyrnieniedelikatne"/>
          <w:rFonts w:cs="Times New Roman"/>
          <w:i w:val="0"/>
          <w:color w:val="auto"/>
          <w:szCs w:val="24"/>
        </w:rPr>
        <w:t>podstawie</w:t>
      </w:r>
      <w:r w:rsidR="00BF14F1" w:rsidRPr="007C1928">
        <w:rPr>
          <w:rStyle w:val="Wyrnieniedelikatne"/>
          <w:rFonts w:cs="Times New Roman"/>
          <w:i w:val="0"/>
          <w:color w:val="auto"/>
          <w:szCs w:val="24"/>
        </w:rPr>
        <w:t xml:space="preserve"> analizy dokumentacji </w:t>
      </w:r>
      <w:r w:rsidR="00DB502A" w:rsidRPr="007C1928">
        <w:rPr>
          <w:rStyle w:val="Wyrnieniedelikatne"/>
          <w:rFonts w:cs="Times New Roman"/>
          <w:i w:val="0"/>
          <w:color w:val="auto"/>
          <w:szCs w:val="24"/>
        </w:rPr>
        <w:t>źródłowej</w:t>
      </w:r>
      <w:r w:rsidR="00BF14F1" w:rsidRPr="007C1928">
        <w:rPr>
          <w:rStyle w:val="Wyrnieniedelikatne"/>
          <w:rFonts w:cs="Times New Roman"/>
          <w:i w:val="0"/>
          <w:color w:val="auto"/>
          <w:szCs w:val="24"/>
        </w:rPr>
        <w:t xml:space="preserve">, jak również otrzymanych </w:t>
      </w:r>
      <w:r w:rsidR="00DB502A" w:rsidRPr="007C1928">
        <w:rPr>
          <w:rStyle w:val="Wyrnieniedelikatne"/>
          <w:rFonts w:cs="Times New Roman"/>
          <w:i w:val="0"/>
          <w:color w:val="auto"/>
          <w:szCs w:val="24"/>
        </w:rPr>
        <w:t>wyjaśnień</w:t>
      </w:r>
      <w:r w:rsidR="00BF14F1" w:rsidRPr="007C1928">
        <w:rPr>
          <w:rStyle w:val="Wyrnieniedelikatne"/>
          <w:rFonts w:cs="Times New Roman"/>
          <w:i w:val="0"/>
          <w:color w:val="auto"/>
          <w:szCs w:val="24"/>
        </w:rPr>
        <w:t>, działalnoś</w:t>
      </w:r>
      <w:r w:rsidR="00684408">
        <w:rPr>
          <w:rStyle w:val="Wyrnieniedelikatne"/>
          <w:rFonts w:cs="Times New Roman"/>
          <w:i w:val="0"/>
          <w:color w:val="auto"/>
          <w:szCs w:val="24"/>
        </w:rPr>
        <w:t>ć J</w:t>
      </w:r>
      <w:r w:rsidR="00BF14F1" w:rsidRPr="007C1928">
        <w:rPr>
          <w:rStyle w:val="Wyrnieniedelikatne"/>
          <w:rFonts w:cs="Times New Roman"/>
          <w:i w:val="0"/>
          <w:color w:val="auto"/>
          <w:szCs w:val="24"/>
        </w:rPr>
        <w:t xml:space="preserve">ednostki </w:t>
      </w:r>
      <w:r w:rsidR="00684408">
        <w:rPr>
          <w:rStyle w:val="Wyrnieniedelikatne"/>
          <w:rFonts w:cs="Times New Roman"/>
          <w:i w:val="0"/>
          <w:color w:val="auto"/>
          <w:szCs w:val="24"/>
        </w:rPr>
        <w:t>K</w:t>
      </w:r>
      <w:r w:rsidR="00DB502A" w:rsidRPr="007C1928">
        <w:rPr>
          <w:rStyle w:val="Wyrnieniedelikatne"/>
          <w:rFonts w:cs="Times New Roman"/>
          <w:i w:val="0"/>
          <w:color w:val="auto"/>
          <w:szCs w:val="24"/>
        </w:rPr>
        <w:t>ontrolowanej</w:t>
      </w:r>
      <w:r w:rsidR="00BF14F1" w:rsidRPr="007C1928">
        <w:rPr>
          <w:rStyle w:val="Wyrnieniedelikatne"/>
          <w:rFonts w:cs="Times New Roman"/>
          <w:i w:val="0"/>
          <w:color w:val="auto"/>
          <w:szCs w:val="24"/>
        </w:rPr>
        <w:t xml:space="preserve"> w </w:t>
      </w:r>
      <w:r w:rsidR="00DB502A" w:rsidRPr="007C1928">
        <w:rPr>
          <w:rStyle w:val="Wyrnieniedelikatne"/>
          <w:rFonts w:cs="Times New Roman"/>
          <w:i w:val="0"/>
          <w:color w:val="auto"/>
          <w:szCs w:val="24"/>
        </w:rPr>
        <w:t>zakresie</w:t>
      </w:r>
      <w:r w:rsidR="00BF14F1" w:rsidRPr="007C1928">
        <w:rPr>
          <w:rStyle w:val="Wyrnieniedelikatne"/>
          <w:rFonts w:cs="Times New Roman"/>
          <w:i w:val="0"/>
          <w:color w:val="auto"/>
          <w:szCs w:val="24"/>
        </w:rPr>
        <w:t xml:space="preserve"> objętym kontrol</w:t>
      </w:r>
      <w:r w:rsidR="00DB502A" w:rsidRPr="007C1928">
        <w:rPr>
          <w:rStyle w:val="Wyrnieniedelikatne"/>
          <w:rFonts w:cs="Times New Roman"/>
          <w:i w:val="0"/>
          <w:color w:val="auto"/>
          <w:szCs w:val="24"/>
        </w:rPr>
        <w:t xml:space="preserve">ą oceniono </w:t>
      </w:r>
      <w:r w:rsidR="005D526D">
        <w:rPr>
          <w:rStyle w:val="Wyrnieniedelikatne"/>
          <w:rFonts w:cs="Times New Roman"/>
          <w:i w:val="0"/>
          <w:color w:val="auto"/>
          <w:szCs w:val="24"/>
        </w:rPr>
        <w:t xml:space="preserve">pozytywnie mimo stwierdzonych </w:t>
      </w:r>
      <w:r w:rsidR="002327DD">
        <w:rPr>
          <w:rStyle w:val="Wyrnieniedelikatne"/>
          <w:rFonts w:cs="Times New Roman"/>
          <w:i w:val="0"/>
          <w:color w:val="auto"/>
          <w:szCs w:val="24"/>
        </w:rPr>
        <w:t>nieprawidłowości</w:t>
      </w:r>
      <w:r w:rsidR="00662FF3">
        <w:rPr>
          <w:rStyle w:val="Wyrnieniedelikatne"/>
          <w:rFonts w:cs="Times New Roman"/>
          <w:i w:val="0"/>
          <w:color w:val="auto"/>
          <w:szCs w:val="24"/>
        </w:rPr>
        <w:t xml:space="preserve"> i uchybień</w:t>
      </w:r>
      <w:r w:rsidR="005D526D">
        <w:rPr>
          <w:rStyle w:val="Wyrnieniedelikatne"/>
          <w:rFonts w:cs="Times New Roman"/>
          <w:i w:val="0"/>
          <w:color w:val="auto"/>
          <w:szCs w:val="24"/>
        </w:rPr>
        <w:t>.</w:t>
      </w:r>
    </w:p>
    <w:p w:rsidR="00DB502A" w:rsidRPr="007C1928" w:rsidRDefault="00DB502A" w:rsidP="00EE3580">
      <w:pPr>
        <w:spacing w:after="0"/>
        <w:rPr>
          <w:rStyle w:val="Wyrnieniedelikatne"/>
          <w:rFonts w:cs="Times New Roman"/>
          <w:i w:val="0"/>
          <w:color w:val="auto"/>
          <w:szCs w:val="24"/>
        </w:rPr>
      </w:pPr>
      <w:r w:rsidRPr="007C1928">
        <w:rPr>
          <w:rStyle w:val="Wyrnieniedelikatne"/>
          <w:rFonts w:cs="Times New Roman"/>
          <w:i w:val="0"/>
          <w:color w:val="auto"/>
          <w:szCs w:val="24"/>
        </w:rPr>
        <w:t>Powyższa ocena Podmiotu Leczniczego wynika z poniżej zaprezentowanych</w:t>
      </w:r>
      <w:r w:rsidR="00684408">
        <w:rPr>
          <w:rStyle w:val="Wyrnieniedelikatne"/>
          <w:rFonts w:cs="Times New Roman"/>
          <w:i w:val="0"/>
          <w:color w:val="auto"/>
          <w:szCs w:val="24"/>
        </w:rPr>
        <w:t xml:space="preserve"> </w:t>
      </w:r>
      <w:r w:rsidRPr="007C1928">
        <w:rPr>
          <w:rStyle w:val="Wyrnieniedelikatne"/>
          <w:rFonts w:cs="Times New Roman"/>
          <w:i w:val="0"/>
          <w:color w:val="auto"/>
          <w:szCs w:val="24"/>
        </w:rPr>
        <w:t>ocen cząstkowych, odnoszących się do poszczególnych obsz</w:t>
      </w:r>
      <w:r w:rsidR="00684408">
        <w:rPr>
          <w:rStyle w:val="Wyrnieniedelikatne"/>
          <w:rFonts w:cs="Times New Roman"/>
          <w:i w:val="0"/>
          <w:color w:val="auto"/>
          <w:szCs w:val="24"/>
        </w:rPr>
        <w:t>arów wytypowanych do kontroli.</w:t>
      </w:r>
    </w:p>
    <w:p w:rsidR="00DB502A" w:rsidRPr="007C1928" w:rsidRDefault="00DB502A" w:rsidP="00EE3580">
      <w:pPr>
        <w:spacing w:after="0"/>
        <w:rPr>
          <w:rStyle w:val="Wyrnieniedelikatne"/>
          <w:rFonts w:cs="Times New Roman"/>
          <w:i w:val="0"/>
          <w:color w:val="auto"/>
          <w:szCs w:val="24"/>
        </w:rPr>
      </w:pPr>
      <w:r w:rsidRPr="007C1928">
        <w:rPr>
          <w:rStyle w:val="Wyrnieniedelikatne"/>
          <w:rFonts w:cs="Times New Roman"/>
          <w:i w:val="0"/>
          <w:color w:val="auto"/>
          <w:szCs w:val="24"/>
        </w:rPr>
        <w:t xml:space="preserve">W ramach kontroli sprawdzono działalność </w:t>
      </w:r>
      <w:r w:rsidR="00684408">
        <w:rPr>
          <w:rStyle w:val="Wyrnieniedelikatne"/>
          <w:rFonts w:cs="Times New Roman"/>
          <w:i w:val="0"/>
          <w:color w:val="auto"/>
          <w:szCs w:val="24"/>
        </w:rPr>
        <w:t xml:space="preserve">Zakładu w latach 2018 – 2019 </w:t>
      </w:r>
      <w:r w:rsidRPr="007C1928">
        <w:rPr>
          <w:rStyle w:val="Wyrnieniedelikatne"/>
          <w:rFonts w:cs="Times New Roman"/>
          <w:i w:val="0"/>
          <w:color w:val="auto"/>
          <w:szCs w:val="24"/>
        </w:rPr>
        <w:t>w następujących sekcjach tematycznych:</w:t>
      </w:r>
    </w:p>
    <w:p w:rsidR="00DB502A" w:rsidRPr="00CA5BC0" w:rsidRDefault="00DB502A" w:rsidP="00194B64">
      <w:pPr>
        <w:pStyle w:val="Akapitzlist"/>
        <w:numPr>
          <w:ilvl w:val="0"/>
          <w:numId w:val="3"/>
        </w:numPr>
        <w:spacing w:after="0"/>
        <w:ind w:left="284" w:hanging="284"/>
        <w:rPr>
          <w:rStyle w:val="Wyrnieniedelikatne"/>
          <w:i w:val="0"/>
          <w:iCs w:val="0"/>
          <w:color w:val="auto"/>
        </w:rPr>
      </w:pPr>
      <w:r w:rsidRPr="00CA5BC0">
        <w:rPr>
          <w:rStyle w:val="Wyrnieniedelikatne"/>
          <w:i w:val="0"/>
          <w:iCs w:val="0"/>
          <w:color w:val="auto"/>
        </w:rPr>
        <w:t>Realizacja zadań określonych w regulaminie organizacyjnym i statucie.</w:t>
      </w:r>
    </w:p>
    <w:p w:rsidR="00AB4F51" w:rsidRDefault="00DB502A" w:rsidP="00194B64">
      <w:pPr>
        <w:pStyle w:val="Akapitzlist"/>
        <w:numPr>
          <w:ilvl w:val="0"/>
          <w:numId w:val="3"/>
        </w:numPr>
        <w:ind w:left="284" w:hanging="284"/>
        <w:rPr>
          <w:rStyle w:val="Wyrnieniedelikatne"/>
          <w:i w:val="0"/>
          <w:iCs w:val="0"/>
          <w:color w:val="auto"/>
        </w:rPr>
      </w:pPr>
      <w:r w:rsidRPr="00CA5BC0">
        <w:rPr>
          <w:rStyle w:val="Wyrnieniedelikatne"/>
          <w:i w:val="0"/>
          <w:iCs w:val="0"/>
          <w:color w:val="auto"/>
        </w:rPr>
        <w:t>Dostępność i jakość udz</w:t>
      </w:r>
      <w:r w:rsidR="00C958F0" w:rsidRPr="00CA5BC0">
        <w:rPr>
          <w:rStyle w:val="Wyrnieniedelikatne"/>
          <w:i w:val="0"/>
          <w:iCs w:val="0"/>
          <w:color w:val="auto"/>
        </w:rPr>
        <w:t>ielanych świadczeń zdrowotnych.</w:t>
      </w:r>
    </w:p>
    <w:p w:rsidR="00E47CF8" w:rsidRPr="00C958F0" w:rsidRDefault="00F73334" w:rsidP="00194B64">
      <w:pPr>
        <w:pStyle w:val="Akapitzlist"/>
        <w:numPr>
          <w:ilvl w:val="0"/>
          <w:numId w:val="3"/>
        </w:numPr>
        <w:ind w:left="284" w:hanging="284"/>
      </w:pPr>
      <w:r w:rsidRPr="00AB4F51">
        <w:rPr>
          <w:rStyle w:val="Wyrnieniedelikatne"/>
          <w:rFonts w:cs="Times New Roman"/>
          <w:i w:val="0"/>
          <w:color w:val="auto"/>
          <w:szCs w:val="24"/>
        </w:rPr>
        <w:t xml:space="preserve">Sprawdzenie sposobu wykonania zaleceń pokontrolnych zawartych w Wystąpieniu </w:t>
      </w:r>
      <w:r w:rsidRPr="00C958F0">
        <w:t>Pokontrolnym z dnia 29.10.2018 r., znak: DOZ. III.1711.19.1.2018</w:t>
      </w:r>
      <w:r w:rsidR="00E47CF8" w:rsidRPr="00C958F0">
        <w:t>.</w:t>
      </w:r>
    </w:p>
    <w:p w:rsidR="00C958F0" w:rsidRDefault="00E47CF8" w:rsidP="00C958F0">
      <w:pPr>
        <w:spacing w:after="0"/>
      </w:pPr>
      <w:r w:rsidRPr="00C958F0">
        <w:lastRenderedPageBreak/>
        <w:t>Stan faktyczny został opisany w oparciu o tema</w:t>
      </w:r>
      <w:r w:rsidR="004971DC" w:rsidRPr="00C958F0">
        <w:t>ty wyszczególnione w pkt 3 pn. O</w:t>
      </w:r>
      <w:r w:rsidR="00C958F0" w:rsidRPr="00C958F0">
        <w:t>znaczenie</w:t>
      </w:r>
      <w:r w:rsidR="00C958F0" w:rsidRPr="00C958F0">
        <w:br/>
      </w:r>
      <w:r w:rsidRPr="00C958F0">
        <w:t xml:space="preserve">zagadnień wzmagających oceny Programu kontroli w Świętokrzyskim Centrum Psychiatrii </w:t>
      </w:r>
      <w:r w:rsidRPr="00C958F0">
        <w:br/>
        <w:t>w Morawicy zatwierdzon</w:t>
      </w:r>
      <w:r w:rsidR="00E57814">
        <w:t>ym</w:t>
      </w:r>
      <w:r w:rsidRPr="00C958F0">
        <w:t xml:space="preserve"> </w:t>
      </w:r>
      <w:r w:rsidR="004901B4" w:rsidRPr="00C958F0">
        <w:t>Uchwałą</w:t>
      </w:r>
      <w:r w:rsidRPr="00C958F0">
        <w:t xml:space="preserve"> Nr </w:t>
      </w:r>
      <w:r w:rsidR="004901B4" w:rsidRPr="00C958F0">
        <w:t xml:space="preserve">2566/20 Zarządu Województwa Świętokrzyskiego </w:t>
      </w:r>
      <w:r w:rsidR="004901B4" w:rsidRPr="00C958F0">
        <w:br/>
        <w:t>z dnia 26.08.2020 r.</w:t>
      </w:r>
    </w:p>
    <w:p w:rsidR="00C331FE" w:rsidRDefault="004901B4" w:rsidP="00C958F0">
      <w:pPr>
        <w:spacing w:after="0"/>
        <w:jc w:val="right"/>
        <w:rPr>
          <w:i/>
          <w:sz w:val="20"/>
          <w:szCs w:val="20"/>
        </w:rPr>
      </w:pPr>
      <w:r w:rsidRPr="00C958F0">
        <w:rPr>
          <w:i/>
          <w:sz w:val="20"/>
          <w:szCs w:val="20"/>
        </w:rPr>
        <w:t xml:space="preserve">(Dowód: akta kontroli str. </w:t>
      </w:r>
      <w:r w:rsidR="000E0842" w:rsidRPr="00C958F0">
        <w:rPr>
          <w:i/>
          <w:sz w:val="20"/>
          <w:szCs w:val="20"/>
        </w:rPr>
        <w:t>15-21</w:t>
      </w:r>
      <w:r w:rsidR="006C7BEC" w:rsidRPr="00C958F0">
        <w:rPr>
          <w:i/>
          <w:sz w:val="20"/>
          <w:szCs w:val="20"/>
        </w:rPr>
        <w:t xml:space="preserve"> </w:t>
      </w:r>
      <w:r w:rsidRPr="00C958F0">
        <w:rPr>
          <w:i/>
          <w:sz w:val="20"/>
          <w:szCs w:val="20"/>
        </w:rPr>
        <w:t>Uchwała ZW wraz z Programem kontroli)</w:t>
      </w:r>
    </w:p>
    <w:p w:rsidR="005D526D" w:rsidRDefault="005D526D" w:rsidP="00C958F0">
      <w:pPr>
        <w:spacing w:after="0"/>
        <w:jc w:val="right"/>
        <w:rPr>
          <w:i/>
          <w:sz w:val="20"/>
          <w:szCs w:val="20"/>
        </w:rPr>
      </w:pPr>
    </w:p>
    <w:p w:rsidR="000B15ED" w:rsidRPr="00ED215F" w:rsidRDefault="00C331FE" w:rsidP="00194B64">
      <w:pPr>
        <w:pStyle w:val="Nagwek1"/>
        <w:numPr>
          <w:ilvl w:val="0"/>
          <w:numId w:val="4"/>
        </w:numPr>
        <w:spacing w:before="0"/>
        <w:ind w:left="284" w:hanging="284"/>
        <w:rPr>
          <w:rFonts w:ascii="Times New Roman" w:hAnsi="Times New Roman" w:cs="Times New Roman"/>
          <w:color w:val="auto"/>
          <w:sz w:val="24"/>
          <w:szCs w:val="24"/>
        </w:rPr>
      </w:pPr>
      <w:r w:rsidRPr="00ED215F">
        <w:rPr>
          <w:rFonts w:ascii="Times New Roman" w:hAnsi="Times New Roman" w:cs="Times New Roman"/>
          <w:color w:val="auto"/>
          <w:sz w:val="24"/>
          <w:szCs w:val="24"/>
        </w:rPr>
        <w:t>Realizacja zadań określonych w Regula</w:t>
      </w:r>
      <w:r w:rsidR="00F506B7" w:rsidRPr="00ED215F">
        <w:rPr>
          <w:rFonts w:ascii="Times New Roman" w:hAnsi="Times New Roman" w:cs="Times New Roman"/>
          <w:color w:val="auto"/>
          <w:sz w:val="24"/>
          <w:szCs w:val="24"/>
        </w:rPr>
        <w:t>minie Organizacyjnym i Statucie</w:t>
      </w:r>
    </w:p>
    <w:p w:rsidR="00514C6E" w:rsidRPr="00ED215F" w:rsidRDefault="00514C6E" w:rsidP="00ED215F">
      <w:pPr>
        <w:rPr>
          <w:b/>
          <w:i/>
        </w:rPr>
      </w:pPr>
      <w:r w:rsidRPr="00ED215F">
        <w:rPr>
          <w:b/>
          <w:i/>
        </w:rPr>
        <w:t xml:space="preserve">Opis stanu faktycznego </w:t>
      </w:r>
    </w:p>
    <w:p w:rsidR="00514C6E" w:rsidRPr="006A4277" w:rsidRDefault="00514C6E" w:rsidP="00194B64">
      <w:pPr>
        <w:pStyle w:val="Nagwek2"/>
        <w:numPr>
          <w:ilvl w:val="1"/>
          <w:numId w:val="21"/>
        </w:numPr>
        <w:rPr>
          <w:rFonts w:ascii="Times New Roman" w:hAnsi="Times New Roman" w:cs="Times New Roman"/>
          <w:color w:val="auto"/>
          <w:sz w:val="24"/>
          <w:szCs w:val="24"/>
        </w:rPr>
      </w:pPr>
      <w:r w:rsidRPr="006A4277">
        <w:rPr>
          <w:rFonts w:ascii="Times New Roman" w:hAnsi="Times New Roman" w:cs="Times New Roman"/>
          <w:color w:val="auto"/>
          <w:sz w:val="24"/>
          <w:szCs w:val="24"/>
        </w:rPr>
        <w:t xml:space="preserve">Statut Podmiotu Leczniczego </w:t>
      </w:r>
    </w:p>
    <w:p w:rsidR="00B70826" w:rsidRPr="00ED215F" w:rsidRDefault="00A63BEC" w:rsidP="005D526D">
      <w:pPr>
        <w:spacing w:after="0"/>
      </w:pPr>
      <w:r w:rsidRPr="00ED215F">
        <w:t xml:space="preserve">Według informacji podpisanej przez </w:t>
      </w:r>
      <w:r w:rsidR="00DB41DB" w:rsidRPr="00ED215F">
        <w:t xml:space="preserve">Kierownika Kancelarii </w:t>
      </w:r>
      <w:r w:rsidRPr="00ED215F">
        <w:t>w zesta</w:t>
      </w:r>
      <w:r w:rsidR="007A0209" w:rsidRPr="00ED215F">
        <w:t xml:space="preserve">wieniu z dokumentami źródłowymi ustalono, że </w:t>
      </w:r>
      <w:r w:rsidR="00E97CB4" w:rsidRPr="00ED215F">
        <w:t>Podmiot</w:t>
      </w:r>
      <w:r w:rsidR="00B62EFF" w:rsidRPr="00ED215F">
        <w:t xml:space="preserve">owi </w:t>
      </w:r>
      <w:r w:rsidR="007A0209" w:rsidRPr="00ED215F">
        <w:t>Leczniczemu  U</w:t>
      </w:r>
      <w:r w:rsidR="00B70826" w:rsidRPr="00ED215F">
        <w:t xml:space="preserve">chwałą Nr XXXVIII/547/17 Sejmiku Województwa Świętokrzyskiego z dnia 20.11.2017 r. nadano Statut, który został ogłoszony </w:t>
      </w:r>
      <w:r w:rsidR="00DB41DB" w:rsidRPr="00ED215F">
        <w:br/>
      </w:r>
      <w:r w:rsidR="00B70826" w:rsidRPr="00ED215F">
        <w:t>w Dzienniku Urzędowym Województwa Świętokrzyskiego w dniu 28.11.2017 r. pod pozyc</w:t>
      </w:r>
      <w:r w:rsidR="00DB41DB" w:rsidRPr="00ED215F">
        <w:t xml:space="preserve">ją 3544. </w:t>
      </w:r>
      <w:r w:rsidR="00851A26" w:rsidRPr="00ED215F">
        <w:t xml:space="preserve">Do dokumentu </w:t>
      </w:r>
      <w:r w:rsidR="007A0209" w:rsidRPr="00ED215F">
        <w:t>wniesiono</w:t>
      </w:r>
      <w:r w:rsidR="00B70826" w:rsidRPr="00ED215F">
        <w:t xml:space="preserve"> zmiany </w:t>
      </w:r>
      <w:r w:rsidR="00CF1950" w:rsidRPr="00ED215F">
        <w:t>dotyczące</w:t>
      </w:r>
      <w:r w:rsidR="00A81C27" w:rsidRPr="00ED215F">
        <w:t>:</w:t>
      </w:r>
      <w:r w:rsidR="00AD34C2" w:rsidRPr="00ED215F">
        <w:t xml:space="preserve"> 1) </w:t>
      </w:r>
      <w:r w:rsidR="00CF1950" w:rsidRPr="00ED215F">
        <w:t>uaktualnienia</w:t>
      </w:r>
      <w:r w:rsidR="006A2982" w:rsidRPr="00ED215F">
        <w:t xml:space="preserve"> Dzienników Ustaw,</w:t>
      </w:r>
      <w:r w:rsidR="007A0209" w:rsidRPr="00ED215F">
        <w:br/>
      </w:r>
      <w:r w:rsidR="006A2982" w:rsidRPr="00ED215F">
        <w:t>w których publikowane są akty prawne stanowiące podstawy prawne funkcjonowania Podmiotu Leczniczego</w:t>
      </w:r>
      <w:r w:rsidR="00CF1950" w:rsidRPr="00ED215F">
        <w:t>; 2)</w:t>
      </w:r>
      <w:r w:rsidR="00771AF0">
        <w:rPr>
          <w:rStyle w:val="Odwoanieprzypisudolnego"/>
        </w:rPr>
        <w:footnoteReference w:id="7"/>
      </w:r>
      <w:r w:rsidR="00CF1950" w:rsidRPr="00ED215F">
        <w:t xml:space="preserve"> </w:t>
      </w:r>
      <w:r w:rsidR="00AD34C2" w:rsidRPr="00ED215F">
        <w:t>rozszerzenia treści</w:t>
      </w:r>
      <w:r w:rsidR="00CF1950" w:rsidRPr="00ED215F">
        <w:t xml:space="preserve"> § 4</w:t>
      </w:r>
      <w:r w:rsidR="007A0209" w:rsidRPr="00ED215F">
        <w:t xml:space="preserve"> ust. 1, § 5, § 10 ust. 5 pkt 3</w:t>
      </w:r>
      <w:r w:rsidR="00CF1950" w:rsidRPr="00ED215F">
        <w:t xml:space="preserve">, § 11 ust. 1 </w:t>
      </w:r>
      <w:r w:rsidR="00CF1950" w:rsidRPr="00ED215F">
        <w:br/>
        <w:t>pkt 1), § 14 ust.</w:t>
      </w:r>
      <w:r w:rsidR="0094130F" w:rsidRPr="00ED215F">
        <w:t xml:space="preserve"> </w:t>
      </w:r>
      <w:r w:rsidR="00CF1950" w:rsidRPr="00ED215F">
        <w:t>4</w:t>
      </w:r>
      <w:r w:rsidR="00612E2A" w:rsidRPr="00ED215F">
        <w:t>.</w:t>
      </w:r>
    </w:p>
    <w:p w:rsidR="00B84E9B" w:rsidRPr="00ED215F" w:rsidRDefault="00A81C27" w:rsidP="00ED215F">
      <w:pPr>
        <w:spacing w:after="0"/>
        <w:rPr>
          <w:rFonts w:cs="Times New Roman"/>
          <w:szCs w:val="24"/>
        </w:rPr>
      </w:pPr>
      <w:r w:rsidRPr="00ED215F">
        <w:rPr>
          <w:rFonts w:cs="Times New Roman"/>
          <w:szCs w:val="24"/>
        </w:rPr>
        <w:t xml:space="preserve">Tekst </w:t>
      </w:r>
      <w:r w:rsidR="00CD75E3" w:rsidRPr="00ED215F">
        <w:rPr>
          <w:rFonts w:cs="Times New Roman"/>
          <w:szCs w:val="24"/>
        </w:rPr>
        <w:t xml:space="preserve">jednolity </w:t>
      </w:r>
      <w:r w:rsidR="00E80ABB" w:rsidRPr="00ED215F">
        <w:rPr>
          <w:rFonts w:cs="Times New Roman"/>
          <w:szCs w:val="24"/>
        </w:rPr>
        <w:t>Statutu</w:t>
      </w:r>
      <w:r w:rsidR="00DF384F" w:rsidRPr="00ED215F">
        <w:rPr>
          <w:rFonts w:cs="Times New Roman"/>
          <w:szCs w:val="24"/>
        </w:rPr>
        <w:t xml:space="preserve"> </w:t>
      </w:r>
      <w:r w:rsidRPr="00ED215F">
        <w:rPr>
          <w:rFonts w:cs="Times New Roman"/>
          <w:szCs w:val="24"/>
        </w:rPr>
        <w:t>po uwzględnieniu ww</w:t>
      </w:r>
      <w:r w:rsidR="00E80ABB" w:rsidRPr="00ED215F">
        <w:rPr>
          <w:rFonts w:cs="Times New Roman"/>
          <w:szCs w:val="24"/>
        </w:rPr>
        <w:t>.</w:t>
      </w:r>
      <w:r w:rsidRPr="00ED215F">
        <w:rPr>
          <w:rFonts w:cs="Times New Roman"/>
          <w:szCs w:val="24"/>
        </w:rPr>
        <w:t xml:space="preserve"> zmian</w:t>
      </w:r>
      <w:r w:rsidR="00E80ABB" w:rsidRPr="00ED215F">
        <w:rPr>
          <w:rFonts w:cs="Times New Roman"/>
          <w:szCs w:val="24"/>
        </w:rPr>
        <w:t xml:space="preserve"> stanowi załącznik do U</w:t>
      </w:r>
      <w:r w:rsidR="00DF384F" w:rsidRPr="00ED215F">
        <w:rPr>
          <w:rFonts w:cs="Times New Roman"/>
          <w:szCs w:val="24"/>
        </w:rPr>
        <w:t xml:space="preserve">chwały </w:t>
      </w:r>
      <w:r w:rsidR="00DF384F" w:rsidRPr="00ED215F">
        <w:rPr>
          <w:rFonts w:cs="Times New Roman"/>
          <w:szCs w:val="24"/>
        </w:rPr>
        <w:br/>
        <w:t xml:space="preserve">nr XIV/192/19 Sejmiku Województwa Świętokrzyskiego z dnia 13.11.2019 r. </w:t>
      </w:r>
      <w:r w:rsidR="00612E2A" w:rsidRPr="00ED215F">
        <w:rPr>
          <w:rFonts w:cs="Times New Roman"/>
          <w:szCs w:val="24"/>
        </w:rPr>
        <w:t>i został</w:t>
      </w:r>
      <w:r w:rsidR="00612E2A" w:rsidRPr="00ED215F">
        <w:rPr>
          <w:rStyle w:val="Wyrnieniedelikatne"/>
          <w:rFonts w:cs="Times New Roman"/>
          <w:i w:val="0"/>
          <w:color w:val="auto"/>
          <w:szCs w:val="24"/>
        </w:rPr>
        <w:t xml:space="preserve"> </w:t>
      </w:r>
      <w:r w:rsidR="00612E2A" w:rsidRPr="00ED215F">
        <w:rPr>
          <w:rFonts w:cs="Times New Roman"/>
          <w:szCs w:val="24"/>
        </w:rPr>
        <w:t xml:space="preserve">ogłoszony w Dzienniku Urzędowym Województwa Świętokrzyskiego </w:t>
      </w:r>
      <w:r w:rsidR="00851A26" w:rsidRPr="00ED215F">
        <w:rPr>
          <w:rFonts w:cs="Times New Roman"/>
          <w:szCs w:val="24"/>
        </w:rPr>
        <w:t>w dniu 22.11.2019 r. pod pozycją</w:t>
      </w:r>
      <w:r w:rsidR="00612E2A" w:rsidRPr="00ED215F">
        <w:rPr>
          <w:rFonts w:cs="Times New Roman"/>
          <w:szCs w:val="24"/>
        </w:rPr>
        <w:t xml:space="preserve"> 4500.</w:t>
      </w:r>
    </w:p>
    <w:p w:rsidR="0057700B" w:rsidRPr="00ED215F" w:rsidRDefault="00612E2A" w:rsidP="00ED215F">
      <w:pPr>
        <w:spacing w:after="0"/>
        <w:jc w:val="right"/>
        <w:rPr>
          <w:i/>
          <w:sz w:val="20"/>
          <w:szCs w:val="20"/>
        </w:rPr>
      </w:pPr>
      <w:r w:rsidRPr="00ED215F">
        <w:rPr>
          <w:i/>
          <w:sz w:val="20"/>
          <w:szCs w:val="20"/>
        </w:rPr>
        <w:t>(Dowód: akta kont</w:t>
      </w:r>
      <w:r w:rsidR="00780BDE">
        <w:rPr>
          <w:i/>
          <w:sz w:val="20"/>
          <w:szCs w:val="20"/>
        </w:rPr>
        <w:t>roli str.</w:t>
      </w:r>
      <w:r w:rsidR="00E80ABB" w:rsidRPr="00ED215F">
        <w:rPr>
          <w:i/>
          <w:sz w:val="20"/>
          <w:szCs w:val="20"/>
        </w:rPr>
        <w:t>22</w:t>
      </w:r>
      <w:r w:rsidRPr="00ED215F">
        <w:rPr>
          <w:i/>
          <w:sz w:val="20"/>
          <w:szCs w:val="20"/>
        </w:rPr>
        <w:t xml:space="preserve"> Zestawienie </w:t>
      </w:r>
      <w:r w:rsidR="00E80ABB" w:rsidRPr="00ED215F">
        <w:rPr>
          <w:i/>
          <w:sz w:val="20"/>
          <w:szCs w:val="20"/>
        </w:rPr>
        <w:t>Kierownika Kancelarii</w:t>
      </w:r>
      <w:r w:rsidRPr="00ED215F">
        <w:rPr>
          <w:i/>
          <w:sz w:val="20"/>
          <w:szCs w:val="20"/>
        </w:rPr>
        <w:t>)</w:t>
      </w:r>
    </w:p>
    <w:p w:rsidR="0057700B" w:rsidRPr="00B412A5" w:rsidRDefault="0057700B" w:rsidP="00612E2A">
      <w:pPr>
        <w:spacing w:after="0"/>
        <w:rPr>
          <w:rStyle w:val="Wyrnieniedelikatne"/>
          <w:rFonts w:cs="Times New Roman"/>
          <w:i w:val="0"/>
          <w:sz w:val="16"/>
          <w:szCs w:val="24"/>
        </w:rPr>
      </w:pPr>
    </w:p>
    <w:p w:rsidR="003D712E" w:rsidRPr="00ED215F" w:rsidRDefault="00CD75E3" w:rsidP="00851A26">
      <w:r w:rsidRPr="00ED215F">
        <w:rPr>
          <w:rFonts w:cs="Times New Roman"/>
          <w:szCs w:val="24"/>
        </w:rPr>
        <w:t>Stosownie do treści Statutu</w:t>
      </w:r>
      <w:r w:rsidR="00FA3E41" w:rsidRPr="00ED215F">
        <w:rPr>
          <w:rFonts w:cs="Times New Roman"/>
          <w:szCs w:val="24"/>
        </w:rPr>
        <w:t xml:space="preserve"> 1)</w:t>
      </w:r>
      <w:r w:rsidRPr="00ED215F">
        <w:rPr>
          <w:rFonts w:cs="Times New Roman"/>
          <w:szCs w:val="24"/>
        </w:rPr>
        <w:t xml:space="preserve"> </w:t>
      </w:r>
      <w:r w:rsidR="003D712E" w:rsidRPr="00ED215F">
        <w:rPr>
          <w:rFonts w:cs="Times New Roman"/>
          <w:szCs w:val="24"/>
        </w:rPr>
        <w:t>siedzibą Zakładu jest 26-026 Morawica, ul. Spacerowa 5</w:t>
      </w:r>
      <w:r w:rsidR="00FA3E41" w:rsidRPr="00ED215F">
        <w:rPr>
          <w:rFonts w:cs="Times New Roman"/>
          <w:szCs w:val="24"/>
        </w:rPr>
        <w:t>;</w:t>
      </w:r>
      <w:r w:rsidR="003D712E" w:rsidRPr="00ED215F">
        <w:rPr>
          <w:rFonts w:cs="Times New Roman"/>
          <w:szCs w:val="24"/>
        </w:rPr>
        <w:t xml:space="preserve"> </w:t>
      </w:r>
      <w:r w:rsidR="003D712E" w:rsidRPr="00ED215F">
        <w:rPr>
          <w:rFonts w:cs="Times New Roman"/>
          <w:szCs w:val="24"/>
        </w:rPr>
        <w:br/>
      </w:r>
      <w:r w:rsidR="00FA3E41" w:rsidRPr="00ED215F">
        <w:rPr>
          <w:rFonts w:cs="Times New Roman"/>
          <w:szCs w:val="24"/>
        </w:rPr>
        <w:t xml:space="preserve">2) </w:t>
      </w:r>
      <w:r w:rsidRPr="00ED215F">
        <w:rPr>
          <w:rFonts w:cs="Times New Roman"/>
          <w:szCs w:val="24"/>
        </w:rPr>
        <w:t xml:space="preserve">podstawowym celem działania </w:t>
      </w:r>
      <w:r w:rsidR="00B412A5" w:rsidRPr="00ED215F">
        <w:rPr>
          <w:rFonts w:cs="Times New Roman"/>
          <w:szCs w:val="24"/>
        </w:rPr>
        <w:t xml:space="preserve">jest </w:t>
      </w:r>
      <w:r w:rsidRPr="00ED215F">
        <w:rPr>
          <w:rFonts w:cs="Times New Roman"/>
          <w:szCs w:val="24"/>
        </w:rPr>
        <w:t>prowadzenie dzia</w:t>
      </w:r>
      <w:r w:rsidR="001421F0" w:rsidRPr="00ED215F">
        <w:rPr>
          <w:rFonts w:cs="Times New Roman"/>
          <w:szCs w:val="24"/>
        </w:rPr>
        <w:t>łalności leczniczej polegającej</w:t>
      </w:r>
      <w:r w:rsidR="00FA3E41" w:rsidRPr="00ED215F">
        <w:rPr>
          <w:rFonts w:cs="Times New Roman"/>
          <w:szCs w:val="24"/>
        </w:rPr>
        <w:t xml:space="preserve"> </w:t>
      </w:r>
      <w:r w:rsidR="00433CE4" w:rsidRPr="00ED215F">
        <w:rPr>
          <w:rFonts w:cs="Times New Roman"/>
          <w:szCs w:val="24"/>
        </w:rPr>
        <w:br/>
      </w:r>
      <w:r w:rsidRPr="00ED215F">
        <w:rPr>
          <w:rFonts w:cs="Times New Roman"/>
          <w:szCs w:val="24"/>
        </w:rPr>
        <w:t>na udzielaniu świadczeń zdrowotnych, uczestniczenie w realizacji zadań dydaktycznych, badań powiązanych z udzielaniem świadczeń</w:t>
      </w:r>
      <w:r w:rsidRPr="00ED215F">
        <w:rPr>
          <w:rStyle w:val="Wyrnieniedelikatne"/>
          <w:rFonts w:cs="Times New Roman"/>
          <w:i w:val="0"/>
          <w:color w:val="auto"/>
          <w:szCs w:val="24"/>
        </w:rPr>
        <w:t xml:space="preserve"> zdrowotny</w:t>
      </w:r>
      <w:r w:rsidR="00FA3E41" w:rsidRPr="00ED215F">
        <w:rPr>
          <w:rStyle w:val="Wyrnieniedelikatne"/>
          <w:rFonts w:cs="Times New Roman"/>
          <w:i w:val="0"/>
          <w:color w:val="auto"/>
          <w:szCs w:val="24"/>
        </w:rPr>
        <w:t xml:space="preserve">ch i promocji zdrowia; 3) szczegółową strukturę organizacyjną, rodzaj działalności i zakres udzielanych świadczeń zdrowotnych, organizację i zadania poszczególnych komórek organizacyjnych, sposób kierowania komórkami organizacyjnymi, a także inne kwestie przewidziane przepisami </w:t>
      </w:r>
      <w:proofErr w:type="spellStart"/>
      <w:r w:rsidR="00FA3E41" w:rsidRPr="00ED215F">
        <w:rPr>
          <w:rStyle w:val="Wyrnieniedelikatne"/>
          <w:rFonts w:cs="Times New Roman"/>
          <w:i w:val="0"/>
          <w:color w:val="auto"/>
          <w:szCs w:val="24"/>
        </w:rPr>
        <w:t>u.d.l</w:t>
      </w:r>
      <w:proofErr w:type="spellEnd"/>
      <w:r w:rsidR="00FA3E41" w:rsidRPr="00ED215F">
        <w:rPr>
          <w:rStyle w:val="Wyrnieniedelikatne"/>
          <w:rFonts w:cs="Times New Roman"/>
          <w:i w:val="0"/>
          <w:color w:val="auto"/>
          <w:szCs w:val="24"/>
        </w:rPr>
        <w:t xml:space="preserve">. </w:t>
      </w:r>
      <w:r w:rsidR="00DE43BB" w:rsidRPr="00ED215F">
        <w:rPr>
          <w:rStyle w:val="Wyrnieniedelikatne"/>
          <w:rFonts w:cs="Times New Roman"/>
          <w:i w:val="0"/>
          <w:color w:val="auto"/>
          <w:szCs w:val="24"/>
        </w:rPr>
        <w:t xml:space="preserve">określa </w:t>
      </w:r>
      <w:r w:rsidR="00B04D59">
        <w:rPr>
          <w:rStyle w:val="Wyrnieniedelikatne"/>
          <w:rFonts w:cs="Times New Roman"/>
          <w:i w:val="0"/>
          <w:color w:val="auto"/>
          <w:szCs w:val="24"/>
        </w:rPr>
        <w:lastRenderedPageBreak/>
        <w:t>Regulamin Organizacyjny Zak</w:t>
      </w:r>
      <w:r w:rsidR="00DE43BB" w:rsidRPr="00ED215F">
        <w:rPr>
          <w:rStyle w:val="Wyrnieniedelikatne"/>
          <w:rFonts w:cs="Times New Roman"/>
          <w:i w:val="0"/>
          <w:color w:val="auto"/>
          <w:szCs w:val="24"/>
        </w:rPr>
        <w:t>ł</w:t>
      </w:r>
      <w:r w:rsidR="00B04D59">
        <w:rPr>
          <w:rStyle w:val="Wyrnieniedelikatne"/>
          <w:rFonts w:cs="Times New Roman"/>
          <w:i w:val="0"/>
          <w:color w:val="auto"/>
          <w:szCs w:val="24"/>
        </w:rPr>
        <w:t>ad</w:t>
      </w:r>
      <w:r w:rsidR="00DE43BB" w:rsidRPr="00ED215F">
        <w:rPr>
          <w:rStyle w:val="Wyrnieniedelikatne"/>
          <w:rFonts w:cs="Times New Roman"/>
          <w:i w:val="0"/>
          <w:color w:val="auto"/>
          <w:szCs w:val="24"/>
        </w:rPr>
        <w:t xml:space="preserve">u, ustalony przez Dyrektora Podmiotu Leczniczego </w:t>
      </w:r>
      <w:r w:rsidR="00DE43BB" w:rsidRPr="00ED215F">
        <w:rPr>
          <w:rStyle w:val="Wyrnieniedelikatne"/>
          <w:rFonts w:cs="Times New Roman"/>
          <w:i w:val="0"/>
          <w:color w:val="auto"/>
          <w:szCs w:val="24"/>
        </w:rPr>
        <w:br/>
        <w:t>i zaopiniowany przez Rad</w:t>
      </w:r>
      <w:r w:rsidR="000C1215" w:rsidRPr="00ED215F">
        <w:rPr>
          <w:rStyle w:val="Wyrnieniedelikatne"/>
          <w:rFonts w:cs="Times New Roman"/>
          <w:i w:val="0"/>
          <w:color w:val="auto"/>
          <w:szCs w:val="24"/>
        </w:rPr>
        <w:t>ę Społeczną</w:t>
      </w:r>
      <w:r w:rsidR="000C1215" w:rsidRPr="00ED215F">
        <w:t>.</w:t>
      </w:r>
    </w:p>
    <w:p w:rsidR="00781654" w:rsidRPr="00ED215F" w:rsidRDefault="009203EF" w:rsidP="00194B64">
      <w:pPr>
        <w:pStyle w:val="Nagwek2"/>
        <w:numPr>
          <w:ilvl w:val="1"/>
          <w:numId w:val="5"/>
        </w:numPr>
        <w:ind w:left="426" w:hanging="426"/>
        <w:rPr>
          <w:rFonts w:ascii="Times New Roman" w:hAnsi="Times New Roman" w:cs="Times New Roman"/>
          <w:color w:val="auto"/>
          <w:sz w:val="24"/>
          <w:szCs w:val="24"/>
        </w:rPr>
      </w:pPr>
      <w:r w:rsidRPr="00ED215F">
        <w:rPr>
          <w:rFonts w:ascii="Times New Roman" w:hAnsi="Times New Roman" w:cs="Times New Roman"/>
          <w:color w:val="auto"/>
          <w:sz w:val="24"/>
          <w:szCs w:val="24"/>
        </w:rPr>
        <w:t>Regulamin Organizacyjny Podmiotu Leczniczego</w:t>
      </w:r>
    </w:p>
    <w:p w:rsidR="00E208DF" w:rsidRPr="00ED215F" w:rsidRDefault="00C82E35" w:rsidP="00ED215F">
      <w:pPr>
        <w:spacing w:after="0"/>
      </w:pPr>
      <w:r w:rsidRPr="00ED215F">
        <w:t xml:space="preserve">Według informacji </w:t>
      </w:r>
      <w:r w:rsidR="00E208DF" w:rsidRPr="00ED215F">
        <w:t xml:space="preserve">sporządzonej </w:t>
      </w:r>
      <w:r w:rsidRPr="00ED215F">
        <w:t xml:space="preserve">przez </w:t>
      </w:r>
      <w:r w:rsidR="00E208DF" w:rsidRPr="00ED215F">
        <w:t xml:space="preserve">Kierowania Kancelarii </w:t>
      </w:r>
      <w:r w:rsidRPr="00ED215F">
        <w:t xml:space="preserve">w zestawieniu </w:t>
      </w:r>
      <w:r w:rsidR="00433CE4" w:rsidRPr="00ED215F">
        <w:br/>
      </w:r>
      <w:r w:rsidRPr="00ED215F">
        <w:t>z przedstawionymi dokument</w:t>
      </w:r>
      <w:r w:rsidR="00601CC5" w:rsidRPr="00ED215F">
        <w:t>ami</w:t>
      </w:r>
      <w:r w:rsidR="00E208DF" w:rsidRPr="00ED215F">
        <w:t xml:space="preserve"> </w:t>
      </w:r>
      <w:r w:rsidR="00C81C8E" w:rsidRPr="00ED215F">
        <w:t xml:space="preserve">źródłowymi ustalono, że w okresie objętym kontrolą </w:t>
      </w:r>
      <w:r w:rsidR="00E208DF" w:rsidRPr="00ED215F">
        <w:br/>
      </w:r>
      <w:r w:rsidR="00C81C8E" w:rsidRPr="00ED215F">
        <w:t xml:space="preserve">w Podmiocie Leczniczym obwiązywał Regulamin Organizacyjny </w:t>
      </w:r>
      <w:r w:rsidR="00657E37" w:rsidRPr="00ED215F">
        <w:t xml:space="preserve">(zwany dalej Regulaminem) </w:t>
      </w:r>
      <w:r w:rsidR="00E31EA8" w:rsidRPr="00ED215F">
        <w:t xml:space="preserve">pozytywnie </w:t>
      </w:r>
      <w:r w:rsidR="00C81C8E" w:rsidRPr="00ED215F">
        <w:t xml:space="preserve">zaopiniowany </w:t>
      </w:r>
      <w:r w:rsidR="00757267" w:rsidRPr="00ED215F">
        <w:t xml:space="preserve">przez Radę Społeczną w Uchwale </w:t>
      </w:r>
      <w:r w:rsidR="006225E8" w:rsidRPr="00ED215F">
        <w:t>N</w:t>
      </w:r>
      <w:r w:rsidR="00C81C8E" w:rsidRPr="00ED215F">
        <w:t>r 10/2017</w:t>
      </w:r>
      <w:r w:rsidR="00757267" w:rsidRPr="00ED215F">
        <w:t xml:space="preserve"> </w:t>
      </w:r>
      <w:r w:rsidR="00C81C8E" w:rsidRPr="00ED215F">
        <w:t>z dn</w:t>
      </w:r>
      <w:r w:rsidR="00757267" w:rsidRPr="00ED215F">
        <w:t xml:space="preserve">ia 19.12.2017 r. </w:t>
      </w:r>
      <w:r w:rsidR="004E484C">
        <w:br/>
      </w:r>
      <w:r w:rsidR="00757267" w:rsidRPr="00ED215F">
        <w:t>i wprowadzony Z</w:t>
      </w:r>
      <w:r w:rsidR="00C81C8E" w:rsidRPr="00ED215F">
        <w:t xml:space="preserve">arządzeniem </w:t>
      </w:r>
      <w:r w:rsidR="00C01193" w:rsidRPr="00ED215F">
        <w:t xml:space="preserve">Dyrektora Szpitala </w:t>
      </w:r>
      <w:r w:rsidR="00601CC5" w:rsidRPr="00ED215F">
        <w:t xml:space="preserve">nr 65/2017 </w:t>
      </w:r>
      <w:r w:rsidR="008C4602" w:rsidRPr="00ED215F">
        <w:t>z dnia 20</w:t>
      </w:r>
      <w:r w:rsidR="00601CC5" w:rsidRPr="00ED215F">
        <w:t xml:space="preserve">.12.2017 r. </w:t>
      </w:r>
      <w:r w:rsidR="00F27DDE" w:rsidRPr="00ED215F">
        <w:t>W</w:t>
      </w:r>
      <w:r w:rsidR="00C01193" w:rsidRPr="00ED215F">
        <w:t xml:space="preserve"> 2018 r. </w:t>
      </w:r>
      <w:r w:rsidR="00F27DDE" w:rsidRPr="00ED215F">
        <w:t xml:space="preserve">dokument </w:t>
      </w:r>
      <w:r w:rsidR="00C01193" w:rsidRPr="00ED215F">
        <w:t>był modyfikowany</w:t>
      </w:r>
      <w:r w:rsidR="00B04D59">
        <w:t>,</w:t>
      </w:r>
      <w:r w:rsidR="00C01193" w:rsidRPr="00ED215F">
        <w:t xml:space="preserve"> o czym świadczyły przedst</w:t>
      </w:r>
      <w:r w:rsidR="00B04D59">
        <w:t>awione</w:t>
      </w:r>
      <w:r w:rsidR="00C04902" w:rsidRPr="00ED215F">
        <w:t xml:space="preserve"> </w:t>
      </w:r>
      <w:r w:rsidR="00C01193" w:rsidRPr="00ED215F">
        <w:t>pozytywne opinie Rady Społecznej wyrażone w uchwałach</w:t>
      </w:r>
      <w:r w:rsidR="00B04D59">
        <w:rPr>
          <w:rStyle w:val="Odwoanieprzypisudolnego"/>
        </w:rPr>
        <w:footnoteReference w:id="8"/>
      </w:r>
      <w:r w:rsidR="00C01193" w:rsidRPr="00ED215F">
        <w:t xml:space="preserve"> oraz </w:t>
      </w:r>
      <w:r w:rsidR="00524990" w:rsidRPr="00ED215F">
        <w:t>Zarządzenia</w:t>
      </w:r>
      <w:r w:rsidR="00B04D59">
        <w:rPr>
          <w:rStyle w:val="Odwoanieprzypisudolnego"/>
        </w:rPr>
        <w:footnoteReference w:id="9"/>
      </w:r>
      <w:r w:rsidR="00B04D59">
        <w:t xml:space="preserve"> </w:t>
      </w:r>
      <w:r w:rsidR="00C01193" w:rsidRPr="00ED215F">
        <w:t>Kierownika Jednostki Kontrolowanej</w:t>
      </w:r>
      <w:r w:rsidR="00092B29" w:rsidRPr="00ED215F">
        <w:t>.</w:t>
      </w:r>
    </w:p>
    <w:p w:rsidR="00B138B5" w:rsidRPr="00ED215F" w:rsidRDefault="00092B29" w:rsidP="00ED215F">
      <w:pPr>
        <w:spacing w:after="0"/>
      </w:pPr>
      <w:r w:rsidRPr="00ED215F">
        <w:t xml:space="preserve">Następnie, </w:t>
      </w:r>
      <w:r w:rsidR="00932D6D" w:rsidRPr="00ED215F">
        <w:t xml:space="preserve">w dniu 11.10.2018 r. </w:t>
      </w:r>
      <w:r w:rsidR="00DC4374" w:rsidRPr="00ED215F">
        <w:t xml:space="preserve">Rada Społeczna Szpitala pozytywnie zaopiniowała </w:t>
      </w:r>
      <w:r w:rsidR="007249AE" w:rsidRPr="00ED215F">
        <w:br/>
      </w:r>
      <w:r w:rsidR="00DC4374" w:rsidRPr="00ED215F">
        <w:t xml:space="preserve">tekst jednolity Regulaminu </w:t>
      </w:r>
      <w:r w:rsidR="00B138B5" w:rsidRPr="00ED215F">
        <w:t>Organizacyjnego, który Z</w:t>
      </w:r>
      <w:r w:rsidR="00524990" w:rsidRPr="00ED215F">
        <w:t xml:space="preserve">arządzeniem nr 59/2018 </w:t>
      </w:r>
      <w:r w:rsidR="00E87709" w:rsidRPr="00ED215F">
        <w:t xml:space="preserve">p.o. </w:t>
      </w:r>
      <w:r w:rsidR="00524990" w:rsidRPr="00ED215F">
        <w:t>Dyrektor</w:t>
      </w:r>
      <w:r w:rsidR="00B138B5" w:rsidRPr="00ED215F">
        <w:t xml:space="preserve"> Podmiotu Leczniczego </w:t>
      </w:r>
      <w:r w:rsidR="00524990" w:rsidRPr="00ED215F">
        <w:t>wprowadził</w:t>
      </w:r>
      <w:r w:rsidR="00DD40AA">
        <w:t>a</w:t>
      </w:r>
      <w:r w:rsidR="00E87709" w:rsidRPr="00ED215F">
        <w:t xml:space="preserve"> w dniu 12.10.2018 r.</w:t>
      </w:r>
    </w:p>
    <w:p w:rsidR="00276852" w:rsidRPr="00ED215F" w:rsidRDefault="00F96DD1" w:rsidP="00E97CB4">
      <w:pPr>
        <w:spacing w:after="0"/>
        <w:rPr>
          <w:rStyle w:val="Wyrnieniedelikatne"/>
          <w:rFonts w:cs="Times New Roman"/>
          <w:i w:val="0"/>
          <w:color w:val="auto"/>
          <w:szCs w:val="24"/>
        </w:rPr>
      </w:pPr>
      <w:r w:rsidRPr="00ED215F">
        <w:rPr>
          <w:rStyle w:val="Wyrnieniedelikatne"/>
          <w:rFonts w:cs="Times New Roman"/>
          <w:i w:val="0"/>
          <w:color w:val="auto"/>
          <w:szCs w:val="24"/>
        </w:rPr>
        <w:t>A</w:t>
      </w:r>
      <w:r w:rsidR="007249AE" w:rsidRPr="00ED215F">
        <w:rPr>
          <w:rStyle w:val="Wyrnieniedelikatne"/>
          <w:rFonts w:cs="Times New Roman"/>
          <w:i w:val="0"/>
          <w:color w:val="auto"/>
          <w:szCs w:val="24"/>
        </w:rPr>
        <w:t xml:space="preserve">kt prawa wewnętrznego </w:t>
      </w:r>
      <w:r w:rsidRPr="00ED215F">
        <w:rPr>
          <w:rStyle w:val="Wyrnieniedelikatne"/>
          <w:rFonts w:cs="Times New Roman"/>
          <w:i w:val="0"/>
          <w:color w:val="auto"/>
          <w:szCs w:val="24"/>
        </w:rPr>
        <w:t>z</w:t>
      </w:r>
      <w:r w:rsidR="00DD40AA">
        <w:rPr>
          <w:rStyle w:val="Wyrnieniedelikatne"/>
          <w:rFonts w:cs="Times New Roman"/>
          <w:i w:val="0"/>
          <w:color w:val="auto"/>
          <w:szCs w:val="24"/>
        </w:rPr>
        <w:t xml:space="preserve"> dnia 19.12.2017 r. wraz z późniejszymi</w:t>
      </w:r>
      <w:r w:rsidRPr="00ED215F">
        <w:rPr>
          <w:rStyle w:val="Wyrnieniedelikatne"/>
          <w:rFonts w:cs="Times New Roman"/>
          <w:i w:val="0"/>
          <w:color w:val="auto"/>
          <w:szCs w:val="24"/>
        </w:rPr>
        <w:t xml:space="preserve"> zmianami </w:t>
      </w:r>
      <w:r w:rsidR="007249AE" w:rsidRPr="00ED215F">
        <w:rPr>
          <w:rStyle w:val="Wyrnieniedelikatne"/>
          <w:rFonts w:cs="Times New Roman"/>
          <w:i w:val="0"/>
          <w:color w:val="auto"/>
          <w:szCs w:val="24"/>
        </w:rPr>
        <w:t xml:space="preserve">został </w:t>
      </w:r>
      <w:r w:rsidR="000525C3" w:rsidRPr="00ED215F">
        <w:rPr>
          <w:rStyle w:val="Wyrnieniedelikatne"/>
          <w:rFonts w:cs="Times New Roman"/>
          <w:i w:val="0"/>
          <w:color w:val="auto"/>
          <w:szCs w:val="24"/>
        </w:rPr>
        <w:t xml:space="preserve">zastąpiony </w:t>
      </w:r>
      <w:r w:rsidR="001B31D0" w:rsidRPr="00ED215F">
        <w:rPr>
          <w:rStyle w:val="Wyrnieniedelikatne"/>
          <w:rFonts w:cs="Times New Roman"/>
          <w:i w:val="0"/>
          <w:color w:val="auto"/>
          <w:szCs w:val="24"/>
        </w:rPr>
        <w:t>Regulamin</w:t>
      </w:r>
      <w:r w:rsidR="000525C3" w:rsidRPr="00ED215F">
        <w:rPr>
          <w:rStyle w:val="Wyrnieniedelikatne"/>
          <w:rFonts w:cs="Times New Roman"/>
          <w:i w:val="0"/>
          <w:color w:val="auto"/>
          <w:szCs w:val="24"/>
        </w:rPr>
        <w:t>em</w:t>
      </w:r>
      <w:r w:rsidR="001B31D0" w:rsidRPr="00ED215F">
        <w:rPr>
          <w:rStyle w:val="Wyrnieniedelikatne"/>
          <w:rFonts w:cs="Times New Roman"/>
          <w:i w:val="0"/>
          <w:color w:val="auto"/>
          <w:szCs w:val="24"/>
        </w:rPr>
        <w:t xml:space="preserve"> Organizacyjny</w:t>
      </w:r>
      <w:r w:rsidR="000525C3" w:rsidRPr="00ED215F">
        <w:rPr>
          <w:rStyle w:val="Wyrnieniedelikatne"/>
          <w:rFonts w:cs="Times New Roman"/>
          <w:i w:val="0"/>
          <w:color w:val="auto"/>
          <w:szCs w:val="24"/>
        </w:rPr>
        <w:t>m</w:t>
      </w:r>
      <w:r w:rsidR="001B31D0" w:rsidRPr="00ED215F">
        <w:rPr>
          <w:rStyle w:val="Wyrnieniedelikatne"/>
          <w:rFonts w:cs="Times New Roman"/>
          <w:i w:val="0"/>
          <w:color w:val="auto"/>
          <w:szCs w:val="24"/>
        </w:rPr>
        <w:t xml:space="preserve"> </w:t>
      </w:r>
      <w:r w:rsidR="007D026D" w:rsidRPr="00ED215F">
        <w:rPr>
          <w:rStyle w:val="Wyrnieniedelikatne"/>
          <w:rFonts w:cs="Times New Roman"/>
          <w:i w:val="0"/>
          <w:color w:val="auto"/>
          <w:szCs w:val="24"/>
        </w:rPr>
        <w:t xml:space="preserve">stanowiącym załącznik do Uchwały Nr 2/2019 Rady Społecznej </w:t>
      </w:r>
      <w:r w:rsidR="008255C1" w:rsidRPr="00ED215F">
        <w:rPr>
          <w:rStyle w:val="Wyrnieniedelikatne"/>
          <w:rFonts w:cs="Times New Roman"/>
          <w:i w:val="0"/>
          <w:color w:val="auto"/>
          <w:szCs w:val="24"/>
        </w:rPr>
        <w:t xml:space="preserve">z dnia </w:t>
      </w:r>
      <w:r w:rsidR="0070250A" w:rsidRPr="00ED215F">
        <w:rPr>
          <w:rStyle w:val="Wyrnieniedelikatne"/>
          <w:rFonts w:cs="Times New Roman"/>
          <w:i w:val="0"/>
          <w:color w:val="auto"/>
          <w:szCs w:val="24"/>
        </w:rPr>
        <w:t>11.02.2019 r., obowiązujący</w:t>
      </w:r>
      <w:r w:rsidR="00F809D6" w:rsidRPr="00ED215F">
        <w:rPr>
          <w:rStyle w:val="Wyrnieniedelikatne"/>
          <w:rFonts w:cs="Times New Roman"/>
          <w:i w:val="0"/>
          <w:color w:val="auto"/>
          <w:szCs w:val="24"/>
        </w:rPr>
        <w:t>m</w:t>
      </w:r>
      <w:r w:rsidR="0070250A" w:rsidRPr="00ED215F">
        <w:rPr>
          <w:rStyle w:val="Wyrnieniedelikatne"/>
          <w:rFonts w:cs="Times New Roman"/>
          <w:i w:val="0"/>
          <w:color w:val="auto"/>
          <w:szCs w:val="24"/>
        </w:rPr>
        <w:t xml:space="preserve"> na mocy </w:t>
      </w:r>
      <w:r w:rsidR="00B138B5" w:rsidRPr="00ED215F">
        <w:rPr>
          <w:rStyle w:val="Wyrnieniedelikatne"/>
          <w:rFonts w:cs="Times New Roman"/>
          <w:i w:val="0"/>
          <w:color w:val="auto"/>
          <w:szCs w:val="24"/>
        </w:rPr>
        <w:t>Z</w:t>
      </w:r>
      <w:r w:rsidR="00601CC5" w:rsidRPr="00ED215F">
        <w:rPr>
          <w:rStyle w:val="Wyrnieniedelikatne"/>
          <w:rFonts w:cs="Times New Roman"/>
          <w:i w:val="0"/>
          <w:color w:val="auto"/>
          <w:szCs w:val="24"/>
        </w:rPr>
        <w:t>arządzeni</w:t>
      </w:r>
      <w:r w:rsidR="0070250A" w:rsidRPr="00ED215F">
        <w:rPr>
          <w:rStyle w:val="Wyrnieniedelikatne"/>
          <w:rFonts w:cs="Times New Roman"/>
          <w:i w:val="0"/>
          <w:color w:val="auto"/>
          <w:szCs w:val="24"/>
        </w:rPr>
        <w:t>a</w:t>
      </w:r>
      <w:r w:rsidR="00601CC5" w:rsidRPr="00ED215F">
        <w:rPr>
          <w:rStyle w:val="Wyrnieniedelikatne"/>
          <w:rFonts w:cs="Times New Roman"/>
          <w:i w:val="0"/>
          <w:color w:val="auto"/>
          <w:szCs w:val="24"/>
        </w:rPr>
        <w:t xml:space="preserve"> nr 10/2019 z dnia 12.02.2019</w:t>
      </w:r>
      <w:r w:rsidR="001B31D0" w:rsidRPr="00ED215F">
        <w:rPr>
          <w:rStyle w:val="Wyrnieniedelikatne"/>
          <w:rFonts w:cs="Times New Roman"/>
          <w:i w:val="0"/>
          <w:color w:val="auto"/>
          <w:szCs w:val="24"/>
        </w:rPr>
        <w:t xml:space="preserve"> r. </w:t>
      </w:r>
      <w:r w:rsidR="00E87709" w:rsidRPr="00ED215F">
        <w:rPr>
          <w:rStyle w:val="Wyrnieniedelikatne"/>
          <w:rFonts w:cs="Times New Roman"/>
          <w:i w:val="0"/>
          <w:color w:val="auto"/>
          <w:szCs w:val="24"/>
        </w:rPr>
        <w:t xml:space="preserve">p.o. </w:t>
      </w:r>
      <w:r w:rsidR="001B31D0" w:rsidRPr="00ED215F">
        <w:rPr>
          <w:rStyle w:val="Wyrnieniedelikatne"/>
          <w:rFonts w:cs="Times New Roman"/>
          <w:i w:val="0"/>
          <w:color w:val="auto"/>
          <w:szCs w:val="24"/>
        </w:rPr>
        <w:t>Dyrektor</w:t>
      </w:r>
      <w:r w:rsidR="00F904AE" w:rsidRPr="00ED215F">
        <w:rPr>
          <w:rStyle w:val="Wyrnieniedelikatne"/>
          <w:rFonts w:cs="Times New Roman"/>
          <w:i w:val="0"/>
          <w:color w:val="auto"/>
          <w:szCs w:val="24"/>
        </w:rPr>
        <w:t>a</w:t>
      </w:r>
      <w:r w:rsidR="001B31D0" w:rsidRPr="00ED215F">
        <w:rPr>
          <w:rStyle w:val="Wyrnieniedelikatne"/>
          <w:rFonts w:cs="Times New Roman"/>
          <w:i w:val="0"/>
          <w:color w:val="auto"/>
          <w:szCs w:val="24"/>
        </w:rPr>
        <w:t xml:space="preserve"> Szpitala</w:t>
      </w:r>
      <w:r w:rsidR="006225E8" w:rsidRPr="00ED215F">
        <w:rPr>
          <w:rStyle w:val="Wyrnieniedelikatne"/>
          <w:rFonts w:cs="Times New Roman"/>
          <w:i w:val="0"/>
          <w:color w:val="auto"/>
          <w:szCs w:val="24"/>
        </w:rPr>
        <w:t>.</w:t>
      </w:r>
      <w:r w:rsidR="00092B29" w:rsidRPr="00ED215F">
        <w:rPr>
          <w:rStyle w:val="Wyrnieniedelikatne"/>
          <w:rFonts w:cs="Times New Roman"/>
          <w:i w:val="0"/>
          <w:color w:val="auto"/>
          <w:szCs w:val="24"/>
        </w:rPr>
        <w:t xml:space="preserve"> W 2019 r.</w:t>
      </w:r>
      <w:r w:rsidR="008255C1" w:rsidRPr="00ED215F">
        <w:rPr>
          <w:rStyle w:val="Wyrnieniedelikatne"/>
          <w:rFonts w:cs="Times New Roman"/>
          <w:i w:val="0"/>
          <w:color w:val="auto"/>
          <w:szCs w:val="24"/>
        </w:rPr>
        <w:t>,</w:t>
      </w:r>
      <w:r w:rsidR="00092B29" w:rsidRPr="00ED215F">
        <w:rPr>
          <w:rStyle w:val="Wyrnieniedelikatne"/>
          <w:rFonts w:cs="Times New Roman"/>
          <w:i w:val="0"/>
          <w:color w:val="auto"/>
          <w:szCs w:val="24"/>
        </w:rPr>
        <w:t xml:space="preserve"> </w:t>
      </w:r>
      <w:r w:rsidR="00276852" w:rsidRPr="00ED215F">
        <w:rPr>
          <w:rStyle w:val="Wyrnieniedelikatne"/>
          <w:rFonts w:cs="Times New Roman"/>
          <w:i w:val="0"/>
          <w:color w:val="auto"/>
          <w:szCs w:val="24"/>
        </w:rPr>
        <w:t>po pozytywnym zaopiniowaniu przez Radę Społeczną</w:t>
      </w:r>
      <w:r w:rsidR="00276852" w:rsidRPr="00ED215F">
        <w:rPr>
          <w:rStyle w:val="Odwoanieprzypisudolnego"/>
          <w:rFonts w:cs="Times New Roman"/>
          <w:iCs/>
          <w:szCs w:val="24"/>
        </w:rPr>
        <w:footnoteReference w:id="10"/>
      </w:r>
      <w:r w:rsidR="00276852" w:rsidRPr="00ED215F">
        <w:rPr>
          <w:rStyle w:val="Wyrnieniedelikatne"/>
          <w:rFonts w:cs="Times New Roman"/>
          <w:i w:val="0"/>
          <w:color w:val="auto"/>
          <w:szCs w:val="24"/>
        </w:rPr>
        <w:t>, Kierownik</w:t>
      </w:r>
      <w:r w:rsidR="00CC7BAE" w:rsidRPr="00ED215F">
        <w:rPr>
          <w:rStyle w:val="Odwoanieprzypisudolnego"/>
          <w:rFonts w:cs="Times New Roman"/>
          <w:iCs/>
          <w:szCs w:val="24"/>
        </w:rPr>
        <w:footnoteReference w:id="11"/>
      </w:r>
      <w:r w:rsidR="00276852" w:rsidRPr="00ED215F">
        <w:rPr>
          <w:rStyle w:val="Wyrnieniedelikatne"/>
          <w:rFonts w:cs="Times New Roman"/>
          <w:i w:val="0"/>
          <w:color w:val="auto"/>
          <w:szCs w:val="24"/>
        </w:rPr>
        <w:t xml:space="preserve"> Szpitala dokonała zmian w ww</w:t>
      </w:r>
      <w:r w:rsidR="00E87709" w:rsidRPr="00ED215F">
        <w:rPr>
          <w:rStyle w:val="Wyrnieniedelikatne"/>
          <w:rFonts w:cs="Times New Roman"/>
          <w:i w:val="0"/>
          <w:color w:val="auto"/>
          <w:szCs w:val="24"/>
        </w:rPr>
        <w:t>.</w:t>
      </w:r>
      <w:r w:rsidR="00276852" w:rsidRPr="00ED215F">
        <w:rPr>
          <w:rStyle w:val="Wyrnieniedelikatne"/>
          <w:rFonts w:cs="Times New Roman"/>
          <w:i w:val="0"/>
          <w:color w:val="auto"/>
          <w:szCs w:val="24"/>
        </w:rPr>
        <w:t xml:space="preserve"> dokumencie.</w:t>
      </w:r>
    </w:p>
    <w:p w:rsidR="00276852" w:rsidRPr="005D526D" w:rsidRDefault="00276852" w:rsidP="00E97CB4">
      <w:pPr>
        <w:spacing w:after="0"/>
        <w:rPr>
          <w:rStyle w:val="Wyrnieniedelikatne"/>
          <w:rFonts w:cs="Times New Roman"/>
          <w:i w:val="0"/>
          <w:sz w:val="16"/>
          <w:szCs w:val="24"/>
        </w:rPr>
      </w:pPr>
    </w:p>
    <w:p w:rsidR="00BD02AF" w:rsidRPr="00ED215F" w:rsidRDefault="00F410AF" w:rsidP="00ED215F">
      <w:pPr>
        <w:rPr>
          <w:rStyle w:val="Wyrnieniedelikatne"/>
          <w:rFonts w:cs="Times New Roman"/>
          <w:i w:val="0"/>
          <w:color w:val="auto"/>
          <w:szCs w:val="24"/>
        </w:rPr>
      </w:pPr>
      <w:r w:rsidRPr="00ED215F">
        <w:rPr>
          <w:rStyle w:val="Wyrnieniedelikatne"/>
          <w:rFonts w:cs="Times New Roman"/>
          <w:i w:val="0"/>
          <w:color w:val="auto"/>
          <w:szCs w:val="24"/>
        </w:rPr>
        <w:t>Na podstawie treści uchwał Rady Społecznej, Zarządzeń Dyrektor</w:t>
      </w:r>
      <w:r w:rsidR="00657E37" w:rsidRPr="00ED215F">
        <w:rPr>
          <w:rStyle w:val="Wyrnieniedelikatne"/>
          <w:rFonts w:cs="Times New Roman"/>
          <w:i w:val="0"/>
          <w:color w:val="auto"/>
          <w:szCs w:val="24"/>
        </w:rPr>
        <w:t>a</w:t>
      </w:r>
      <w:r w:rsidRPr="00ED215F">
        <w:rPr>
          <w:rStyle w:val="Wyrnieniedelikatne"/>
          <w:rFonts w:cs="Times New Roman"/>
          <w:i w:val="0"/>
          <w:color w:val="auto"/>
          <w:szCs w:val="24"/>
        </w:rPr>
        <w:t xml:space="preserve"> Szpitala, Regulaminu ustalono, że modyfikacje dotyczyły głównie struktury organizacyjnej tj. np. skreślenia Oddziału Leczenia Zaburzeń Nerwicowych</w:t>
      </w:r>
      <w:r w:rsidRPr="00ED215F">
        <w:rPr>
          <w:rStyle w:val="Odwoanieprzypisudolnego"/>
          <w:rFonts w:cs="Times New Roman"/>
          <w:iCs/>
          <w:szCs w:val="24"/>
        </w:rPr>
        <w:footnoteReference w:id="12"/>
      </w:r>
      <w:r w:rsidRPr="00ED215F">
        <w:rPr>
          <w:rStyle w:val="Wyrnieniedelikatne"/>
          <w:rFonts w:cs="Times New Roman"/>
          <w:i w:val="0"/>
          <w:color w:val="auto"/>
          <w:szCs w:val="24"/>
        </w:rPr>
        <w:t>, podziału Oddziału Psychiatrycznego A na dwa Oddziały – Oddział Psychiatryczny A1</w:t>
      </w:r>
      <w:r w:rsidR="00187528" w:rsidRPr="00ED215F">
        <w:rPr>
          <w:rStyle w:val="Wyrnieniedelikatne"/>
          <w:rFonts w:cs="Times New Roman"/>
          <w:i w:val="0"/>
          <w:color w:val="auto"/>
          <w:szCs w:val="24"/>
        </w:rPr>
        <w:t xml:space="preserve"> </w:t>
      </w:r>
      <w:r w:rsidRPr="00ED215F">
        <w:rPr>
          <w:rStyle w:val="Wyrnieniedelikatne"/>
          <w:rFonts w:cs="Times New Roman"/>
          <w:i w:val="0"/>
          <w:color w:val="auto"/>
          <w:szCs w:val="24"/>
        </w:rPr>
        <w:t>i Oddział Psychiat</w:t>
      </w:r>
      <w:r w:rsidR="00221CE8">
        <w:rPr>
          <w:rStyle w:val="Wyrnieniedelikatne"/>
          <w:rFonts w:cs="Times New Roman"/>
          <w:i w:val="0"/>
          <w:color w:val="auto"/>
          <w:szCs w:val="24"/>
        </w:rPr>
        <w:t>ryczny A2, zmiany nazwy Oddziałów</w:t>
      </w:r>
      <w:r w:rsidRPr="00ED215F">
        <w:rPr>
          <w:rStyle w:val="Wyrnieniedelikatne"/>
          <w:rFonts w:cs="Times New Roman"/>
          <w:i w:val="0"/>
          <w:color w:val="auto"/>
          <w:szCs w:val="24"/>
        </w:rPr>
        <w:t xml:space="preserve"> Psychiatryczn</w:t>
      </w:r>
      <w:r w:rsidR="00221CE8">
        <w:rPr>
          <w:rStyle w:val="Wyrnieniedelikatne"/>
          <w:rFonts w:cs="Times New Roman"/>
          <w:i w:val="0"/>
          <w:color w:val="auto"/>
          <w:szCs w:val="24"/>
        </w:rPr>
        <w:t>ych</w:t>
      </w:r>
      <w:r w:rsidRPr="00ED215F">
        <w:rPr>
          <w:rStyle w:val="Wyrnieniedelikatne"/>
          <w:rFonts w:cs="Times New Roman"/>
          <w:i w:val="0"/>
          <w:color w:val="auto"/>
          <w:szCs w:val="24"/>
        </w:rPr>
        <w:t xml:space="preserve"> C i D </w:t>
      </w:r>
      <w:r w:rsidR="00221CE8">
        <w:rPr>
          <w:rStyle w:val="Wyrnieniedelikatne"/>
          <w:rFonts w:cs="Times New Roman"/>
          <w:i w:val="0"/>
          <w:color w:val="auto"/>
          <w:szCs w:val="24"/>
        </w:rPr>
        <w:t>w Kliniki Psychiatryczne</w:t>
      </w:r>
      <w:r w:rsidR="00156ED2" w:rsidRPr="00ED215F">
        <w:rPr>
          <w:rStyle w:val="Wyrnieniedelikatne"/>
          <w:rFonts w:cs="Times New Roman"/>
          <w:i w:val="0"/>
          <w:color w:val="auto"/>
          <w:szCs w:val="24"/>
        </w:rPr>
        <w:t xml:space="preserve"> I </w:t>
      </w:r>
      <w:proofErr w:type="spellStart"/>
      <w:r w:rsidR="00156ED2" w:rsidRPr="00ED215F">
        <w:rPr>
          <w:rStyle w:val="Wyrnieniedelikatne"/>
          <w:rFonts w:cs="Times New Roman"/>
          <w:i w:val="0"/>
          <w:color w:val="auto"/>
          <w:szCs w:val="24"/>
        </w:rPr>
        <w:t>i</w:t>
      </w:r>
      <w:proofErr w:type="spellEnd"/>
      <w:r w:rsidR="00156ED2" w:rsidRPr="00ED215F">
        <w:rPr>
          <w:rStyle w:val="Wyrnieniedelikatne"/>
          <w:rFonts w:cs="Times New Roman"/>
          <w:i w:val="0"/>
          <w:color w:val="auto"/>
          <w:szCs w:val="24"/>
        </w:rPr>
        <w:t xml:space="preserve"> II, zmi</w:t>
      </w:r>
      <w:r w:rsidR="00E87709" w:rsidRPr="00ED215F">
        <w:rPr>
          <w:rStyle w:val="Wyrnieniedelikatne"/>
          <w:rFonts w:cs="Times New Roman"/>
          <w:i w:val="0"/>
          <w:color w:val="auto"/>
          <w:szCs w:val="24"/>
        </w:rPr>
        <w:t xml:space="preserve">any podległości </w:t>
      </w:r>
      <w:r w:rsidR="00657E37" w:rsidRPr="00ED215F">
        <w:rPr>
          <w:rStyle w:val="Wyrnieniedelikatne"/>
          <w:rFonts w:cs="Times New Roman"/>
          <w:i w:val="0"/>
          <w:color w:val="auto"/>
          <w:szCs w:val="24"/>
        </w:rPr>
        <w:t>służbowej komórek organizacyjnych</w:t>
      </w:r>
      <w:r w:rsidR="00E87709" w:rsidRPr="00ED215F">
        <w:rPr>
          <w:rStyle w:val="Wyrnieniedelikatne"/>
          <w:rFonts w:cs="Times New Roman"/>
          <w:i w:val="0"/>
          <w:color w:val="auto"/>
          <w:szCs w:val="24"/>
        </w:rPr>
        <w:t>.</w:t>
      </w:r>
    </w:p>
    <w:p w:rsidR="00F410AF" w:rsidRPr="00ED215F" w:rsidRDefault="00F410AF" w:rsidP="00ED215F">
      <w:pPr>
        <w:rPr>
          <w:rStyle w:val="CytatZnak"/>
          <w:rFonts w:cs="Times New Roman"/>
          <w:i w:val="0"/>
          <w:color w:val="auto"/>
          <w:szCs w:val="24"/>
        </w:rPr>
      </w:pPr>
      <w:r w:rsidRPr="00ED215F">
        <w:rPr>
          <w:rStyle w:val="CytatZnak"/>
          <w:rFonts w:cs="Times New Roman"/>
          <w:i w:val="0"/>
          <w:color w:val="auto"/>
          <w:szCs w:val="24"/>
        </w:rPr>
        <w:t xml:space="preserve">Według wykazu sporządzonego przez </w:t>
      </w:r>
      <w:r w:rsidR="00B80B70" w:rsidRPr="00ED215F">
        <w:rPr>
          <w:rStyle w:val="CytatZnak"/>
          <w:rFonts w:cs="Times New Roman"/>
          <w:i w:val="0"/>
          <w:color w:val="auto"/>
          <w:szCs w:val="24"/>
        </w:rPr>
        <w:t xml:space="preserve">Kierownika Kancelarii </w:t>
      </w:r>
      <w:r w:rsidRPr="00ED215F">
        <w:rPr>
          <w:rStyle w:val="CytatZnak"/>
          <w:rFonts w:cs="Times New Roman"/>
          <w:i w:val="0"/>
          <w:color w:val="auto"/>
          <w:szCs w:val="24"/>
        </w:rPr>
        <w:t>w zestawi</w:t>
      </w:r>
      <w:r w:rsidR="00B80B70" w:rsidRPr="00ED215F">
        <w:rPr>
          <w:rStyle w:val="CytatZnak"/>
          <w:rFonts w:cs="Times New Roman"/>
          <w:i w:val="0"/>
          <w:color w:val="auto"/>
          <w:szCs w:val="24"/>
        </w:rPr>
        <w:t xml:space="preserve">eniu z dokumentami źródłowymi, </w:t>
      </w:r>
      <w:r w:rsidRPr="00ED215F">
        <w:rPr>
          <w:rStyle w:val="CytatZnak"/>
          <w:rFonts w:cs="Times New Roman"/>
          <w:i w:val="0"/>
          <w:color w:val="auto"/>
          <w:szCs w:val="24"/>
        </w:rPr>
        <w:t>w tym Regulaminem i Schematem Organizacyjnym</w:t>
      </w:r>
      <w:r w:rsidR="00B80B70" w:rsidRPr="00ED215F">
        <w:rPr>
          <w:rStyle w:val="CytatZnak"/>
          <w:rFonts w:cs="Times New Roman"/>
          <w:i w:val="0"/>
          <w:color w:val="auto"/>
          <w:szCs w:val="24"/>
        </w:rPr>
        <w:t xml:space="preserve">, Księgą Rejestrową prowadzoną </w:t>
      </w:r>
      <w:r w:rsidRPr="00ED215F">
        <w:rPr>
          <w:rStyle w:val="CytatZnak"/>
          <w:rFonts w:cs="Times New Roman"/>
          <w:i w:val="0"/>
          <w:color w:val="auto"/>
          <w:szCs w:val="24"/>
        </w:rPr>
        <w:t>przez Wojewodę Świętokrz</w:t>
      </w:r>
      <w:r w:rsidR="00F325D6" w:rsidRPr="00ED215F">
        <w:rPr>
          <w:rStyle w:val="CytatZnak"/>
          <w:rFonts w:cs="Times New Roman"/>
          <w:i w:val="0"/>
          <w:color w:val="auto"/>
          <w:szCs w:val="24"/>
        </w:rPr>
        <w:t xml:space="preserve">yskiego nr 000000014609 (RPWDL) ustalono, </w:t>
      </w:r>
      <w:r w:rsidR="00B80B70" w:rsidRPr="00ED215F">
        <w:rPr>
          <w:rStyle w:val="CytatZnak"/>
          <w:rFonts w:cs="Times New Roman"/>
          <w:i w:val="0"/>
          <w:color w:val="auto"/>
          <w:szCs w:val="24"/>
        </w:rPr>
        <w:br/>
      </w:r>
      <w:r w:rsidRPr="00ED215F">
        <w:rPr>
          <w:rStyle w:val="CytatZnak"/>
          <w:rFonts w:cs="Times New Roman"/>
          <w:i w:val="0"/>
          <w:color w:val="auto"/>
          <w:szCs w:val="24"/>
        </w:rPr>
        <w:t>że Oddział Leczenia Zaburzeń Nerwicowych – lp. 15 w RPW</w:t>
      </w:r>
      <w:r w:rsidR="00B80B70" w:rsidRPr="00ED215F">
        <w:rPr>
          <w:rStyle w:val="CytatZnak"/>
          <w:rFonts w:cs="Times New Roman"/>
          <w:i w:val="0"/>
          <w:color w:val="auto"/>
          <w:szCs w:val="24"/>
        </w:rPr>
        <w:t xml:space="preserve">DL, ze względów ekonomicznych, </w:t>
      </w:r>
      <w:r w:rsidRPr="00ED215F">
        <w:rPr>
          <w:rStyle w:val="CytatZnak"/>
          <w:rFonts w:cs="Times New Roman"/>
          <w:i w:val="0"/>
          <w:color w:val="auto"/>
          <w:szCs w:val="24"/>
        </w:rPr>
        <w:t xml:space="preserve">w </w:t>
      </w:r>
      <w:r w:rsidR="00F325D6" w:rsidRPr="00ED215F">
        <w:rPr>
          <w:rStyle w:val="CytatZnak"/>
          <w:rFonts w:cs="Times New Roman"/>
          <w:i w:val="0"/>
          <w:color w:val="auto"/>
          <w:szCs w:val="24"/>
        </w:rPr>
        <w:t>terminie</w:t>
      </w:r>
      <w:r w:rsidRPr="00ED215F">
        <w:rPr>
          <w:rStyle w:val="CytatZnak"/>
          <w:rFonts w:cs="Times New Roman"/>
          <w:i w:val="0"/>
          <w:color w:val="auto"/>
          <w:szCs w:val="24"/>
        </w:rPr>
        <w:t xml:space="preserve"> od 01.04.2018 r. </w:t>
      </w:r>
      <w:r w:rsidR="00F325D6" w:rsidRPr="00ED215F">
        <w:rPr>
          <w:rStyle w:val="CytatZnak"/>
          <w:rFonts w:cs="Times New Roman"/>
          <w:i w:val="0"/>
          <w:color w:val="auto"/>
          <w:szCs w:val="24"/>
        </w:rPr>
        <w:t>do</w:t>
      </w:r>
      <w:r w:rsidRPr="00ED215F">
        <w:rPr>
          <w:rStyle w:val="CytatZnak"/>
          <w:rFonts w:cs="Times New Roman"/>
          <w:i w:val="0"/>
          <w:color w:val="auto"/>
          <w:szCs w:val="24"/>
        </w:rPr>
        <w:t xml:space="preserve"> 30.09.2018 r. czasowo za</w:t>
      </w:r>
      <w:r w:rsidR="003C07EF" w:rsidRPr="00ED215F">
        <w:rPr>
          <w:rStyle w:val="CytatZnak"/>
          <w:rFonts w:cs="Times New Roman"/>
          <w:i w:val="0"/>
          <w:color w:val="auto"/>
          <w:szCs w:val="24"/>
        </w:rPr>
        <w:t>wiesił</w:t>
      </w:r>
      <w:r w:rsidRPr="00ED215F">
        <w:rPr>
          <w:rStyle w:val="CytatZnak"/>
          <w:rFonts w:cs="Times New Roman"/>
          <w:i w:val="0"/>
          <w:color w:val="auto"/>
          <w:szCs w:val="24"/>
        </w:rPr>
        <w:t xml:space="preserve"> działalność, </w:t>
      </w:r>
      <w:r w:rsidRPr="00ED215F">
        <w:rPr>
          <w:rStyle w:val="CytatZnak"/>
          <w:rFonts w:cs="Times New Roman"/>
          <w:i w:val="0"/>
          <w:color w:val="auto"/>
          <w:szCs w:val="24"/>
        </w:rPr>
        <w:br/>
      </w:r>
      <w:r w:rsidRPr="00ED215F">
        <w:rPr>
          <w:rStyle w:val="CytatZnak"/>
          <w:rFonts w:cs="Times New Roman"/>
          <w:i w:val="0"/>
          <w:color w:val="auto"/>
          <w:szCs w:val="24"/>
        </w:rPr>
        <w:lastRenderedPageBreak/>
        <w:t>na</w:t>
      </w:r>
      <w:r w:rsidR="003C07EF" w:rsidRPr="00ED215F">
        <w:rPr>
          <w:rStyle w:val="CytatZnak"/>
          <w:rFonts w:cs="Times New Roman"/>
          <w:i w:val="0"/>
          <w:color w:val="auto"/>
          <w:szCs w:val="24"/>
        </w:rPr>
        <w:t xml:space="preserve">tomiast 01.10.2018 r. nastąpiła likwidacja </w:t>
      </w:r>
      <w:r w:rsidRPr="00ED215F">
        <w:rPr>
          <w:rStyle w:val="CytatZnak"/>
          <w:rFonts w:cs="Times New Roman"/>
          <w:i w:val="0"/>
          <w:color w:val="auto"/>
          <w:szCs w:val="24"/>
        </w:rPr>
        <w:t>ww</w:t>
      </w:r>
      <w:r w:rsidR="003C07EF" w:rsidRPr="00ED215F">
        <w:rPr>
          <w:rStyle w:val="CytatZnak"/>
          <w:rFonts w:cs="Times New Roman"/>
          <w:i w:val="0"/>
          <w:color w:val="auto"/>
          <w:szCs w:val="24"/>
        </w:rPr>
        <w:t>.</w:t>
      </w:r>
      <w:r w:rsidRPr="00ED215F">
        <w:rPr>
          <w:rStyle w:val="CytatZnak"/>
          <w:rFonts w:cs="Times New Roman"/>
          <w:i w:val="0"/>
          <w:color w:val="auto"/>
          <w:szCs w:val="24"/>
        </w:rPr>
        <w:t xml:space="preserve"> komórki organizacyjnej. W tym zakresie Podmiot Leczniczy </w:t>
      </w:r>
      <w:r w:rsidR="003C07EF" w:rsidRPr="00ED215F">
        <w:rPr>
          <w:rStyle w:val="CytatZnak"/>
          <w:rFonts w:cs="Times New Roman"/>
          <w:i w:val="0"/>
          <w:color w:val="auto"/>
          <w:szCs w:val="24"/>
        </w:rPr>
        <w:t>posiada</w:t>
      </w:r>
      <w:r w:rsidRPr="00ED215F">
        <w:rPr>
          <w:rStyle w:val="CytatZnak"/>
          <w:rFonts w:cs="Times New Roman"/>
          <w:i w:val="0"/>
          <w:color w:val="auto"/>
          <w:szCs w:val="24"/>
        </w:rPr>
        <w:t xml:space="preserve"> uchwał</w:t>
      </w:r>
      <w:r w:rsidR="003C07EF" w:rsidRPr="00ED215F">
        <w:rPr>
          <w:rStyle w:val="CytatZnak"/>
          <w:rFonts w:cs="Times New Roman"/>
          <w:i w:val="0"/>
          <w:color w:val="auto"/>
          <w:szCs w:val="24"/>
        </w:rPr>
        <w:t>y</w:t>
      </w:r>
      <w:r w:rsidRPr="00ED215F">
        <w:rPr>
          <w:rStyle w:val="CytatZnak"/>
          <w:rFonts w:cs="Times New Roman"/>
          <w:i w:val="0"/>
          <w:color w:val="auto"/>
          <w:szCs w:val="24"/>
        </w:rPr>
        <w:t xml:space="preserve"> Zarządu Województwa Świętokrzyskiego w sprawie wyrażenia stanowiska w przedmiocie ograniczenia działalności Szpitala poprzez: 1) czasowe zaprzestanie działalności </w:t>
      </w:r>
      <w:r w:rsidR="003C07EF" w:rsidRPr="00ED215F">
        <w:rPr>
          <w:rStyle w:val="CytatZnak"/>
          <w:rFonts w:cs="Times New Roman"/>
          <w:i w:val="0"/>
          <w:color w:val="auto"/>
          <w:szCs w:val="24"/>
        </w:rPr>
        <w:t>Oddziału</w:t>
      </w:r>
      <w:r w:rsidRPr="00ED215F">
        <w:rPr>
          <w:rStyle w:val="Odwoanieprzypisudolnego"/>
          <w:rFonts w:cs="Times New Roman"/>
          <w:iCs/>
          <w:szCs w:val="24"/>
        </w:rPr>
        <w:footnoteReference w:id="13"/>
      </w:r>
      <w:r w:rsidRPr="00ED215F">
        <w:rPr>
          <w:rStyle w:val="CytatZnak"/>
          <w:rFonts w:cs="Times New Roman"/>
          <w:i w:val="0"/>
          <w:color w:val="auto"/>
          <w:szCs w:val="24"/>
        </w:rPr>
        <w:t xml:space="preserve"> 2) likwidację komórki organizacyjnej</w:t>
      </w:r>
      <w:r w:rsidRPr="00ED215F">
        <w:rPr>
          <w:rStyle w:val="Odwoanieprzypisudolnego"/>
          <w:rFonts w:cs="Times New Roman"/>
          <w:iCs/>
          <w:szCs w:val="24"/>
        </w:rPr>
        <w:footnoteReference w:id="14"/>
      </w:r>
      <w:r w:rsidR="00ED215F" w:rsidRPr="00ED215F">
        <w:rPr>
          <w:rStyle w:val="CytatZnak"/>
          <w:rFonts w:cs="Times New Roman"/>
          <w:i w:val="0"/>
          <w:color w:val="auto"/>
          <w:szCs w:val="24"/>
        </w:rPr>
        <w:t>.</w:t>
      </w:r>
    </w:p>
    <w:p w:rsidR="00F410AF" w:rsidRPr="00394AA2" w:rsidRDefault="00894849" w:rsidP="00394AA2">
      <w:pPr>
        <w:spacing w:after="0"/>
      </w:pPr>
      <w:r w:rsidRPr="00394AA2">
        <w:t>Ponadto, n</w:t>
      </w:r>
      <w:r w:rsidR="00F410AF" w:rsidRPr="00394AA2">
        <w:t xml:space="preserve">a podstawie informacji </w:t>
      </w:r>
      <w:r w:rsidR="009F5B0F" w:rsidRPr="00394AA2">
        <w:t xml:space="preserve">uzyskanej od Kierownika Kancelarii </w:t>
      </w:r>
      <w:r w:rsidR="00F410AF" w:rsidRPr="00394AA2">
        <w:t>wiadomo, że:</w:t>
      </w:r>
    </w:p>
    <w:p w:rsidR="00F410AF" w:rsidRPr="00394AA2" w:rsidRDefault="00F410AF" w:rsidP="00194B64">
      <w:pPr>
        <w:pStyle w:val="Akapitzlist"/>
        <w:numPr>
          <w:ilvl w:val="0"/>
          <w:numId w:val="6"/>
        </w:numPr>
        <w:spacing w:after="0"/>
      </w:pPr>
      <w:r w:rsidRPr="00394AA2">
        <w:t xml:space="preserve">w dniu 31.05.2018 r. dokonano podziału Oddziału Psychiatrycznego A (lp. 45 w RPWDL) na Oddział Psychiatryczny A1 (lp. 65 w RPWDL) i Oddział Psychiatryczny A2 (lp. 66 </w:t>
      </w:r>
      <w:r w:rsidR="003372FD" w:rsidRPr="00394AA2">
        <w:br/>
      </w:r>
      <w:r w:rsidRPr="00394AA2">
        <w:t>w RPWDL). Działanie to było podyktowane uspraw</w:t>
      </w:r>
      <w:r w:rsidR="00106CC3" w:rsidRPr="00394AA2">
        <w:t xml:space="preserve">nieniem pracy </w:t>
      </w:r>
      <w:r w:rsidR="00F325D6" w:rsidRPr="00394AA2">
        <w:t xml:space="preserve">komórki organizacyjnej </w:t>
      </w:r>
      <w:r w:rsidR="00D50BCC">
        <w:t>oraz podwyższeniem</w:t>
      </w:r>
      <w:r w:rsidRPr="00394AA2">
        <w:t xml:space="preserve"> standardów udzielanych świadczeń;</w:t>
      </w:r>
    </w:p>
    <w:p w:rsidR="00F410AF" w:rsidRPr="00394AA2" w:rsidRDefault="00F410AF" w:rsidP="00194B64">
      <w:pPr>
        <w:pStyle w:val="Akapitzlist"/>
        <w:numPr>
          <w:ilvl w:val="0"/>
          <w:numId w:val="6"/>
        </w:numPr>
      </w:pPr>
      <w:r w:rsidRPr="00394AA2">
        <w:t xml:space="preserve">Oddział Psychiatryczny C (lp. 55 w RPWDL) i Oddział Psychiatryczny D </w:t>
      </w:r>
      <w:r w:rsidR="00202BCA" w:rsidRPr="00394AA2">
        <w:br/>
      </w:r>
      <w:r w:rsidRPr="00394AA2">
        <w:t>(</w:t>
      </w:r>
      <w:r w:rsidR="00F325D6" w:rsidRPr="00394AA2">
        <w:t xml:space="preserve">lp. 56 </w:t>
      </w:r>
      <w:r w:rsidRPr="00394AA2">
        <w:t>w RPWDL)</w:t>
      </w:r>
      <w:r w:rsidR="00F24FFD" w:rsidRPr="00394AA2">
        <w:t xml:space="preserve"> z dniem 12.02.2019 r. </w:t>
      </w:r>
      <w:r w:rsidRPr="00394AA2">
        <w:t>zmieniły nazwę</w:t>
      </w:r>
      <w:r w:rsidR="00F325D6" w:rsidRPr="00394AA2">
        <w:t xml:space="preserve"> na </w:t>
      </w:r>
      <w:r w:rsidR="00291613" w:rsidRPr="00394AA2">
        <w:t>Klinika Psychiatryczna</w:t>
      </w:r>
      <w:r w:rsidRPr="00394AA2">
        <w:t xml:space="preserve"> I </w:t>
      </w:r>
      <w:r w:rsidRPr="00394AA2">
        <w:br/>
      </w:r>
      <w:proofErr w:type="spellStart"/>
      <w:r w:rsidRPr="00394AA2">
        <w:t>i</w:t>
      </w:r>
      <w:proofErr w:type="spellEnd"/>
      <w:r w:rsidRPr="00394AA2">
        <w:t xml:space="preserve"> </w:t>
      </w:r>
      <w:r w:rsidR="00291613" w:rsidRPr="00394AA2">
        <w:t>Klinika Psychiatryczna</w:t>
      </w:r>
      <w:r w:rsidRPr="00394AA2">
        <w:t xml:space="preserve"> II. Czynność ta był związana z zawarciem</w:t>
      </w:r>
      <w:r w:rsidR="00F24FFD" w:rsidRPr="00394AA2">
        <w:t xml:space="preserve"> </w:t>
      </w:r>
      <w:r w:rsidRPr="00394AA2">
        <w:t>pomiędzy Podmiotem Leczniczym a Uniwersytetem Jana Kochanowskiego w Kielcach umowy o udostępnienie określonych komórek org</w:t>
      </w:r>
      <w:r w:rsidR="00D50BCC">
        <w:t>anizacyjnych Szpitala na rzecz U</w:t>
      </w:r>
      <w:r w:rsidRPr="00394AA2">
        <w:t>niwersytetu na wykonywanie zadań dydaktycznych i badawczych powiązanych z udz</w:t>
      </w:r>
      <w:r w:rsidR="00202BCA" w:rsidRPr="00394AA2">
        <w:t>ielaniem świadczeń zdrowotnych.</w:t>
      </w:r>
    </w:p>
    <w:p w:rsidR="00291613" w:rsidRPr="00FF25BB" w:rsidRDefault="006B4DD0" w:rsidP="00F51FD7">
      <w:pPr>
        <w:spacing w:after="0"/>
      </w:pPr>
      <w:r w:rsidRPr="00FF25BB">
        <w:t>Jak poinformowała Kierownik Kancelarii w związku z tym, że ww</w:t>
      </w:r>
      <w:r w:rsidR="00291613" w:rsidRPr="00FF25BB">
        <w:t>.</w:t>
      </w:r>
      <w:r w:rsidRPr="00FF25BB">
        <w:t xml:space="preserve"> zmiany nie były związane </w:t>
      </w:r>
      <w:r w:rsidR="00291613" w:rsidRPr="00FF25BB">
        <w:br/>
      </w:r>
      <w:r w:rsidRPr="00FF25BB">
        <w:t>z likwidacją, rozszerzeniem lub ograniczeniem działalności leczniczej Szpitala, nie zmienił się zakres udzielanych świadczeń ora</w:t>
      </w:r>
      <w:r w:rsidR="00291613" w:rsidRPr="00FF25BB">
        <w:t>z liczba łóżek</w:t>
      </w:r>
      <w:r w:rsidR="007448CF" w:rsidRPr="00FF25BB">
        <w:t xml:space="preserve"> w Oddziałach</w:t>
      </w:r>
      <w:r w:rsidR="00291613" w:rsidRPr="00FF25BB">
        <w:t>, nie zastosowano zapisów § 11 pkt 3 Statutu Podmiotu Leczniczego</w:t>
      </w:r>
      <w:r w:rsidR="007448CF" w:rsidRPr="00FF25BB">
        <w:rPr>
          <w:rStyle w:val="Odwoanieprzypisudolnego"/>
          <w:rFonts w:cs="Times New Roman"/>
          <w:iCs/>
          <w:szCs w:val="24"/>
        </w:rPr>
        <w:footnoteReference w:id="15"/>
      </w:r>
      <w:r w:rsidR="00291613" w:rsidRPr="00FF25BB">
        <w:rPr>
          <w:rStyle w:val="Wyrnieniedelikatne"/>
          <w:rFonts w:cs="Times New Roman"/>
          <w:i w:val="0"/>
          <w:color w:val="auto"/>
          <w:szCs w:val="24"/>
        </w:rPr>
        <w:t>.</w:t>
      </w:r>
    </w:p>
    <w:p w:rsidR="00F410AF" w:rsidRPr="00EA7EB7" w:rsidRDefault="00F410AF" w:rsidP="00EA7EB7">
      <w:pPr>
        <w:jc w:val="right"/>
        <w:rPr>
          <w:rStyle w:val="Wyrnieniedelikatne"/>
          <w:iCs w:val="0"/>
          <w:color w:val="auto"/>
          <w:sz w:val="20"/>
          <w:szCs w:val="20"/>
        </w:rPr>
      </w:pPr>
      <w:r w:rsidRPr="00FF25BB">
        <w:rPr>
          <w:i/>
          <w:sz w:val="20"/>
          <w:szCs w:val="20"/>
        </w:rPr>
        <w:t>(Dowód: akta kontroli str</w:t>
      </w:r>
      <w:r w:rsidR="00F51FD7" w:rsidRPr="00FF25BB">
        <w:rPr>
          <w:i/>
          <w:sz w:val="20"/>
          <w:szCs w:val="20"/>
        </w:rPr>
        <w:t>.</w:t>
      </w:r>
      <w:r w:rsidRPr="00FF25BB">
        <w:rPr>
          <w:i/>
          <w:sz w:val="20"/>
          <w:szCs w:val="20"/>
        </w:rPr>
        <w:t xml:space="preserve"> </w:t>
      </w:r>
      <w:r w:rsidR="00F51FD7" w:rsidRPr="00FF25BB">
        <w:rPr>
          <w:i/>
          <w:sz w:val="20"/>
          <w:szCs w:val="20"/>
        </w:rPr>
        <w:t xml:space="preserve">23-24 </w:t>
      </w:r>
      <w:r w:rsidRPr="00FF25BB">
        <w:rPr>
          <w:i/>
          <w:sz w:val="20"/>
          <w:szCs w:val="20"/>
        </w:rPr>
        <w:t xml:space="preserve">Zestawienie </w:t>
      </w:r>
      <w:r w:rsidR="00F51FD7" w:rsidRPr="00FF25BB">
        <w:rPr>
          <w:i/>
          <w:sz w:val="20"/>
          <w:szCs w:val="20"/>
        </w:rPr>
        <w:t xml:space="preserve">sporządzoną </w:t>
      </w:r>
      <w:r w:rsidRPr="00FF25BB">
        <w:rPr>
          <w:i/>
          <w:sz w:val="20"/>
          <w:szCs w:val="20"/>
        </w:rPr>
        <w:t xml:space="preserve"> przez </w:t>
      </w:r>
      <w:r w:rsidR="00F51FD7" w:rsidRPr="00FF25BB">
        <w:rPr>
          <w:i/>
          <w:sz w:val="20"/>
          <w:szCs w:val="20"/>
        </w:rPr>
        <w:t>Kierownika Kancelarii</w:t>
      </w:r>
      <w:r w:rsidRPr="00FF25BB">
        <w:rPr>
          <w:i/>
          <w:sz w:val="20"/>
          <w:szCs w:val="20"/>
        </w:rPr>
        <w:t>)</w:t>
      </w:r>
    </w:p>
    <w:p w:rsidR="00851619" w:rsidRDefault="00851619" w:rsidP="00F1291B">
      <w:pPr>
        <w:spacing w:after="0"/>
      </w:pPr>
    </w:p>
    <w:p w:rsidR="001C6614" w:rsidRPr="00851619" w:rsidRDefault="00712F13" w:rsidP="00F1291B">
      <w:pPr>
        <w:spacing w:after="0"/>
        <w:rPr>
          <w:rStyle w:val="CytatZnak"/>
          <w:i w:val="0"/>
          <w:iCs w:val="0"/>
          <w:color w:val="auto"/>
        </w:rPr>
      </w:pPr>
      <w:r w:rsidRPr="00EA7EB7">
        <w:t>Stosow</w:t>
      </w:r>
      <w:r w:rsidR="00C82E35" w:rsidRPr="00EA7EB7">
        <w:t xml:space="preserve">nie do treści Regulaminu </w:t>
      </w:r>
      <w:r w:rsidR="00951BF6" w:rsidRPr="00EA7EB7">
        <w:t>(</w:t>
      </w:r>
      <w:proofErr w:type="spellStart"/>
      <w:r w:rsidR="00951BF6" w:rsidRPr="00EA7EB7">
        <w:t>t.j</w:t>
      </w:r>
      <w:proofErr w:type="spellEnd"/>
      <w:r w:rsidR="00951BF6" w:rsidRPr="00EA7EB7">
        <w:t xml:space="preserve">. </w:t>
      </w:r>
      <w:r w:rsidR="005663B4" w:rsidRPr="00EA7EB7">
        <w:t>z dnia 11.02.2019 r</w:t>
      </w:r>
      <w:r w:rsidR="007448CF" w:rsidRPr="00EA7EB7">
        <w:t>.</w:t>
      </w:r>
      <w:r w:rsidR="00173373" w:rsidRPr="00EA7EB7">
        <w:t xml:space="preserve"> ze zmianami</w:t>
      </w:r>
      <w:r w:rsidR="007448CF" w:rsidRPr="00EA7EB7">
        <w:t>)</w:t>
      </w:r>
      <w:r w:rsidR="005E0719" w:rsidRPr="00EA7EB7">
        <w:t xml:space="preserve">: 1) </w:t>
      </w:r>
      <w:r w:rsidR="00C82E35" w:rsidRPr="00EA7EB7">
        <w:t xml:space="preserve">rodzajami działalności </w:t>
      </w:r>
      <w:r w:rsidR="00147862" w:rsidRPr="00EA7EB7">
        <w:t xml:space="preserve">Podmiotu Leczniczego </w:t>
      </w:r>
      <w:r w:rsidR="00C82E35" w:rsidRPr="00EA7EB7">
        <w:t>s</w:t>
      </w:r>
      <w:r w:rsidR="00C46B63" w:rsidRPr="00EA7EB7">
        <w:t>ą</w:t>
      </w:r>
      <w:r w:rsidR="00262BF3">
        <w:t>:</w:t>
      </w:r>
      <w:r w:rsidR="00262BF3">
        <w:rPr>
          <w:rStyle w:val="Odwoanieprzypisudolnego"/>
        </w:rPr>
        <w:footnoteReference w:id="16"/>
      </w:r>
      <w:r w:rsidR="00262BF3">
        <w:t xml:space="preserve"> </w:t>
      </w:r>
      <w:r w:rsidR="005E0719" w:rsidRPr="00EA7EB7">
        <w:t>a</w:t>
      </w:r>
      <w:r w:rsidR="00C46B63" w:rsidRPr="00EA7EB7">
        <w:t xml:space="preserve">) </w:t>
      </w:r>
      <w:r w:rsidR="00E0257F" w:rsidRPr="00EA7EB7">
        <w:t>stacjonarne</w:t>
      </w:r>
      <w:r w:rsidR="005663B4" w:rsidRPr="00EA7EB7">
        <w:t xml:space="preserve"> </w:t>
      </w:r>
      <w:r w:rsidR="00C82E35" w:rsidRPr="00EA7EB7">
        <w:t xml:space="preserve">i </w:t>
      </w:r>
      <w:r w:rsidR="00C46B63" w:rsidRPr="00EA7EB7">
        <w:t>całodobowe</w:t>
      </w:r>
      <w:r w:rsidR="00C82E35" w:rsidRPr="00EA7EB7">
        <w:t xml:space="preserve"> świadczenia </w:t>
      </w:r>
      <w:r w:rsidR="00C46B63" w:rsidRPr="00EA7EB7">
        <w:t>zdrowotne</w:t>
      </w:r>
      <w:r w:rsidR="00C82E35" w:rsidRPr="00EA7EB7">
        <w:t xml:space="preserve"> szpitalne</w:t>
      </w:r>
      <w:r w:rsidR="005663B4" w:rsidRPr="00EA7EB7">
        <w:t xml:space="preserve">; </w:t>
      </w:r>
      <w:r w:rsidR="005E0719" w:rsidRPr="00EA7EB7">
        <w:t>b</w:t>
      </w:r>
      <w:r w:rsidR="00C46B63" w:rsidRPr="00EA7EB7">
        <w:t>) ambu</w:t>
      </w:r>
      <w:r w:rsidR="005E0719" w:rsidRPr="00EA7EB7">
        <w:t>latoryjne świadczenia zdrowotne; 2) miejscem udzielania świadczeń zdrowotnych</w:t>
      </w:r>
      <w:r w:rsidR="00262BF3">
        <w:rPr>
          <w:rStyle w:val="Odwoanieprzypisudolnego"/>
        </w:rPr>
        <w:footnoteReference w:id="17"/>
      </w:r>
      <w:r w:rsidR="005E0719" w:rsidRPr="00EA7EB7">
        <w:t>: Morawica 26-026, ul. Spacerowa 5, Kielce 25-734, ul. Jagiellońska 72, Kielce 25-450, ul. Kusocińskiego 59</w:t>
      </w:r>
      <w:r w:rsidR="00173373" w:rsidRPr="00EA7EB7">
        <w:t>;</w:t>
      </w:r>
      <w:r w:rsidR="00262BF3">
        <w:t xml:space="preserve"> </w:t>
      </w:r>
      <w:r w:rsidR="004A75CF" w:rsidRPr="00EA7EB7">
        <w:t>3) w Szpitalu działają dwa Zakłady Lecznicze</w:t>
      </w:r>
      <w:r w:rsidR="00A569C1">
        <w:rPr>
          <w:rStyle w:val="Odwoanieprzypisudolnego"/>
        </w:rPr>
        <w:footnoteReference w:id="18"/>
      </w:r>
      <w:r w:rsidR="004A75CF" w:rsidRPr="00EA7EB7">
        <w:t xml:space="preserve"> tj. ,,Szpital”,</w:t>
      </w:r>
      <w:r w:rsidR="004A75CF" w:rsidRPr="00EA7EB7">
        <w:rPr>
          <w:rStyle w:val="Wyrnieniedelikatne"/>
          <w:rFonts w:cs="Times New Roman"/>
          <w:i w:val="0"/>
          <w:color w:val="auto"/>
          <w:szCs w:val="24"/>
        </w:rPr>
        <w:t xml:space="preserve"> </w:t>
      </w:r>
      <w:r w:rsidR="004A75CF" w:rsidRPr="00EA7EB7">
        <w:t>,,Opieka ambulatoryjna”; 4) w</w:t>
      </w:r>
      <w:r w:rsidR="00334EFB" w:rsidRPr="00EA7EB7">
        <w:t xml:space="preserve"> zakładzie leczniczym</w:t>
      </w:r>
      <w:r w:rsidR="00F1291B" w:rsidRPr="00EA7EB7">
        <w:t xml:space="preserve">: a) </w:t>
      </w:r>
      <w:r w:rsidR="004A75CF" w:rsidRPr="00EA7EB7">
        <w:t>,,</w:t>
      </w:r>
      <w:r w:rsidR="00334EFB" w:rsidRPr="00EA7EB7">
        <w:t>Szpital</w:t>
      </w:r>
      <w:r w:rsidR="004A75CF" w:rsidRPr="00EA7EB7">
        <w:t>”</w:t>
      </w:r>
      <w:r w:rsidR="00334EFB" w:rsidRPr="00EA7EB7">
        <w:t xml:space="preserve"> została wyodrębniona jednostka organizacyjna pn</w:t>
      </w:r>
      <w:r w:rsidR="004A75CF" w:rsidRPr="00EA7EB7">
        <w:t>.</w:t>
      </w:r>
      <w:r w:rsidR="00334EFB" w:rsidRPr="00EA7EB7">
        <w:t xml:space="preserve"> </w:t>
      </w:r>
      <w:r w:rsidR="004A75CF" w:rsidRPr="00EA7EB7">
        <w:t>,,</w:t>
      </w:r>
      <w:r w:rsidR="00D745C4" w:rsidRPr="00EA7EB7">
        <w:t>O</w:t>
      </w:r>
      <w:r w:rsidR="00334EFB" w:rsidRPr="00EA7EB7">
        <w:t>ddziały szpitalne</w:t>
      </w:r>
      <w:r w:rsidR="004A75CF" w:rsidRPr="00EA7EB7">
        <w:t>”</w:t>
      </w:r>
      <w:r w:rsidR="00A506DD">
        <w:t>,</w:t>
      </w:r>
      <w:r w:rsidR="00262BF3">
        <w:rPr>
          <w:rStyle w:val="Odwoanieprzypisudolnego"/>
        </w:rPr>
        <w:footnoteReference w:id="19"/>
      </w:r>
      <w:r w:rsidR="00A506DD">
        <w:t xml:space="preserve"> </w:t>
      </w:r>
      <w:r w:rsidR="00F1291B" w:rsidRPr="00EA7EB7">
        <w:t xml:space="preserve">b) </w:t>
      </w:r>
      <w:r w:rsidR="00A06D78" w:rsidRPr="00EA7EB7">
        <w:t>,,</w:t>
      </w:r>
      <w:r w:rsidR="00F1291B" w:rsidRPr="00EA7EB7">
        <w:t>Opieka ambulatoryjna</w:t>
      </w:r>
      <w:r w:rsidR="00A06D78" w:rsidRPr="00EA7EB7">
        <w:t xml:space="preserve">” </w:t>
      </w:r>
      <w:r w:rsidR="00851619">
        <w:t xml:space="preserve">gdzie </w:t>
      </w:r>
      <w:r w:rsidR="00A06D78" w:rsidRPr="00EA7EB7">
        <w:lastRenderedPageBreak/>
        <w:t>wyodrębniono</w:t>
      </w:r>
      <w:r w:rsidR="00851619">
        <w:t>:</w:t>
      </w:r>
      <w:r w:rsidR="00F1291B" w:rsidRPr="00EA7EB7">
        <w:t xml:space="preserve"> </w:t>
      </w:r>
      <w:r w:rsidR="00A06D78" w:rsidRPr="00EA7EB7">
        <w:t>,,</w:t>
      </w:r>
      <w:r w:rsidR="00A00350" w:rsidRPr="00EA7EB7">
        <w:t xml:space="preserve">Poradnie </w:t>
      </w:r>
      <w:r w:rsidR="003F1C6B" w:rsidRPr="00EA7EB7">
        <w:t>Specjalistyczne</w:t>
      </w:r>
      <w:r w:rsidR="00A06D78" w:rsidRPr="00EA7EB7">
        <w:t>”</w:t>
      </w:r>
      <w:r w:rsidR="000222C0">
        <w:t>,</w:t>
      </w:r>
      <w:r w:rsidR="002B2EA4">
        <w:rPr>
          <w:rStyle w:val="Odwoanieprzypisudolnego"/>
        </w:rPr>
        <w:footnoteReference w:id="20"/>
      </w:r>
      <w:r w:rsidR="00A06D78" w:rsidRPr="00EA7EB7">
        <w:t>,,</w:t>
      </w:r>
      <w:r w:rsidR="003F1C6B" w:rsidRPr="00EA7EB7">
        <w:t>Poradnie Diagnostyczne</w:t>
      </w:r>
      <w:r w:rsidR="00A06D78" w:rsidRPr="00EA7EB7">
        <w:t>”</w:t>
      </w:r>
      <w:r w:rsidR="000222C0">
        <w:t>,</w:t>
      </w:r>
      <w:r w:rsidR="002B2EA4">
        <w:rPr>
          <w:rStyle w:val="Odwoanieprzypisudolnego"/>
        </w:rPr>
        <w:footnoteReference w:id="21"/>
      </w:r>
      <w:r w:rsidR="00A06D78" w:rsidRPr="00EA7EB7">
        <w:t>,,</w:t>
      </w:r>
      <w:r w:rsidR="003F1C6B" w:rsidRPr="00EA7EB7">
        <w:t xml:space="preserve">Inne komórki organizacyjne </w:t>
      </w:r>
      <w:r w:rsidR="00486165" w:rsidRPr="00EA7EB7">
        <w:t>działalności</w:t>
      </w:r>
      <w:r w:rsidR="003F1C6B" w:rsidRPr="00EA7EB7">
        <w:t xml:space="preserve"> medycznej</w:t>
      </w:r>
      <w:r w:rsidR="00A06D78" w:rsidRPr="00EA7EB7">
        <w:t>”</w:t>
      </w:r>
      <w:r w:rsidR="000222C0">
        <w:t>.</w:t>
      </w:r>
      <w:r w:rsidR="002B2EA4">
        <w:rPr>
          <w:rStyle w:val="Odwoanieprzypisudolnego"/>
        </w:rPr>
        <w:footnoteReference w:id="22"/>
      </w:r>
      <w:r w:rsidR="000222C0">
        <w:t xml:space="preserve"> </w:t>
      </w:r>
      <w:r w:rsidR="005663B4" w:rsidRPr="00EA7EB7">
        <w:t>Struktura organizacyjna Podmiotu Leczniczego została określona w schemacie organizacyjnym stanowiącym załącznik</w:t>
      </w:r>
      <w:r w:rsidR="00E83266" w:rsidRPr="00EA7EB7">
        <w:t>i</w:t>
      </w:r>
      <w:r w:rsidR="005663B4" w:rsidRPr="00EA7EB7">
        <w:t xml:space="preserve"> nr 1</w:t>
      </w:r>
      <w:r w:rsidR="00E83266" w:rsidRPr="00EA7EB7">
        <w:t xml:space="preserve"> i nr 2 </w:t>
      </w:r>
      <w:r w:rsidR="00851619">
        <w:br/>
      </w:r>
      <w:r w:rsidR="005663B4" w:rsidRPr="00EA7EB7">
        <w:t xml:space="preserve">do </w:t>
      </w:r>
      <w:r w:rsidR="00E83266" w:rsidRPr="00EA7EB7">
        <w:t>Regulaminu</w:t>
      </w:r>
      <w:r w:rsidR="00951BF6" w:rsidRPr="00EA7EB7">
        <w:t>.</w:t>
      </w:r>
    </w:p>
    <w:p w:rsidR="006247E8" w:rsidRDefault="001C6614" w:rsidP="006247E8">
      <w:pPr>
        <w:spacing w:after="0"/>
        <w:rPr>
          <w:rStyle w:val="CytatZnak"/>
          <w:rFonts w:cs="Times New Roman"/>
          <w:szCs w:val="24"/>
        </w:rPr>
      </w:pPr>
      <w:r w:rsidRPr="00EA7EB7">
        <w:rPr>
          <w:rStyle w:val="CytatZnak"/>
          <w:rFonts w:cs="Times New Roman"/>
          <w:i w:val="0"/>
          <w:color w:val="auto"/>
          <w:szCs w:val="24"/>
        </w:rPr>
        <w:t xml:space="preserve">W związku z tym, że </w:t>
      </w:r>
      <w:r w:rsidR="00A001B6" w:rsidRPr="00EA7EB7">
        <w:rPr>
          <w:rStyle w:val="CytatZnak"/>
          <w:rFonts w:cs="Times New Roman"/>
          <w:i w:val="0"/>
          <w:color w:val="auto"/>
          <w:szCs w:val="24"/>
        </w:rPr>
        <w:t xml:space="preserve">nie wszystkie komórki medyczne wymienione w </w:t>
      </w:r>
      <w:r w:rsidR="00210FD7" w:rsidRPr="00EA7EB7">
        <w:rPr>
          <w:rStyle w:val="CytatZnak"/>
          <w:rFonts w:cs="Times New Roman"/>
          <w:i w:val="0"/>
          <w:color w:val="auto"/>
          <w:szCs w:val="24"/>
        </w:rPr>
        <w:t>załączniku</w:t>
      </w:r>
      <w:r w:rsidR="00A001B6" w:rsidRPr="00EA7EB7">
        <w:rPr>
          <w:rStyle w:val="CytatZnak"/>
          <w:rFonts w:cs="Times New Roman"/>
          <w:i w:val="0"/>
          <w:color w:val="auto"/>
          <w:szCs w:val="24"/>
        </w:rPr>
        <w:t xml:space="preserve"> nr 2</w:t>
      </w:r>
      <w:r w:rsidR="00210FD7" w:rsidRPr="00EA7EB7">
        <w:rPr>
          <w:rStyle w:val="Odwoanieprzypisudolnego"/>
          <w:rFonts w:cs="Times New Roman"/>
          <w:iCs/>
          <w:szCs w:val="24"/>
        </w:rPr>
        <w:footnoteReference w:id="23"/>
      </w:r>
      <w:r w:rsidR="00A001B6" w:rsidRPr="00EA7EB7">
        <w:rPr>
          <w:rStyle w:val="CytatZnak"/>
          <w:rFonts w:cs="Times New Roman"/>
          <w:i w:val="0"/>
          <w:color w:val="auto"/>
          <w:szCs w:val="24"/>
        </w:rPr>
        <w:t xml:space="preserve"> </w:t>
      </w:r>
      <w:r w:rsidR="009F5BCF" w:rsidRPr="00EA7EB7">
        <w:rPr>
          <w:rStyle w:val="CytatZnak"/>
          <w:rFonts w:cs="Times New Roman"/>
          <w:i w:val="0"/>
          <w:color w:val="auto"/>
          <w:szCs w:val="24"/>
        </w:rPr>
        <w:br/>
        <w:t xml:space="preserve">do Regulaminu </w:t>
      </w:r>
      <w:r w:rsidR="00210FD7" w:rsidRPr="00EA7EB7">
        <w:rPr>
          <w:rStyle w:val="CytatZnak"/>
          <w:rFonts w:cs="Times New Roman"/>
          <w:i w:val="0"/>
          <w:color w:val="auto"/>
          <w:szCs w:val="24"/>
        </w:rPr>
        <w:t xml:space="preserve">zostały </w:t>
      </w:r>
      <w:r w:rsidR="00C31E01" w:rsidRPr="00EA7EB7">
        <w:rPr>
          <w:rStyle w:val="CytatZnak"/>
          <w:rFonts w:cs="Times New Roman"/>
          <w:i w:val="0"/>
          <w:color w:val="auto"/>
          <w:szCs w:val="24"/>
        </w:rPr>
        <w:t>uwzględnione w załączniku nr 1</w:t>
      </w:r>
      <w:r w:rsidR="00A001B6" w:rsidRPr="00EA7EB7">
        <w:rPr>
          <w:rStyle w:val="Odwoanieprzypisudolnego"/>
          <w:rFonts w:cs="Times New Roman"/>
          <w:iCs/>
          <w:szCs w:val="24"/>
        </w:rPr>
        <w:footnoteReference w:id="24"/>
      </w:r>
      <w:r w:rsidR="00C31E01" w:rsidRPr="00EA7EB7">
        <w:rPr>
          <w:rStyle w:val="CytatZnak"/>
          <w:rFonts w:cs="Times New Roman"/>
          <w:i w:val="0"/>
          <w:color w:val="auto"/>
          <w:szCs w:val="24"/>
        </w:rPr>
        <w:t xml:space="preserve"> </w:t>
      </w:r>
      <w:r w:rsidR="009F5BCF" w:rsidRPr="00EA7EB7">
        <w:rPr>
          <w:rStyle w:val="CytatZnak"/>
          <w:rFonts w:cs="Times New Roman"/>
          <w:i w:val="0"/>
          <w:color w:val="auto"/>
          <w:szCs w:val="24"/>
        </w:rPr>
        <w:t>tego dokumentu</w:t>
      </w:r>
      <w:r w:rsidR="00FD367E">
        <w:rPr>
          <w:rStyle w:val="CytatZnak"/>
          <w:rFonts w:cs="Times New Roman"/>
          <w:i w:val="0"/>
          <w:color w:val="auto"/>
          <w:szCs w:val="24"/>
        </w:rPr>
        <w:t>,</w:t>
      </w:r>
      <w:r w:rsidR="009F5BCF" w:rsidRPr="00EA7EB7">
        <w:rPr>
          <w:rStyle w:val="CytatZnak"/>
          <w:rFonts w:cs="Times New Roman"/>
          <w:i w:val="0"/>
          <w:color w:val="auto"/>
          <w:szCs w:val="24"/>
        </w:rPr>
        <w:t xml:space="preserve"> </w:t>
      </w:r>
      <w:r w:rsidR="00C31E01" w:rsidRPr="00EA7EB7">
        <w:rPr>
          <w:rStyle w:val="CytatZnak"/>
          <w:rFonts w:cs="Times New Roman"/>
          <w:i w:val="0"/>
          <w:color w:val="auto"/>
          <w:szCs w:val="24"/>
        </w:rPr>
        <w:t xml:space="preserve">Radca Prawny wyjaśniała, że </w:t>
      </w:r>
      <w:r w:rsidR="00C31E01" w:rsidRPr="005D526D">
        <w:rPr>
          <w:rStyle w:val="CytatZnak"/>
          <w:rFonts w:cs="Times New Roman"/>
          <w:color w:val="auto"/>
          <w:szCs w:val="24"/>
        </w:rPr>
        <w:t>1. Załącznik nr 1 do Regulaminu Organizacyjnego ŚCP w Morawicy ,,Schemat struktury organizacyjnej ŚCP</w:t>
      </w:r>
      <w:r w:rsidR="009F5BCF" w:rsidRPr="005D526D">
        <w:rPr>
          <w:rStyle w:val="CytatZnak"/>
          <w:rFonts w:cs="Times New Roman"/>
          <w:color w:val="auto"/>
          <w:szCs w:val="24"/>
        </w:rPr>
        <w:t xml:space="preserve"> </w:t>
      </w:r>
      <w:r w:rsidR="00C31E01" w:rsidRPr="005D526D">
        <w:rPr>
          <w:rStyle w:val="CytatZnak"/>
          <w:rFonts w:cs="Times New Roman"/>
          <w:color w:val="auto"/>
          <w:szCs w:val="24"/>
        </w:rPr>
        <w:t xml:space="preserve">w Morawicy” </w:t>
      </w:r>
      <w:r w:rsidR="009218B8" w:rsidRPr="005D526D">
        <w:rPr>
          <w:rStyle w:val="CytatZnak"/>
          <w:rFonts w:cs="Times New Roman"/>
          <w:color w:val="auto"/>
          <w:szCs w:val="24"/>
        </w:rPr>
        <w:t>obejmuje wszystkie komórki organizacyjne wyodrębnione w Szpitalu zarówno medyczne jak i niemedyczne oraz wskazuje podległości służbowe</w:t>
      </w:r>
      <w:r w:rsidR="00345CF3" w:rsidRPr="005D526D">
        <w:rPr>
          <w:rStyle w:val="CytatZnak"/>
          <w:rFonts w:cs="Times New Roman"/>
          <w:color w:val="auto"/>
          <w:szCs w:val="24"/>
        </w:rPr>
        <w:t xml:space="preserve"> w podmiocie. Wskazany schemat jest istotnym elementem zarządzenia podmiotem leczniczym określający odpowiedzialność oraz drogę służbową. 2. Załącznik nr 2 </w:t>
      </w:r>
      <w:r w:rsidR="009F5BCF" w:rsidRPr="005D526D">
        <w:rPr>
          <w:rStyle w:val="CytatZnak"/>
          <w:rFonts w:cs="Times New Roman"/>
          <w:color w:val="auto"/>
          <w:szCs w:val="24"/>
        </w:rPr>
        <w:br/>
      </w:r>
      <w:r w:rsidR="00FD367E">
        <w:rPr>
          <w:rStyle w:val="CytatZnak"/>
          <w:rFonts w:cs="Times New Roman"/>
          <w:color w:val="auto"/>
          <w:szCs w:val="24"/>
        </w:rPr>
        <w:t>do Regulaminu</w:t>
      </w:r>
      <w:r w:rsidR="00345CF3" w:rsidRPr="005D526D">
        <w:rPr>
          <w:rStyle w:val="CytatZnak"/>
          <w:rFonts w:cs="Times New Roman"/>
          <w:color w:val="auto"/>
          <w:szCs w:val="24"/>
        </w:rPr>
        <w:t xml:space="preserve"> </w:t>
      </w:r>
      <w:r w:rsidR="00036644" w:rsidRPr="005D526D">
        <w:rPr>
          <w:rStyle w:val="CytatZnak"/>
          <w:rFonts w:cs="Times New Roman"/>
          <w:color w:val="auto"/>
          <w:szCs w:val="24"/>
        </w:rPr>
        <w:t>Organizacyjnego</w:t>
      </w:r>
      <w:r w:rsidR="00345CF3" w:rsidRPr="005D526D">
        <w:rPr>
          <w:rStyle w:val="CytatZnak"/>
          <w:rFonts w:cs="Times New Roman"/>
          <w:color w:val="auto"/>
          <w:szCs w:val="24"/>
        </w:rPr>
        <w:t xml:space="preserve"> ŚCP w </w:t>
      </w:r>
      <w:r w:rsidR="00036644" w:rsidRPr="005D526D">
        <w:rPr>
          <w:rStyle w:val="CytatZnak"/>
          <w:rFonts w:cs="Times New Roman"/>
          <w:color w:val="auto"/>
          <w:szCs w:val="24"/>
        </w:rPr>
        <w:t>Morawicy</w:t>
      </w:r>
      <w:r w:rsidR="00345CF3" w:rsidRPr="005D526D">
        <w:rPr>
          <w:rStyle w:val="CytatZnak"/>
          <w:rFonts w:cs="Times New Roman"/>
          <w:color w:val="auto"/>
          <w:szCs w:val="24"/>
        </w:rPr>
        <w:t xml:space="preserve"> ,,</w:t>
      </w:r>
      <w:r w:rsidR="00036644" w:rsidRPr="005D526D">
        <w:rPr>
          <w:rStyle w:val="CytatZnak"/>
          <w:rFonts w:cs="Times New Roman"/>
          <w:color w:val="auto"/>
          <w:szCs w:val="24"/>
        </w:rPr>
        <w:t>Struktura organizacyjna zakładów leczniczych ŚCP w Morawicy”</w:t>
      </w:r>
      <w:r w:rsidR="005D526D" w:rsidRPr="005D526D">
        <w:rPr>
          <w:rStyle w:val="CytatZnak"/>
          <w:rFonts w:cs="Times New Roman"/>
          <w:color w:val="auto"/>
          <w:szCs w:val="24"/>
        </w:rPr>
        <w:t xml:space="preserve"> </w:t>
      </w:r>
      <w:r w:rsidR="006C7FFA" w:rsidRPr="005D526D">
        <w:rPr>
          <w:rStyle w:val="CytatZnak"/>
          <w:rFonts w:cs="Times New Roman"/>
          <w:color w:val="auto"/>
          <w:szCs w:val="24"/>
        </w:rPr>
        <w:t xml:space="preserve">jest uzupełnieniem załącznika nr 1 i stanowi wypełnienie obowiązku wynikającego z art. 24 pkt 1 ust. 3 ustawy o działalności leczniczej. Zawiera jednostki i komórki organizacyjne zarejestrowane w Rejestrze podmiotów wykonujących działalność leczniczą. </w:t>
      </w:r>
    </w:p>
    <w:p w:rsidR="00B334A2" w:rsidRPr="00E41E81" w:rsidRDefault="00B334A2" w:rsidP="00EA7EB7">
      <w:pPr>
        <w:spacing w:after="0" w:line="240" w:lineRule="auto"/>
        <w:jc w:val="right"/>
        <w:rPr>
          <w:rStyle w:val="CytatZnak"/>
          <w:rFonts w:cs="Times New Roman"/>
          <w:sz w:val="20"/>
          <w:szCs w:val="20"/>
        </w:rPr>
      </w:pPr>
      <w:r w:rsidRPr="00E41E81">
        <w:rPr>
          <w:rStyle w:val="CytatZnak"/>
          <w:rFonts w:cs="Times New Roman"/>
          <w:color w:val="000000" w:themeColor="text1"/>
          <w:sz w:val="20"/>
          <w:szCs w:val="20"/>
        </w:rPr>
        <w:t>(Dowód: akta kontroli str</w:t>
      </w:r>
      <w:r w:rsidR="006D3B8B" w:rsidRPr="00E41E81">
        <w:rPr>
          <w:rStyle w:val="CytatZnak"/>
          <w:rFonts w:cs="Times New Roman"/>
          <w:color w:val="000000" w:themeColor="text1"/>
          <w:sz w:val="20"/>
          <w:szCs w:val="20"/>
        </w:rPr>
        <w:t>.</w:t>
      </w:r>
      <w:r w:rsidR="006C7FFA">
        <w:rPr>
          <w:rStyle w:val="CytatZnak"/>
          <w:rFonts w:cs="Times New Roman"/>
          <w:color w:val="000000" w:themeColor="text1"/>
          <w:sz w:val="20"/>
          <w:szCs w:val="20"/>
        </w:rPr>
        <w:t>25-26A</w:t>
      </w:r>
      <w:r w:rsidR="00E41E81" w:rsidRPr="00E41E81">
        <w:rPr>
          <w:rStyle w:val="CytatZnak"/>
          <w:rFonts w:cs="Times New Roman"/>
          <w:color w:val="000000" w:themeColor="text1"/>
          <w:sz w:val="20"/>
          <w:szCs w:val="20"/>
        </w:rPr>
        <w:t xml:space="preserve"> </w:t>
      </w:r>
      <w:r w:rsidR="00683063" w:rsidRPr="00E41E81">
        <w:rPr>
          <w:rStyle w:val="CytatZnak"/>
          <w:rFonts w:cs="Times New Roman"/>
          <w:color w:val="000000" w:themeColor="text1"/>
          <w:sz w:val="20"/>
          <w:szCs w:val="20"/>
        </w:rPr>
        <w:t xml:space="preserve">załącznik nr 1 i załącznik nr 2 </w:t>
      </w:r>
      <w:r w:rsidR="00E41E81" w:rsidRPr="00E41E81">
        <w:rPr>
          <w:rStyle w:val="CytatZnak"/>
          <w:rFonts w:cs="Times New Roman"/>
          <w:color w:val="000000" w:themeColor="text1"/>
          <w:sz w:val="20"/>
          <w:szCs w:val="20"/>
        </w:rPr>
        <w:t>Regulaminu</w:t>
      </w:r>
      <w:r w:rsidR="00683063" w:rsidRPr="00E41E81">
        <w:rPr>
          <w:rStyle w:val="CytatZnak"/>
          <w:rFonts w:cs="Times New Roman"/>
          <w:color w:val="000000" w:themeColor="text1"/>
          <w:sz w:val="20"/>
          <w:szCs w:val="20"/>
        </w:rPr>
        <w:br/>
        <w:t xml:space="preserve"> wraz z wyjaśnieniami Radcy Prawnego</w:t>
      </w:r>
      <w:r w:rsidRPr="00E41E81">
        <w:rPr>
          <w:rStyle w:val="CytatZnak"/>
          <w:rFonts w:cs="Times New Roman"/>
          <w:color w:val="000000" w:themeColor="text1"/>
          <w:sz w:val="20"/>
          <w:szCs w:val="20"/>
        </w:rPr>
        <w:t>)</w:t>
      </w:r>
    </w:p>
    <w:p w:rsidR="00E83266" w:rsidRPr="00454569" w:rsidRDefault="00E83266" w:rsidP="00454569"/>
    <w:p w:rsidR="00A2151C" w:rsidRPr="00454569" w:rsidRDefault="00A36050" w:rsidP="00454569">
      <w:pPr>
        <w:rPr>
          <w:rStyle w:val="CytatZnak"/>
          <w:i w:val="0"/>
          <w:iCs w:val="0"/>
          <w:color w:val="auto"/>
        </w:rPr>
      </w:pPr>
      <w:r w:rsidRPr="00454569">
        <w:t>Proces udzielania świadczeń zdrowotnych w zakresie leczenia szpitalnego, ambulatoryjnej opieki specjalistycznej</w:t>
      </w:r>
      <w:r w:rsidR="00A36E72" w:rsidRPr="00454569">
        <w:t>,</w:t>
      </w:r>
      <w:r w:rsidR="00A97B77">
        <w:t xml:space="preserve"> w tym</w:t>
      </w:r>
      <w:r w:rsidRPr="00454569">
        <w:t xml:space="preserve">: </w:t>
      </w:r>
      <w:r w:rsidR="00A97B77">
        <w:t xml:space="preserve">prezentacja </w:t>
      </w:r>
      <w:r w:rsidR="000A6C87">
        <w:t xml:space="preserve">wybranych </w:t>
      </w:r>
      <w:r w:rsidR="00A97B77">
        <w:t>Klinik i Oddziałów, Poradni</w:t>
      </w:r>
      <w:r w:rsidR="00095E14">
        <w:t xml:space="preserve">, Pracowni, </w:t>
      </w:r>
      <w:r w:rsidR="00A97B77">
        <w:t>Działu Fizjoterapii</w:t>
      </w:r>
      <w:r w:rsidRPr="00454569">
        <w:t xml:space="preserve"> został szczegółowo opisany w 2 części niniejszego dokumentu </w:t>
      </w:r>
      <w:r w:rsidR="000A6C87">
        <w:br/>
      </w:r>
      <w:r w:rsidRPr="00454569">
        <w:t xml:space="preserve">pn. Dostępność do udzielanych świadczeń zdrowotnych – </w:t>
      </w:r>
      <w:proofErr w:type="spellStart"/>
      <w:r w:rsidRPr="00454569">
        <w:t>ppkt</w:t>
      </w:r>
      <w:proofErr w:type="spellEnd"/>
      <w:r w:rsidR="00A97B77">
        <w:t>.</w:t>
      </w:r>
      <w:r w:rsidRPr="00454569">
        <w:t xml:space="preserve"> </w:t>
      </w:r>
      <w:r w:rsidR="00A97B77">
        <w:t>2.3.</w:t>
      </w:r>
    </w:p>
    <w:p w:rsidR="00420B08" w:rsidRPr="0058606C" w:rsidRDefault="009203EF" w:rsidP="00454569">
      <w:pPr>
        <w:rPr>
          <w:rStyle w:val="Wyrnieniedelikatne"/>
          <w:b/>
          <w:color w:val="auto"/>
        </w:rPr>
      </w:pPr>
      <w:r w:rsidRPr="0058606C">
        <w:rPr>
          <w:rStyle w:val="Wyrnieniedelikatne"/>
          <w:b/>
          <w:color w:val="auto"/>
        </w:rPr>
        <w:t xml:space="preserve">Ocena cząstkowa wraz z uzasadnieniem </w:t>
      </w:r>
    </w:p>
    <w:p w:rsidR="008A7248" w:rsidRDefault="009203EF" w:rsidP="00A50964">
      <w:pPr>
        <w:spacing w:after="0"/>
      </w:pPr>
      <w:r w:rsidRPr="00EB45A8">
        <w:t>W wyniku ustaleń dokonanych w</w:t>
      </w:r>
      <w:r w:rsidR="00783FA0" w:rsidRPr="00EB45A8">
        <w:t xml:space="preserve"> toku kontroli pozytywnie </w:t>
      </w:r>
      <w:r w:rsidR="004971DC" w:rsidRPr="00EB45A8">
        <w:t>o</w:t>
      </w:r>
      <w:r w:rsidRPr="00EB45A8">
        <w:t xml:space="preserve">ceniono działalność Podmiotu Leczniczego </w:t>
      </w:r>
      <w:r w:rsidR="00585607" w:rsidRPr="00EB45A8">
        <w:t xml:space="preserve">w zakresie </w:t>
      </w:r>
      <w:r w:rsidR="00E46EE4" w:rsidRPr="00A569C1">
        <w:rPr>
          <w:i/>
        </w:rPr>
        <w:t>R</w:t>
      </w:r>
      <w:r w:rsidR="00783FA0" w:rsidRPr="00A569C1">
        <w:rPr>
          <w:i/>
        </w:rPr>
        <w:t>ealizacja</w:t>
      </w:r>
      <w:r w:rsidR="00585607" w:rsidRPr="00A569C1">
        <w:rPr>
          <w:i/>
        </w:rPr>
        <w:t xml:space="preserve"> zadań określony</w:t>
      </w:r>
      <w:r w:rsidR="00E0257F" w:rsidRPr="00A569C1">
        <w:rPr>
          <w:i/>
        </w:rPr>
        <w:t>ch w Regulaminie Organizacyjnym</w:t>
      </w:r>
      <w:r w:rsidR="00783FA0" w:rsidRPr="00A569C1">
        <w:rPr>
          <w:i/>
        </w:rPr>
        <w:t xml:space="preserve"> </w:t>
      </w:r>
      <w:r w:rsidR="00A36E72" w:rsidRPr="00A569C1">
        <w:rPr>
          <w:i/>
        </w:rPr>
        <w:br/>
      </w:r>
      <w:r w:rsidR="00585607" w:rsidRPr="00A569C1">
        <w:rPr>
          <w:i/>
        </w:rPr>
        <w:t>i Statucie</w:t>
      </w:r>
      <w:r w:rsidR="00A36E72" w:rsidRPr="00EB45A8">
        <w:t>.</w:t>
      </w:r>
      <w:r w:rsidR="00420B08" w:rsidRPr="00EB45A8">
        <w:t xml:space="preserve"> </w:t>
      </w:r>
      <w:r w:rsidR="002632DF" w:rsidRPr="00EB45A8">
        <w:t>P</w:t>
      </w:r>
      <w:r w:rsidR="00585607" w:rsidRPr="00EB45A8">
        <w:t>ozytywna ocena odnosi się do:</w:t>
      </w:r>
      <w:r w:rsidR="000857F2" w:rsidRPr="00EB45A8">
        <w:t xml:space="preserve"> </w:t>
      </w:r>
      <w:r w:rsidR="006031B6" w:rsidRPr="00EB45A8">
        <w:t>pos</w:t>
      </w:r>
      <w:r w:rsidR="00420B08" w:rsidRPr="00EB45A8">
        <w:t xml:space="preserve">iadania opinii Rady Społecznej </w:t>
      </w:r>
      <w:r w:rsidR="000857F2" w:rsidRPr="00EB45A8">
        <w:t xml:space="preserve">i Zarządzeń Dyrektora </w:t>
      </w:r>
      <w:r w:rsidR="006031B6" w:rsidRPr="00EB45A8">
        <w:t>dotyczący</w:t>
      </w:r>
      <w:r w:rsidR="00A36E72" w:rsidRPr="00EB45A8">
        <w:t xml:space="preserve">ch </w:t>
      </w:r>
      <w:r w:rsidR="000857F2" w:rsidRPr="00EB45A8">
        <w:t>Regulaminu Organizacyjnego oraz zmian wprowadzanych do ww. dokumentu</w:t>
      </w:r>
      <w:r w:rsidR="006031B6" w:rsidRPr="00EB45A8">
        <w:t>;</w:t>
      </w:r>
      <w:r w:rsidR="000857F2" w:rsidRPr="00EB45A8">
        <w:t xml:space="preserve"> określenia w Regulaminie Organizacyjnym elementów wymaganych przepisami</w:t>
      </w:r>
      <w:r w:rsidR="000857F2" w:rsidRPr="00EB45A8">
        <w:rPr>
          <w:rStyle w:val="Wyrnieniedelikatne"/>
          <w:rFonts w:cs="Times New Roman"/>
          <w:i w:val="0"/>
          <w:color w:val="auto"/>
          <w:szCs w:val="24"/>
        </w:rPr>
        <w:t xml:space="preserve"> </w:t>
      </w:r>
      <w:r w:rsidR="000857F2" w:rsidRPr="00EB45A8">
        <w:lastRenderedPageBreak/>
        <w:t xml:space="preserve">art. 24 ust. 1 </w:t>
      </w:r>
      <w:proofErr w:type="spellStart"/>
      <w:r w:rsidR="000857F2" w:rsidRPr="00EB45A8">
        <w:t>u.d.l</w:t>
      </w:r>
      <w:proofErr w:type="spellEnd"/>
      <w:r w:rsidR="000857F2" w:rsidRPr="00EB45A8">
        <w:t xml:space="preserve">;  </w:t>
      </w:r>
      <w:r w:rsidR="007B1C31" w:rsidRPr="00EB45A8">
        <w:t xml:space="preserve">zgodności struktury organizacyjnej </w:t>
      </w:r>
      <w:r w:rsidR="004E3F39" w:rsidRPr="00EB45A8">
        <w:t>komórek określon</w:t>
      </w:r>
      <w:r w:rsidR="000857F2" w:rsidRPr="00EB45A8">
        <w:t>ych</w:t>
      </w:r>
      <w:r w:rsidR="004E3F39" w:rsidRPr="00EB45A8">
        <w:t xml:space="preserve"> </w:t>
      </w:r>
      <w:r w:rsidR="007B1C31" w:rsidRPr="00EB45A8">
        <w:t xml:space="preserve">w </w:t>
      </w:r>
      <w:r w:rsidR="004E3F39" w:rsidRPr="00EB45A8">
        <w:t xml:space="preserve">załączniku </w:t>
      </w:r>
      <w:r w:rsidR="000857F2" w:rsidRPr="00EB45A8">
        <w:br/>
        <w:t xml:space="preserve">nr </w:t>
      </w:r>
      <w:r w:rsidR="004E3F39" w:rsidRPr="00EB45A8">
        <w:t xml:space="preserve">2 do </w:t>
      </w:r>
      <w:r w:rsidR="00EE4D87" w:rsidRPr="00EB45A8">
        <w:t>Regulaminu</w:t>
      </w:r>
      <w:r w:rsidR="004E3F39" w:rsidRPr="00EB45A8">
        <w:t xml:space="preserve"> z </w:t>
      </w:r>
      <w:r w:rsidR="00EE4D87" w:rsidRPr="00EB45A8">
        <w:t>zapisami Księ</w:t>
      </w:r>
      <w:r w:rsidR="000857F2" w:rsidRPr="00EB45A8">
        <w:t>gi</w:t>
      </w:r>
      <w:r w:rsidR="00EE4D87" w:rsidRPr="00EB45A8">
        <w:t xml:space="preserve"> Rejestrowej prowadzonej dla Podmiotu Leczniczego; </w:t>
      </w:r>
      <w:r w:rsidR="006031B6" w:rsidRPr="00EB45A8">
        <w:t xml:space="preserve">dysponowania </w:t>
      </w:r>
      <w:r w:rsidR="00F9384F" w:rsidRPr="00EB45A8">
        <w:t xml:space="preserve">stanowiskami Zarządu Województwa Świętokrzyskiego wyrażonymi </w:t>
      </w:r>
      <w:r w:rsidR="00166936" w:rsidRPr="00EB45A8">
        <w:br/>
      </w:r>
      <w:r w:rsidR="00F9384F" w:rsidRPr="00EB45A8">
        <w:t>w uchwałach w kwestiach związanych</w:t>
      </w:r>
      <w:r w:rsidR="00EE4D87" w:rsidRPr="00EB45A8">
        <w:t xml:space="preserve"> </w:t>
      </w:r>
      <w:r w:rsidR="00E0257F" w:rsidRPr="00EB45A8">
        <w:t xml:space="preserve">z </w:t>
      </w:r>
      <w:r w:rsidR="00166936" w:rsidRPr="00EB45A8">
        <w:t xml:space="preserve">czasowym zawieszeniem działalności, </w:t>
      </w:r>
      <w:r w:rsidR="00F9384F" w:rsidRPr="00EB45A8">
        <w:t xml:space="preserve">a następnie likwidacją </w:t>
      </w:r>
      <w:r w:rsidR="00874B87">
        <w:t>Oddziału Leczenia</w:t>
      </w:r>
      <w:r w:rsidR="00166936" w:rsidRPr="00EB45A8">
        <w:t xml:space="preserve"> Zaburzeń Nerwicowych</w:t>
      </w:r>
      <w:r w:rsidR="000857F2" w:rsidRPr="00EB45A8">
        <w:t>.</w:t>
      </w:r>
    </w:p>
    <w:p w:rsidR="00A50964" w:rsidRPr="00A50964" w:rsidRDefault="00A50964" w:rsidP="00A50964">
      <w:pPr>
        <w:spacing w:after="0"/>
        <w:rPr>
          <w:sz w:val="16"/>
        </w:rPr>
      </w:pPr>
    </w:p>
    <w:p w:rsidR="00A50964" w:rsidRPr="00A50964" w:rsidRDefault="00A50964" w:rsidP="00A50964">
      <w:pPr>
        <w:spacing w:after="0"/>
        <w:rPr>
          <w:rStyle w:val="Wyrnieniedelikatne"/>
          <w:rFonts w:cs="Times New Roman"/>
          <w:i w:val="0"/>
          <w:sz w:val="2"/>
          <w:szCs w:val="24"/>
        </w:rPr>
      </w:pPr>
    </w:p>
    <w:p w:rsidR="008A7248" w:rsidRPr="00734E91" w:rsidRDefault="008A7248" w:rsidP="00194B64">
      <w:pPr>
        <w:pStyle w:val="Nagwek1"/>
        <w:numPr>
          <w:ilvl w:val="0"/>
          <w:numId w:val="7"/>
        </w:numPr>
        <w:spacing w:before="0"/>
        <w:rPr>
          <w:rFonts w:ascii="Times New Roman" w:hAnsi="Times New Roman" w:cs="Times New Roman"/>
          <w:color w:val="auto"/>
          <w:sz w:val="24"/>
          <w:szCs w:val="24"/>
        </w:rPr>
      </w:pPr>
      <w:r w:rsidRPr="00734E91">
        <w:rPr>
          <w:rFonts w:ascii="Times New Roman" w:hAnsi="Times New Roman" w:cs="Times New Roman"/>
          <w:color w:val="auto"/>
          <w:sz w:val="24"/>
          <w:szCs w:val="24"/>
        </w:rPr>
        <w:t xml:space="preserve">Dostępność i jakość udzielanych świadczeń </w:t>
      </w:r>
    </w:p>
    <w:p w:rsidR="004265C7" w:rsidRPr="00734E91" w:rsidRDefault="004265C7" w:rsidP="00B46DE0">
      <w:pPr>
        <w:pStyle w:val="Akapitzlist"/>
        <w:ind w:left="0"/>
      </w:pPr>
      <w:r w:rsidRPr="00734E91">
        <w:t>W zakresie dostępności do udziel</w:t>
      </w:r>
      <w:r w:rsidR="004971DC" w:rsidRPr="00734E91">
        <w:t>a</w:t>
      </w:r>
      <w:r w:rsidRPr="00734E91">
        <w:t>nych świadczeń zdrowotnych i ich jakości badaniu poddano:</w:t>
      </w:r>
    </w:p>
    <w:p w:rsidR="004A5C45" w:rsidRPr="00734E91" w:rsidRDefault="004971DC" w:rsidP="00194B64">
      <w:pPr>
        <w:pStyle w:val="Akapitzlist"/>
        <w:numPr>
          <w:ilvl w:val="1"/>
          <w:numId w:val="3"/>
        </w:numPr>
        <w:ind w:left="567" w:hanging="567"/>
        <w:rPr>
          <w:rStyle w:val="Wyrnieniedelikatne"/>
          <w:rFonts w:cs="Times New Roman"/>
          <w:i w:val="0"/>
          <w:color w:val="auto"/>
          <w:szCs w:val="24"/>
        </w:rPr>
      </w:pPr>
      <w:r w:rsidRPr="00734E91">
        <w:rPr>
          <w:rStyle w:val="Wyrnieniedelikatne"/>
          <w:rFonts w:cs="Times New Roman"/>
          <w:i w:val="0"/>
          <w:color w:val="auto"/>
          <w:szCs w:val="24"/>
        </w:rPr>
        <w:t>Realizację</w:t>
      </w:r>
      <w:r w:rsidR="00770FA4" w:rsidRPr="00734E91">
        <w:rPr>
          <w:rStyle w:val="Wyrnieniedelikatne"/>
          <w:rFonts w:cs="Times New Roman"/>
          <w:i w:val="0"/>
          <w:color w:val="auto"/>
          <w:szCs w:val="24"/>
        </w:rPr>
        <w:t xml:space="preserve"> kontraktów (</w:t>
      </w:r>
      <w:r w:rsidR="004265C7" w:rsidRPr="00734E91">
        <w:rPr>
          <w:rStyle w:val="Wyrnieniedelikatne"/>
          <w:rFonts w:cs="Times New Roman"/>
          <w:i w:val="0"/>
          <w:color w:val="auto"/>
          <w:szCs w:val="24"/>
        </w:rPr>
        <w:t xml:space="preserve">poziom </w:t>
      </w:r>
      <w:r w:rsidR="00770FA4" w:rsidRPr="00734E91">
        <w:rPr>
          <w:rStyle w:val="Wyrnieniedelikatne"/>
          <w:rFonts w:cs="Times New Roman"/>
          <w:i w:val="0"/>
          <w:color w:val="auto"/>
          <w:szCs w:val="24"/>
        </w:rPr>
        <w:t xml:space="preserve">finasowania świadczeń przez płatnika, realizacja umów </w:t>
      </w:r>
      <w:r w:rsidR="00770FA4" w:rsidRPr="00734E91">
        <w:rPr>
          <w:rStyle w:val="Wyrnieniedelikatne"/>
          <w:rFonts w:cs="Times New Roman"/>
          <w:i w:val="0"/>
          <w:color w:val="auto"/>
          <w:szCs w:val="24"/>
        </w:rPr>
        <w:br/>
        <w:t xml:space="preserve">z NFZ, wartość świadczeń </w:t>
      </w:r>
      <w:r w:rsidR="004A5C45" w:rsidRPr="00734E91">
        <w:rPr>
          <w:rStyle w:val="Wyrnieniedelikatne"/>
          <w:rFonts w:cs="Times New Roman"/>
          <w:i w:val="0"/>
          <w:color w:val="auto"/>
          <w:szCs w:val="24"/>
        </w:rPr>
        <w:t>niezrefundowanych, ugody</w:t>
      </w:r>
      <w:r w:rsidRPr="00734E91">
        <w:rPr>
          <w:rStyle w:val="Wyrnieniedelikatne"/>
          <w:rFonts w:cs="Times New Roman"/>
          <w:i w:val="0"/>
          <w:color w:val="auto"/>
          <w:szCs w:val="24"/>
        </w:rPr>
        <w:t>)</w:t>
      </w:r>
      <w:r w:rsidR="00770FA4" w:rsidRPr="00734E91">
        <w:rPr>
          <w:rStyle w:val="Wyrnieniedelikatne"/>
          <w:rFonts w:cs="Times New Roman"/>
          <w:i w:val="0"/>
          <w:color w:val="auto"/>
          <w:szCs w:val="24"/>
        </w:rPr>
        <w:t>;</w:t>
      </w:r>
    </w:p>
    <w:p w:rsidR="00770FA4" w:rsidRPr="00734E91" w:rsidRDefault="00770FA4" w:rsidP="00194B64">
      <w:pPr>
        <w:pStyle w:val="Akapitzlist"/>
        <w:numPr>
          <w:ilvl w:val="1"/>
          <w:numId w:val="3"/>
        </w:numPr>
        <w:ind w:left="567" w:hanging="567"/>
        <w:rPr>
          <w:rStyle w:val="Wyrnieniedelikatne"/>
          <w:rFonts w:cs="Times New Roman"/>
          <w:i w:val="0"/>
          <w:color w:val="auto"/>
          <w:szCs w:val="24"/>
        </w:rPr>
      </w:pPr>
      <w:r w:rsidRPr="00734E91">
        <w:rPr>
          <w:rStyle w:val="Wyrnieniedelikatne"/>
          <w:rFonts w:cs="Times New Roman"/>
          <w:i w:val="0"/>
          <w:color w:val="auto"/>
          <w:szCs w:val="24"/>
        </w:rPr>
        <w:t>Przebieg procesu udzielania świadczeń;</w:t>
      </w:r>
    </w:p>
    <w:p w:rsidR="00770FA4" w:rsidRPr="00734E91" w:rsidRDefault="00770FA4" w:rsidP="00194B64">
      <w:pPr>
        <w:pStyle w:val="Akapitzlist"/>
        <w:numPr>
          <w:ilvl w:val="1"/>
          <w:numId w:val="2"/>
        </w:numPr>
        <w:ind w:left="567" w:hanging="567"/>
        <w:rPr>
          <w:rStyle w:val="Wyrnieniedelikatne"/>
          <w:rFonts w:cs="Times New Roman"/>
          <w:i w:val="0"/>
          <w:color w:val="auto"/>
          <w:szCs w:val="24"/>
        </w:rPr>
      </w:pPr>
      <w:r w:rsidRPr="00734E91">
        <w:rPr>
          <w:rStyle w:val="Wyrnieniedelikatne"/>
          <w:rFonts w:cs="Times New Roman"/>
          <w:i w:val="0"/>
          <w:color w:val="auto"/>
          <w:szCs w:val="24"/>
        </w:rPr>
        <w:t>Wybrane komórki organizacyjne (m.in. prezenta</w:t>
      </w:r>
      <w:r w:rsidR="00A50964">
        <w:rPr>
          <w:rStyle w:val="Wyrnieniedelikatne"/>
          <w:rFonts w:cs="Times New Roman"/>
          <w:i w:val="0"/>
          <w:color w:val="auto"/>
          <w:szCs w:val="24"/>
        </w:rPr>
        <w:t xml:space="preserve">cja Oddziałów, Poradni, </w:t>
      </w:r>
      <w:r w:rsidR="00E81E57" w:rsidRPr="00734E91">
        <w:rPr>
          <w:rStyle w:val="Wyrnieniedelikatne"/>
          <w:rFonts w:cs="Times New Roman"/>
          <w:i w:val="0"/>
          <w:color w:val="auto"/>
          <w:szCs w:val="24"/>
        </w:rPr>
        <w:t xml:space="preserve">Działu, Pracowni, liczba leczonych, </w:t>
      </w:r>
      <w:r w:rsidR="00A50964">
        <w:rPr>
          <w:rStyle w:val="Wyrnieniedelikatne"/>
          <w:rFonts w:cs="Times New Roman"/>
          <w:i w:val="0"/>
          <w:color w:val="auto"/>
          <w:szCs w:val="24"/>
        </w:rPr>
        <w:t>liczba udzielonych porad, itp.);</w:t>
      </w:r>
      <w:r w:rsidRPr="00734E91">
        <w:rPr>
          <w:rStyle w:val="Wyrnieniedelikatne"/>
          <w:rFonts w:cs="Times New Roman"/>
          <w:i w:val="0"/>
          <w:color w:val="auto"/>
          <w:szCs w:val="24"/>
        </w:rPr>
        <w:t xml:space="preserve"> </w:t>
      </w:r>
    </w:p>
    <w:p w:rsidR="00770FA4" w:rsidRPr="00B46DE0" w:rsidRDefault="00770FA4" w:rsidP="00194B64">
      <w:pPr>
        <w:pStyle w:val="Akapitzlist"/>
        <w:numPr>
          <w:ilvl w:val="1"/>
          <w:numId w:val="2"/>
        </w:numPr>
        <w:ind w:left="567" w:hanging="567"/>
        <w:rPr>
          <w:rStyle w:val="Wyrnieniedelikatne"/>
          <w:rFonts w:cs="Times New Roman"/>
          <w:i w:val="0"/>
          <w:color w:val="auto"/>
          <w:szCs w:val="24"/>
        </w:rPr>
      </w:pPr>
      <w:r w:rsidRPr="00B46DE0">
        <w:rPr>
          <w:rStyle w:val="Wyrnieniedelikatne"/>
          <w:rFonts w:cs="Times New Roman"/>
          <w:i w:val="0"/>
          <w:color w:val="auto"/>
          <w:szCs w:val="24"/>
        </w:rPr>
        <w:t>Prowadzenie list oczekujących;</w:t>
      </w:r>
    </w:p>
    <w:p w:rsidR="00770FA4" w:rsidRPr="00734E91" w:rsidRDefault="002E035C" w:rsidP="00194B64">
      <w:pPr>
        <w:pStyle w:val="Akapitzlist"/>
        <w:numPr>
          <w:ilvl w:val="1"/>
          <w:numId w:val="2"/>
        </w:numPr>
        <w:ind w:left="567" w:hanging="567"/>
        <w:rPr>
          <w:rStyle w:val="Wyrnieniedelikatne"/>
          <w:rFonts w:cs="Times New Roman"/>
          <w:i w:val="0"/>
          <w:color w:val="auto"/>
          <w:szCs w:val="24"/>
        </w:rPr>
      </w:pPr>
      <w:r w:rsidRPr="00734E91">
        <w:rPr>
          <w:rStyle w:val="Wyrnieniedelikatne"/>
          <w:rFonts w:cs="Times New Roman"/>
          <w:i w:val="0"/>
          <w:color w:val="auto"/>
          <w:szCs w:val="24"/>
        </w:rPr>
        <w:t xml:space="preserve">Działalność Zespołu </w:t>
      </w:r>
      <w:r w:rsidR="00874B87">
        <w:rPr>
          <w:rStyle w:val="Wyrnieniedelikatne"/>
          <w:rFonts w:cs="Times New Roman"/>
          <w:i w:val="0"/>
          <w:color w:val="auto"/>
          <w:szCs w:val="24"/>
        </w:rPr>
        <w:t>ds. Oceny Przyjęć P</w:t>
      </w:r>
      <w:r w:rsidRPr="00734E91">
        <w:rPr>
          <w:rStyle w:val="Wyrnieniedelikatne"/>
          <w:rFonts w:cs="Times New Roman"/>
          <w:i w:val="0"/>
          <w:color w:val="auto"/>
          <w:szCs w:val="24"/>
        </w:rPr>
        <w:t>acjentów;</w:t>
      </w:r>
    </w:p>
    <w:p w:rsidR="002E035C" w:rsidRPr="00734E91" w:rsidRDefault="002E035C" w:rsidP="00194B64">
      <w:pPr>
        <w:pStyle w:val="Akapitzlist"/>
        <w:numPr>
          <w:ilvl w:val="1"/>
          <w:numId w:val="2"/>
        </w:numPr>
        <w:ind w:left="567" w:hanging="567"/>
        <w:rPr>
          <w:rStyle w:val="Wyrnieniedelikatne"/>
          <w:rFonts w:cs="Times New Roman"/>
          <w:i w:val="0"/>
          <w:color w:val="auto"/>
          <w:szCs w:val="24"/>
        </w:rPr>
      </w:pPr>
      <w:r w:rsidRPr="00734E91">
        <w:rPr>
          <w:rStyle w:val="Wyrnieniedelikatne"/>
          <w:rFonts w:cs="Times New Roman"/>
          <w:i w:val="0"/>
          <w:color w:val="auto"/>
          <w:szCs w:val="24"/>
        </w:rPr>
        <w:t>Udzielanie zamówień na świadczenia zdrowotne;</w:t>
      </w:r>
    </w:p>
    <w:p w:rsidR="002E035C" w:rsidRPr="00734E91" w:rsidRDefault="002E035C" w:rsidP="00194B64">
      <w:pPr>
        <w:pStyle w:val="Akapitzlist"/>
        <w:numPr>
          <w:ilvl w:val="1"/>
          <w:numId w:val="2"/>
        </w:numPr>
        <w:ind w:left="567" w:hanging="567"/>
        <w:rPr>
          <w:rStyle w:val="Wyrnieniedelikatne"/>
          <w:rFonts w:cs="Times New Roman"/>
          <w:i w:val="0"/>
          <w:color w:val="auto"/>
          <w:szCs w:val="24"/>
        </w:rPr>
      </w:pPr>
      <w:r w:rsidRPr="00734E91">
        <w:rPr>
          <w:rStyle w:val="Wyrnieniedelikatne"/>
          <w:rFonts w:cs="Times New Roman"/>
          <w:i w:val="0"/>
          <w:color w:val="auto"/>
          <w:szCs w:val="24"/>
        </w:rPr>
        <w:t>Tryb przyjmowania i rozpatrywania skarg i wnio</w:t>
      </w:r>
      <w:r w:rsidR="00D3153A">
        <w:rPr>
          <w:rStyle w:val="Wyrnieniedelikatne"/>
          <w:rFonts w:cs="Times New Roman"/>
          <w:i w:val="0"/>
          <w:color w:val="auto"/>
          <w:szCs w:val="24"/>
        </w:rPr>
        <w:t>sków związanych z działalnością</w:t>
      </w:r>
      <w:r w:rsidR="00D3153A">
        <w:rPr>
          <w:rStyle w:val="Wyrnieniedelikatne"/>
          <w:rFonts w:cs="Times New Roman"/>
          <w:i w:val="0"/>
          <w:color w:val="auto"/>
          <w:szCs w:val="24"/>
        </w:rPr>
        <w:br/>
      </w:r>
      <w:r w:rsidRPr="00734E91">
        <w:rPr>
          <w:rStyle w:val="Wyrnieniedelikatne"/>
          <w:rFonts w:cs="Times New Roman"/>
          <w:i w:val="0"/>
          <w:color w:val="auto"/>
          <w:szCs w:val="24"/>
        </w:rPr>
        <w:t>Podmiotu Leczniczego (z wyłączeniem tych, które podlegają nadzorowi medycznemu);</w:t>
      </w:r>
    </w:p>
    <w:p w:rsidR="002E035C" w:rsidRPr="00734E91" w:rsidRDefault="002E035C" w:rsidP="00194B64">
      <w:pPr>
        <w:pStyle w:val="Akapitzlist"/>
        <w:numPr>
          <w:ilvl w:val="1"/>
          <w:numId w:val="2"/>
        </w:numPr>
        <w:ind w:left="567" w:hanging="567"/>
        <w:rPr>
          <w:rStyle w:val="Wyrnieniedelikatne"/>
          <w:rFonts w:cs="Times New Roman"/>
          <w:i w:val="0"/>
          <w:color w:val="auto"/>
          <w:szCs w:val="24"/>
        </w:rPr>
      </w:pPr>
      <w:r w:rsidRPr="00734E91">
        <w:rPr>
          <w:rStyle w:val="Wyrnieniedelikatne"/>
          <w:rFonts w:cs="Times New Roman"/>
          <w:i w:val="0"/>
          <w:color w:val="auto"/>
          <w:szCs w:val="24"/>
        </w:rPr>
        <w:t>Ankietyzacja satysfakcji pacjenta oraz system zarządzan</w:t>
      </w:r>
      <w:r w:rsidR="00734E91">
        <w:rPr>
          <w:rStyle w:val="Wyrnieniedelikatne"/>
          <w:rFonts w:cs="Times New Roman"/>
          <w:i w:val="0"/>
          <w:color w:val="auto"/>
          <w:szCs w:val="24"/>
        </w:rPr>
        <w:t xml:space="preserve">ia w tym posiadane certyfikaty </w:t>
      </w:r>
      <w:r w:rsidR="00A04317">
        <w:rPr>
          <w:rStyle w:val="Wyrnieniedelikatne"/>
          <w:rFonts w:cs="Times New Roman"/>
          <w:i w:val="0"/>
          <w:color w:val="auto"/>
          <w:szCs w:val="24"/>
        </w:rPr>
        <w:br/>
        <w:t xml:space="preserve">i </w:t>
      </w:r>
      <w:r w:rsidRPr="00734E91">
        <w:rPr>
          <w:rStyle w:val="Wyrnieniedelikatne"/>
          <w:rFonts w:cs="Times New Roman"/>
          <w:i w:val="0"/>
          <w:color w:val="auto"/>
          <w:szCs w:val="24"/>
        </w:rPr>
        <w:t>certyfikaty akredytacyjne;</w:t>
      </w:r>
    </w:p>
    <w:p w:rsidR="00AF15C8" w:rsidRDefault="00496DC2" w:rsidP="00194B64">
      <w:pPr>
        <w:pStyle w:val="Akapitzlist"/>
        <w:numPr>
          <w:ilvl w:val="1"/>
          <w:numId w:val="2"/>
        </w:numPr>
        <w:ind w:left="567" w:hanging="567"/>
        <w:rPr>
          <w:rStyle w:val="Wyrnieniedelikatne"/>
          <w:rFonts w:cs="Times New Roman"/>
          <w:i w:val="0"/>
          <w:color w:val="auto"/>
          <w:szCs w:val="24"/>
        </w:rPr>
      </w:pPr>
      <w:r w:rsidRPr="00AF15C8">
        <w:rPr>
          <w:rStyle w:val="Wyrnieniedelikatne"/>
          <w:rFonts w:cs="Times New Roman"/>
          <w:i w:val="0"/>
          <w:color w:val="auto"/>
          <w:szCs w:val="24"/>
        </w:rPr>
        <w:t>Obowiązkowe</w:t>
      </w:r>
      <w:r w:rsidR="002E035C" w:rsidRPr="00AF15C8">
        <w:rPr>
          <w:rStyle w:val="Wyrnieniedelikatne"/>
          <w:rFonts w:cs="Times New Roman"/>
          <w:i w:val="0"/>
          <w:color w:val="auto"/>
          <w:szCs w:val="24"/>
        </w:rPr>
        <w:t xml:space="preserve"> ubezpieczenie odpowiedzialności cywilnej podmiotu wykonującego działalność lecznicz</w:t>
      </w:r>
      <w:r w:rsidRPr="00AF15C8">
        <w:rPr>
          <w:rStyle w:val="Wyrnieniedelikatne"/>
          <w:rFonts w:cs="Times New Roman"/>
          <w:i w:val="0"/>
          <w:color w:val="auto"/>
          <w:szCs w:val="24"/>
        </w:rPr>
        <w:t>ą</w:t>
      </w:r>
      <w:r w:rsidR="002E035C" w:rsidRPr="00AF15C8">
        <w:rPr>
          <w:rStyle w:val="Wyrnieniedelikatne"/>
          <w:rFonts w:cs="Times New Roman"/>
          <w:i w:val="0"/>
          <w:color w:val="auto"/>
          <w:szCs w:val="24"/>
        </w:rPr>
        <w:t xml:space="preserve"> (umowy </w:t>
      </w:r>
      <w:r w:rsidRPr="00AF15C8">
        <w:rPr>
          <w:rStyle w:val="Wyrnieniedelikatne"/>
          <w:rFonts w:cs="Times New Roman"/>
          <w:i w:val="0"/>
          <w:color w:val="auto"/>
          <w:szCs w:val="24"/>
        </w:rPr>
        <w:t>ubezpieczeniowe, polisy);</w:t>
      </w:r>
    </w:p>
    <w:p w:rsidR="00496DC2" w:rsidRPr="00AF15C8" w:rsidRDefault="00496DC2" w:rsidP="00194B64">
      <w:pPr>
        <w:pStyle w:val="Akapitzlist"/>
        <w:numPr>
          <w:ilvl w:val="1"/>
          <w:numId w:val="2"/>
        </w:numPr>
        <w:ind w:left="567" w:hanging="567"/>
        <w:rPr>
          <w:rStyle w:val="Wyrnieniedelikatne"/>
          <w:rFonts w:cs="Times New Roman"/>
          <w:i w:val="0"/>
          <w:color w:val="auto"/>
          <w:szCs w:val="24"/>
        </w:rPr>
      </w:pPr>
      <w:r w:rsidRPr="00AF15C8">
        <w:rPr>
          <w:rStyle w:val="Wyrnieniedelikatne"/>
          <w:rFonts w:cs="Times New Roman"/>
          <w:i w:val="0"/>
          <w:color w:val="auto"/>
          <w:szCs w:val="24"/>
        </w:rPr>
        <w:t xml:space="preserve">Stan wyposażenia w aparaturę i sprzęt medyczny – umowy serwisowe, stopień wykorzystania wybranego sprzętu i aparatury medycznej odpowiednio do zakresu </w:t>
      </w:r>
      <w:r w:rsidR="005B5FEC">
        <w:rPr>
          <w:rStyle w:val="Wyrnieniedelikatne"/>
          <w:rFonts w:cs="Times New Roman"/>
          <w:i w:val="0"/>
          <w:color w:val="auto"/>
          <w:szCs w:val="24"/>
        </w:rPr>
        <w:br/>
      </w:r>
      <w:r w:rsidRPr="00AF15C8">
        <w:rPr>
          <w:rStyle w:val="Wyrnieniedelikatne"/>
          <w:rFonts w:cs="Times New Roman"/>
          <w:i w:val="0"/>
          <w:color w:val="auto"/>
          <w:szCs w:val="24"/>
        </w:rPr>
        <w:t>i rodzaju świadczeń zdrowotnych.</w:t>
      </w:r>
    </w:p>
    <w:p w:rsidR="00420B08" w:rsidRPr="00356CBD" w:rsidRDefault="00420B08" w:rsidP="00420B08">
      <w:pPr>
        <w:pStyle w:val="Akapitzlist"/>
        <w:tabs>
          <w:tab w:val="left" w:pos="142"/>
          <w:tab w:val="left" w:pos="426"/>
        </w:tabs>
        <w:spacing w:after="0"/>
        <w:ind w:left="284"/>
        <w:rPr>
          <w:rStyle w:val="Wyrnieniedelikatne"/>
          <w:rFonts w:cs="Times New Roman"/>
          <w:i w:val="0"/>
          <w:sz w:val="8"/>
          <w:szCs w:val="24"/>
        </w:rPr>
      </w:pPr>
    </w:p>
    <w:p w:rsidR="00FF7C66" w:rsidRPr="0058606C" w:rsidRDefault="0058606C" w:rsidP="0058606C">
      <w:pPr>
        <w:pStyle w:val="Nagwek2"/>
        <w:rPr>
          <w:rStyle w:val="Wyrnieniedelikatne"/>
          <w:rFonts w:ascii="Times New Roman" w:hAnsi="Times New Roman" w:cs="Times New Roman"/>
          <w:i w:val="0"/>
          <w:iCs w:val="0"/>
          <w:color w:val="auto"/>
          <w:sz w:val="24"/>
          <w:szCs w:val="24"/>
        </w:rPr>
      </w:pPr>
      <w:r w:rsidRPr="0058606C">
        <w:rPr>
          <w:rStyle w:val="Wyrnieniedelikatne"/>
          <w:rFonts w:ascii="Times New Roman" w:hAnsi="Times New Roman" w:cs="Times New Roman"/>
          <w:i w:val="0"/>
          <w:iCs w:val="0"/>
          <w:color w:val="auto"/>
          <w:sz w:val="24"/>
          <w:szCs w:val="24"/>
        </w:rPr>
        <w:t xml:space="preserve">2.1. </w:t>
      </w:r>
      <w:r w:rsidR="00421074" w:rsidRPr="0058606C">
        <w:rPr>
          <w:rStyle w:val="Wyrnieniedelikatne"/>
          <w:rFonts w:ascii="Times New Roman" w:hAnsi="Times New Roman" w:cs="Times New Roman"/>
          <w:i w:val="0"/>
          <w:iCs w:val="0"/>
          <w:color w:val="auto"/>
          <w:sz w:val="24"/>
          <w:szCs w:val="24"/>
        </w:rPr>
        <w:t>Realizacja</w:t>
      </w:r>
      <w:r w:rsidR="00496DC2" w:rsidRPr="0058606C">
        <w:rPr>
          <w:rStyle w:val="Wyrnieniedelikatne"/>
          <w:rFonts w:ascii="Times New Roman" w:hAnsi="Times New Roman" w:cs="Times New Roman"/>
          <w:i w:val="0"/>
          <w:iCs w:val="0"/>
          <w:color w:val="auto"/>
          <w:sz w:val="24"/>
          <w:szCs w:val="24"/>
        </w:rPr>
        <w:t xml:space="preserve"> kontraktu z NFZ </w:t>
      </w:r>
      <w:r w:rsidR="00421074" w:rsidRPr="0058606C">
        <w:rPr>
          <w:rStyle w:val="Wyrnieniedelikatne"/>
          <w:rFonts w:ascii="Times New Roman" w:hAnsi="Times New Roman" w:cs="Times New Roman"/>
          <w:i w:val="0"/>
          <w:iCs w:val="0"/>
          <w:color w:val="auto"/>
          <w:sz w:val="24"/>
          <w:szCs w:val="24"/>
        </w:rPr>
        <w:t>(</w:t>
      </w:r>
      <w:r w:rsidR="00496DC2" w:rsidRPr="0058606C">
        <w:rPr>
          <w:rStyle w:val="Wyrnieniedelikatne"/>
          <w:rFonts w:ascii="Times New Roman" w:hAnsi="Times New Roman" w:cs="Times New Roman"/>
          <w:i w:val="0"/>
          <w:iCs w:val="0"/>
          <w:color w:val="auto"/>
          <w:sz w:val="24"/>
          <w:szCs w:val="24"/>
        </w:rPr>
        <w:t xml:space="preserve">poziom </w:t>
      </w:r>
      <w:r w:rsidR="00421074" w:rsidRPr="0058606C">
        <w:rPr>
          <w:rStyle w:val="Wyrnieniedelikatne"/>
          <w:rFonts w:ascii="Times New Roman" w:hAnsi="Times New Roman" w:cs="Times New Roman"/>
          <w:i w:val="0"/>
          <w:iCs w:val="0"/>
          <w:color w:val="auto"/>
          <w:sz w:val="24"/>
          <w:szCs w:val="24"/>
        </w:rPr>
        <w:t>finansowania</w:t>
      </w:r>
      <w:r w:rsidR="00496DC2" w:rsidRPr="0058606C">
        <w:rPr>
          <w:rStyle w:val="Wyrnieniedelikatne"/>
          <w:rFonts w:ascii="Times New Roman" w:hAnsi="Times New Roman" w:cs="Times New Roman"/>
          <w:i w:val="0"/>
          <w:iCs w:val="0"/>
          <w:color w:val="auto"/>
          <w:sz w:val="24"/>
          <w:szCs w:val="24"/>
        </w:rPr>
        <w:t xml:space="preserve"> </w:t>
      </w:r>
      <w:r w:rsidR="00421074" w:rsidRPr="0058606C">
        <w:rPr>
          <w:rStyle w:val="Wyrnieniedelikatne"/>
          <w:rFonts w:ascii="Times New Roman" w:hAnsi="Times New Roman" w:cs="Times New Roman"/>
          <w:i w:val="0"/>
          <w:iCs w:val="0"/>
          <w:color w:val="auto"/>
          <w:sz w:val="24"/>
          <w:szCs w:val="24"/>
        </w:rPr>
        <w:t>świadczeń</w:t>
      </w:r>
      <w:r w:rsidR="00496DC2" w:rsidRPr="0058606C">
        <w:rPr>
          <w:rStyle w:val="Wyrnieniedelikatne"/>
          <w:rFonts w:ascii="Times New Roman" w:hAnsi="Times New Roman" w:cs="Times New Roman"/>
          <w:i w:val="0"/>
          <w:iCs w:val="0"/>
          <w:color w:val="auto"/>
          <w:sz w:val="24"/>
          <w:szCs w:val="24"/>
        </w:rPr>
        <w:t xml:space="preserve"> przez płatnika, </w:t>
      </w:r>
      <w:r w:rsidR="00421074" w:rsidRPr="0058606C">
        <w:rPr>
          <w:rStyle w:val="Wyrnieniedelikatne"/>
          <w:rFonts w:ascii="Times New Roman" w:hAnsi="Times New Roman" w:cs="Times New Roman"/>
          <w:i w:val="0"/>
          <w:iCs w:val="0"/>
          <w:color w:val="auto"/>
          <w:sz w:val="24"/>
          <w:szCs w:val="24"/>
        </w:rPr>
        <w:t>realizacja</w:t>
      </w:r>
      <w:r w:rsidR="00496DC2" w:rsidRPr="0058606C">
        <w:rPr>
          <w:rStyle w:val="Wyrnieniedelikatne"/>
          <w:rFonts w:ascii="Times New Roman" w:hAnsi="Times New Roman" w:cs="Times New Roman"/>
          <w:i w:val="0"/>
          <w:iCs w:val="0"/>
          <w:color w:val="auto"/>
          <w:sz w:val="24"/>
          <w:szCs w:val="24"/>
        </w:rPr>
        <w:t xml:space="preserve"> umów z NFZ</w:t>
      </w:r>
      <w:r w:rsidR="00421074" w:rsidRPr="0058606C">
        <w:rPr>
          <w:rStyle w:val="Wyrnieniedelikatne"/>
          <w:rFonts w:ascii="Times New Roman" w:hAnsi="Times New Roman" w:cs="Times New Roman"/>
          <w:i w:val="0"/>
          <w:iCs w:val="0"/>
          <w:color w:val="auto"/>
          <w:sz w:val="24"/>
          <w:szCs w:val="24"/>
        </w:rPr>
        <w:t>, wartość świa</w:t>
      </w:r>
      <w:r w:rsidR="002D0101" w:rsidRPr="0058606C">
        <w:rPr>
          <w:rStyle w:val="Wyrnieniedelikatne"/>
          <w:rFonts w:ascii="Times New Roman" w:hAnsi="Times New Roman" w:cs="Times New Roman"/>
          <w:i w:val="0"/>
          <w:iCs w:val="0"/>
          <w:color w:val="auto"/>
          <w:sz w:val="24"/>
          <w:szCs w:val="24"/>
        </w:rPr>
        <w:t>dczeń niezrefundowanych, ugody)</w:t>
      </w:r>
    </w:p>
    <w:p w:rsidR="0058606C" w:rsidRPr="0058606C" w:rsidRDefault="0058606C" w:rsidP="0036384A">
      <w:pPr>
        <w:spacing w:after="0"/>
        <w:rPr>
          <w:sz w:val="14"/>
        </w:rPr>
      </w:pPr>
    </w:p>
    <w:p w:rsidR="00BE2968" w:rsidRPr="0036384A" w:rsidRDefault="00BE2968" w:rsidP="0036384A">
      <w:pPr>
        <w:spacing w:after="0"/>
      </w:pPr>
      <w:r w:rsidRPr="0036384A">
        <w:t>Na podstawie zestawień podpisanych przez</w:t>
      </w:r>
      <w:r w:rsidR="00E81E57" w:rsidRPr="0036384A">
        <w:t xml:space="preserve"> </w:t>
      </w:r>
      <w:r w:rsidR="0067776F" w:rsidRPr="0036384A">
        <w:t>Z-</w:t>
      </w:r>
      <w:proofErr w:type="spellStart"/>
      <w:r w:rsidR="0067776F" w:rsidRPr="0036384A">
        <w:t>cę</w:t>
      </w:r>
      <w:proofErr w:type="spellEnd"/>
      <w:r w:rsidR="0067776F" w:rsidRPr="0036384A">
        <w:t xml:space="preserve"> Kierownika Działu Dokumentacji, Statystyki Medycznej i Marketingu</w:t>
      </w:r>
      <w:r w:rsidRPr="0036384A">
        <w:t xml:space="preserve">, kontrolujący </w:t>
      </w:r>
      <w:r w:rsidR="0067776F" w:rsidRPr="0036384A">
        <w:t xml:space="preserve">ustalili, że w: </w:t>
      </w:r>
    </w:p>
    <w:p w:rsidR="00420B08" w:rsidRPr="0036384A" w:rsidRDefault="00BE2968" w:rsidP="00194B64">
      <w:pPr>
        <w:pStyle w:val="Akapitzlist"/>
        <w:numPr>
          <w:ilvl w:val="0"/>
          <w:numId w:val="8"/>
        </w:numPr>
      </w:pPr>
      <w:r w:rsidRPr="0036384A">
        <w:t>2018 r.: a) wartość umów wraz z aneksami</w:t>
      </w:r>
      <w:r w:rsidRPr="0036384A">
        <w:rPr>
          <w:rStyle w:val="Odwoanieprzypisudolnego"/>
          <w:rFonts w:cs="Times New Roman"/>
          <w:szCs w:val="24"/>
        </w:rPr>
        <w:footnoteReference w:id="25"/>
      </w:r>
      <w:r w:rsidRPr="0036384A">
        <w:t xml:space="preserve"> – 56 603 067,60 zł, b) wykonanie – 56 580 131,76 zł, c) wartość świadczeń niezrefundowanych – 6 303,36 zł,</w:t>
      </w:r>
    </w:p>
    <w:p w:rsidR="00BE2968" w:rsidRPr="0036384A" w:rsidRDefault="00BE2968" w:rsidP="00194B64">
      <w:pPr>
        <w:pStyle w:val="Akapitzlist"/>
        <w:numPr>
          <w:ilvl w:val="0"/>
          <w:numId w:val="8"/>
        </w:numPr>
      </w:pPr>
      <w:r w:rsidRPr="0036384A">
        <w:lastRenderedPageBreak/>
        <w:t>2019 r.: a) wartość umów wraz z aneksami</w:t>
      </w:r>
      <w:r w:rsidRPr="0036384A">
        <w:rPr>
          <w:rStyle w:val="Odwoanieprzypisudolnego"/>
          <w:rFonts w:cs="Times New Roman"/>
          <w:szCs w:val="24"/>
        </w:rPr>
        <w:footnoteReference w:id="26"/>
      </w:r>
      <w:r w:rsidRPr="0036384A">
        <w:t xml:space="preserve"> – 59 808 065,26 zł, b) wykonanie – 59 861 482,19 zł, c) wartość świadczeń niezrefundowanych – 58 032,66 zł.</w:t>
      </w:r>
    </w:p>
    <w:p w:rsidR="00BE2968" w:rsidRPr="0036384A" w:rsidRDefault="00BE2968" w:rsidP="0036384A">
      <w:pPr>
        <w:spacing w:after="0"/>
      </w:pPr>
      <w:r w:rsidRPr="0036384A">
        <w:t>Łącznie w okresie objętym kontrolą Szpital zawarł z Narodowym Funduszem Zdrowia umowy na kwotę 116 411 132,</w:t>
      </w:r>
      <w:r w:rsidR="00096C8F" w:rsidRPr="0036384A">
        <w:t>86</w:t>
      </w:r>
      <w:r w:rsidRPr="0036384A">
        <w:t xml:space="preserve"> zł</w:t>
      </w:r>
      <w:r w:rsidRPr="0036384A">
        <w:rPr>
          <w:rStyle w:val="Odwoanieprzypisudolnego"/>
          <w:rFonts w:cs="Times New Roman"/>
          <w:szCs w:val="24"/>
        </w:rPr>
        <w:footnoteReference w:id="27"/>
      </w:r>
      <w:r w:rsidRPr="0036384A">
        <w:t>. Natomiast łączna wartość zrealizowanych k</w:t>
      </w:r>
      <w:r w:rsidR="00193B41">
        <w:t>ontraktów wyniosła 116 505 9</w:t>
      </w:r>
      <w:r w:rsidR="0077627B">
        <w:t xml:space="preserve">49,97 </w:t>
      </w:r>
      <w:r w:rsidRPr="0036384A">
        <w:t>zł</w:t>
      </w:r>
      <w:r w:rsidRPr="0036384A">
        <w:rPr>
          <w:rStyle w:val="Odwoanieprzypisudolnego"/>
          <w:rFonts w:cs="Times New Roman"/>
          <w:szCs w:val="24"/>
        </w:rPr>
        <w:footnoteReference w:id="28"/>
      </w:r>
      <w:r w:rsidRPr="0036384A">
        <w:t>. W porównaniu do 2018 r. wartość podpisanych umów na realizację świadczeń zdrowotnych z Funduszem w 2019</w:t>
      </w:r>
      <w:r w:rsidR="00780BDE">
        <w:t xml:space="preserve"> r. wzrosła o 3</w:t>
      </w:r>
      <w:r w:rsidR="0043045D">
        <w:t> </w:t>
      </w:r>
      <w:r w:rsidR="00124F1E">
        <w:t>2</w:t>
      </w:r>
      <w:r w:rsidR="0043045D">
        <w:t xml:space="preserve">04 997,66 </w:t>
      </w:r>
      <w:r w:rsidR="00780BDE">
        <w:t xml:space="preserve">zł, </w:t>
      </w:r>
      <w:r w:rsidR="00D909E7">
        <w:t>tj. o ok. 5,</w:t>
      </w:r>
      <w:r w:rsidR="0077627B">
        <w:t>67</w:t>
      </w:r>
      <w:r w:rsidRPr="0036384A">
        <w:t xml:space="preserve">%. </w:t>
      </w:r>
      <w:r w:rsidR="00D909E7">
        <w:br/>
      </w:r>
      <w:r w:rsidRPr="0036384A">
        <w:t xml:space="preserve">Na podstawie „Zestawienia umów zawartych z NFZ </w:t>
      </w:r>
      <w:r w:rsidR="00780BDE">
        <w:t xml:space="preserve">(...)” ustalono, </w:t>
      </w:r>
      <w:r w:rsidR="00370580" w:rsidRPr="0036384A">
        <w:t>że Jednostka K</w:t>
      </w:r>
      <w:r w:rsidRPr="0036384A">
        <w:t xml:space="preserve">ontrolowana realizowała świadczenia w </w:t>
      </w:r>
      <w:r w:rsidR="00780BDE">
        <w:t xml:space="preserve">rodzaju: opieka psychiatryczna </w:t>
      </w:r>
      <w:r w:rsidRPr="0036384A">
        <w:t>i leczenie uzależnień</w:t>
      </w:r>
      <w:r w:rsidRPr="0036384A">
        <w:rPr>
          <w:rStyle w:val="Odwoanieprzypisudolnego"/>
          <w:rFonts w:cs="Times New Roman"/>
          <w:szCs w:val="24"/>
        </w:rPr>
        <w:footnoteReference w:id="29"/>
      </w:r>
      <w:r w:rsidRPr="0036384A">
        <w:t>, ambulatoryjna opieka specjalistyczna, rehabilitacja lecznicza.</w:t>
      </w:r>
      <w:r w:rsidRPr="0036384A">
        <w:rPr>
          <w:rStyle w:val="Odwoanieprzypisudolnego"/>
          <w:rFonts w:cs="Times New Roman"/>
          <w:szCs w:val="24"/>
        </w:rPr>
        <w:footnoteReference w:id="30"/>
      </w:r>
    </w:p>
    <w:p w:rsidR="00BE2968" w:rsidRPr="0036384A" w:rsidRDefault="00BE2968" w:rsidP="0036384A">
      <w:pPr>
        <w:pStyle w:val="Akapitzlist"/>
        <w:spacing w:after="0"/>
        <w:ind w:left="0"/>
      </w:pPr>
      <w:r w:rsidRPr="0036384A">
        <w:t>Dane przekazane kontrolującym pozwoliły na ustalenie, iż:</w:t>
      </w:r>
    </w:p>
    <w:p w:rsidR="00BE2968" w:rsidRPr="0036384A" w:rsidRDefault="00BE2968" w:rsidP="0043045D">
      <w:pPr>
        <w:pStyle w:val="Akapitzlist"/>
        <w:tabs>
          <w:tab w:val="left" w:pos="284"/>
        </w:tabs>
        <w:ind w:left="0"/>
        <w:rPr>
          <w:rFonts w:cs="Times New Roman"/>
          <w:szCs w:val="24"/>
        </w:rPr>
      </w:pPr>
      <w:r w:rsidRPr="0036384A">
        <w:rPr>
          <w:rFonts w:cs="Times New Roman"/>
          <w:szCs w:val="24"/>
        </w:rPr>
        <w:t>a)</w:t>
      </w:r>
      <w:r w:rsidRPr="0036384A">
        <w:rPr>
          <w:rFonts w:cs="Times New Roman"/>
          <w:szCs w:val="24"/>
        </w:rPr>
        <w:tab/>
        <w:t xml:space="preserve"> w 2018 r. Narodowy Fundusz Zdrowia zrefundował Jednostce Kontrolowanej świadczenia</w:t>
      </w:r>
      <w:r w:rsidRPr="0036384A">
        <w:rPr>
          <w:rFonts w:cs="Times New Roman"/>
          <w:szCs w:val="24"/>
        </w:rPr>
        <w:br/>
        <w:t xml:space="preserve">zdrowotne zrealizowane do limitu określonego w umowie w rodzaju rehabilitacja lecznicza </w:t>
      </w:r>
      <w:r w:rsidR="00BB6197" w:rsidRPr="0036384A">
        <w:rPr>
          <w:rFonts w:cs="Times New Roman"/>
          <w:szCs w:val="24"/>
        </w:rPr>
        <w:br/>
      </w:r>
      <w:r w:rsidRPr="0036384A">
        <w:rPr>
          <w:rFonts w:cs="Times New Roman"/>
          <w:szCs w:val="24"/>
        </w:rPr>
        <w:t xml:space="preserve">oraz w pozostałych umowach do wartości rzeczywistego wykonania, tj.: łącznie </w:t>
      </w:r>
      <w:r w:rsidRPr="0036384A">
        <w:rPr>
          <w:rFonts w:cs="Times New Roman"/>
          <w:szCs w:val="24"/>
        </w:rPr>
        <w:br/>
        <w:t xml:space="preserve">o 22 935,84 zł mniej niż wartość podpisanych umów, nie pokrywając </w:t>
      </w:r>
      <w:proofErr w:type="spellStart"/>
      <w:r w:rsidRPr="0036384A">
        <w:rPr>
          <w:rFonts w:cs="Times New Roman"/>
          <w:szCs w:val="24"/>
        </w:rPr>
        <w:t>nadwykonań</w:t>
      </w:r>
      <w:proofErr w:type="spellEnd"/>
      <w:r w:rsidRPr="0036384A">
        <w:rPr>
          <w:rFonts w:cs="Times New Roman"/>
          <w:szCs w:val="24"/>
        </w:rPr>
        <w:t xml:space="preserve"> w zakresie fizjoterapia ambulatoryjna i fizjoterapia ambulatoryjna dla osób o znacznym stopniu niepełnosprawności; </w:t>
      </w:r>
    </w:p>
    <w:p w:rsidR="00BE2968" w:rsidRPr="0036384A" w:rsidRDefault="00BE2968" w:rsidP="0043045D">
      <w:pPr>
        <w:pStyle w:val="Akapitzlist"/>
        <w:tabs>
          <w:tab w:val="left" w:pos="284"/>
        </w:tabs>
        <w:ind w:left="0"/>
        <w:rPr>
          <w:rFonts w:cs="Times New Roman"/>
          <w:szCs w:val="24"/>
        </w:rPr>
      </w:pPr>
      <w:r w:rsidRPr="0036384A">
        <w:rPr>
          <w:rFonts w:cs="Times New Roman"/>
          <w:szCs w:val="24"/>
        </w:rPr>
        <w:t>b)</w:t>
      </w:r>
      <w:r w:rsidRPr="0036384A">
        <w:rPr>
          <w:rFonts w:cs="Times New Roman"/>
          <w:szCs w:val="24"/>
        </w:rPr>
        <w:tab/>
        <w:t xml:space="preserve"> w 2019 r. Narodowy Fundusz Zdrowia zrefundował Jednostce Kontrolowanej świadczenia</w:t>
      </w:r>
      <w:r w:rsidR="00433169" w:rsidRPr="0036384A">
        <w:rPr>
          <w:rFonts w:cs="Times New Roman"/>
          <w:szCs w:val="24"/>
        </w:rPr>
        <w:t xml:space="preserve"> </w:t>
      </w:r>
      <w:r w:rsidRPr="0036384A">
        <w:rPr>
          <w:rFonts w:cs="Times New Roman"/>
          <w:szCs w:val="24"/>
        </w:rPr>
        <w:t xml:space="preserve">zdrowotne zrealizowane do limitu określonego w umowie rehabilitacja lecznicza </w:t>
      </w:r>
      <w:r w:rsidR="00433169" w:rsidRPr="0036384A">
        <w:rPr>
          <w:rFonts w:cs="Times New Roman"/>
          <w:szCs w:val="24"/>
        </w:rPr>
        <w:br/>
        <w:t xml:space="preserve">oraz </w:t>
      </w:r>
      <w:r w:rsidRPr="0036384A">
        <w:rPr>
          <w:rFonts w:cs="Times New Roman"/>
          <w:szCs w:val="24"/>
        </w:rPr>
        <w:t>w pozostałych umowach do wartości rzeczywistego wykonania, tj.: łącznie o 5</w:t>
      </w:r>
      <w:r w:rsidR="004C572B">
        <w:rPr>
          <w:rFonts w:cs="Times New Roman"/>
          <w:szCs w:val="24"/>
        </w:rPr>
        <w:t>3</w:t>
      </w:r>
      <w:r w:rsidRPr="0036384A">
        <w:rPr>
          <w:rFonts w:cs="Times New Roman"/>
          <w:szCs w:val="24"/>
        </w:rPr>
        <w:t xml:space="preserve"> 416,93 zł mniej niż wartość podpisanych umów, nie pokrywając </w:t>
      </w:r>
      <w:proofErr w:type="spellStart"/>
      <w:r w:rsidRPr="0036384A">
        <w:rPr>
          <w:rFonts w:cs="Times New Roman"/>
          <w:szCs w:val="24"/>
        </w:rPr>
        <w:t>nadwykonań</w:t>
      </w:r>
      <w:proofErr w:type="spellEnd"/>
      <w:r w:rsidRPr="0036384A">
        <w:rPr>
          <w:rFonts w:cs="Times New Roman"/>
          <w:szCs w:val="24"/>
        </w:rPr>
        <w:t xml:space="preserve"> w zakresie fizjoterapia ambulatoryjna.</w:t>
      </w:r>
    </w:p>
    <w:p w:rsidR="00BE2968" w:rsidRPr="00356CBD" w:rsidRDefault="00BE2968" w:rsidP="00433169">
      <w:pPr>
        <w:tabs>
          <w:tab w:val="left" w:pos="284"/>
        </w:tabs>
        <w:spacing w:after="0"/>
        <w:rPr>
          <w:rFonts w:cs="Times New Roman"/>
          <w:i/>
          <w:iCs/>
          <w:szCs w:val="24"/>
        </w:rPr>
      </w:pPr>
      <w:r w:rsidRPr="007F3E36">
        <w:t xml:space="preserve">Na podstawie informacji przedłożonych przez </w:t>
      </w:r>
      <w:r w:rsidR="008D05D4" w:rsidRPr="007F3E36">
        <w:t>Z</w:t>
      </w:r>
      <w:r w:rsidR="00370580" w:rsidRPr="007F3E36">
        <w:t>-</w:t>
      </w:r>
      <w:proofErr w:type="spellStart"/>
      <w:r w:rsidR="00370580" w:rsidRPr="007F3E36">
        <w:t>cę</w:t>
      </w:r>
      <w:proofErr w:type="spellEnd"/>
      <w:r w:rsidR="00370580" w:rsidRPr="007F3E36">
        <w:t xml:space="preserve"> Kierownika </w:t>
      </w:r>
      <w:r w:rsidR="008D05D4" w:rsidRPr="007F3E36">
        <w:t xml:space="preserve">Działu Dokumentacji, Statystyki Medycznej i Marketingu </w:t>
      </w:r>
      <w:r w:rsidRPr="007F3E36">
        <w:t>ustalono, że</w:t>
      </w:r>
      <w:r w:rsidRPr="007F3E36">
        <w:rPr>
          <w:rFonts w:cs="Times New Roman"/>
          <w:szCs w:val="24"/>
        </w:rPr>
        <w:t xml:space="preserve">  </w:t>
      </w:r>
      <w:r w:rsidR="00572FE4">
        <w:rPr>
          <w:rStyle w:val="CytatZnak"/>
          <w:color w:val="auto"/>
        </w:rPr>
        <w:t xml:space="preserve">W trakcie realizacji umów </w:t>
      </w:r>
      <w:r w:rsidRPr="00572FE4">
        <w:rPr>
          <w:rStyle w:val="CytatZnak"/>
          <w:color w:val="auto"/>
        </w:rPr>
        <w:t xml:space="preserve">w latach </w:t>
      </w:r>
      <w:r w:rsidR="00572FE4">
        <w:rPr>
          <w:rStyle w:val="CytatZnak"/>
          <w:color w:val="auto"/>
        </w:rPr>
        <w:br/>
      </w:r>
      <w:r w:rsidRPr="00572FE4">
        <w:rPr>
          <w:rStyle w:val="CytatZnak"/>
          <w:color w:val="auto"/>
        </w:rPr>
        <w:t>2018</w:t>
      </w:r>
      <w:r w:rsidR="0058606C">
        <w:rPr>
          <w:rStyle w:val="CytatZnak"/>
          <w:color w:val="auto"/>
        </w:rPr>
        <w:t xml:space="preserve">- </w:t>
      </w:r>
      <w:r w:rsidRPr="00572FE4">
        <w:rPr>
          <w:rStyle w:val="CytatZnak"/>
          <w:color w:val="auto"/>
        </w:rPr>
        <w:t>2019 nie wykonały kontraktu Oddział Leczenia Alkoholowych Zespołów Abstynencyjnych (Detoksykacji), Oddział Psychiatryczny dla Chorych Somatycznie, Oddział Psychogeriatryczny, Oddział Psychiatryczny C, Od</w:t>
      </w:r>
      <w:r w:rsidR="0058606C">
        <w:rPr>
          <w:rStyle w:val="CytatZnak"/>
          <w:color w:val="auto"/>
        </w:rPr>
        <w:t xml:space="preserve">dział Psychiatryczny D, Oddział </w:t>
      </w:r>
      <w:r w:rsidRPr="00572FE4">
        <w:rPr>
          <w:rStyle w:val="CytatZnak"/>
          <w:color w:val="auto"/>
        </w:rPr>
        <w:t>Psychiatryczny A, Oddział Psychiatryczny A1, Oddział Psychiatryczny A2, Poradnia Zdrowia</w:t>
      </w:r>
      <w:r w:rsidRPr="00572FE4">
        <w:rPr>
          <w:rStyle w:val="CytatZnak"/>
          <w:rFonts w:cs="Times New Roman"/>
          <w:color w:val="auto"/>
          <w:szCs w:val="24"/>
        </w:rPr>
        <w:t xml:space="preserve"> Psychicznego </w:t>
      </w:r>
      <w:r w:rsidR="0058606C">
        <w:rPr>
          <w:rStyle w:val="CytatZnak"/>
          <w:rFonts w:cs="Times New Roman"/>
          <w:color w:val="auto"/>
          <w:szCs w:val="24"/>
        </w:rPr>
        <w:br/>
      </w:r>
      <w:r w:rsidRPr="00572FE4">
        <w:rPr>
          <w:rStyle w:val="CytatZnak"/>
          <w:rFonts w:cs="Times New Roman"/>
          <w:color w:val="auto"/>
          <w:szCs w:val="24"/>
        </w:rPr>
        <w:lastRenderedPageBreak/>
        <w:t>dla</w:t>
      </w:r>
      <w:r w:rsidR="0058606C">
        <w:rPr>
          <w:rStyle w:val="CytatZnak"/>
          <w:rFonts w:cs="Times New Roman"/>
          <w:color w:val="auto"/>
          <w:szCs w:val="24"/>
        </w:rPr>
        <w:t xml:space="preserve"> </w:t>
      </w:r>
      <w:r w:rsidRPr="00572FE4">
        <w:rPr>
          <w:rStyle w:val="CytatZnak"/>
          <w:rFonts w:cs="Times New Roman"/>
          <w:color w:val="auto"/>
          <w:szCs w:val="24"/>
        </w:rPr>
        <w:t>Dorosłych, Poradnia Zd</w:t>
      </w:r>
      <w:r w:rsidR="008D05D4" w:rsidRPr="00572FE4">
        <w:rPr>
          <w:rStyle w:val="CytatZnak"/>
          <w:rFonts w:cs="Times New Roman"/>
          <w:color w:val="auto"/>
          <w:szCs w:val="24"/>
        </w:rPr>
        <w:t>rowia Psychicznego dla Dzieci, Poradnia N</w:t>
      </w:r>
      <w:r w:rsidRPr="00572FE4">
        <w:rPr>
          <w:rStyle w:val="CytatZnak"/>
          <w:rFonts w:cs="Times New Roman"/>
          <w:color w:val="auto"/>
          <w:szCs w:val="24"/>
        </w:rPr>
        <w:t xml:space="preserve">eurologiczna. </w:t>
      </w:r>
      <w:r w:rsidR="0058606C">
        <w:rPr>
          <w:rStyle w:val="CytatZnak"/>
          <w:rFonts w:cs="Times New Roman"/>
          <w:color w:val="auto"/>
          <w:szCs w:val="24"/>
        </w:rPr>
        <w:br/>
      </w:r>
      <w:r w:rsidRPr="00572FE4">
        <w:rPr>
          <w:rStyle w:val="CytatZnak"/>
          <w:rFonts w:cs="Times New Roman"/>
          <w:color w:val="auto"/>
          <w:szCs w:val="24"/>
        </w:rPr>
        <w:t>W wyniku przesunięć finansowych pomiędzy zakresami i umowami umowy zostały zbilansowane. Świadczenia medyczne wykonane ponad limit w Dziale Fizj</w:t>
      </w:r>
      <w:r w:rsidR="0058606C">
        <w:rPr>
          <w:rStyle w:val="CytatZnak"/>
          <w:rFonts w:cs="Times New Roman"/>
          <w:color w:val="auto"/>
          <w:szCs w:val="24"/>
        </w:rPr>
        <w:t xml:space="preserve">oterapii </w:t>
      </w:r>
      <w:r w:rsidRPr="00572FE4">
        <w:rPr>
          <w:rStyle w:val="CytatZnak"/>
          <w:rFonts w:cs="Times New Roman"/>
          <w:color w:val="auto"/>
          <w:szCs w:val="24"/>
        </w:rPr>
        <w:t>w rodzaju Rehabilitacja Lecznicza nie zostały z</w:t>
      </w:r>
      <w:r w:rsidR="0058606C">
        <w:rPr>
          <w:rStyle w:val="CytatZnak"/>
          <w:rFonts w:cs="Times New Roman"/>
          <w:color w:val="auto"/>
          <w:szCs w:val="24"/>
        </w:rPr>
        <w:t xml:space="preserve">refundowane przez NFZ ponieważ </w:t>
      </w:r>
      <w:r w:rsidRPr="00572FE4">
        <w:rPr>
          <w:rStyle w:val="CytatZnak"/>
          <w:rFonts w:cs="Times New Roman"/>
          <w:color w:val="auto"/>
          <w:szCs w:val="24"/>
        </w:rPr>
        <w:t>te świadczenia nie były świadczeniami ratującymi życie.</w:t>
      </w:r>
    </w:p>
    <w:p w:rsidR="00BE2968" w:rsidRPr="002375A0" w:rsidRDefault="008D05D4" w:rsidP="002375A0">
      <w:pPr>
        <w:spacing w:after="0" w:line="240" w:lineRule="auto"/>
        <w:jc w:val="right"/>
        <w:rPr>
          <w:i/>
          <w:sz w:val="20"/>
          <w:szCs w:val="20"/>
        </w:rPr>
      </w:pPr>
      <w:r w:rsidRPr="002375A0">
        <w:rPr>
          <w:i/>
          <w:sz w:val="20"/>
          <w:szCs w:val="20"/>
        </w:rPr>
        <w:t xml:space="preserve">(Dowód: akta kontroli str. 27-29 </w:t>
      </w:r>
      <w:r w:rsidR="00BE2968" w:rsidRPr="002375A0">
        <w:rPr>
          <w:i/>
          <w:sz w:val="20"/>
          <w:szCs w:val="20"/>
        </w:rPr>
        <w:t xml:space="preserve">Zestawienie nr 8 podpisane przez </w:t>
      </w:r>
      <w:r w:rsidRPr="002375A0">
        <w:rPr>
          <w:i/>
          <w:sz w:val="20"/>
          <w:szCs w:val="20"/>
        </w:rPr>
        <w:br/>
        <w:t>Z-</w:t>
      </w:r>
      <w:proofErr w:type="spellStart"/>
      <w:r w:rsidRPr="002375A0">
        <w:rPr>
          <w:i/>
          <w:sz w:val="20"/>
          <w:szCs w:val="20"/>
        </w:rPr>
        <w:t>cę</w:t>
      </w:r>
      <w:proofErr w:type="spellEnd"/>
      <w:r w:rsidRPr="002375A0">
        <w:rPr>
          <w:i/>
          <w:sz w:val="20"/>
          <w:szCs w:val="20"/>
        </w:rPr>
        <w:t xml:space="preserve"> Kierownika Działu Dokumentacji, Statystyki Medycznej i Marketingu</w:t>
      </w:r>
      <w:r w:rsidR="00BE2968" w:rsidRPr="002375A0">
        <w:rPr>
          <w:i/>
          <w:sz w:val="20"/>
          <w:szCs w:val="20"/>
        </w:rPr>
        <w:t>)</w:t>
      </w:r>
    </w:p>
    <w:p w:rsidR="008D05D4" w:rsidRPr="00BE2968" w:rsidRDefault="008D05D4" w:rsidP="008D05D4">
      <w:pPr>
        <w:pStyle w:val="Akapitzlist"/>
        <w:spacing w:after="0" w:line="240" w:lineRule="auto"/>
        <w:ind w:left="2484" w:firstLine="348"/>
        <w:jc w:val="right"/>
        <w:rPr>
          <w:rFonts w:cs="Times New Roman"/>
          <w:i/>
          <w:sz w:val="20"/>
          <w:szCs w:val="20"/>
        </w:rPr>
      </w:pPr>
    </w:p>
    <w:p w:rsidR="00AE70A1" w:rsidRPr="00B945D5" w:rsidRDefault="00AE70A1" w:rsidP="00194B64">
      <w:pPr>
        <w:pStyle w:val="Nagwek2"/>
        <w:numPr>
          <w:ilvl w:val="1"/>
          <w:numId w:val="7"/>
        </w:numPr>
        <w:ind w:left="567" w:hanging="567"/>
        <w:rPr>
          <w:rStyle w:val="Wyrnieniedelikatne"/>
          <w:rFonts w:ascii="Times New Roman" w:hAnsi="Times New Roman" w:cs="Times New Roman"/>
          <w:i w:val="0"/>
          <w:iCs w:val="0"/>
          <w:color w:val="auto"/>
        </w:rPr>
      </w:pPr>
      <w:r w:rsidRPr="00B945D5">
        <w:rPr>
          <w:rStyle w:val="Wyrnieniedelikatne"/>
          <w:rFonts w:ascii="Times New Roman" w:hAnsi="Times New Roman" w:cs="Times New Roman"/>
          <w:i w:val="0"/>
          <w:iCs w:val="0"/>
          <w:color w:val="auto"/>
        </w:rPr>
        <w:t>Przebieg procesu udzielania świadczeń</w:t>
      </w:r>
    </w:p>
    <w:p w:rsidR="00B945D5" w:rsidRPr="00B945D5" w:rsidRDefault="00B945D5" w:rsidP="00063878">
      <w:pPr>
        <w:rPr>
          <w:sz w:val="8"/>
        </w:rPr>
      </w:pPr>
    </w:p>
    <w:p w:rsidR="00063878" w:rsidRPr="005B0FD9" w:rsidRDefault="00063878" w:rsidP="00063878">
      <w:pPr>
        <w:rPr>
          <w:rStyle w:val="CytatZnak"/>
          <w:color w:val="auto"/>
        </w:rPr>
      </w:pPr>
      <w:r w:rsidRPr="005B0FD9">
        <w:t>Kontrolujący w toku prowadzonych czynności zapoznali się z przebiegiem procesu udzielania</w:t>
      </w:r>
      <w:r w:rsidRPr="005B0FD9">
        <w:br/>
        <w:t xml:space="preserve">świadczeń zdrowotnych w </w:t>
      </w:r>
      <w:r w:rsidR="00B86F4E" w:rsidRPr="005B0FD9">
        <w:t xml:space="preserve">Jednostce </w:t>
      </w:r>
      <w:r w:rsidRPr="005B0FD9">
        <w:t>Kontrolowanej dokonując analizy dokumentów wewnętrznych Szpitala, regulujących powyższe kwestie.</w:t>
      </w:r>
      <w:r w:rsidR="005B0FD9">
        <w:t xml:space="preserve"> Ustalono, iż treść Regulaminu</w:t>
      </w:r>
      <w:r w:rsidRPr="005B0FD9">
        <w:br/>
        <w:t xml:space="preserve">w Rozdziale IV pn. Przebieg procesu udzielania świadczeń zdrowotnych przywołuje ogólne ramy wykonywania działalności leczniczej pod względem organizacyjnym, rejestrowym </w:t>
      </w:r>
      <w:r w:rsidRPr="005B0FD9">
        <w:br/>
        <w:t xml:space="preserve">oraz obowiązków uczestników procesu, m.in. zasady: 1) przyjęcia pacjenta do Szpitala </w:t>
      </w:r>
      <w:r w:rsidRPr="005B0FD9">
        <w:br/>
        <w:t xml:space="preserve">wraz ze wskazaniem zadań nałożonych w tym zakresie na lekarza uprawnionego; </w:t>
      </w:r>
      <w:r w:rsidRPr="005B0FD9">
        <w:br/>
        <w:t xml:space="preserve">2) postępowania z pacjentem w przypadku m.in.: braku miejsc do hospitalizacji </w:t>
      </w:r>
      <w:r w:rsidRPr="005B0FD9">
        <w:br/>
        <w:t xml:space="preserve">w klinikach/oddziałach lub niewykonywania przez </w:t>
      </w:r>
      <w:r w:rsidR="00253F5B" w:rsidRPr="005B0FD9">
        <w:t>Szpital</w:t>
      </w:r>
      <w:r w:rsidRPr="005B0FD9">
        <w:t xml:space="preserve"> </w:t>
      </w:r>
      <w:r w:rsidR="00FF6955">
        <w:t>odpowiedniego zakresu świadczeń;</w:t>
      </w:r>
      <w:r w:rsidRPr="005B0FD9">
        <w:t xml:space="preserve"> </w:t>
      </w:r>
      <w:r w:rsidRPr="005B0FD9">
        <w:br/>
      </w:r>
      <w:r w:rsidR="00253F5B" w:rsidRPr="005B0FD9">
        <w:t>3</w:t>
      </w:r>
      <w:r w:rsidRPr="005B0FD9">
        <w:t>) ustalania terminu przyjęcia w przypadku, gdy stan pacjenta nie wymaga natychmiastowej hospitalizacji, a klinika/oddział nie ma w danej chwili moż</w:t>
      </w:r>
      <w:r w:rsidR="00253F5B" w:rsidRPr="005B0FD9">
        <w:t>liwości przyjęcia; 4</w:t>
      </w:r>
      <w:r w:rsidRPr="005B0FD9">
        <w:t xml:space="preserve">) wypisu pacjenta ze Szpitala, w tym w trybie „na własne żądanie pacjenta” lub „osoby uprawnionej” </w:t>
      </w:r>
      <w:r w:rsidRPr="005B0FD9">
        <w:br/>
        <w:t xml:space="preserve">oraz procedury, w której lekarz może odmówić wypisania pacjenta z placówki. Zgodnie </w:t>
      </w:r>
      <w:r w:rsidRPr="005B0FD9">
        <w:br/>
        <w:t>z zapisami § 14 ww. rozdziału Regulaminu</w:t>
      </w:r>
      <w:r w:rsidRPr="005B0FD9">
        <w:rPr>
          <w:rFonts w:cs="Times New Roman"/>
          <w:szCs w:val="24"/>
        </w:rPr>
        <w:t xml:space="preserve"> </w:t>
      </w:r>
      <w:r w:rsidRPr="005B0FD9">
        <w:rPr>
          <w:rStyle w:val="CytatZnak"/>
          <w:color w:val="auto"/>
        </w:rPr>
        <w:t>Przebieg procesów udzielania świadczeń zdrowotnych szczegółowo opisany jest w dokumentacji systemowej ŚCP (karty procesów, procedury operacyj</w:t>
      </w:r>
      <w:r w:rsidR="005B0FD9">
        <w:rPr>
          <w:rStyle w:val="CytatZnak"/>
          <w:color w:val="auto"/>
        </w:rPr>
        <w:t>ne).</w:t>
      </w:r>
    </w:p>
    <w:p w:rsidR="00063878" w:rsidRPr="008E13F2" w:rsidRDefault="00063878" w:rsidP="00D748F0">
      <w:pPr>
        <w:spacing w:after="0"/>
        <w:rPr>
          <w:rStyle w:val="CytatZnak"/>
          <w:color w:val="auto"/>
        </w:rPr>
      </w:pPr>
      <w:r w:rsidRPr="008E13F2">
        <w:rPr>
          <w:rFonts w:cs="Times New Roman"/>
          <w:szCs w:val="24"/>
        </w:rPr>
        <w:t>W związku z powyższym Pełnomocnik Dyrektora ds. Jakości</w:t>
      </w:r>
      <w:r w:rsidRPr="008E13F2">
        <w:rPr>
          <w:rStyle w:val="Odwoanieprzypisudolnego"/>
          <w:rFonts w:cs="Times New Roman"/>
          <w:szCs w:val="24"/>
        </w:rPr>
        <w:footnoteReference w:id="31"/>
      </w:r>
      <w:r w:rsidR="00253F5B" w:rsidRPr="008E13F2">
        <w:rPr>
          <w:rFonts w:cs="Times New Roman"/>
          <w:szCs w:val="24"/>
        </w:rPr>
        <w:t xml:space="preserve"> i Dyrektor </w:t>
      </w:r>
      <w:r w:rsidR="00457D2A">
        <w:rPr>
          <w:rFonts w:cs="Times New Roman"/>
          <w:szCs w:val="24"/>
        </w:rPr>
        <w:t xml:space="preserve">Szpitala </w:t>
      </w:r>
      <w:r w:rsidR="00253F5B" w:rsidRPr="008E13F2">
        <w:rPr>
          <w:rFonts w:cs="Times New Roman"/>
          <w:szCs w:val="24"/>
        </w:rPr>
        <w:t>doprecyzowali</w:t>
      </w:r>
      <w:r w:rsidRPr="008E13F2">
        <w:rPr>
          <w:rFonts w:cs="Times New Roman"/>
          <w:szCs w:val="24"/>
        </w:rPr>
        <w:t xml:space="preserve"> powyższy zapis, informując że </w:t>
      </w:r>
      <w:r w:rsidRPr="008E13F2">
        <w:rPr>
          <w:rStyle w:val="CytatZnak"/>
          <w:color w:val="auto"/>
        </w:rPr>
        <w:t>1. Przebieg procesu ud</w:t>
      </w:r>
      <w:r w:rsidR="00457D2A">
        <w:rPr>
          <w:rStyle w:val="CytatZnak"/>
          <w:color w:val="auto"/>
        </w:rPr>
        <w:t xml:space="preserve">zielania świadczeń zdrowotnych </w:t>
      </w:r>
      <w:r w:rsidRPr="008E13F2">
        <w:rPr>
          <w:rStyle w:val="CytatZnak"/>
          <w:color w:val="auto"/>
        </w:rPr>
        <w:t xml:space="preserve">w Świętokrzyskim Centrum Psychiatrii w Morawicy został opisany </w:t>
      </w:r>
      <w:r w:rsidR="00457D2A">
        <w:rPr>
          <w:rStyle w:val="CytatZnak"/>
          <w:color w:val="auto"/>
        </w:rPr>
        <w:br/>
      </w:r>
      <w:r w:rsidRPr="008E13F2">
        <w:rPr>
          <w:rStyle w:val="CytatZnak"/>
          <w:color w:val="auto"/>
        </w:rPr>
        <w:t xml:space="preserve">w dokumentacji systemu zarządzania jakością zgodnie z wymogami normy ISO 9001:2015, </w:t>
      </w:r>
      <w:r w:rsidR="00457D2A">
        <w:rPr>
          <w:rStyle w:val="CytatZnak"/>
          <w:color w:val="auto"/>
        </w:rPr>
        <w:br/>
        <w:t>tj. Kartach procesów (p. VII -</w:t>
      </w:r>
      <w:r w:rsidRPr="008E13F2">
        <w:rPr>
          <w:rStyle w:val="CytatZnak"/>
          <w:color w:val="auto"/>
        </w:rPr>
        <w:t xml:space="preserve"> Przebieg procesu - opisujący kolejność dz</w:t>
      </w:r>
      <w:r w:rsidR="00457D2A">
        <w:rPr>
          <w:rStyle w:val="CytatZnak"/>
          <w:color w:val="auto"/>
        </w:rPr>
        <w:t xml:space="preserve">iałań w procesie) </w:t>
      </w:r>
      <w:r w:rsidR="0004560A">
        <w:rPr>
          <w:rStyle w:val="CytatZnak"/>
          <w:color w:val="auto"/>
        </w:rPr>
        <w:br/>
      </w:r>
      <w:r w:rsidR="00457D2A">
        <w:rPr>
          <w:rStyle w:val="CytatZnak"/>
          <w:color w:val="auto"/>
        </w:rPr>
        <w:t xml:space="preserve">i Procedurach </w:t>
      </w:r>
      <w:r w:rsidRPr="008E13F2">
        <w:rPr>
          <w:rStyle w:val="CytatZnak"/>
          <w:color w:val="auto"/>
        </w:rPr>
        <w:t xml:space="preserve">operacyjnych (p. IV lub V- „Opis postępowania” – zawierający szczegółowy sposób postępowania uczestników procesu). Zarówno Karty procesów jak i Procedury operacyjne opracowane zostały wg jednego schematu, co odzwierciedlają kolejne punkty Kart </w:t>
      </w:r>
      <w:r w:rsidRPr="008E13F2">
        <w:rPr>
          <w:rStyle w:val="CytatZnak"/>
          <w:color w:val="auto"/>
        </w:rPr>
        <w:lastRenderedPageBreak/>
        <w:t xml:space="preserve">lub Procedur. W niektórych procedurach zawarto dodatkowy punkt „Definicje i oznaczenia” </w:t>
      </w:r>
      <w:r w:rsidR="00F3665B">
        <w:rPr>
          <w:rStyle w:val="CytatZnak"/>
          <w:color w:val="auto"/>
        </w:rPr>
        <w:br/>
      </w:r>
      <w:r w:rsidRPr="008E13F2">
        <w:rPr>
          <w:rStyle w:val="CytatZnak"/>
          <w:color w:val="auto"/>
        </w:rPr>
        <w:t>co spowodowało, że opis postępowania w procedurach znajduje się w p. IV (procedura</w:t>
      </w:r>
      <w:r w:rsidR="00D748F0" w:rsidRPr="008E13F2">
        <w:rPr>
          <w:rStyle w:val="CytatZnak"/>
          <w:color w:val="auto"/>
        </w:rPr>
        <w:t xml:space="preserve"> </w:t>
      </w:r>
      <w:r w:rsidR="00457D2A">
        <w:rPr>
          <w:rStyle w:val="CytatZnak"/>
          <w:color w:val="auto"/>
        </w:rPr>
        <w:br/>
      </w:r>
      <w:r w:rsidRPr="008E13F2">
        <w:rPr>
          <w:rStyle w:val="CytatZnak"/>
          <w:color w:val="auto"/>
        </w:rPr>
        <w:t>bez definicji) l</w:t>
      </w:r>
      <w:r w:rsidR="008E13F2">
        <w:rPr>
          <w:rStyle w:val="CytatZnak"/>
          <w:color w:val="auto"/>
        </w:rPr>
        <w:t>ub V (procedura z definicjami).</w:t>
      </w:r>
    </w:p>
    <w:p w:rsidR="00613D88" w:rsidRPr="003B717E" w:rsidRDefault="00063878" w:rsidP="003B717E">
      <w:pPr>
        <w:spacing w:after="0"/>
        <w:rPr>
          <w:rFonts w:cs="Times New Roman"/>
          <w:i/>
          <w:iCs/>
          <w:color w:val="404040" w:themeColor="text1" w:themeTint="BF"/>
          <w:szCs w:val="24"/>
        </w:rPr>
      </w:pPr>
      <w:r w:rsidRPr="007110F4">
        <w:t>Do wglądu</w:t>
      </w:r>
      <w:r w:rsidR="004C03BC" w:rsidRPr="007110F4">
        <w:t xml:space="preserve"> przedstawiono </w:t>
      </w:r>
      <w:r w:rsidR="00972A84">
        <w:t xml:space="preserve">wybrane karty procesu: </w:t>
      </w:r>
      <w:r w:rsidR="004C03BC" w:rsidRPr="007110F4">
        <w:t xml:space="preserve">KP-Nr </w:t>
      </w:r>
      <w:r w:rsidRPr="007110F4">
        <w:t xml:space="preserve">1- Postępowanie z pacjentem </w:t>
      </w:r>
      <w:r w:rsidR="00972A84">
        <w:br/>
      </w:r>
      <w:r w:rsidR="00B4628D">
        <w:t>w Izbie Przyjęć</w:t>
      </w:r>
      <w:r w:rsidR="00B4628D">
        <w:rPr>
          <w:rStyle w:val="Odwoanieprzypisudolnego"/>
        </w:rPr>
        <w:footnoteReference w:id="32"/>
      </w:r>
      <w:r w:rsidR="0004560A">
        <w:t>,</w:t>
      </w:r>
      <w:r w:rsidRPr="007110F4">
        <w:t xml:space="preserve"> KP-Nr 2 Postępowanie z pacjentem w oddz</w:t>
      </w:r>
      <w:r w:rsidR="00B4628D">
        <w:t>iale</w:t>
      </w:r>
      <w:r w:rsidR="00B4628D">
        <w:rPr>
          <w:rStyle w:val="Odwoanieprzypisudolnego"/>
        </w:rPr>
        <w:footnoteReference w:id="33"/>
      </w:r>
      <w:r w:rsidR="0004560A">
        <w:t xml:space="preserve">, KP – NR 3 - </w:t>
      </w:r>
      <w:r w:rsidRPr="007110F4">
        <w:t xml:space="preserve">Postępowanie z pacjentem w warunkach ambulatoryjnych (wydanie III z dnia 31.07.2017 r.), KP-Nr 3.1 Postępowanie z pacjentem w Poradni Leczenia Uzależnień (wydanie II z dnia 19.02.2018 r.), KP – NR 4 Diagnostyka Laboratoryjna (wydanie IV z dnia 20.12.2017 r.), KP-Nr 5 – Diagnostyka obrazowa (wydanie IV z dnia 31.07.2017 r.), KP – Nr 6 Rehabilitacja fizyczna (wydanie III z dnia </w:t>
      </w:r>
      <w:r w:rsidR="00EF69AD" w:rsidRPr="007110F4">
        <w:t xml:space="preserve">24.07. 2017 r.). Przedstawione </w:t>
      </w:r>
      <w:r w:rsidRPr="007110F4">
        <w:t>do wglądu Karty procesu</w:t>
      </w:r>
      <w:r w:rsidRPr="007110F4">
        <w:rPr>
          <w:rFonts w:cs="Times New Roman"/>
          <w:szCs w:val="24"/>
        </w:rPr>
        <w:t xml:space="preserve"> </w:t>
      </w:r>
      <w:r w:rsidRPr="007110F4">
        <w:rPr>
          <w:rStyle w:val="CytatZnak"/>
          <w:color w:val="auto"/>
        </w:rPr>
        <w:t>to dokumenty opisujące zbiór działań wzajemnie powiązanych lub wzajemnie oddziaływujących, realizowanych przez różne osoby, których działania zmierzają do wspólnego celu</w:t>
      </w:r>
      <w:r w:rsidR="00F17D8B" w:rsidRPr="007110F4">
        <w:rPr>
          <w:rStyle w:val="CytatZnak"/>
          <w:color w:val="auto"/>
        </w:rPr>
        <w:t>.</w:t>
      </w:r>
      <w:r w:rsidR="00F17D8B" w:rsidRPr="007110F4">
        <w:rPr>
          <w:rFonts w:cs="Times New Roman"/>
          <w:szCs w:val="24"/>
        </w:rPr>
        <w:t xml:space="preserve"> </w:t>
      </w:r>
      <w:r w:rsidR="00F17D8B" w:rsidRPr="007110F4">
        <w:t>Określają zarówno:</w:t>
      </w:r>
      <w:r w:rsidRPr="007110F4">
        <w:t xml:space="preserve"> a) uczestników procesu; b) jego cel, c) osoby uprawnione do jego przeprowadzenia; d) osoby odpowiedzialne za jego prawidłową realizację; e) dokumenty wymaga</w:t>
      </w:r>
      <w:r w:rsidR="005C307A">
        <w:t>ne w trakcie realizacji procesu;</w:t>
      </w:r>
      <w:r w:rsidRPr="007110F4">
        <w:t xml:space="preserve"> f) zasoby niezbędne do jego realizacji; g) opis przebiegu procesu; </w:t>
      </w:r>
      <w:r w:rsidR="00EF69AD" w:rsidRPr="007110F4">
        <w:br/>
      </w:r>
      <w:r w:rsidRPr="007110F4">
        <w:t>h) monitorowanie procesu. Uzupełnieniem ww. dokumentów są procedury systemowe, obowiązujące w całym Szpitalu, których celem jest ujednolicenie postępowania w określonym obszarze działania Jednostki, np. PS-1 Nadzór nad dokumentami i zapisami (wydanie V z dnia 20.12.2017 r.). W powiązaniu z Kartami procesów funkcjonują również procedury operacyjne</w:t>
      </w:r>
      <w:r w:rsidR="00804629">
        <w:rPr>
          <w:rStyle w:val="Odwoanieprzypisudolnego"/>
        </w:rPr>
        <w:footnoteReference w:id="34"/>
      </w:r>
      <w:r w:rsidRPr="007110F4">
        <w:t xml:space="preserve"> określające sposób działania w ramach określonego procesu, np. PO-1 Opieka lekarska nad pacjentem w szpitalu (wydanie IV z dnia 12.01.2015 r.), czy PO-6 Opieka psychologiczna (wydanie II z dnia 05.12.2018 r.). Zgodnie</w:t>
      </w:r>
      <w:r w:rsidR="00613D88" w:rsidRPr="007110F4">
        <w:t xml:space="preserve"> </w:t>
      </w:r>
      <w:r w:rsidRPr="007110F4">
        <w:t xml:space="preserve">z </w:t>
      </w:r>
      <w:r w:rsidR="002D04A0" w:rsidRPr="007110F4">
        <w:t xml:space="preserve">dalszą treścią informacji podpisanej </w:t>
      </w:r>
      <w:r w:rsidR="003B1429" w:rsidRPr="007110F4">
        <w:t xml:space="preserve">przez </w:t>
      </w:r>
      <w:r w:rsidRPr="007110F4">
        <w:t>Pełnomocnika ds. Jakości i Dyrektor</w:t>
      </w:r>
      <w:r w:rsidR="002D04A0" w:rsidRPr="007110F4">
        <w:t>a</w:t>
      </w:r>
      <w:r w:rsidRPr="007110F4">
        <w:t xml:space="preserve"> Szpitala</w:t>
      </w:r>
      <w:r w:rsidR="00613D88">
        <w:rPr>
          <w:rFonts w:cs="Times New Roman"/>
          <w:szCs w:val="24"/>
        </w:rPr>
        <w:t xml:space="preserve"> </w:t>
      </w:r>
      <w:r w:rsidRPr="007110F4">
        <w:rPr>
          <w:rStyle w:val="CytatZnak"/>
          <w:color w:val="auto"/>
        </w:rPr>
        <w:t xml:space="preserve">(…) W Świętokrzyskim Centrum Psychiatrii </w:t>
      </w:r>
      <w:r w:rsidR="00804629">
        <w:rPr>
          <w:rStyle w:val="CytatZnak"/>
          <w:color w:val="auto"/>
        </w:rPr>
        <w:br/>
      </w:r>
      <w:r w:rsidRPr="007110F4">
        <w:rPr>
          <w:rStyle w:val="CytatZnak"/>
          <w:color w:val="auto"/>
        </w:rPr>
        <w:t>w Morawicy funkcjonuje system zarządzania jakością zgodnie z wymogami Normy ISO 9001:2015 („System zarządzania jakością – wymagania”). Norma ta oparta jest na „podejściu procesowym”, co oznacza że podstawowymi dokumentami w systemie, są dokumenty opisujące przebieg procesu (Karty procesów).</w:t>
      </w:r>
    </w:p>
    <w:p w:rsidR="00BD2CF7" w:rsidRPr="00AD4292" w:rsidRDefault="003B717E" w:rsidP="00BD2CF7">
      <w:pPr>
        <w:pStyle w:val="Cytat"/>
        <w:spacing w:before="0" w:after="0"/>
        <w:ind w:left="0" w:right="0"/>
        <w:jc w:val="both"/>
        <w:rPr>
          <w:rFonts w:cs="Times New Roman"/>
          <w:iCs w:val="0"/>
          <w:color w:val="auto"/>
          <w:szCs w:val="24"/>
        </w:rPr>
      </w:pPr>
      <w:r w:rsidRPr="005C307A">
        <w:rPr>
          <w:i w:val="0"/>
          <w:color w:val="auto"/>
        </w:rPr>
        <w:t>Ponadto wg</w:t>
      </w:r>
      <w:r w:rsidR="00063878" w:rsidRPr="005C307A">
        <w:rPr>
          <w:i w:val="0"/>
          <w:color w:val="auto"/>
        </w:rPr>
        <w:t xml:space="preserve"> Pełnomocnika ds. Jakości i Dyrektor</w:t>
      </w:r>
      <w:r w:rsidRPr="005C307A">
        <w:rPr>
          <w:i w:val="0"/>
          <w:color w:val="auto"/>
        </w:rPr>
        <w:t>a</w:t>
      </w:r>
      <w:r w:rsidR="00063878" w:rsidRPr="005C307A">
        <w:rPr>
          <w:i w:val="0"/>
          <w:color w:val="auto"/>
        </w:rPr>
        <w:t xml:space="preserve"> Szpitala</w:t>
      </w:r>
      <w:r w:rsidR="00063878" w:rsidRPr="005C307A">
        <w:rPr>
          <w:color w:val="auto"/>
        </w:rPr>
        <w:t xml:space="preserve"> </w:t>
      </w:r>
      <w:r w:rsidR="00063878" w:rsidRPr="00804629">
        <w:rPr>
          <w:rStyle w:val="CytatZnak"/>
          <w:rFonts w:cs="Times New Roman"/>
          <w:i/>
          <w:color w:val="auto"/>
          <w:szCs w:val="24"/>
        </w:rPr>
        <w:t xml:space="preserve">Zasady opracowania, zatwierdzania i aktualizacji dokumentów systemowych (Kart procesów, procedur systemowych i procedur operacyjnych) opisuje procedura systemowa: PS - 1 „Nadzór nad dokumentami i </w:t>
      </w:r>
      <w:r w:rsidRPr="00804629">
        <w:rPr>
          <w:rStyle w:val="CytatZnak"/>
          <w:rFonts w:cs="Times New Roman"/>
          <w:i/>
          <w:color w:val="auto"/>
          <w:szCs w:val="24"/>
        </w:rPr>
        <w:t xml:space="preserve">zapisami </w:t>
      </w:r>
      <w:r w:rsidR="005C307A">
        <w:rPr>
          <w:rStyle w:val="CytatZnak"/>
          <w:rFonts w:cs="Times New Roman"/>
          <w:i/>
          <w:color w:val="auto"/>
          <w:szCs w:val="24"/>
        </w:rPr>
        <w:br/>
      </w:r>
      <w:r w:rsidRPr="00804629">
        <w:rPr>
          <w:rStyle w:val="CytatZnak"/>
          <w:rFonts w:cs="Times New Roman"/>
          <w:i/>
          <w:color w:val="auto"/>
          <w:szCs w:val="24"/>
        </w:rPr>
        <w:t xml:space="preserve">(p. IV i V.1 do V.4). </w:t>
      </w:r>
      <w:r w:rsidR="00063878" w:rsidRPr="00804629">
        <w:rPr>
          <w:rStyle w:val="CytatZnak"/>
          <w:rFonts w:cs="Times New Roman"/>
          <w:i/>
          <w:color w:val="auto"/>
          <w:szCs w:val="24"/>
        </w:rPr>
        <w:t>Do procedur dołączone zos</w:t>
      </w:r>
      <w:r w:rsidR="00AD4292">
        <w:rPr>
          <w:rStyle w:val="CytatZnak"/>
          <w:rFonts w:cs="Times New Roman"/>
          <w:i/>
          <w:color w:val="auto"/>
          <w:szCs w:val="24"/>
        </w:rPr>
        <w:t>tały formularze „Rejestry zmian</w:t>
      </w:r>
      <w:r w:rsidR="00063878" w:rsidRPr="00804629">
        <w:rPr>
          <w:rStyle w:val="CytatZnak"/>
          <w:rFonts w:cs="Times New Roman"/>
          <w:i/>
          <w:color w:val="auto"/>
          <w:szCs w:val="24"/>
        </w:rPr>
        <w:t xml:space="preserve">” </w:t>
      </w:r>
      <w:r w:rsidR="005C307A">
        <w:rPr>
          <w:rStyle w:val="CytatZnak"/>
          <w:rFonts w:cs="Times New Roman"/>
          <w:i/>
          <w:color w:val="auto"/>
          <w:szCs w:val="24"/>
        </w:rPr>
        <w:br/>
      </w:r>
      <w:r w:rsidR="00063878" w:rsidRPr="00804629">
        <w:rPr>
          <w:rStyle w:val="CytatZnak"/>
          <w:rFonts w:cs="Times New Roman"/>
          <w:i/>
          <w:color w:val="auto"/>
          <w:szCs w:val="24"/>
        </w:rPr>
        <w:t>z wpisanymi aktualizacjami, począwszy od 02.01.2018 r.</w:t>
      </w:r>
      <w:r w:rsidR="00D70BCD">
        <w:rPr>
          <w:rStyle w:val="CytatZnak"/>
          <w:rFonts w:cs="Times New Roman"/>
          <w:i/>
          <w:color w:val="auto"/>
          <w:szCs w:val="24"/>
        </w:rPr>
        <w:t xml:space="preserve"> </w:t>
      </w:r>
      <w:r w:rsidR="00063878" w:rsidRPr="00804629">
        <w:rPr>
          <w:rStyle w:val="CytatZnak"/>
          <w:rFonts w:cs="Times New Roman"/>
          <w:i/>
          <w:color w:val="auto"/>
          <w:szCs w:val="24"/>
        </w:rPr>
        <w:t>(data pierwszego wydania</w:t>
      </w:r>
      <w:r w:rsidR="00B945D5">
        <w:rPr>
          <w:rStyle w:val="CytatZnak"/>
          <w:rFonts w:cs="Times New Roman"/>
          <w:i/>
          <w:color w:val="auto"/>
          <w:szCs w:val="24"/>
        </w:rPr>
        <w:t xml:space="preserve"> </w:t>
      </w:r>
      <w:r w:rsidR="00063878" w:rsidRPr="00804629">
        <w:rPr>
          <w:rStyle w:val="CytatZnak"/>
          <w:rFonts w:cs="Times New Roman"/>
          <w:i/>
          <w:color w:val="auto"/>
          <w:szCs w:val="24"/>
        </w:rPr>
        <w:lastRenderedPageBreak/>
        <w:t xml:space="preserve">formularza). Wcześniejsze aktualizacje zawarte są w aneksach lub dokonywane ręcznie </w:t>
      </w:r>
      <w:r w:rsidR="008F6403">
        <w:rPr>
          <w:rStyle w:val="CytatZnak"/>
          <w:rFonts w:cs="Times New Roman"/>
          <w:i/>
          <w:color w:val="auto"/>
          <w:szCs w:val="24"/>
        </w:rPr>
        <w:br/>
      </w:r>
      <w:r w:rsidR="00063878" w:rsidRPr="00804629">
        <w:rPr>
          <w:rStyle w:val="CytatZnak"/>
          <w:rFonts w:cs="Times New Roman"/>
          <w:i/>
          <w:color w:val="auto"/>
          <w:szCs w:val="24"/>
        </w:rPr>
        <w:t xml:space="preserve">na stronach procedur (zgodnie z treścią p.V.3 procedury systemowej PS -1”Nadzór </w:t>
      </w:r>
      <w:r w:rsidR="00AD4292">
        <w:rPr>
          <w:rStyle w:val="CytatZnak"/>
          <w:rFonts w:cs="Times New Roman"/>
          <w:i/>
          <w:color w:val="auto"/>
          <w:szCs w:val="24"/>
        </w:rPr>
        <w:br/>
      </w:r>
      <w:r w:rsidR="00063878" w:rsidRPr="00804629">
        <w:rPr>
          <w:rStyle w:val="CytatZnak"/>
          <w:rFonts w:cs="Times New Roman"/>
          <w:i/>
          <w:color w:val="auto"/>
          <w:szCs w:val="24"/>
        </w:rPr>
        <w:t>nad dokumentami i zapisami).</w:t>
      </w:r>
    </w:p>
    <w:p w:rsidR="003B717E" w:rsidRPr="00BD2CF7" w:rsidRDefault="003B717E" w:rsidP="00BD2CF7">
      <w:pPr>
        <w:spacing w:after="0" w:line="240" w:lineRule="auto"/>
        <w:jc w:val="right"/>
        <w:rPr>
          <w:i/>
          <w:sz w:val="20"/>
          <w:szCs w:val="20"/>
        </w:rPr>
      </w:pPr>
      <w:r w:rsidRPr="00BD2CF7">
        <w:rPr>
          <w:i/>
          <w:sz w:val="20"/>
          <w:szCs w:val="20"/>
        </w:rPr>
        <w:t>(Dowód: akta kontroli str. 30-48 przykładowe: Karta procesu KP-Nr – 1,</w:t>
      </w:r>
    </w:p>
    <w:p w:rsidR="00063878" w:rsidRPr="00BD2CF7" w:rsidRDefault="009466B9" w:rsidP="00BD2CF7">
      <w:pPr>
        <w:spacing w:after="0" w:line="240" w:lineRule="auto"/>
        <w:jc w:val="right"/>
        <w:rPr>
          <w:rFonts w:cs="Times New Roman"/>
          <w:i/>
          <w:sz w:val="20"/>
          <w:szCs w:val="20"/>
        </w:rPr>
      </w:pPr>
      <w:r>
        <w:rPr>
          <w:rFonts w:cs="Times New Roman"/>
          <w:i/>
          <w:sz w:val="20"/>
          <w:szCs w:val="20"/>
        </w:rPr>
        <w:t>P</w:t>
      </w:r>
      <w:r w:rsidR="003B717E" w:rsidRPr="00BD2CF7">
        <w:rPr>
          <w:rFonts w:cs="Times New Roman"/>
          <w:i/>
          <w:sz w:val="20"/>
          <w:szCs w:val="20"/>
        </w:rPr>
        <w:t xml:space="preserve">rocedura </w:t>
      </w:r>
      <w:r>
        <w:rPr>
          <w:rFonts w:cs="Times New Roman"/>
          <w:i/>
          <w:sz w:val="20"/>
          <w:szCs w:val="20"/>
        </w:rPr>
        <w:t>S</w:t>
      </w:r>
      <w:r w:rsidR="003B717E" w:rsidRPr="00BD2CF7">
        <w:rPr>
          <w:rFonts w:cs="Times New Roman"/>
          <w:i/>
          <w:sz w:val="20"/>
          <w:szCs w:val="20"/>
        </w:rPr>
        <w:t>ystemowa PS-</w:t>
      </w:r>
      <w:r>
        <w:rPr>
          <w:rFonts w:cs="Times New Roman"/>
          <w:i/>
          <w:sz w:val="20"/>
          <w:szCs w:val="20"/>
        </w:rPr>
        <w:t xml:space="preserve"> 1 oraz procedura operacyjna  PO</w:t>
      </w:r>
      <w:r w:rsidR="003B717E" w:rsidRPr="00BD2CF7">
        <w:rPr>
          <w:rFonts w:cs="Times New Roman"/>
          <w:i/>
          <w:sz w:val="20"/>
          <w:szCs w:val="20"/>
        </w:rPr>
        <w:t>-1)</w:t>
      </w:r>
    </w:p>
    <w:p w:rsidR="003B717E" w:rsidRDefault="003B717E" w:rsidP="00F41E7D">
      <w:pPr>
        <w:rPr>
          <w:rFonts w:cs="Times New Roman"/>
          <w:szCs w:val="24"/>
        </w:rPr>
      </w:pPr>
    </w:p>
    <w:p w:rsidR="00AE70A1" w:rsidRPr="00271E6F" w:rsidRDefault="00AE70A1" w:rsidP="00194B64">
      <w:pPr>
        <w:pStyle w:val="Nagwek2"/>
        <w:numPr>
          <w:ilvl w:val="1"/>
          <w:numId w:val="7"/>
        </w:numPr>
        <w:ind w:left="426" w:hanging="426"/>
        <w:rPr>
          <w:rFonts w:ascii="Times New Roman" w:hAnsi="Times New Roman" w:cs="Times New Roman"/>
          <w:color w:val="auto"/>
          <w:sz w:val="24"/>
          <w:szCs w:val="24"/>
        </w:rPr>
      </w:pPr>
      <w:r w:rsidRPr="00271E6F">
        <w:rPr>
          <w:rFonts w:ascii="Times New Roman" w:hAnsi="Times New Roman" w:cs="Times New Roman"/>
          <w:color w:val="auto"/>
          <w:sz w:val="24"/>
          <w:szCs w:val="24"/>
        </w:rPr>
        <w:t xml:space="preserve">Wybrane komórki organizacyjne (m.in. prezentacja </w:t>
      </w:r>
      <w:r w:rsidR="00365A9C" w:rsidRPr="00271E6F">
        <w:rPr>
          <w:rFonts w:ascii="Times New Roman" w:hAnsi="Times New Roman" w:cs="Times New Roman"/>
          <w:color w:val="auto"/>
          <w:sz w:val="24"/>
          <w:szCs w:val="24"/>
        </w:rPr>
        <w:t xml:space="preserve">Oddziałów, </w:t>
      </w:r>
      <w:r w:rsidR="006E0DC7" w:rsidRPr="00271E6F">
        <w:rPr>
          <w:rFonts w:ascii="Times New Roman" w:hAnsi="Times New Roman" w:cs="Times New Roman"/>
          <w:color w:val="auto"/>
          <w:sz w:val="24"/>
          <w:szCs w:val="24"/>
        </w:rPr>
        <w:t>Poradni, Działu, Pracowni, liczba leczonych, liczba udzielonych porad, itp.)</w:t>
      </w:r>
    </w:p>
    <w:p w:rsidR="0015287F" w:rsidRPr="00076F93" w:rsidRDefault="0015287F" w:rsidP="001221B3">
      <w:pPr>
        <w:spacing w:after="0"/>
        <w:rPr>
          <w:rFonts w:cs="Times New Roman"/>
          <w:sz w:val="16"/>
          <w:szCs w:val="24"/>
        </w:rPr>
      </w:pPr>
    </w:p>
    <w:p w:rsidR="001221B3" w:rsidRPr="00076F93" w:rsidRDefault="001221B3" w:rsidP="0015287F">
      <w:pPr>
        <w:spacing w:after="0"/>
        <w:rPr>
          <w:rFonts w:cs="Times New Roman"/>
          <w:szCs w:val="24"/>
        </w:rPr>
      </w:pPr>
      <w:r w:rsidRPr="00076F93">
        <w:rPr>
          <w:rFonts w:cs="Times New Roman"/>
          <w:szCs w:val="24"/>
        </w:rPr>
        <w:t>W oparciu o zestawienie nr 2 do tez kontroli</w:t>
      </w:r>
      <w:r w:rsidRPr="00076F93">
        <w:rPr>
          <w:rStyle w:val="Odwoanieprzypisudolnego"/>
          <w:rFonts w:cs="Times New Roman"/>
          <w:szCs w:val="24"/>
        </w:rPr>
        <w:footnoteReference w:id="35"/>
      </w:r>
      <w:r w:rsidRPr="00076F93">
        <w:rPr>
          <w:rFonts w:cs="Times New Roman"/>
          <w:szCs w:val="24"/>
        </w:rPr>
        <w:t xml:space="preserve"> </w:t>
      </w:r>
      <w:r w:rsidR="0015287F" w:rsidRPr="00076F93">
        <w:rPr>
          <w:rFonts w:cs="Times New Roman"/>
          <w:szCs w:val="24"/>
        </w:rPr>
        <w:t>podpisan</w:t>
      </w:r>
      <w:r w:rsidR="00E606AD">
        <w:rPr>
          <w:rFonts w:cs="Times New Roman"/>
          <w:szCs w:val="24"/>
        </w:rPr>
        <w:t>e</w:t>
      </w:r>
      <w:r w:rsidR="0015287F" w:rsidRPr="00076F93">
        <w:rPr>
          <w:rFonts w:cs="Times New Roman"/>
          <w:szCs w:val="24"/>
        </w:rPr>
        <w:t xml:space="preserve"> przez Z-</w:t>
      </w:r>
      <w:proofErr w:type="spellStart"/>
      <w:r w:rsidR="0015287F" w:rsidRPr="00076F93">
        <w:rPr>
          <w:rFonts w:cs="Times New Roman"/>
          <w:szCs w:val="24"/>
        </w:rPr>
        <w:t>cę</w:t>
      </w:r>
      <w:proofErr w:type="spellEnd"/>
      <w:r w:rsidR="0015287F" w:rsidRPr="00076F93">
        <w:rPr>
          <w:rFonts w:cs="Times New Roman"/>
          <w:szCs w:val="24"/>
        </w:rPr>
        <w:t xml:space="preserve"> Kierownika Działu Dokumentacji, Statystyki </w:t>
      </w:r>
      <w:r w:rsidR="00E420BF">
        <w:rPr>
          <w:rFonts w:cs="Times New Roman"/>
          <w:szCs w:val="24"/>
        </w:rPr>
        <w:t xml:space="preserve">Medycznej </w:t>
      </w:r>
      <w:r w:rsidR="0015287F" w:rsidRPr="00076F93">
        <w:rPr>
          <w:rFonts w:cs="Times New Roman"/>
          <w:szCs w:val="24"/>
        </w:rPr>
        <w:t xml:space="preserve">i Marketingu </w:t>
      </w:r>
      <w:r w:rsidRPr="00076F93">
        <w:rPr>
          <w:rFonts w:cs="Times New Roman"/>
          <w:szCs w:val="24"/>
        </w:rPr>
        <w:t>ustalono, że</w:t>
      </w:r>
      <w:r w:rsidR="00E420BF">
        <w:rPr>
          <w:rFonts w:cs="Times New Roman"/>
          <w:szCs w:val="24"/>
        </w:rPr>
        <w:t xml:space="preserve"> liczba komórek organizacyjnych </w:t>
      </w:r>
      <w:r w:rsidRPr="00076F93">
        <w:rPr>
          <w:rFonts w:cs="Times New Roman"/>
          <w:szCs w:val="24"/>
        </w:rPr>
        <w:t>funkcjonujących w Szpitalu  w latach 2018 – 2019 nie uległa zmianie.</w:t>
      </w:r>
      <w:r w:rsidRPr="00076F93">
        <w:rPr>
          <w:rStyle w:val="Odwoanieprzypisudolnego"/>
          <w:rFonts w:cs="Times New Roman"/>
          <w:szCs w:val="24"/>
        </w:rPr>
        <w:footnoteReference w:id="36"/>
      </w:r>
      <w:r w:rsidR="00E420BF">
        <w:rPr>
          <w:rFonts w:cs="Times New Roman"/>
          <w:szCs w:val="24"/>
        </w:rPr>
        <w:t xml:space="preserve"> </w:t>
      </w:r>
      <w:r w:rsidR="00E420BF">
        <w:rPr>
          <w:rFonts w:cs="Times New Roman"/>
          <w:szCs w:val="24"/>
        </w:rPr>
        <w:br/>
        <w:t xml:space="preserve">W 2018 r. </w:t>
      </w:r>
      <w:r w:rsidRPr="00076F93">
        <w:rPr>
          <w:rFonts w:cs="Times New Roman"/>
          <w:szCs w:val="24"/>
        </w:rPr>
        <w:t xml:space="preserve">w Jednostce Kontrolowanej liczba komórek organizacyjnych bezpośrednio realizujących świadczenia zdrowotne kształtowała się następująco: 11 oddziałów, 5 poradni </w:t>
      </w:r>
      <w:r w:rsidR="00E420BF">
        <w:rPr>
          <w:rFonts w:cs="Times New Roman"/>
          <w:szCs w:val="24"/>
        </w:rPr>
        <w:br/>
      </w:r>
      <w:r w:rsidRPr="00076F93">
        <w:rPr>
          <w:rFonts w:cs="Times New Roman"/>
          <w:szCs w:val="24"/>
        </w:rPr>
        <w:t>i 1 dz</w:t>
      </w:r>
      <w:r w:rsidR="00E420BF">
        <w:rPr>
          <w:rFonts w:cs="Times New Roman"/>
          <w:szCs w:val="24"/>
        </w:rPr>
        <w:t xml:space="preserve">iał. </w:t>
      </w:r>
      <w:r w:rsidR="0015287F" w:rsidRPr="00076F93">
        <w:rPr>
          <w:rFonts w:cs="Times New Roman"/>
          <w:szCs w:val="24"/>
        </w:rPr>
        <w:t xml:space="preserve">W 2019 r. funkcjonowały: </w:t>
      </w:r>
      <w:r w:rsidRPr="00076F93">
        <w:rPr>
          <w:rFonts w:cs="Times New Roman"/>
          <w:szCs w:val="24"/>
        </w:rPr>
        <w:t>2 kliniki</w:t>
      </w:r>
      <w:r w:rsidR="0015287F" w:rsidRPr="00076F93">
        <w:rPr>
          <w:rStyle w:val="Odwoanieprzypisudolnego"/>
          <w:rFonts w:cs="Times New Roman"/>
          <w:szCs w:val="24"/>
        </w:rPr>
        <w:footnoteReference w:id="37"/>
      </w:r>
      <w:r w:rsidRPr="00076F93">
        <w:rPr>
          <w:rFonts w:cs="Times New Roman"/>
          <w:szCs w:val="24"/>
        </w:rPr>
        <w:t>, 9 oddziałów, 5 poradni oraz 1 dział.</w:t>
      </w:r>
    </w:p>
    <w:p w:rsidR="001221B3" w:rsidRPr="00076F93" w:rsidRDefault="001221B3" w:rsidP="0015287F">
      <w:pPr>
        <w:spacing w:after="0" w:line="240" w:lineRule="auto"/>
        <w:jc w:val="right"/>
        <w:rPr>
          <w:rFonts w:cs="Times New Roman"/>
          <w:szCs w:val="24"/>
        </w:rPr>
      </w:pPr>
      <w:r w:rsidRPr="00076F93">
        <w:rPr>
          <w:rFonts w:cs="Times New Roman"/>
          <w:i/>
          <w:sz w:val="20"/>
          <w:szCs w:val="20"/>
        </w:rPr>
        <w:t xml:space="preserve">(Dowód: akta kontroli str. </w:t>
      </w:r>
      <w:r w:rsidR="0015287F" w:rsidRPr="00076F93">
        <w:rPr>
          <w:rFonts w:cs="Times New Roman"/>
          <w:i/>
          <w:sz w:val="20"/>
          <w:szCs w:val="20"/>
        </w:rPr>
        <w:t>49</w:t>
      </w:r>
      <w:r w:rsidR="00780BDE">
        <w:rPr>
          <w:rFonts w:cs="Times New Roman"/>
          <w:i/>
          <w:sz w:val="20"/>
          <w:szCs w:val="20"/>
        </w:rPr>
        <w:t xml:space="preserve"> </w:t>
      </w:r>
      <w:r w:rsidRPr="00076F93">
        <w:rPr>
          <w:rFonts w:cs="Times New Roman"/>
          <w:i/>
          <w:sz w:val="20"/>
          <w:szCs w:val="20"/>
        </w:rPr>
        <w:t xml:space="preserve">Zestawienie  podpisane przez </w:t>
      </w:r>
      <w:r w:rsidR="0015287F" w:rsidRPr="00076F93">
        <w:rPr>
          <w:rFonts w:cs="Times New Roman"/>
          <w:i/>
          <w:sz w:val="20"/>
          <w:szCs w:val="20"/>
        </w:rPr>
        <w:t>Z-</w:t>
      </w:r>
      <w:proofErr w:type="spellStart"/>
      <w:r w:rsidR="0015287F" w:rsidRPr="00076F93">
        <w:rPr>
          <w:rFonts w:cs="Times New Roman"/>
          <w:i/>
          <w:sz w:val="20"/>
          <w:szCs w:val="20"/>
        </w:rPr>
        <w:t>cę</w:t>
      </w:r>
      <w:proofErr w:type="spellEnd"/>
      <w:r w:rsidR="0015287F" w:rsidRPr="00076F93">
        <w:rPr>
          <w:rFonts w:cs="Times New Roman"/>
          <w:i/>
          <w:sz w:val="20"/>
          <w:szCs w:val="20"/>
        </w:rPr>
        <w:t xml:space="preserve"> Kierownika </w:t>
      </w:r>
      <w:r w:rsidR="0015287F" w:rsidRPr="00076F93">
        <w:rPr>
          <w:rFonts w:cs="Times New Roman"/>
          <w:i/>
          <w:sz w:val="20"/>
          <w:szCs w:val="20"/>
        </w:rPr>
        <w:br/>
        <w:t xml:space="preserve">Działu Dokumentacji, Statystyki </w:t>
      </w:r>
      <w:r w:rsidR="009346BD">
        <w:rPr>
          <w:rFonts w:cs="Times New Roman"/>
          <w:i/>
          <w:sz w:val="20"/>
          <w:szCs w:val="20"/>
        </w:rPr>
        <w:t xml:space="preserve">Medycznej </w:t>
      </w:r>
      <w:r w:rsidR="0015287F" w:rsidRPr="00076F93">
        <w:rPr>
          <w:rFonts w:cs="Times New Roman"/>
          <w:i/>
          <w:sz w:val="20"/>
          <w:szCs w:val="20"/>
        </w:rPr>
        <w:t>i Marketingu)</w:t>
      </w:r>
    </w:p>
    <w:p w:rsidR="0015287F" w:rsidRPr="00076F93" w:rsidRDefault="0015287F" w:rsidP="00C11B05">
      <w:pPr>
        <w:rPr>
          <w:rFonts w:cs="Times New Roman"/>
          <w:szCs w:val="24"/>
        </w:rPr>
      </w:pPr>
    </w:p>
    <w:p w:rsidR="00C11B05" w:rsidRPr="00F91FF5" w:rsidRDefault="00F91FF5" w:rsidP="00F91FF5">
      <w:r>
        <w:rPr>
          <w:rFonts w:cs="Times New Roman"/>
          <w:szCs w:val="24"/>
        </w:rPr>
        <w:t>Według zestawienia sporządzonego przez Z-</w:t>
      </w:r>
      <w:proofErr w:type="spellStart"/>
      <w:r>
        <w:rPr>
          <w:rFonts w:cs="Times New Roman"/>
          <w:szCs w:val="24"/>
        </w:rPr>
        <w:t>cę</w:t>
      </w:r>
      <w:proofErr w:type="spellEnd"/>
      <w:r>
        <w:rPr>
          <w:rFonts w:cs="Times New Roman"/>
          <w:szCs w:val="24"/>
        </w:rPr>
        <w:t xml:space="preserve"> Kierownika </w:t>
      </w:r>
      <w:r w:rsidRPr="00F91FF5">
        <w:rPr>
          <w:rFonts w:cs="Times New Roman"/>
          <w:szCs w:val="24"/>
        </w:rPr>
        <w:t xml:space="preserve">Działu Dokumentacji, Statystyki </w:t>
      </w:r>
      <w:r w:rsidR="00076F93">
        <w:rPr>
          <w:rFonts w:cs="Times New Roman"/>
          <w:szCs w:val="24"/>
        </w:rPr>
        <w:t xml:space="preserve">Medycznej </w:t>
      </w:r>
      <w:r w:rsidRPr="00F91FF5">
        <w:rPr>
          <w:rFonts w:cs="Times New Roman"/>
          <w:szCs w:val="24"/>
        </w:rPr>
        <w:t>i Marketingu</w:t>
      </w:r>
      <w:r>
        <w:rPr>
          <w:rFonts w:cs="Times New Roman"/>
          <w:szCs w:val="24"/>
        </w:rPr>
        <w:t xml:space="preserve"> ustalono,</w:t>
      </w:r>
      <w:r w:rsidR="001221B3" w:rsidRPr="00804C17">
        <w:rPr>
          <w:rFonts w:cs="Times New Roman"/>
          <w:szCs w:val="24"/>
        </w:rPr>
        <w:t xml:space="preserve"> że w ramach lecznictwa szpitalnego </w:t>
      </w:r>
      <w:r w:rsidR="001221B3">
        <w:rPr>
          <w:rFonts w:cs="Times New Roman"/>
          <w:szCs w:val="24"/>
        </w:rPr>
        <w:t xml:space="preserve">do III kwartału 2018 r. </w:t>
      </w:r>
      <w:r w:rsidR="001221B3" w:rsidRPr="00804C17">
        <w:rPr>
          <w:rFonts w:cs="Times New Roman"/>
          <w:szCs w:val="24"/>
        </w:rPr>
        <w:t>liczba łóżek</w:t>
      </w:r>
      <w:r w:rsidR="001221B3">
        <w:rPr>
          <w:rFonts w:cs="Times New Roman"/>
          <w:szCs w:val="24"/>
        </w:rPr>
        <w:t xml:space="preserve"> wynosiła 765</w:t>
      </w:r>
      <w:r w:rsidR="001221B3" w:rsidRPr="00804C17">
        <w:rPr>
          <w:rFonts w:cs="Times New Roman"/>
          <w:szCs w:val="24"/>
        </w:rPr>
        <w:t>, natomiast</w:t>
      </w:r>
      <w:r w:rsidR="001221B3">
        <w:rPr>
          <w:rFonts w:cs="Times New Roman"/>
          <w:szCs w:val="24"/>
        </w:rPr>
        <w:t xml:space="preserve"> od 1.10.2018 r.  – 750 (zmniejszenie </w:t>
      </w:r>
      <w:r w:rsidR="001221B3" w:rsidRPr="00804C17">
        <w:rPr>
          <w:rFonts w:cs="Times New Roman"/>
          <w:szCs w:val="24"/>
        </w:rPr>
        <w:t xml:space="preserve">o </w:t>
      </w:r>
      <w:r w:rsidR="001221B3">
        <w:rPr>
          <w:rFonts w:cs="Times New Roman"/>
          <w:szCs w:val="24"/>
        </w:rPr>
        <w:t>15 łóżek).</w:t>
      </w:r>
      <w:r w:rsidR="001221B3" w:rsidRPr="00804C17">
        <w:rPr>
          <w:rFonts w:cs="Times New Roman"/>
          <w:szCs w:val="24"/>
        </w:rPr>
        <w:t xml:space="preserve"> Zgodnie </w:t>
      </w:r>
      <w:r w:rsidR="00076F93">
        <w:rPr>
          <w:rFonts w:cs="Times New Roman"/>
          <w:szCs w:val="24"/>
        </w:rPr>
        <w:br/>
      </w:r>
      <w:r w:rsidR="001221B3" w:rsidRPr="00804C17">
        <w:rPr>
          <w:rFonts w:cs="Times New Roman"/>
          <w:szCs w:val="24"/>
        </w:rPr>
        <w:t xml:space="preserve">z wyjaśnieniem złożonym </w:t>
      </w:r>
      <w:r w:rsidR="001221B3" w:rsidRPr="00AB2021">
        <w:t>przez</w:t>
      </w:r>
      <w:r w:rsidRPr="00F91FF5">
        <w:t xml:space="preserve"> </w:t>
      </w:r>
      <w:r>
        <w:t>Z-</w:t>
      </w:r>
      <w:proofErr w:type="spellStart"/>
      <w:r>
        <w:t>cę</w:t>
      </w:r>
      <w:proofErr w:type="spellEnd"/>
      <w:r>
        <w:t xml:space="preserve"> Kierownika Działu Dokumentacji, Statystyki </w:t>
      </w:r>
      <w:r w:rsidR="00076F93">
        <w:t>Medycznej</w:t>
      </w:r>
      <w:r w:rsidR="00076F93">
        <w:br/>
      </w:r>
      <w:r>
        <w:t xml:space="preserve">i Marketingu </w:t>
      </w:r>
      <w:r w:rsidR="001221B3" w:rsidRPr="009346BD">
        <w:rPr>
          <w:rStyle w:val="CytatZnak"/>
          <w:rFonts w:cs="Times New Roman"/>
          <w:color w:val="auto"/>
        </w:rPr>
        <w:t>1.04.2018 roku zawieszono działalność oddziału leczenia zaburzeń nerwicowych, który dysponował 15 łóżkami. Z dniem 1.10.2018 r. oddział zakończył działalnoś</w:t>
      </w:r>
      <w:r w:rsidRPr="009346BD">
        <w:rPr>
          <w:rStyle w:val="CytatZnak"/>
          <w:rFonts w:cs="Times New Roman"/>
          <w:color w:val="auto"/>
        </w:rPr>
        <w:t xml:space="preserve">ć. Oddział został zlikwidowany </w:t>
      </w:r>
      <w:r w:rsidR="001221B3" w:rsidRPr="009346BD">
        <w:rPr>
          <w:rStyle w:val="CytatZnak"/>
          <w:rFonts w:cs="Times New Roman"/>
          <w:color w:val="auto"/>
        </w:rPr>
        <w:t>z przyczyn ekonomicznych</w:t>
      </w:r>
      <w:r w:rsidR="001221B3" w:rsidRPr="00AB2021">
        <w:rPr>
          <w:rStyle w:val="CytatZnak"/>
          <w:rFonts w:cs="Times New Roman"/>
        </w:rPr>
        <w:t>.</w:t>
      </w:r>
      <w:r w:rsidR="001221B3" w:rsidRPr="00BB4B08">
        <w:rPr>
          <w:rStyle w:val="CytatintensywnyZnak"/>
          <w:rFonts w:cs="Times New Roman"/>
          <w:szCs w:val="24"/>
        </w:rPr>
        <w:t xml:space="preserve"> </w:t>
      </w:r>
      <w:r w:rsidR="001221B3" w:rsidRPr="009346BD">
        <w:t>Ustalono również, że w okresie objętym kontrolą liczba miejsc dziennych nie uległa zmianie i wynosiła 30.</w:t>
      </w:r>
      <w:r w:rsidR="001221B3" w:rsidRPr="009346BD">
        <w:rPr>
          <w:rStyle w:val="CytatintensywnyZnak"/>
          <w:rFonts w:cs="Times New Roman"/>
          <w:color w:val="auto"/>
          <w:szCs w:val="24"/>
        </w:rPr>
        <w:t xml:space="preserve"> </w:t>
      </w:r>
    </w:p>
    <w:p w:rsidR="001221B3" w:rsidRPr="00F91FF5" w:rsidRDefault="001221B3" w:rsidP="00001029">
      <w:pPr>
        <w:spacing w:after="0" w:line="240" w:lineRule="auto"/>
        <w:ind w:left="1985"/>
        <w:jc w:val="right"/>
        <w:rPr>
          <w:rFonts w:cs="Times New Roman"/>
          <w:i/>
          <w:sz w:val="20"/>
          <w:szCs w:val="20"/>
        </w:rPr>
      </w:pPr>
      <w:r w:rsidRPr="009758F5">
        <w:rPr>
          <w:rFonts w:cs="Times New Roman"/>
          <w:i/>
          <w:sz w:val="20"/>
          <w:szCs w:val="20"/>
        </w:rPr>
        <w:t xml:space="preserve">(Dowód akta kontroli str. </w:t>
      </w:r>
      <w:r w:rsidR="00F91FF5">
        <w:rPr>
          <w:rFonts w:cs="Times New Roman"/>
          <w:i/>
          <w:sz w:val="20"/>
          <w:szCs w:val="20"/>
        </w:rPr>
        <w:t>50</w:t>
      </w:r>
      <w:r w:rsidRPr="009758F5">
        <w:rPr>
          <w:rFonts w:cs="Times New Roman"/>
          <w:i/>
          <w:sz w:val="20"/>
          <w:szCs w:val="20"/>
        </w:rPr>
        <w:t xml:space="preserve"> Zestawienie </w:t>
      </w:r>
      <w:r w:rsidR="00F91FF5">
        <w:rPr>
          <w:rFonts w:cs="Times New Roman"/>
          <w:i/>
          <w:sz w:val="20"/>
          <w:szCs w:val="20"/>
        </w:rPr>
        <w:t>ilości łóżek wraz z</w:t>
      </w:r>
      <w:r w:rsidRPr="009758F5">
        <w:rPr>
          <w:rFonts w:cs="Times New Roman"/>
          <w:i/>
          <w:sz w:val="20"/>
          <w:szCs w:val="20"/>
        </w:rPr>
        <w:t xml:space="preserve"> wyjaśnienie</w:t>
      </w:r>
      <w:r w:rsidR="00001029">
        <w:rPr>
          <w:rFonts w:cs="Times New Roman"/>
          <w:i/>
          <w:sz w:val="20"/>
          <w:szCs w:val="20"/>
        </w:rPr>
        <w:t xml:space="preserve">m </w:t>
      </w:r>
      <w:r w:rsidR="00F91FF5">
        <w:rPr>
          <w:rFonts w:cs="Times New Roman"/>
          <w:i/>
          <w:sz w:val="20"/>
          <w:szCs w:val="20"/>
        </w:rPr>
        <w:t>sporządzonym</w:t>
      </w:r>
      <w:r w:rsidRPr="009758F5">
        <w:rPr>
          <w:rFonts w:cs="Times New Roman"/>
          <w:i/>
          <w:sz w:val="20"/>
          <w:szCs w:val="20"/>
        </w:rPr>
        <w:t xml:space="preserve"> przez </w:t>
      </w:r>
      <w:r w:rsidR="00F91FF5" w:rsidRPr="00F91FF5">
        <w:rPr>
          <w:rFonts w:cs="Times New Roman"/>
          <w:i/>
          <w:sz w:val="20"/>
          <w:szCs w:val="20"/>
        </w:rPr>
        <w:t>Z-</w:t>
      </w:r>
      <w:proofErr w:type="spellStart"/>
      <w:r w:rsidR="00F91FF5" w:rsidRPr="00F91FF5">
        <w:rPr>
          <w:rFonts w:cs="Times New Roman"/>
          <w:i/>
          <w:sz w:val="20"/>
          <w:szCs w:val="20"/>
        </w:rPr>
        <w:t>cę</w:t>
      </w:r>
      <w:proofErr w:type="spellEnd"/>
      <w:r w:rsidR="00F91FF5" w:rsidRPr="00F91FF5">
        <w:rPr>
          <w:rFonts w:cs="Times New Roman"/>
          <w:i/>
          <w:sz w:val="20"/>
          <w:szCs w:val="20"/>
        </w:rPr>
        <w:t xml:space="preserve"> Kierownika D</w:t>
      </w:r>
      <w:r w:rsidR="00F91FF5">
        <w:rPr>
          <w:rFonts w:cs="Times New Roman"/>
          <w:i/>
          <w:sz w:val="20"/>
          <w:szCs w:val="20"/>
        </w:rPr>
        <w:t xml:space="preserve">ziału Dokumentacji, Statystyki </w:t>
      </w:r>
      <w:r w:rsidR="00001029">
        <w:rPr>
          <w:rFonts w:cs="Times New Roman"/>
          <w:i/>
          <w:sz w:val="20"/>
          <w:szCs w:val="20"/>
        </w:rPr>
        <w:t xml:space="preserve">Medycznej </w:t>
      </w:r>
      <w:r w:rsidR="00F91FF5" w:rsidRPr="00F91FF5">
        <w:rPr>
          <w:rFonts w:cs="Times New Roman"/>
          <w:i/>
          <w:sz w:val="20"/>
          <w:szCs w:val="20"/>
        </w:rPr>
        <w:t>i Marketingu</w:t>
      </w:r>
      <w:r>
        <w:rPr>
          <w:rFonts w:cs="Times New Roman"/>
          <w:i/>
          <w:sz w:val="20"/>
          <w:szCs w:val="20"/>
        </w:rPr>
        <w:t>)</w:t>
      </w:r>
    </w:p>
    <w:p w:rsidR="00A04317" w:rsidRDefault="00A04317" w:rsidP="001221B3">
      <w:pPr>
        <w:spacing w:after="0"/>
        <w:rPr>
          <w:rFonts w:cs="Times New Roman"/>
          <w:szCs w:val="24"/>
        </w:rPr>
      </w:pPr>
    </w:p>
    <w:p w:rsidR="001221B3" w:rsidRPr="00320D17" w:rsidRDefault="001221B3" w:rsidP="00A04317">
      <w:pPr>
        <w:spacing w:after="0"/>
      </w:pPr>
      <w:r w:rsidRPr="00320D17">
        <w:t xml:space="preserve">Na podstawie </w:t>
      </w:r>
      <w:r w:rsidR="00B52C8E" w:rsidRPr="00320D17">
        <w:t>informacji</w:t>
      </w:r>
      <w:r w:rsidR="00E606AD">
        <w:rPr>
          <w:rStyle w:val="Odwoanieprzypisudolnego"/>
        </w:rPr>
        <w:footnoteReference w:id="38"/>
      </w:r>
      <w:r w:rsidRPr="00320D17">
        <w:t xml:space="preserve"> podpisanych przez </w:t>
      </w:r>
      <w:r w:rsidR="00B52C8E" w:rsidRPr="00320D17">
        <w:t>Z-</w:t>
      </w:r>
      <w:proofErr w:type="spellStart"/>
      <w:r w:rsidR="00B52C8E" w:rsidRPr="00320D17">
        <w:t>cę</w:t>
      </w:r>
      <w:proofErr w:type="spellEnd"/>
      <w:r w:rsidR="00B52C8E" w:rsidRPr="00320D17">
        <w:t xml:space="preserve"> Kierownika Działu Dokumentacji, Statystyki </w:t>
      </w:r>
      <w:r w:rsidR="00320D17" w:rsidRPr="00320D17">
        <w:t xml:space="preserve">Medycznej </w:t>
      </w:r>
      <w:r w:rsidR="00B52C8E" w:rsidRPr="00320D17">
        <w:t xml:space="preserve">i Marketingu </w:t>
      </w:r>
      <w:r w:rsidRPr="00320D17">
        <w:t xml:space="preserve">ustalono, że w ramach lecznictwa szpitalnego </w:t>
      </w:r>
      <w:r w:rsidR="00320D17" w:rsidRPr="00320D17">
        <w:br/>
      </w:r>
      <w:r w:rsidRPr="00320D17">
        <w:t>i ambulatoryjnej opieki specjalistycznej leczono łącznie 39 362</w:t>
      </w:r>
      <w:r w:rsidR="00B52C8E" w:rsidRPr="00320D17">
        <w:t xml:space="preserve"> os</w:t>
      </w:r>
      <w:r w:rsidR="006F5421" w:rsidRPr="00320D17">
        <w:t>oby</w:t>
      </w:r>
      <w:r w:rsidR="00B52C8E" w:rsidRPr="00320D17">
        <w:t>, w tym:</w:t>
      </w:r>
    </w:p>
    <w:p w:rsidR="00320D17" w:rsidRDefault="00C11B05" w:rsidP="00320D17">
      <w:pPr>
        <w:pStyle w:val="Akapitzlist"/>
        <w:ind w:left="0"/>
      </w:pPr>
      <w:r>
        <w:lastRenderedPageBreak/>
        <w:t xml:space="preserve">a) </w:t>
      </w:r>
      <w:r w:rsidR="001221B3" w:rsidRPr="00804C17">
        <w:t xml:space="preserve">w 2018 r. – </w:t>
      </w:r>
      <w:r w:rsidR="001221B3">
        <w:t>19 827</w:t>
      </w:r>
      <w:r w:rsidR="001221B3" w:rsidRPr="00804C17">
        <w:t xml:space="preserve">, z czego: w lecznictwie szpitalnym </w:t>
      </w:r>
      <w:r>
        <w:t xml:space="preserve">– </w:t>
      </w:r>
      <w:r w:rsidR="001221B3">
        <w:t xml:space="preserve">10 003, </w:t>
      </w:r>
      <w:r w:rsidR="001221B3" w:rsidRPr="00804C17">
        <w:t>w ambulatoryjnej opiece specjalistycznej –</w:t>
      </w:r>
      <w:r w:rsidR="001221B3">
        <w:t xml:space="preserve"> 9 824</w:t>
      </w:r>
      <w:r w:rsidR="001221B3" w:rsidRPr="00804C17">
        <w:t xml:space="preserve">, </w:t>
      </w:r>
      <w:r w:rsidR="001221B3">
        <w:t xml:space="preserve">w tym </w:t>
      </w:r>
      <w:r w:rsidR="001221B3" w:rsidRPr="00804C17">
        <w:t>w</w:t>
      </w:r>
      <w:r w:rsidR="001221B3">
        <w:t>:</w:t>
      </w:r>
      <w:r w:rsidR="001221B3" w:rsidRPr="00804C17">
        <w:t xml:space="preserve"> </w:t>
      </w:r>
      <w:r w:rsidR="001221B3">
        <w:t xml:space="preserve">Oddziale Dziennym – 153, poradniach specjalistycznych </w:t>
      </w:r>
      <w:r>
        <w:t>–</w:t>
      </w:r>
      <w:r w:rsidR="001221B3">
        <w:t xml:space="preserve"> 8 799, dziale</w:t>
      </w:r>
      <w:r w:rsidR="001221B3">
        <w:rPr>
          <w:rStyle w:val="Odwoanieprzypisudolnego"/>
          <w:rFonts w:cs="Times New Roman"/>
          <w:szCs w:val="24"/>
        </w:rPr>
        <w:footnoteReference w:id="39"/>
      </w:r>
      <w:r w:rsidR="001221B3">
        <w:t xml:space="preserve"> – 872;</w:t>
      </w:r>
    </w:p>
    <w:p w:rsidR="001221B3" w:rsidRPr="00804C17" w:rsidRDefault="00C11B05" w:rsidP="00320D17">
      <w:pPr>
        <w:pStyle w:val="Akapitzlist"/>
        <w:spacing w:after="0"/>
        <w:ind w:left="0"/>
      </w:pPr>
      <w:r>
        <w:t xml:space="preserve">b) </w:t>
      </w:r>
      <w:r w:rsidR="001221B3" w:rsidRPr="00804C17">
        <w:t xml:space="preserve">w 2019 r. – </w:t>
      </w:r>
      <w:r w:rsidR="001221B3">
        <w:t>19 535 osób</w:t>
      </w:r>
      <w:r w:rsidR="001221B3" w:rsidRPr="00804C17">
        <w:t xml:space="preserve">, z czego: w lecznictwie szpitalnym </w:t>
      </w:r>
      <w:r>
        <w:t xml:space="preserve">– </w:t>
      </w:r>
      <w:r w:rsidR="00320D17">
        <w:t>9 928,</w:t>
      </w:r>
      <w:r w:rsidR="001221B3" w:rsidRPr="00804C17">
        <w:t>w ambulatoryjnej opiece specjalistycznej –</w:t>
      </w:r>
      <w:r w:rsidR="006F5421">
        <w:t xml:space="preserve"> </w:t>
      </w:r>
      <w:r w:rsidR="001221B3">
        <w:t>9</w:t>
      </w:r>
      <w:r w:rsidR="006F5421">
        <w:t xml:space="preserve"> </w:t>
      </w:r>
      <w:r w:rsidR="001221B3">
        <w:t>607</w:t>
      </w:r>
      <w:r w:rsidR="001221B3" w:rsidRPr="00804C17">
        <w:t xml:space="preserve">, </w:t>
      </w:r>
      <w:r w:rsidR="001221B3">
        <w:t>w tym w: Oddziale Dziennym – 179, poradniach  specjalistycznych 8 733, dziale</w:t>
      </w:r>
      <w:r w:rsidR="001221B3">
        <w:rPr>
          <w:rStyle w:val="Odwoanieprzypisudolnego"/>
          <w:rFonts w:cs="Times New Roman"/>
          <w:szCs w:val="24"/>
        </w:rPr>
        <w:footnoteReference w:id="40"/>
      </w:r>
      <w:r w:rsidR="001221B3">
        <w:t xml:space="preserve"> – 6</w:t>
      </w:r>
      <w:r w:rsidR="00320D17">
        <w:t>95.</w:t>
      </w:r>
    </w:p>
    <w:p w:rsidR="00ED3063" w:rsidRDefault="001221B3" w:rsidP="00320D17">
      <w:pPr>
        <w:spacing w:after="0" w:line="240" w:lineRule="auto"/>
        <w:jc w:val="right"/>
        <w:rPr>
          <w:rFonts w:cs="Times New Roman"/>
          <w:i/>
          <w:sz w:val="20"/>
          <w:szCs w:val="20"/>
        </w:rPr>
      </w:pPr>
      <w:r w:rsidRPr="00143E42">
        <w:rPr>
          <w:rFonts w:cs="Times New Roman"/>
          <w:i/>
          <w:sz w:val="20"/>
          <w:szCs w:val="20"/>
        </w:rPr>
        <w:t>(</w:t>
      </w:r>
      <w:r w:rsidR="00ED3063">
        <w:rPr>
          <w:rFonts w:cs="Times New Roman"/>
          <w:i/>
          <w:sz w:val="20"/>
          <w:szCs w:val="20"/>
        </w:rPr>
        <w:t xml:space="preserve">Dowód: akta kontroli patrz str. 51 Zestawienie nr 3 podpisane przez </w:t>
      </w:r>
    </w:p>
    <w:p w:rsidR="001221B3" w:rsidRDefault="00ED3063" w:rsidP="00320D17">
      <w:pPr>
        <w:spacing w:after="0" w:line="240" w:lineRule="auto"/>
        <w:jc w:val="right"/>
        <w:rPr>
          <w:rFonts w:cs="Times New Roman"/>
          <w:i/>
          <w:sz w:val="20"/>
          <w:szCs w:val="20"/>
        </w:rPr>
      </w:pPr>
      <w:r w:rsidRPr="00ED3063">
        <w:rPr>
          <w:rFonts w:cs="Times New Roman"/>
          <w:i/>
          <w:sz w:val="20"/>
          <w:szCs w:val="20"/>
        </w:rPr>
        <w:t>Z-</w:t>
      </w:r>
      <w:proofErr w:type="spellStart"/>
      <w:r w:rsidRPr="00ED3063">
        <w:rPr>
          <w:rFonts w:cs="Times New Roman"/>
          <w:i/>
          <w:sz w:val="20"/>
          <w:szCs w:val="20"/>
        </w:rPr>
        <w:t>cę</w:t>
      </w:r>
      <w:proofErr w:type="spellEnd"/>
      <w:r w:rsidRPr="00ED3063">
        <w:rPr>
          <w:rFonts w:cs="Times New Roman"/>
          <w:i/>
          <w:sz w:val="20"/>
          <w:szCs w:val="20"/>
        </w:rPr>
        <w:t xml:space="preserve"> Kierownika D</w:t>
      </w:r>
      <w:r>
        <w:rPr>
          <w:rFonts w:cs="Times New Roman"/>
          <w:i/>
          <w:sz w:val="20"/>
          <w:szCs w:val="20"/>
        </w:rPr>
        <w:t xml:space="preserve">ziału Dokumentacji, Statystyki </w:t>
      </w:r>
      <w:r w:rsidR="00320D17">
        <w:rPr>
          <w:rFonts w:cs="Times New Roman"/>
          <w:i/>
          <w:sz w:val="20"/>
          <w:szCs w:val="20"/>
        </w:rPr>
        <w:t xml:space="preserve">Medycznej </w:t>
      </w:r>
      <w:r w:rsidRPr="00ED3063">
        <w:rPr>
          <w:rFonts w:cs="Times New Roman"/>
          <w:i/>
          <w:sz w:val="20"/>
          <w:szCs w:val="20"/>
        </w:rPr>
        <w:t>i Marketingu</w:t>
      </w:r>
      <w:r w:rsidR="001221B3" w:rsidRPr="00143E42">
        <w:rPr>
          <w:rFonts w:cs="Times New Roman"/>
          <w:i/>
          <w:sz w:val="20"/>
          <w:szCs w:val="20"/>
        </w:rPr>
        <w:t>)</w:t>
      </w:r>
    </w:p>
    <w:p w:rsidR="00ED3063" w:rsidRDefault="00ED3063" w:rsidP="001221B3">
      <w:pPr>
        <w:rPr>
          <w:rFonts w:cs="Times New Roman"/>
          <w:szCs w:val="24"/>
        </w:rPr>
      </w:pPr>
    </w:p>
    <w:p w:rsidR="001221B3" w:rsidRPr="008B3400" w:rsidRDefault="001221B3" w:rsidP="008B3400">
      <w:r w:rsidRPr="008B3400">
        <w:t>Ustalono</w:t>
      </w:r>
      <w:r w:rsidR="00C11B05" w:rsidRPr="008B3400">
        <w:t xml:space="preserve">, że w latach 2018 – 2019 </w:t>
      </w:r>
      <w:r w:rsidRPr="008B3400">
        <w:t xml:space="preserve">Szpital udzielił w ramach ambulatoryjnej opieki specjalistycznej (poradnie) łącznie </w:t>
      </w:r>
      <w:r w:rsidR="00C11B05" w:rsidRPr="008B3400">
        <w:t xml:space="preserve">– </w:t>
      </w:r>
      <w:r w:rsidRPr="008B3400">
        <w:t>80 863 porady (odpowiednio 39 694 i 41 169).</w:t>
      </w:r>
    </w:p>
    <w:p w:rsidR="001221B3" w:rsidRPr="00E14D39" w:rsidRDefault="001221B3" w:rsidP="00390DA3">
      <w:pPr>
        <w:spacing w:after="0" w:line="240" w:lineRule="auto"/>
        <w:jc w:val="right"/>
        <w:rPr>
          <w:rFonts w:cs="Times New Roman"/>
          <w:i/>
          <w:sz w:val="20"/>
          <w:szCs w:val="20"/>
        </w:rPr>
      </w:pPr>
      <w:r w:rsidRPr="00E14D39">
        <w:rPr>
          <w:rFonts w:cs="Times New Roman"/>
          <w:i/>
          <w:sz w:val="20"/>
          <w:szCs w:val="20"/>
        </w:rPr>
        <w:t xml:space="preserve">(Dowód: akta kontroli str. </w:t>
      </w:r>
      <w:r w:rsidR="00390DA3">
        <w:rPr>
          <w:rFonts w:cs="Times New Roman"/>
          <w:i/>
          <w:sz w:val="20"/>
          <w:szCs w:val="20"/>
        </w:rPr>
        <w:t>52</w:t>
      </w:r>
      <w:r w:rsidRPr="00E14D39">
        <w:rPr>
          <w:rFonts w:cs="Times New Roman"/>
          <w:i/>
          <w:sz w:val="20"/>
          <w:szCs w:val="20"/>
        </w:rPr>
        <w:t xml:space="preserve"> Zestawienie 3A Licz</w:t>
      </w:r>
      <w:r w:rsidR="00390DA3">
        <w:rPr>
          <w:rFonts w:cs="Times New Roman"/>
          <w:i/>
          <w:sz w:val="20"/>
          <w:szCs w:val="20"/>
        </w:rPr>
        <w:t>ba udzielonych porad w latach 2</w:t>
      </w:r>
      <w:r w:rsidRPr="00E14D39">
        <w:rPr>
          <w:rFonts w:cs="Times New Roman"/>
          <w:i/>
          <w:sz w:val="20"/>
          <w:szCs w:val="20"/>
        </w:rPr>
        <w:t xml:space="preserve">018 – 2019 </w:t>
      </w:r>
      <w:r w:rsidR="00390DA3">
        <w:rPr>
          <w:rFonts w:cs="Times New Roman"/>
          <w:i/>
          <w:sz w:val="20"/>
          <w:szCs w:val="20"/>
        </w:rPr>
        <w:br/>
      </w:r>
      <w:r w:rsidRPr="00E14D39">
        <w:rPr>
          <w:rFonts w:cs="Times New Roman"/>
          <w:i/>
          <w:sz w:val="20"/>
          <w:szCs w:val="20"/>
        </w:rPr>
        <w:t xml:space="preserve">podpisane przez </w:t>
      </w:r>
      <w:r w:rsidR="00390DA3" w:rsidRPr="00390DA3">
        <w:rPr>
          <w:rFonts w:cs="Times New Roman"/>
          <w:i/>
          <w:sz w:val="20"/>
          <w:szCs w:val="20"/>
        </w:rPr>
        <w:t>Z-</w:t>
      </w:r>
      <w:proofErr w:type="spellStart"/>
      <w:r w:rsidR="00390DA3" w:rsidRPr="00390DA3">
        <w:rPr>
          <w:rFonts w:cs="Times New Roman"/>
          <w:i/>
          <w:sz w:val="20"/>
          <w:szCs w:val="20"/>
        </w:rPr>
        <w:t>cę</w:t>
      </w:r>
      <w:proofErr w:type="spellEnd"/>
      <w:r w:rsidR="00390DA3" w:rsidRPr="00390DA3">
        <w:rPr>
          <w:rFonts w:cs="Times New Roman"/>
          <w:i/>
          <w:sz w:val="20"/>
          <w:szCs w:val="20"/>
        </w:rPr>
        <w:t xml:space="preserve"> Kierownika Działu Dokum</w:t>
      </w:r>
      <w:r w:rsidR="00390DA3">
        <w:rPr>
          <w:rFonts w:cs="Times New Roman"/>
          <w:i/>
          <w:sz w:val="20"/>
          <w:szCs w:val="20"/>
        </w:rPr>
        <w:t xml:space="preserve">entacji, Statystyki </w:t>
      </w:r>
      <w:r w:rsidR="008B3400">
        <w:rPr>
          <w:rFonts w:cs="Times New Roman"/>
          <w:i/>
          <w:sz w:val="20"/>
          <w:szCs w:val="20"/>
        </w:rPr>
        <w:t xml:space="preserve">Medycznej </w:t>
      </w:r>
      <w:r w:rsidR="00390DA3" w:rsidRPr="00390DA3">
        <w:rPr>
          <w:rFonts w:cs="Times New Roman"/>
          <w:i/>
          <w:sz w:val="20"/>
          <w:szCs w:val="20"/>
        </w:rPr>
        <w:t>i Marketingu</w:t>
      </w:r>
      <w:r w:rsidRPr="00E14D39">
        <w:rPr>
          <w:rFonts w:cs="Times New Roman"/>
          <w:i/>
          <w:sz w:val="20"/>
          <w:szCs w:val="20"/>
        </w:rPr>
        <w:t>)</w:t>
      </w:r>
    </w:p>
    <w:p w:rsidR="003B5553" w:rsidRDefault="003B5553" w:rsidP="003B5553">
      <w:pPr>
        <w:rPr>
          <w:rFonts w:cs="Times New Roman"/>
          <w:szCs w:val="24"/>
        </w:rPr>
      </w:pPr>
    </w:p>
    <w:p w:rsidR="001221B3" w:rsidRPr="008B3400" w:rsidRDefault="001221B3" w:rsidP="008B3400">
      <w:r w:rsidRPr="008B3400">
        <w:t xml:space="preserve">Kontrolujący na podstawie zestawień podpisanych przez </w:t>
      </w:r>
      <w:r w:rsidR="00390DA3" w:rsidRPr="008B3400">
        <w:t>Z-</w:t>
      </w:r>
      <w:proofErr w:type="spellStart"/>
      <w:r w:rsidR="00390DA3" w:rsidRPr="008B3400">
        <w:t>cę</w:t>
      </w:r>
      <w:proofErr w:type="spellEnd"/>
      <w:r w:rsidR="00390DA3" w:rsidRPr="008B3400">
        <w:t xml:space="preserve"> Kierownika </w:t>
      </w:r>
      <w:r w:rsidR="00BA5683">
        <w:t xml:space="preserve">Działu </w:t>
      </w:r>
      <w:r w:rsidR="00390DA3" w:rsidRPr="008B3400">
        <w:t>Dokumentacji, Statystyki Medycznej i Marketingu</w:t>
      </w:r>
      <w:r w:rsidRPr="008B3400">
        <w:t>, informacji dostępnych m.in. na stronach internetowych Jednostki K</w:t>
      </w:r>
      <w:r w:rsidR="00390DA3" w:rsidRPr="008B3400">
        <w:t xml:space="preserve">ontrolowanej, danych zawartych </w:t>
      </w:r>
      <w:r w:rsidR="00BA5683">
        <w:t>w Księdze R</w:t>
      </w:r>
      <w:r w:rsidRPr="008B3400">
        <w:t>ejestrowej, szczegółowej analizie poddali wykonanie usług me</w:t>
      </w:r>
      <w:r w:rsidR="00520E6E">
        <w:t xml:space="preserve">dycznych w latach 2018-2019 w 6 </w:t>
      </w:r>
      <w:r w:rsidR="00B6117C">
        <w:t>komórkach organizacyjnych (</w:t>
      </w:r>
      <w:r w:rsidR="00520E6E">
        <w:t>kliniki</w:t>
      </w:r>
      <w:r w:rsidR="00B6117C">
        <w:t>/oddziały),</w:t>
      </w:r>
      <w:r w:rsidRPr="008B3400">
        <w:t xml:space="preserve"> w których </w:t>
      </w:r>
      <w:r w:rsidR="00390DA3" w:rsidRPr="008B3400">
        <w:t>Podmiot Leczniczy wykazał</w:t>
      </w:r>
      <w:r w:rsidR="00520E6E">
        <w:t xml:space="preserve"> </w:t>
      </w:r>
      <w:r w:rsidRPr="008B3400">
        <w:t>największą liczbę leczonych, a także w poradniach specjalistycznych oraz Dziale Fizjoterapii, w których odnotowano osoby oczekujące na udzielenie świadczeń zdrowotnych</w:t>
      </w:r>
      <w:r w:rsidR="00390DA3" w:rsidRPr="008B3400">
        <w:t>.</w:t>
      </w:r>
    </w:p>
    <w:p w:rsidR="001221B3" w:rsidRPr="008B3400" w:rsidRDefault="001221B3" w:rsidP="008B3400">
      <w:pPr>
        <w:spacing w:after="0"/>
      </w:pPr>
      <w:r w:rsidRPr="008B3400">
        <w:t xml:space="preserve">Poniżej zaprezentowano poszczególne komórki organizacyjne </w:t>
      </w:r>
      <w:r w:rsidR="00DE557E" w:rsidRPr="008B3400">
        <w:t xml:space="preserve">Podmiotu Leczniczego </w:t>
      </w:r>
      <w:r w:rsidRPr="008B3400">
        <w:br/>
        <w:t>dokonując m.in. porównania liczby leczonych pacjentów, ich struktury oraz średniego wykorzystania łóżek w % i w dniach, liczby pacjentów przyjętych w ramach AOS</w:t>
      </w:r>
      <w:r w:rsidR="00972C1B">
        <w:t>,</w:t>
      </w:r>
      <w:r w:rsidR="00972C1B">
        <w:rPr>
          <w:rStyle w:val="Odwoanieprzypisudolnego"/>
        </w:rPr>
        <w:footnoteReference w:id="41"/>
      </w:r>
      <w:r w:rsidR="00DE557E" w:rsidRPr="008B3400">
        <w:br/>
      </w:r>
      <w:r w:rsidRPr="008B3400">
        <w:t>liczby wykonanych porad specjalistycznych i udzielonych wizyt w okresie obj</w:t>
      </w:r>
      <w:r w:rsidR="00972C1B">
        <w:t xml:space="preserve">ętym kontrolą. Według zestawień podpisanych przez </w:t>
      </w:r>
      <w:r w:rsidR="00390DA3" w:rsidRPr="008B3400">
        <w:t>Z-</w:t>
      </w:r>
      <w:proofErr w:type="spellStart"/>
      <w:r w:rsidR="00390DA3" w:rsidRPr="008B3400">
        <w:t>cę</w:t>
      </w:r>
      <w:proofErr w:type="spellEnd"/>
      <w:r w:rsidR="00390DA3" w:rsidRPr="008B3400">
        <w:t xml:space="preserve"> Kierownika D</w:t>
      </w:r>
      <w:r w:rsidR="006576EB" w:rsidRPr="008B3400">
        <w:t xml:space="preserve">ziału Dokumentacji, Statystyki </w:t>
      </w:r>
      <w:r w:rsidR="00972C1B">
        <w:t xml:space="preserve">Medycznej </w:t>
      </w:r>
      <w:r w:rsidR="00390DA3" w:rsidRPr="008B3400">
        <w:t xml:space="preserve">i Marketingu </w:t>
      </w:r>
      <w:r w:rsidRPr="008B3400">
        <w:t>ustalono, że:</w:t>
      </w:r>
    </w:p>
    <w:p w:rsidR="001221B3" w:rsidRPr="00D136BB" w:rsidRDefault="001221B3" w:rsidP="00194B64">
      <w:pPr>
        <w:pStyle w:val="Akapitzlist"/>
        <w:numPr>
          <w:ilvl w:val="0"/>
          <w:numId w:val="9"/>
        </w:numPr>
        <w:ind w:left="284" w:hanging="284"/>
      </w:pPr>
      <w:r w:rsidRPr="0036191D">
        <w:t xml:space="preserve">Oddział Psychiatryczny B w strukturach </w:t>
      </w:r>
      <w:r w:rsidR="00D136BB">
        <w:t>Szpitala</w:t>
      </w:r>
      <w:r w:rsidRPr="0036191D">
        <w:t xml:space="preserve"> działa od 1.09.2014 r.</w:t>
      </w:r>
      <w:r w:rsidR="00F25183">
        <w:t>,</w:t>
      </w:r>
      <w:r w:rsidR="00D136BB" w:rsidRPr="00D136BB">
        <w:t xml:space="preserve"> </w:t>
      </w:r>
      <w:r w:rsidR="00F25183">
        <w:t>w</w:t>
      </w:r>
      <w:r w:rsidR="00D136BB" w:rsidRPr="0036191D">
        <w:t xml:space="preserve">idnieje w Księdze rejestrowej pod pozycją </w:t>
      </w:r>
      <w:r w:rsidR="00D136BB" w:rsidRPr="009E01B6">
        <w:t>63 z kodem 4700 nadanym zgodnie z Rozporządzeniem Ministra Zdrowia</w:t>
      </w:r>
      <w:r w:rsidR="00D136BB">
        <w:t>.</w:t>
      </w:r>
      <w:r w:rsidR="00D136BB">
        <w:rPr>
          <w:rStyle w:val="Odwoanieprzypisudolnego"/>
          <w:rFonts w:cs="Times New Roman"/>
          <w:szCs w:val="24"/>
        </w:rPr>
        <w:footnoteReference w:id="42"/>
      </w:r>
      <w:r w:rsidR="00D136BB" w:rsidRPr="009E01B6">
        <w:t xml:space="preserve"> </w:t>
      </w:r>
      <w:r w:rsidRPr="0036191D">
        <w:t xml:space="preserve"> </w:t>
      </w:r>
      <w:r w:rsidR="00D136BB">
        <w:t xml:space="preserve">W Oddziale, w </w:t>
      </w:r>
      <w:r w:rsidR="00FC6C9E">
        <w:t xml:space="preserve">czasie </w:t>
      </w:r>
      <w:r w:rsidR="00D136BB">
        <w:t>objętym kontrolą: a) było 112 łóżek;</w:t>
      </w:r>
      <w:r w:rsidR="006576EB">
        <w:t xml:space="preserve"> </w:t>
      </w:r>
      <w:r w:rsidR="00D136BB">
        <w:t xml:space="preserve">b) </w:t>
      </w:r>
      <w:r w:rsidR="006576EB">
        <w:t xml:space="preserve">liczba </w:t>
      </w:r>
      <w:r w:rsidRPr="00D136BB">
        <w:t xml:space="preserve">leczonych </w:t>
      </w:r>
      <w:r w:rsidRPr="00D136BB">
        <w:lastRenderedPageBreak/>
        <w:t>pacjen</w:t>
      </w:r>
      <w:r w:rsidR="00D136BB">
        <w:t xml:space="preserve">tów wyniosła 3 068 (w 2018 r. – </w:t>
      </w:r>
      <w:r w:rsidRPr="00D136BB">
        <w:t>1 539, a w 2019 r.</w:t>
      </w:r>
      <w:r w:rsidR="00D136BB" w:rsidRPr="00D136BB">
        <w:t xml:space="preserve"> – </w:t>
      </w:r>
      <w:r w:rsidRPr="00D136BB">
        <w:t xml:space="preserve"> 1 </w:t>
      </w:r>
      <w:r w:rsidR="006576EB">
        <w:t xml:space="preserve">529), </w:t>
      </w:r>
      <w:r w:rsidR="003A0208">
        <w:t>co oznacza</w:t>
      </w:r>
      <w:r w:rsidR="009B33BD">
        <w:t xml:space="preserve"> </w:t>
      </w:r>
      <w:r w:rsidRPr="00D136BB">
        <w:t>spadek liczby leczo</w:t>
      </w:r>
      <w:r w:rsidR="009B33BD">
        <w:t>nych w 2019 r. o 10, czyli o około</w:t>
      </w:r>
      <w:r w:rsidRPr="00D136BB">
        <w:t xml:space="preserve"> 0,65% w porównaniu do roku poprzedniego.</w:t>
      </w:r>
    </w:p>
    <w:p w:rsidR="001221B3" w:rsidRPr="00804C17" w:rsidRDefault="001221B3" w:rsidP="008B3400">
      <w:pPr>
        <w:pStyle w:val="Akapitzlist"/>
        <w:ind w:left="0"/>
      </w:pPr>
      <w:r w:rsidRPr="00804C17">
        <w:t>Struktura pacjentów w okresie objętym kontrolą przedstawiała się następująco:</w:t>
      </w:r>
    </w:p>
    <w:p w:rsidR="001221B3" w:rsidRPr="00804C17" w:rsidRDefault="001221B3" w:rsidP="008B3400">
      <w:pPr>
        <w:pStyle w:val="Akapitzlist"/>
        <w:ind w:left="0"/>
      </w:pPr>
      <w:r w:rsidRPr="00804C17">
        <w:t>- pacjenci pilni</w:t>
      </w:r>
      <w:r>
        <w:rPr>
          <w:rStyle w:val="Odwoanieprzypisudolnego"/>
          <w:rFonts w:cs="Times New Roman"/>
          <w:szCs w:val="24"/>
        </w:rPr>
        <w:footnoteReference w:id="43"/>
      </w:r>
      <w:r w:rsidRPr="00804C17">
        <w:t xml:space="preserve">  – </w:t>
      </w:r>
      <w:r>
        <w:t>0</w:t>
      </w:r>
      <w:r w:rsidRPr="00804C17">
        <w:t>,</w:t>
      </w:r>
    </w:p>
    <w:p w:rsidR="001221B3" w:rsidRPr="00804C17" w:rsidRDefault="001221B3" w:rsidP="008B3400">
      <w:pPr>
        <w:pStyle w:val="Akapitzlist"/>
        <w:ind w:left="0"/>
      </w:pPr>
      <w:r w:rsidRPr="00804C17">
        <w:t>- pacjenci stabilni</w:t>
      </w:r>
      <w:r>
        <w:rPr>
          <w:rStyle w:val="Odwoanieprzypisudolnego"/>
          <w:rFonts w:cs="Times New Roman"/>
          <w:szCs w:val="24"/>
        </w:rPr>
        <w:footnoteReference w:id="44"/>
      </w:r>
      <w:r w:rsidRPr="00804C17">
        <w:t xml:space="preserve">  – </w:t>
      </w:r>
      <w:r>
        <w:t>0</w:t>
      </w:r>
      <w:r w:rsidRPr="00804C17">
        <w:t>,</w:t>
      </w:r>
    </w:p>
    <w:p w:rsidR="001221B3" w:rsidRPr="00804C17" w:rsidRDefault="001221B3" w:rsidP="008B3400">
      <w:pPr>
        <w:pStyle w:val="Akapitzlist"/>
        <w:ind w:left="0"/>
      </w:pPr>
      <w:r w:rsidRPr="00804C17">
        <w:t>- spoza kolejki</w:t>
      </w:r>
      <w:r>
        <w:rPr>
          <w:rStyle w:val="Odwoanieprzypisudolnego"/>
          <w:rFonts w:cs="Times New Roman"/>
          <w:szCs w:val="24"/>
        </w:rPr>
        <w:footnoteReference w:id="45"/>
      </w:r>
      <w:r w:rsidRPr="00804C17">
        <w:t xml:space="preserve">  – </w:t>
      </w:r>
      <w:r>
        <w:t>3 068</w:t>
      </w:r>
      <w:r w:rsidRPr="00804C17">
        <w:t xml:space="preserve">. </w:t>
      </w:r>
    </w:p>
    <w:p w:rsidR="001221B3" w:rsidRDefault="001221B3" w:rsidP="008B3400">
      <w:pPr>
        <w:pStyle w:val="Akapitzlist"/>
        <w:ind w:left="0"/>
      </w:pPr>
      <w:r w:rsidRPr="00804C17">
        <w:t xml:space="preserve">Średnie wykorzystanie łóżek w 2018 r. wynosiło </w:t>
      </w:r>
      <w:r>
        <w:t>111,29</w:t>
      </w:r>
      <w:r w:rsidRPr="00804C17">
        <w:t xml:space="preserve">%, a w 2019 r. oscylowało </w:t>
      </w:r>
      <w:r>
        <w:br/>
        <w:t>na poziomie 107,25</w:t>
      </w:r>
      <w:r w:rsidRPr="00804C17">
        <w:t>%, natomiast średnie wykorzystanie łóżka w dnia</w:t>
      </w:r>
      <w:r>
        <w:t xml:space="preserve">ch wyniosło odpowiednio 124,64 </w:t>
      </w:r>
      <w:r w:rsidRPr="00804C17">
        <w:t xml:space="preserve">i </w:t>
      </w:r>
      <w:r>
        <w:t>120,12.</w:t>
      </w:r>
    </w:p>
    <w:p w:rsidR="001221B3" w:rsidRPr="0036191D" w:rsidRDefault="003F417A" w:rsidP="00194B64">
      <w:pPr>
        <w:pStyle w:val="Akapitzlist"/>
        <w:numPr>
          <w:ilvl w:val="0"/>
          <w:numId w:val="9"/>
        </w:numPr>
        <w:ind w:left="284" w:hanging="284"/>
      </w:pPr>
      <w:r>
        <w:t xml:space="preserve">Oddział </w:t>
      </w:r>
      <w:r w:rsidR="001221B3" w:rsidRPr="0036191D">
        <w:t>Psychiatryczny C (12.02.2019 r. – zmiana nazwy na I Klinika Psychiatr</w:t>
      </w:r>
      <w:r w:rsidR="001221B3">
        <w:t>ii</w:t>
      </w:r>
      <w:r w:rsidR="001221B3" w:rsidRPr="0036191D">
        <w:t xml:space="preserve">) </w:t>
      </w:r>
      <w:r w:rsidR="001221B3">
        <w:br/>
      </w:r>
      <w:r w:rsidR="001221B3" w:rsidRPr="0036191D">
        <w:t>w strukturach Jednostki Kontrolowanej działa od 1.08.2013</w:t>
      </w:r>
      <w:r w:rsidR="00F25183">
        <w:t xml:space="preserve"> r.,</w:t>
      </w:r>
      <w:r>
        <w:t xml:space="preserve"> </w:t>
      </w:r>
      <w:r w:rsidR="00F25183">
        <w:t>w</w:t>
      </w:r>
      <w:r w:rsidRPr="0036191D">
        <w:t xml:space="preserve">idnieje w Księdze rejestrowej pod pozycją 55 z </w:t>
      </w:r>
      <w:r>
        <w:t>kodem 4700. W</w:t>
      </w:r>
      <w:r w:rsidR="00DD46DA">
        <w:t xml:space="preserve"> </w:t>
      </w:r>
      <w:r>
        <w:t>Oddzia</w:t>
      </w:r>
      <w:r w:rsidR="00220D05">
        <w:t>le</w:t>
      </w:r>
      <w:r w:rsidR="00447640">
        <w:t>/Klinice</w:t>
      </w:r>
      <w:r w:rsidR="00DD46DA">
        <w:t>,</w:t>
      </w:r>
      <w:r>
        <w:t xml:space="preserve"> w </w:t>
      </w:r>
      <w:r w:rsidR="00FC6C9E">
        <w:t xml:space="preserve">czasie </w:t>
      </w:r>
      <w:r w:rsidR="002327DD">
        <w:t>objętym kontrolą:</w:t>
      </w:r>
      <w:r w:rsidR="002327DD">
        <w:br/>
      </w:r>
      <w:r>
        <w:t xml:space="preserve">a) </w:t>
      </w:r>
      <w:r w:rsidR="00220D05">
        <w:t xml:space="preserve">było </w:t>
      </w:r>
      <w:r w:rsidR="001221B3" w:rsidRPr="0036191D">
        <w:t>112</w:t>
      </w:r>
      <w:r w:rsidR="001221B3">
        <w:t xml:space="preserve"> łóżek</w:t>
      </w:r>
      <w:r>
        <w:t>; b)</w:t>
      </w:r>
      <w:r w:rsidR="001221B3" w:rsidRPr="0036191D">
        <w:t xml:space="preserve"> </w:t>
      </w:r>
      <w:r>
        <w:t>l</w:t>
      </w:r>
      <w:r w:rsidR="001221B3" w:rsidRPr="0036191D">
        <w:t>iczba leczonych pacjentów wynosiła</w:t>
      </w:r>
      <w:r>
        <w:t xml:space="preserve"> </w:t>
      </w:r>
      <w:r w:rsidRPr="0036191D">
        <w:t>–</w:t>
      </w:r>
      <w:r>
        <w:t xml:space="preserve"> </w:t>
      </w:r>
      <w:r w:rsidR="001221B3" w:rsidRPr="0036191D">
        <w:t>3</w:t>
      </w:r>
      <w:r w:rsidR="001221B3">
        <w:t> </w:t>
      </w:r>
      <w:r w:rsidR="001221B3" w:rsidRPr="0036191D">
        <w:t>161</w:t>
      </w:r>
      <w:r w:rsidR="001221B3">
        <w:t xml:space="preserve"> </w:t>
      </w:r>
      <w:r w:rsidR="001221B3" w:rsidRPr="0036191D">
        <w:t>(w 2018 r. – 1</w:t>
      </w:r>
      <w:r w:rsidR="001221B3">
        <w:t xml:space="preserve"> </w:t>
      </w:r>
      <w:r w:rsidR="001221B3" w:rsidRPr="0036191D">
        <w:t xml:space="preserve">528, </w:t>
      </w:r>
      <w:r w:rsidR="001221B3">
        <w:br/>
      </w:r>
      <w:r w:rsidR="001221B3" w:rsidRPr="0036191D">
        <w:t xml:space="preserve">a w 2019 r. </w:t>
      </w:r>
      <w:r w:rsidR="001221B3">
        <w:t>–</w:t>
      </w:r>
      <w:r w:rsidR="001221B3" w:rsidRPr="0036191D">
        <w:t xml:space="preserve"> 1</w:t>
      </w:r>
      <w:r w:rsidR="001221B3">
        <w:t xml:space="preserve"> </w:t>
      </w:r>
      <w:r w:rsidR="001221B3" w:rsidRPr="0036191D">
        <w:t>633</w:t>
      </w:r>
      <w:r w:rsidR="001221B3">
        <w:rPr>
          <w:rStyle w:val="Odwoanieprzypisudolnego"/>
          <w:rFonts w:cs="Times New Roman"/>
          <w:szCs w:val="24"/>
        </w:rPr>
        <w:footnoteReference w:id="46"/>
      </w:r>
      <w:r>
        <w:t>)</w:t>
      </w:r>
      <w:r w:rsidR="00817ED4">
        <w:t>,</w:t>
      </w:r>
      <w:r>
        <w:t xml:space="preserve"> </w:t>
      </w:r>
      <w:r w:rsidR="003A0208">
        <w:t>co</w:t>
      </w:r>
      <w:r w:rsidR="0039413B">
        <w:t xml:space="preserve"> oznacza, </w:t>
      </w:r>
      <w:r w:rsidR="003A0208">
        <w:t>wzrost liczby</w:t>
      </w:r>
      <w:r w:rsidR="001221B3" w:rsidRPr="0036191D">
        <w:t xml:space="preserve"> leczonych w 2019 r. </w:t>
      </w:r>
      <w:r w:rsidR="00EA1553">
        <w:t xml:space="preserve">o </w:t>
      </w:r>
      <w:r w:rsidR="001221B3" w:rsidRPr="0036191D">
        <w:t xml:space="preserve">105, </w:t>
      </w:r>
      <w:r>
        <w:t xml:space="preserve">czyli </w:t>
      </w:r>
      <w:r w:rsidR="00817ED4">
        <w:br/>
      </w:r>
      <w:r w:rsidR="001221B3">
        <w:t>o</w:t>
      </w:r>
      <w:r w:rsidR="001221B3" w:rsidRPr="0036191D">
        <w:t xml:space="preserve"> 6,88% w porównaniu do roku poprzedniego.</w:t>
      </w:r>
    </w:p>
    <w:p w:rsidR="001221B3" w:rsidRPr="00804C17" w:rsidRDefault="001221B3" w:rsidP="008B3400">
      <w:pPr>
        <w:pStyle w:val="Akapitzlist"/>
        <w:ind w:left="0"/>
      </w:pPr>
      <w:r w:rsidRPr="00804C17">
        <w:t>Struktura pacjentów w okresie objętym kontrolą przedstawiała się następująco:</w:t>
      </w:r>
    </w:p>
    <w:p w:rsidR="001221B3" w:rsidRPr="00804C17" w:rsidRDefault="001221B3" w:rsidP="008B3400">
      <w:pPr>
        <w:pStyle w:val="Akapitzlist"/>
        <w:ind w:left="0"/>
      </w:pPr>
      <w:r w:rsidRPr="00804C17">
        <w:t xml:space="preserve">- pacjenci pilni – </w:t>
      </w:r>
      <w:r>
        <w:t>0</w:t>
      </w:r>
      <w:r w:rsidRPr="00804C17">
        <w:t>,</w:t>
      </w:r>
    </w:p>
    <w:p w:rsidR="001221B3" w:rsidRPr="00804C17" w:rsidRDefault="001221B3" w:rsidP="008B3400">
      <w:pPr>
        <w:pStyle w:val="Akapitzlist"/>
        <w:ind w:left="0"/>
      </w:pPr>
      <w:r w:rsidRPr="00804C17">
        <w:t xml:space="preserve">- pacjenci stabilni – </w:t>
      </w:r>
      <w:r>
        <w:t>0</w:t>
      </w:r>
      <w:r w:rsidRPr="00804C17">
        <w:t>,</w:t>
      </w:r>
    </w:p>
    <w:p w:rsidR="001221B3" w:rsidRPr="00804C17" w:rsidRDefault="001221B3" w:rsidP="008B3400">
      <w:pPr>
        <w:pStyle w:val="Akapitzlist"/>
        <w:ind w:left="0"/>
      </w:pPr>
      <w:r w:rsidRPr="00804C17">
        <w:t>- spoza kolejki –</w:t>
      </w:r>
      <w:r w:rsidR="0039413B">
        <w:t xml:space="preserve"> </w:t>
      </w:r>
      <w:r>
        <w:t>3 161</w:t>
      </w:r>
      <w:r w:rsidR="00817ED4">
        <w:t>.</w:t>
      </w:r>
    </w:p>
    <w:p w:rsidR="003F417A" w:rsidRDefault="001221B3" w:rsidP="008B3400">
      <w:pPr>
        <w:pStyle w:val="Akapitzlist"/>
        <w:ind w:left="0"/>
      </w:pPr>
      <w:r w:rsidRPr="00804C17">
        <w:t xml:space="preserve">Średnie wykorzystanie łóżek w </w:t>
      </w:r>
      <w:r>
        <w:t xml:space="preserve">% w </w:t>
      </w:r>
      <w:r w:rsidRPr="00804C17">
        <w:t xml:space="preserve">2018 r. wynosiło </w:t>
      </w:r>
      <w:r>
        <w:t>98,47</w:t>
      </w:r>
      <w:r w:rsidRPr="00804C17">
        <w:t xml:space="preserve">%, </w:t>
      </w:r>
      <w:r>
        <w:t xml:space="preserve">a średnie wykorzystanie łóżek </w:t>
      </w:r>
      <w:r>
        <w:br/>
        <w:t xml:space="preserve">w dniach 110,28. W 2019 r. monitorowane wykorzystania łóżek zarówno w % </w:t>
      </w:r>
      <w:r w:rsidR="003F417A">
        <w:t xml:space="preserve">jak </w:t>
      </w:r>
      <w:r>
        <w:t xml:space="preserve">i w dniach prowadzone było osobno odpowiednio dla Oddziału Psychiatrycznego C </w:t>
      </w:r>
      <w:r w:rsidR="003F417A">
        <w:t xml:space="preserve">oraz </w:t>
      </w:r>
      <w:r>
        <w:t>dla I Kliniki Psychiatrii z uwagi na zmianę nazwy komórki organizacyjnej. W oparciu</w:t>
      </w:r>
      <w:r w:rsidR="003F417A">
        <w:t xml:space="preserve"> </w:t>
      </w:r>
      <w:r>
        <w:t>o przekazane dane, średnie wykorzystanie łóżek w % wynosiło odpowiednio 96,69</w:t>
      </w:r>
      <w:r w:rsidR="003F417A">
        <w:t xml:space="preserve"> </w:t>
      </w:r>
      <w:r>
        <w:t>% i 97,58</w:t>
      </w:r>
      <w:r w:rsidR="003F417A">
        <w:t xml:space="preserve"> %</w:t>
      </w:r>
      <w:r>
        <w:t>, natomiast wykorzystanie łóżek w dniach odpowiednio 13,54 i 95,63.</w:t>
      </w:r>
    </w:p>
    <w:p w:rsidR="001221B3" w:rsidRPr="005E457A" w:rsidRDefault="001221B3" w:rsidP="00194B64">
      <w:pPr>
        <w:pStyle w:val="Akapitzlist"/>
        <w:numPr>
          <w:ilvl w:val="0"/>
          <w:numId w:val="9"/>
        </w:numPr>
        <w:ind w:left="284" w:hanging="284"/>
      </w:pPr>
      <w:r w:rsidRPr="003F417A">
        <w:t xml:space="preserve">Oddział Psychiatryczny D (12.02.2019 r. – zmiana nazwy na II Klinika Psychiatrii) </w:t>
      </w:r>
      <w:r w:rsidRPr="003F417A">
        <w:br/>
        <w:t xml:space="preserve">w strukturach </w:t>
      </w:r>
      <w:r w:rsidR="00220D05">
        <w:t>Szpitala</w:t>
      </w:r>
      <w:r w:rsidRPr="003F417A">
        <w:t xml:space="preserve"> działa od 1</w:t>
      </w:r>
      <w:r w:rsidR="00F25183">
        <w:t>.10.2013 r.,</w:t>
      </w:r>
      <w:r w:rsidR="00220D05" w:rsidRPr="00220D05">
        <w:t xml:space="preserve"> </w:t>
      </w:r>
      <w:r w:rsidR="00F25183">
        <w:t>w</w:t>
      </w:r>
      <w:r w:rsidR="00220D05" w:rsidRPr="003F417A">
        <w:t xml:space="preserve">idnieje w Księdze rejestrowej pod pozycją 56 z kodem 4700. </w:t>
      </w:r>
      <w:r w:rsidR="00220D05">
        <w:t>W Oddziale</w:t>
      </w:r>
      <w:r w:rsidR="00447640">
        <w:t>/Klinice</w:t>
      </w:r>
      <w:r w:rsidR="00DD46DA">
        <w:t>,</w:t>
      </w:r>
      <w:r w:rsidR="00220D05">
        <w:t xml:space="preserve"> w </w:t>
      </w:r>
      <w:r w:rsidR="00FC6C9E">
        <w:t>czasie</w:t>
      </w:r>
      <w:r w:rsidR="00220D05">
        <w:t xml:space="preserve"> objętym kontrolą</w:t>
      </w:r>
      <w:r w:rsidR="00DD46DA">
        <w:t>:</w:t>
      </w:r>
      <w:r w:rsidR="00220D05">
        <w:t xml:space="preserve"> </w:t>
      </w:r>
      <w:r w:rsidRPr="003F417A">
        <w:t xml:space="preserve"> </w:t>
      </w:r>
      <w:r w:rsidR="00220D05">
        <w:t>a) było</w:t>
      </w:r>
      <w:r w:rsidRPr="003F417A">
        <w:t xml:space="preserve"> 108 łóżek</w:t>
      </w:r>
      <w:r w:rsidR="00220D05">
        <w:t>; b) l</w:t>
      </w:r>
      <w:r w:rsidR="005E457A">
        <w:t xml:space="preserve">iczba leczonych pacjentów </w:t>
      </w:r>
      <w:r w:rsidRPr="003F417A">
        <w:t>wynosiła 3 070 (w 2018 r. –</w:t>
      </w:r>
      <w:r w:rsidR="005E457A">
        <w:t xml:space="preserve"> </w:t>
      </w:r>
      <w:r w:rsidRPr="003F417A">
        <w:t>1</w:t>
      </w:r>
      <w:r w:rsidR="005E457A">
        <w:t> </w:t>
      </w:r>
      <w:r w:rsidRPr="003F417A">
        <w:t>462,</w:t>
      </w:r>
      <w:r w:rsidR="005E457A">
        <w:t xml:space="preserve"> </w:t>
      </w:r>
      <w:r w:rsidRPr="005E457A">
        <w:t xml:space="preserve">a w 2019 r. </w:t>
      </w:r>
      <w:r w:rsidR="005E457A" w:rsidRPr="005E457A">
        <w:t xml:space="preserve">– </w:t>
      </w:r>
      <w:r w:rsidRPr="005E457A">
        <w:t>1 608</w:t>
      </w:r>
      <w:r>
        <w:rPr>
          <w:rStyle w:val="Odwoanieprzypisudolnego"/>
          <w:rFonts w:cs="Times New Roman"/>
          <w:szCs w:val="24"/>
        </w:rPr>
        <w:footnoteReference w:id="47"/>
      </w:r>
      <w:r w:rsidR="005E457A">
        <w:t xml:space="preserve">), </w:t>
      </w:r>
      <w:r w:rsidR="008605DC">
        <w:br/>
      </w:r>
      <w:r w:rsidR="003A0208">
        <w:lastRenderedPageBreak/>
        <w:t>co</w:t>
      </w:r>
      <w:r w:rsidR="005E457A">
        <w:t xml:space="preserve"> </w:t>
      </w:r>
      <w:r w:rsidR="003A0208">
        <w:t>oznacza</w:t>
      </w:r>
      <w:r w:rsidR="00EB26C9">
        <w:t xml:space="preserve"> </w:t>
      </w:r>
      <w:r w:rsidR="003A0208">
        <w:t>wzrost</w:t>
      </w:r>
      <w:r w:rsidR="005E457A">
        <w:t xml:space="preserve"> </w:t>
      </w:r>
      <w:r w:rsidR="003A0208">
        <w:t>liczby</w:t>
      </w:r>
      <w:r w:rsidRPr="005E457A">
        <w:t xml:space="preserve"> leczonych w 2019 r. o 146, czyli o 9,99 % w porównaniu do roku poprzedniego.</w:t>
      </w:r>
    </w:p>
    <w:p w:rsidR="001221B3" w:rsidRPr="00804C17" w:rsidRDefault="001221B3" w:rsidP="008B3400">
      <w:pPr>
        <w:pStyle w:val="Akapitzlist"/>
        <w:ind w:left="0"/>
        <w:rPr>
          <w:rFonts w:cs="Times New Roman"/>
          <w:szCs w:val="24"/>
        </w:rPr>
      </w:pPr>
      <w:r w:rsidRPr="00804C17">
        <w:rPr>
          <w:rFonts w:cs="Times New Roman"/>
          <w:szCs w:val="24"/>
        </w:rPr>
        <w:t>Struktura pacjent</w:t>
      </w:r>
      <w:r>
        <w:rPr>
          <w:rFonts w:cs="Times New Roman"/>
          <w:szCs w:val="24"/>
        </w:rPr>
        <w:t>ów</w:t>
      </w:r>
      <w:r w:rsidRPr="00804C17">
        <w:rPr>
          <w:rFonts w:cs="Times New Roman"/>
          <w:szCs w:val="24"/>
        </w:rPr>
        <w:t xml:space="preserve"> w okresie objętym kontrolą przedstawiała się następująco:</w:t>
      </w:r>
    </w:p>
    <w:p w:rsidR="001221B3" w:rsidRPr="00804C17" w:rsidRDefault="001221B3" w:rsidP="008B3400">
      <w:pPr>
        <w:pStyle w:val="Akapitzlist"/>
        <w:ind w:left="0"/>
        <w:rPr>
          <w:rFonts w:cs="Times New Roman"/>
          <w:szCs w:val="24"/>
        </w:rPr>
      </w:pPr>
      <w:r w:rsidRPr="00804C17">
        <w:rPr>
          <w:rFonts w:cs="Times New Roman"/>
          <w:szCs w:val="24"/>
        </w:rPr>
        <w:t xml:space="preserve">- pacjenci pilni – </w:t>
      </w:r>
      <w:r>
        <w:rPr>
          <w:rFonts w:cs="Times New Roman"/>
          <w:szCs w:val="24"/>
        </w:rPr>
        <w:t>0</w:t>
      </w:r>
      <w:r w:rsidRPr="00804C17">
        <w:rPr>
          <w:rFonts w:cs="Times New Roman"/>
          <w:szCs w:val="24"/>
        </w:rPr>
        <w:t>,</w:t>
      </w:r>
    </w:p>
    <w:p w:rsidR="001221B3" w:rsidRPr="00804C17" w:rsidRDefault="001221B3" w:rsidP="008B3400">
      <w:pPr>
        <w:pStyle w:val="Akapitzlist"/>
        <w:ind w:left="0"/>
        <w:rPr>
          <w:rFonts w:cs="Times New Roman"/>
          <w:szCs w:val="24"/>
        </w:rPr>
      </w:pPr>
      <w:r w:rsidRPr="00804C17">
        <w:rPr>
          <w:rFonts w:cs="Times New Roman"/>
          <w:szCs w:val="24"/>
        </w:rPr>
        <w:t xml:space="preserve">- pacjenci stabilni – </w:t>
      </w:r>
      <w:r>
        <w:rPr>
          <w:rFonts w:cs="Times New Roman"/>
          <w:szCs w:val="24"/>
        </w:rPr>
        <w:t>0</w:t>
      </w:r>
      <w:r w:rsidRPr="00804C17">
        <w:rPr>
          <w:rFonts w:cs="Times New Roman"/>
          <w:szCs w:val="24"/>
        </w:rPr>
        <w:t>,</w:t>
      </w:r>
    </w:p>
    <w:p w:rsidR="001221B3" w:rsidRPr="00804C17" w:rsidRDefault="001221B3" w:rsidP="008B3400">
      <w:pPr>
        <w:pStyle w:val="Akapitzlist"/>
        <w:ind w:left="0"/>
        <w:rPr>
          <w:rFonts w:cs="Times New Roman"/>
          <w:szCs w:val="24"/>
        </w:rPr>
      </w:pPr>
      <w:r w:rsidRPr="00804C17">
        <w:rPr>
          <w:rFonts w:cs="Times New Roman"/>
          <w:szCs w:val="24"/>
        </w:rPr>
        <w:t xml:space="preserve">- spoza kolejki – </w:t>
      </w:r>
      <w:r>
        <w:rPr>
          <w:rFonts w:cs="Times New Roman"/>
          <w:szCs w:val="24"/>
        </w:rPr>
        <w:t>3</w:t>
      </w:r>
      <w:r w:rsidR="002D06CB">
        <w:rPr>
          <w:rFonts w:cs="Times New Roman"/>
          <w:szCs w:val="24"/>
        </w:rPr>
        <w:t xml:space="preserve"> </w:t>
      </w:r>
      <w:r>
        <w:rPr>
          <w:rFonts w:cs="Times New Roman"/>
          <w:szCs w:val="24"/>
        </w:rPr>
        <w:t>070</w:t>
      </w:r>
      <w:r w:rsidRPr="00804C17">
        <w:rPr>
          <w:rFonts w:cs="Times New Roman"/>
          <w:szCs w:val="24"/>
        </w:rPr>
        <w:t>.</w:t>
      </w:r>
    </w:p>
    <w:p w:rsidR="001221B3" w:rsidRDefault="001221B3" w:rsidP="008B3400">
      <w:pPr>
        <w:pStyle w:val="Akapitzlist"/>
        <w:ind w:left="0"/>
        <w:rPr>
          <w:rFonts w:cs="Times New Roman"/>
          <w:szCs w:val="24"/>
        </w:rPr>
      </w:pPr>
      <w:r w:rsidRPr="00804C17">
        <w:rPr>
          <w:rFonts w:cs="Times New Roman"/>
          <w:szCs w:val="24"/>
        </w:rPr>
        <w:t xml:space="preserve">Średnie wykorzystanie łóżek w </w:t>
      </w:r>
      <w:r w:rsidR="00C21963">
        <w:rPr>
          <w:rFonts w:cs="Times New Roman"/>
          <w:szCs w:val="24"/>
        </w:rPr>
        <w:t xml:space="preserve">% w </w:t>
      </w:r>
      <w:r w:rsidRPr="00804C17">
        <w:rPr>
          <w:rFonts w:cs="Times New Roman"/>
          <w:szCs w:val="24"/>
        </w:rPr>
        <w:t xml:space="preserve">2018 r. wynosiło </w:t>
      </w:r>
      <w:r>
        <w:rPr>
          <w:rFonts w:cs="Times New Roman"/>
          <w:szCs w:val="24"/>
        </w:rPr>
        <w:t>96,99</w:t>
      </w:r>
      <w:r w:rsidRPr="00804C17">
        <w:rPr>
          <w:rFonts w:cs="Times New Roman"/>
          <w:szCs w:val="24"/>
        </w:rPr>
        <w:t xml:space="preserve">%, </w:t>
      </w:r>
      <w:r>
        <w:rPr>
          <w:rFonts w:cs="Times New Roman"/>
          <w:szCs w:val="24"/>
        </w:rPr>
        <w:t xml:space="preserve">a średnie wykorzystanie łóżek </w:t>
      </w:r>
      <w:r>
        <w:rPr>
          <w:rFonts w:cs="Times New Roman"/>
          <w:szCs w:val="24"/>
        </w:rPr>
        <w:br/>
      </w:r>
      <w:r w:rsidRPr="00FC0A9F">
        <w:rPr>
          <w:rFonts w:cs="Times New Roman"/>
          <w:szCs w:val="24"/>
        </w:rPr>
        <w:t xml:space="preserve">w dniach </w:t>
      </w:r>
      <w:r>
        <w:rPr>
          <w:rFonts w:cs="Times New Roman"/>
          <w:szCs w:val="24"/>
        </w:rPr>
        <w:t>104,75</w:t>
      </w:r>
      <w:r w:rsidRPr="00FC0A9F">
        <w:rPr>
          <w:rFonts w:cs="Times New Roman"/>
          <w:szCs w:val="24"/>
        </w:rPr>
        <w:t>. W 2019 r. monitorowane wykor</w:t>
      </w:r>
      <w:r>
        <w:rPr>
          <w:rFonts w:cs="Times New Roman"/>
          <w:szCs w:val="24"/>
        </w:rPr>
        <w:t xml:space="preserve">zystania łóżek zarówno w % </w:t>
      </w:r>
      <w:r w:rsidR="005E457A">
        <w:rPr>
          <w:rFonts w:cs="Times New Roman"/>
          <w:szCs w:val="24"/>
        </w:rPr>
        <w:t xml:space="preserve">jak </w:t>
      </w:r>
      <w:r w:rsidRPr="00FC0A9F">
        <w:rPr>
          <w:rFonts w:cs="Times New Roman"/>
          <w:szCs w:val="24"/>
        </w:rPr>
        <w:t>i w dniach prowadzone było osobno dla Oddz</w:t>
      </w:r>
      <w:r>
        <w:rPr>
          <w:rFonts w:cs="Times New Roman"/>
          <w:szCs w:val="24"/>
        </w:rPr>
        <w:t xml:space="preserve">iału Psychiatrycznego D </w:t>
      </w:r>
      <w:r w:rsidR="00C21963">
        <w:rPr>
          <w:rFonts w:cs="Times New Roman"/>
          <w:szCs w:val="24"/>
        </w:rPr>
        <w:t>oraz</w:t>
      </w:r>
      <w:r w:rsidRPr="00FC0A9F">
        <w:rPr>
          <w:rFonts w:cs="Times New Roman"/>
          <w:szCs w:val="24"/>
        </w:rPr>
        <w:t xml:space="preserve"> I</w:t>
      </w:r>
      <w:r>
        <w:rPr>
          <w:rFonts w:cs="Times New Roman"/>
          <w:szCs w:val="24"/>
        </w:rPr>
        <w:t>I</w:t>
      </w:r>
      <w:r w:rsidRPr="00FC0A9F">
        <w:rPr>
          <w:rFonts w:cs="Times New Roman"/>
          <w:szCs w:val="24"/>
        </w:rPr>
        <w:t xml:space="preserve"> Kliniki Psychiatr</w:t>
      </w:r>
      <w:r>
        <w:rPr>
          <w:rFonts w:cs="Times New Roman"/>
          <w:szCs w:val="24"/>
        </w:rPr>
        <w:t>ii</w:t>
      </w:r>
      <w:r w:rsidRPr="00FC0A9F">
        <w:rPr>
          <w:rFonts w:cs="Times New Roman"/>
          <w:szCs w:val="24"/>
        </w:rPr>
        <w:t xml:space="preserve"> z uwagi na zmianę nazwy kom</w:t>
      </w:r>
      <w:r>
        <w:rPr>
          <w:rFonts w:cs="Times New Roman"/>
          <w:szCs w:val="24"/>
        </w:rPr>
        <w:t xml:space="preserve">órki organizacyjnej. W oparciu </w:t>
      </w:r>
      <w:r w:rsidRPr="00FC0A9F">
        <w:rPr>
          <w:rFonts w:cs="Times New Roman"/>
          <w:szCs w:val="24"/>
        </w:rPr>
        <w:t>o przekazane dane</w:t>
      </w:r>
      <w:r>
        <w:rPr>
          <w:rFonts w:cs="Times New Roman"/>
          <w:szCs w:val="24"/>
        </w:rPr>
        <w:t>,</w:t>
      </w:r>
      <w:r w:rsidRPr="00FC0A9F">
        <w:rPr>
          <w:rFonts w:cs="Times New Roman"/>
          <w:szCs w:val="24"/>
        </w:rPr>
        <w:t xml:space="preserve"> średnie wykorzystanie łóżek w % wynosiło odpowiednio </w:t>
      </w:r>
      <w:r>
        <w:rPr>
          <w:rFonts w:cs="Times New Roman"/>
          <w:szCs w:val="24"/>
        </w:rPr>
        <w:t>90,57</w:t>
      </w:r>
      <w:r w:rsidR="005E457A">
        <w:rPr>
          <w:rFonts w:cs="Times New Roman"/>
          <w:szCs w:val="24"/>
        </w:rPr>
        <w:t xml:space="preserve"> </w:t>
      </w:r>
      <w:r w:rsidRPr="00FC0A9F">
        <w:rPr>
          <w:rFonts w:cs="Times New Roman"/>
          <w:szCs w:val="24"/>
        </w:rPr>
        <w:t>% i</w:t>
      </w:r>
      <w:r>
        <w:rPr>
          <w:rFonts w:cs="Times New Roman"/>
          <w:szCs w:val="24"/>
        </w:rPr>
        <w:t xml:space="preserve"> 102,24</w:t>
      </w:r>
      <w:r w:rsidR="005E457A">
        <w:rPr>
          <w:rFonts w:cs="Times New Roman"/>
          <w:szCs w:val="24"/>
        </w:rPr>
        <w:t xml:space="preserve"> %</w:t>
      </w:r>
      <w:r w:rsidR="00C21963">
        <w:rPr>
          <w:rFonts w:cs="Times New Roman"/>
          <w:szCs w:val="24"/>
        </w:rPr>
        <w:t xml:space="preserve">, natomiast </w:t>
      </w:r>
      <w:r w:rsidRPr="00FC0A9F">
        <w:rPr>
          <w:rFonts w:cs="Times New Roman"/>
          <w:szCs w:val="24"/>
        </w:rPr>
        <w:t xml:space="preserve">wykorzystanie łóżek w dniach </w:t>
      </w:r>
      <w:r>
        <w:rPr>
          <w:rFonts w:cs="Times New Roman"/>
          <w:szCs w:val="24"/>
        </w:rPr>
        <w:t xml:space="preserve">odpowiednio 12,23 </w:t>
      </w:r>
      <w:r w:rsidRPr="00FC0A9F">
        <w:rPr>
          <w:rFonts w:cs="Times New Roman"/>
          <w:szCs w:val="24"/>
        </w:rPr>
        <w:t>i</w:t>
      </w:r>
      <w:r>
        <w:rPr>
          <w:rFonts w:cs="Times New Roman"/>
          <w:szCs w:val="24"/>
        </w:rPr>
        <w:t xml:space="preserve"> 96,61</w:t>
      </w:r>
      <w:r w:rsidRPr="00FC0A9F">
        <w:rPr>
          <w:rFonts w:cs="Times New Roman"/>
          <w:szCs w:val="24"/>
        </w:rPr>
        <w:t>.</w:t>
      </w:r>
      <w:r w:rsidRPr="00804C17">
        <w:rPr>
          <w:rFonts w:cs="Times New Roman"/>
          <w:szCs w:val="24"/>
        </w:rPr>
        <w:t xml:space="preserve"> </w:t>
      </w:r>
    </w:p>
    <w:p w:rsidR="005E457A" w:rsidRDefault="001221B3" w:rsidP="008B3400">
      <w:pPr>
        <w:pStyle w:val="Akapitzlist"/>
        <w:ind w:left="0"/>
        <w:rPr>
          <w:rFonts w:cs="Times New Roman"/>
          <w:szCs w:val="24"/>
        </w:rPr>
      </w:pPr>
      <w:r w:rsidRPr="00117524">
        <w:rPr>
          <w:rFonts w:cs="Times New Roman"/>
          <w:szCs w:val="24"/>
        </w:rPr>
        <w:t xml:space="preserve">W ww. </w:t>
      </w:r>
      <w:r>
        <w:rPr>
          <w:rFonts w:cs="Times New Roman"/>
          <w:szCs w:val="24"/>
        </w:rPr>
        <w:t>komórkach organizacyjnych Szpitala</w:t>
      </w:r>
      <w:r w:rsidRPr="00117524">
        <w:rPr>
          <w:rFonts w:cs="Times New Roman"/>
          <w:szCs w:val="24"/>
        </w:rPr>
        <w:t xml:space="preserve"> realizowane są m.in.: diagnostyka i leczenie farmakologiczne oraz psychoterapeutyczne zaburzeń psychicznych, terapia zajęciowa psychicznie chorych, </w:t>
      </w:r>
      <w:r>
        <w:rPr>
          <w:rFonts w:cs="Times New Roman"/>
          <w:szCs w:val="24"/>
        </w:rPr>
        <w:t xml:space="preserve">prowadzenie obserwacji sądowo – psychiatrycznych i wydawanie opinii sądowo – psychiatrycznych na polecenie sądów i prokuratury, leczenie </w:t>
      </w:r>
      <w:proofErr w:type="spellStart"/>
      <w:r>
        <w:rPr>
          <w:rFonts w:cs="Times New Roman"/>
          <w:szCs w:val="24"/>
        </w:rPr>
        <w:t>detentów</w:t>
      </w:r>
      <w:proofErr w:type="spellEnd"/>
      <w:r>
        <w:rPr>
          <w:rFonts w:cs="Times New Roman"/>
          <w:szCs w:val="24"/>
        </w:rPr>
        <w:t xml:space="preserve"> pozostających </w:t>
      </w:r>
      <w:r w:rsidRPr="00117524">
        <w:rPr>
          <w:rFonts w:cs="Times New Roman"/>
          <w:szCs w:val="24"/>
        </w:rPr>
        <w:t xml:space="preserve">do dyspozycji sądów, konsultowanie chorych z innych oddziałów, </w:t>
      </w:r>
      <w:r w:rsidR="004A3394">
        <w:rPr>
          <w:rFonts w:cs="Times New Roman"/>
          <w:szCs w:val="24"/>
        </w:rPr>
        <w:t>zabiegi rehabilitacyjne</w:t>
      </w:r>
      <w:r w:rsidRPr="00117524">
        <w:rPr>
          <w:rFonts w:cs="Times New Roman"/>
          <w:szCs w:val="24"/>
        </w:rPr>
        <w:t>, współpraca z ośrodkami pomocy społecznej w rejonie leczenia.</w:t>
      </w:r>
    </w:p>
    <w:p w:rsidR="001221B3" w:rsidRPr="000057E6" w:rsidRDefault="001221B3" w:rsidP="00194B64">
      <w:pPr>
        <w:pStyle w:val="Akapitzlist"/>
        <w:numPr>
          <w:ilvl w:val="0"/>
          <w:numId w:val="9"/>
        </w:numPr>
        <w:ind w:left="284" w:hanging="284"/>
        <w:rPr>
          <w:rFonts w:cs="Times New Roman"/>
          <w:szCs w:val="24"/>
        </w:rPr>
      </w:pPr>
      <w:r w:rsidRPr="005E457A">
        <w:rPr>
          <w:rFonts w:cs="Times New Roman"/>
          <w:szCs w:val="24"/>
        </w:rPr>
        <w:t xml:space="preserve">Oddział Terapii Uzależnień od Alkoholu XII w strukturach </w:t>
      </w:r>
      <w:r w:rsidR="005E457A">
        <w:rPr>
          <w:rFonts w:cs="Times New Roman"/>
          <w:szCs w:val="24"/>
        </w:rPr>
        <w:t xml:space="preserve">Szpitala </w:t>
      </w:r>
      <w:r w:rsidRPr="005E457A">
        <w:rPr>
          <w:rFonts w:cs="Times New Roman"/>
          <w:szCs w:val="24"/>
        </w:rPr>
        <w:t>działa od 12.04.2006 r.</w:t>
      </w:r>
      <w:r w:rsidR="00F25183">
        <w:rPr>
          <w:rFonts w:cs="Times New Roman"/>
          <w:szCs w:val="24"/>
        </w:rPr>
        <w:t>,</w:t>
      </w:r>
      <w:r w:rsidR="005E457A" w:rsidRPr="005E457A">
        <w:rPr>
          <w:rFonts w:cs="Times New Roman"/>
          <w:szCs w:val="24"/>
        </w:rPr>
        <w:t xml:space="preserve"> </w:t>
      </w:r>
      <w:r w:rsidR="00F25183">
        <w:rPr>
          <w:rFonts w:cs="Times New Roman"/>
          <w:szCs w:val="24"/>
        </w:rPr>
        <w:t>w</w:t>
      </w:r>
      <w:r w:rsidR="005E457A" w:rsidRPr="005E457A">
        <w:rPr>
          <w:rFonts w:cs="Times New Roman"/>
          <w:szCs w:val="24"/>
        </w:rPr>
        <w:t>idnieje w Księdze rejestrowej pod pozycją 33 z kodem 4744.</w:t>
      </w:r>
      <w:r w:rsidR="005E457A">
        <w:rPr>
          <w:rFonts w:cs="Times New Roman"/>
          <w:szCs w:val="24"/>
        </w:rPr>
        <w:t xml:space="preserve"> W Oddziale</w:t>
      </w:r>
      <w:r w:rsidR="00FC6C9E">
        <w:rPr>
          <w:rFonts w:cs="Times New Roman"/>
          <w:szCs w:val="24"/>
        </w:rPr>
        <w:t>, w czasie objętym kontrolą</w:t>
      </w:r>
      <w:r w:rsidR="004A3394">
        <w:rPr>
          <w:rFonts w:cs="Times New Roman"/>
          <w:szCs w:val="24"/>
        </w:rPr>
        <w:t>:</w:t>
      </w:r>
      <w:r w:rsidR="00FC6C9E">
        <w:rPr>
          <w:rFonts w:cs="Times New Roman"/>
          <w:szCs w:val="24"/>
        </w:rPr>
        <w:t xml:space="preserve"> </w:t>
      </w:r>
      <w:r w:rsidR="005E457A">
        <w:rPr>
          <w:rFonts w:cs="Times New Roman"/>
          <w:szCs w:val="24"/>
        </w:rPr>
        <w:t xml:space="preserve"> a) było 59 łóżek;</w:t>
      </w:r>
      <w:r w:rsidRPr="005E457A">
        <w:rPr>
          <w:rFonts w:cs="Times New Roman"/>
          <w:szCs w:val="24"/>
        </w:rPr>
        <w:t xml:space="preserve"> </w:t>
      </w:r>
      <w:r w:rsidR="005E457A">
        <w:rPr>
          <w:rFonts w:cs="Times New Roman"/>
          <w:szCs w:val="24"/>
        </w:rPr>
        <w:t>b) l</w:t>
      </w:r>
      <w:r w:rsidRPr="005E457A">
        <w:rPr>
          <w:rFonts w:cs="Times New Roman"/>
          <w:szCs w:val="24"/>
        </w:rPr>
        <w:t>iczba leczonych pacjentów</w:t>
      </w:r>
      <w:r w:rsidR="005E457A">
        <w:rPr>
          <w:rFonts w:cs="Times New Roman"/>
          <w:szCs w:val="24"/>
        </w:rPr>
        <w:t xml:space="preserve"> </w:t>
      </w:r>
      <w:r w:rsidRPr="005E457A">
        <w:rPr>
          <w:rFonts w:cs="Times New Roman"/>
          <w:szCs w:val="24"/>
        </w:rPr>
        <w:t xml:space="preserve">wynosiła 1 385 </w:t>
      </w:r>
      <w:r w:rsidR="004A3394">
        <w:rPr>
          <w:rFonts w:cs="Times New Roman"/>
          <w:szCs w:val="24"/>
        </w:rPr>
        <w:br/>
      </w:r>
      <w:r w:rsidRPr="005E457A">
        <w:rPr>
          <w:rFonts w:cs="Times New Roman"/>
          <w:szCs w:val="24"/>
        </w:rPr>
        <w:t xml:space="preserve">(w 2018 r. –713, a w 2019 r. </w:t>
      </w:r>
      <w:r w:rsidR="005E457A" w:rsidRPr="005E457A">
        <w:rPr>
          <w:rFonts w:cs="Times New Roman"/>
          <w:szCs w:val="24"/>
        </w:rPr>
        <w:t>–</w:t>
      </w:r>
      <w:r w:rsidR="005E457A">
        <w:rPr>
          <w:rFonts w:cs="Times New Roman"/>
          <w:szCs w:val="24"/>
        </w:rPr>
        <w:t xml:space="preserve"> 672)</w:t>
      </w:r>
      <w:r w:rsidR="003846FC">
        <w:rPr>
          <w:rFonts w:cs="Times New Roman"/>
          <w:szCs w:val="24"/>
        </w:rPr>
        <w:t>,</w:t>
      </w:r>
      <w:r w:rsidR="005E457A">
        <w:rPr>
          <w:rFonts w:cs="Times New Roman"/>
          <w:szCs w:val="24"/>
        </w:rPr>
        <w:t xml:space="preserve"> </w:t>
      </w:r>
      <w:r w:rsidR="003A0208">
        <w:rPr>
          <w:rFonts w:cs="Times New Roman"/>
          <w:szCs w:val="24"/>
        </w:rPr>
        <w:t xml:space="preserve">co oznacza </w:t>
      </w:r>
      <w:r w:rsidRPr="005E457A">
        <w:rPr>
          <w:rFonts w:cs="Times New Roman"/>
          <w:szCs w:val="24"/>
        </w:rPr>
        <w:t xml:space="preserve">spadek liczby leczonych w 2019 r. o 41, </w:t>
      </w:r>
      <w:r w:rsidR="00A829A3">
        <w:rPr>
          <w:rFonts w:cs="Times New Roman"/>
          <w:szCs w:val="24"/>
        </w:rPr>
        <w:t xml:space="preserve">czyli o 5,75% </w:t>
      </w:r>
      <w:r w:rsidRPr="005E457A">
        <w:rPr>
          <w:rFonts w:cs="Times New Roman"/>
          <w:szCs w:val="24"/>
        </w:rPr>
        <w:t xml:space="preserve">w porównaniu </w:t>
      </w:r>
      <w:r w:rsidRPr="000057E6">
        <w:rPr>
          <w:rFonts w:cs="Times New Roman"/>
          <w:szCs w:val="24"/>
        </w:rPr>
        <w:t>do roku poprzedniego.</w:t>
      </w:r>
    </w:p>
    <w:p w:rsidR="001221B3" w:rsidRPr="00804C17" w:rsidRDefault="001221B3" w:rsidP="008B3400">
      <w:pPr>
        <w:pStyle w:val="Akapitzlist"/>
        <w:ind w:left="0"/>
        <w:rPr>
          <w:rFonts w:cs="Times New Roman"/>
          <w:szCs w:val="24"/>
        </w:rPr>
      </w:pPr>
      <w:r w:rsidRPr="00804C17">
        <w:rPr>
          <w:rFonts w:cs="Times New Roman"/>
          <w:szCs w:val="24"/>
        </w:rPr>
        <w:t>Struktura pacjentów w okresie objętym kontrolą przedstawiała się następująco:</w:t>
      </w:r>
    </w:p>
    <w:p w:rsidR="001221B3" w:rsidRPr="00804C17" w:rsidRDefault="001221B3" w:rsidP="008B3400">
      <w:pPr>
        <w:pStyle w:val="Akapitzlist"/>
        <w:ind w:left="0"/>
        <w:rPr>
          <w:rFonts w:cs="Times New Roman"/>
          <w:szCs w:val="24"/>
        </w:rPr>
      </w:pPr>
      <w:r w:rsidRPr="00804C17">
        <w:rPr>
          <w:rFonts w:cs="Times New Roman"/>
          <w:szCs w:val="24"/>
        </w:rPr>
        <w:t xml:space="preserve">- pacjenci pilni – </w:t>
      </w:r>
      <w:r>
        <w:rPr>
          <w:rFonts w:cs="Times New Roman"/>
          <w:szCs w:val="24"/>
        </w:rPr>
        <w:t>0</w:t>
      </w:r>
      <w:r w:rsidRPr="00804C17">
        <w:rPr>
          <w:rFonts w:cs="Times New Roman"/>
          <w:szCs w:val="24"/>
        </w:rPr>
        <w:t>,</w:t>
      </w:r>
    </w:p>
    <w:p w:rsidR="001221B3" w:rsidRPr="00804C17" w:rsidRDefault="001221B3" w:rsidP="008B3400">
      <w:pPr>
        <w:pStyle w:val="Akapitzlist"/>
        <w:ind w:left="0"/>
        <w:rPr>
          <w:rFonts w:cs="Times New Roman"/>
          <w:szCs w:val="24"/>
        </w:rPr>
      </w:pPr>
      <w:r w:rsidRPr="00804C17">
        <w:rPr>
          <w:rFonts w:cs="Times New Roman"/>
          <w:szCs w:val="24"/>
        </w:rPr>
        <w:t xml:space="preserve">- pacjenci stabilni – </w:t>
      </w:r>
      <w:r>
        <w:rPr>
          <w:rFonts w:cs="Times New Roman"/>
          <w:szCs w:val="24"/>
        </w:rPr>
        <w:t>0</w:t>
      </w:r>
      <w:r w:rsidRPr="00804C17">
        <w:rPr>
          <w:rFonts w:cs="Times New Roman"/>
          <w:szCs w:val="24"/>
        </w:rPr>
        <w:t>,</w:t>
      </w:r>
    </w:p>
    <w:p w:rsidR="001221B3" w:rsidRDefault="001221B3" w:rsidP="008B3400">
      <w:pPr>
        <w:pStyle w:val="Akapitzlist"/>
        <w:ind w:left="0"/>
        <w:rPr>
          <w:rFonts w:cs="Times New Roman"/>
          <w:szCs w:val="24"/>
        </w:rPr>
      </w:pPr>
      <w:r w:rsidRPr="00804C17">
        <w:rPr>
          <w:rFonts w:cs="Times New Roman"/>
          <w:szCs w:val="24"/>
        </w:rPr>
        <w:t xml:space="preserve">- spoza kolejki – </w:t>
      </w:r>
      <w:r>
        <w:rPr>
          <w:rFonts w:cs="Times New Roman"/>
          <w:szCs w:val="24"/>
        </w:rPr>
        <w:t xml:space="preserve"> 1 385</w:t>
      </w:r>
      <w:r w:rsidRPr="00804C17">
        <w:rPr>
          <w:rFonts w:cs="Times New Roman"/>
          <w:szCs w:val="24"/>
        </w:rPr>
        <w:t>.</w:t>
      </w:r>
    </w:p>
    <w:p w:rsidR="006C147D" w:rsidRDefault="001221B3" w:rsidP="008B3400">
      <w:pPr>
        <w:pStyle w:val="Akapitzlist"/>
        <w:ind w:left="0"/>
        <w:rPr>
          <w:rFonts w:cs="Times New Roman"/>
          <w:szCs w:val="24"/>
        </w:rPr>
      </w:pPr>
      <w:r w:rsidRPr="00865CC9">
        <w:rPr>
          <w:rFonts w:cs="Times New Roman"/>
          <w:szCs w:val="24"/>
        </w:rPr>
        <w:t xml:space="preserve">Średnie wykorzystanie łóżek w 2018 r. wynosiło </w:t>
      </w:r>
      <w:r>
        <w:rPr>
          <w:rFonts w:cs="Times New Roman"/>
          <w:szCs w:val="24"/>
        </w:rPr>
        <w:t>104,69</w:t>
      </w:r>
      <w:r w:rsidR="006C147D">
        <w:rPr>
          <w:rFonts w:cs="Times New Roman"/>
          <w:szCs w:val="24"/>
        </w:rPr>
        <w:t xml:space="preserve"> </w:t>
      </w:r>
      <w:r>
        <w:rPr>
          <w:rFonts w:cs="Times New Roman"/>
          <w:szCs w:val="24"/>
        </w:rPr>
        <w:t xml:space="preserve">%, a w 2019 r. oscylowało </w:t>
      </w:r>
      <w:r>
        <w:rPr>
          <w:rFonts w:cs="Times New Roman"/>
          <w:szCs w:val="24"/>
        </w:rPr>
        <w:br/>
      </w:r>
      <w:r w:rsidRPr="00865CC9">
        <w:rPr>
          <w:rFonts w:cs="Times New Roman"/>
          <w:szCs w:val="24"/>
        </w:rPr>
        <w:t xml:space="preserve">na poziomie </w:t>
      </w:r>
      <w:r>
        <w:rPr>
          <w:rFonts w:cs="Times New Roman"/>
          <w:szCs w:val="24"/>
        </w:rPr>
        <w:t>105,48</w:t>
      </w:r>
      <w:r w:rsidR="006C147D">
        <w:rPr>
          <w:rFonts w:cs="Times New Roman"/>
          <w:szCs w:val="24"/>
        </w:rPr>
        <w:t xml:space="preserve"> </w:t>
      </w:r>
      <w:r w:rsidRPr="00865CC9">
        <w:rPr>
          <w:rFonts w:cs="Times New Roman"/>
          <w:szCs w:val="24"/>
        </w:rPr>
        <w:t xml:space="preserve">%, natomiast średnie wykorzystanie łóżka w dniach wyniosło odpowiednio </w:t>
      </w:r>
      <w:r>
        <w:rPr>
          <w:rFonts w:cs="Times New Roman"/>
          <w:szCs w:val="24"/>
        </w:rPr>
        <w:t xml:space="preserve">61,77 </w:t>
      </w:r>
      <w:r w:rsidRPr="00865CC9">
        <w:rPr>
          <w:rFonts w:cs="Times New Roman"/>
          <w:szCs w:val="24"/>
        </w:rPr>
        <w:t>i</w:t>
      </w:r>
      <w:r>
        <w:rPr>
          <w:rFonts w:cs="Times New Roman"/>
          <w:szCs w:val="24"/>
        </w:rPr>
        <w:t xml:space="preserve"> 62,24</w:t>
      </w:r>
      <w:r w:rsidRPr="00865CC9">
        <w:rPr>
          <w:rFonts w:cs="Times New Roman"/>
          <w:szCs w:val="24"/>
        </w:rPr>
        <w:t>.</w:t>
      </w:r>
    </w:p>
    <w:p w:rsidR="001221B3" w:rsidRPr="00F25183" w:rsidRDefault="001221B3" w:rsidP="00194B64">
      <w:pPr>
        <w:pStyle w:val="Akapitzlist"/>
        <w:numPr>
          <w:ilvl w:val="0"/>
          <w:numId w:val="9"/>
        </w:numPr>
        <w:ind w:left="284" w:hanging="284"/>
        <w:rPr>
          <w:rFonts w:cs="Times New Roman"/>
          <w:szCs w:val="24"/>
        </w:rPr>
      </w:pPr>
      <w:r w:rsidRPr="006C147D">
        <w:rPr>
          <w:rFonts w:cs="Times New Roman"/>
          <w:szCs w:val="24"/>
        </w:rPr>
        <w:t xml:space="preserve">Oddział Terapii Uzależnień od Alkoholu XIII w strukturach </w:t>
      </w:r>
      <w:r w:rsidR="006C147D">
        <w:rPr>
          <w:rFonts w:cs="Times New Roman"/>
          <w:szCs w:val="24"/>
        </w:rPr>
        <w:t xml:space="preserve">Szpitala </w:t>
      </w:r>
      <w:r w:rsidRPr="006C147D">
        <w:rPr>
          <w:rFonts w:cs="Times New Roman"/>
          <w:szCs w:val="24"/>
        </w:rPr>
        <w:t xml:space="preserve">działa </w:t>
      </w:r>
      <w:r w:rsidR="00EE6B44">
        <w:rPr>
          <w:rFonts w:cs="Times New Roman"/>
          <w:szCs w:val="24"/>
        </w:rPr>
        <w:br/>
      </w:r>
      <w:r w:rsidRPr="006C147D">
        <w:rPr>
          <w:rFonts w:cs="Times New Roman"/>
          <w:szCs w:val="24"/>
        </w:rPr>
        <w:t>od 12.04.2006 r.</w:t>
      </w:r>
      <w:r w:rsidR="00F25183">
        <w:rPr>
          <w:rFonts w:cs="Times New Roman"/>
          <w:szCs w:val="24"/>
        </w:rPr>
        <w:t>,</w:t>
      </w:r>
      <w:r w:rsidR="006C147D" w:rsidRPr="006C147D">
        <w:rPr>
          <w:rFonts w:cs="Times New Roman"/>
          <w:szCs w:val="24"/>
        </w:rPr>
        <w:t xml:space="preserve"> </w:t>
      </w:r>
      <w:r w:rsidR="00F25183">
        <w:rPr>
          <w:rFonts w:cs="Times New Roman"/>
          <w:szCs w:val="24"/>
        </w:rPr>
        <w:t>w</w:t>
      </w:r>
      <w:r w:rsidR="006C147D" w:rsidRPr="006C147D">
        <w:rPr>
          <w:rFonts w:cs="Times New Roman"/>
          <w:szCs w:val="24"/>
        </w:rPr>
        <w:t>idnieje w Księdze rejestrowej pod pozycją 34 z kodem 4744.</w:t>
      </w:r>
      <w:r w:rsidR="006C147D">
        <w:rPr>
          <w:rFonts w:cs="Times New Roman"/>
          <w:szCs w:val="24"/>
        </w:rPr>
        <w:t xml:space="preserve"> </w:t>
      </w:r>
      <w:r w:rsidR="00EE6B44">
        <w:rPr>
          <w:rFonts w:cs="Times New Roman"/>
          <w:szCs w:val="24"/>
        </w:rPr>
        <w:br/>
      </w:r>
      <w:r w:rsidR="006C147D">
        <w:rPr>
          <w:rFonts w:cs="Times New Roman"/>
          <w:szCs w:val="24"/>
        </w:rPr>
        <w:t>W Oddziale</w:t>
      </w:r>
      <w:r w:rsidR="000057E6">
        <w:rPr>
          <w:rFonts w:cs="Times New Roman"/>
          <w:szCs w:val="24"/>
        </w:rPr>
        <w:t>,</w:t>
      </w:r>
      <w:r w:rsidR="006C147D">
        <w:rPr>
          <w:rFonts w:cs="Times New Roman"/>
          <w:szCs w:val="24"/>
        </w:rPr>
        <w:t xml:space="preserve"> w </w:t>
      </w:r>
      <w:r w:rsidR="000057E6">
        <w:rPr>
          <w:rFonts w:cs="Times New Roman"/>
          <w:szCs w:val="24"/>
        </w:rPr>
        <w:t>czasie</w:t>
      </w:r>
      <w:r w:rsidR="006C147D" w:rsidRPr="006C147D">
        <w:rPr>
          <w:rFonts w:cs="Times New Roman"/>
          <w:szCs w:val="24"/>
        </w:rPr>
        <w:t xml:space="preserve"> objętym kontrolą</w:t>
      </w:r>
      <w:r w:rsidR="00EE6B44">
        <w:rPr>
          <w:rFonts w:cs="Times New Roman"/>
          <w:szCs w:val="24"/>
        </w:rPr>
        <w:t>: a) było</w:t>
      </w:r>
      <w:r w:rsidRPr="006C147D">
        <w:rPr>
          <w:rFonts w:cs="Times New Roman"/>
          <w:szCs w:val="24"/>
        </w:rPr>
        <w:t xml:space="preserve"> </w:t>
      </w:r>
      <w:r w:rsidR="006C147D">
        <w:rPr>
          <w:rFonts w:cs="Times New Roman"/>
          <w:szCs w:val="24"/>
        </w:rPr>
        <w:t>107 łóżek; b)</w:t>
      </w:r>
      <w:r w:rsidRPr="006C147D">
        <w:rPr>
          <w:rFonts w:cs="Times New Roman"/>
          <w:szCs w:val="24"/>
        </w:rPr>
        <w:t xml:space="preserve"> </w:t>
      </w:r>
      <w:r w:rsidR="006C147D">
        <w:rPr>
          <w:rFonts w:cs="Times New Roman"/>
          <w:szCs w:val="24"/>
        </w:rPr>
        <w:t>l</w:t>
      </w:r>
      <w:r w:rsidRPr="006C147D">
        <w:rPr>
          <w:rFonts w:cs="Times New Roman"/>
          <w:szCs w:val="24"/>
        </w:rPr>
        <w:t>iczba leczonych pacjentów</w:t>
      </w:r>
      <w:r w:rsidR="006C147D">
        <w:rPr>
          <w:rFonts w:cs="Times New Roman"/>
          <w:szCs w:val="24"/>
        </w:rPr>
        <w:t xml:space="preserve"> </w:t>
      </w:r>
      <w:r w:rsidRPr="006C147D">
        <w:rPr>
          <w:rFonts w:cs="Times New Roman"/>
          <w:szCs w:val="24"/>
        </w:rPr>
        <w:t xml:space="preserve">wynosiła </w:t>
      </w:r>
      <w:r w:rsidR="006C147D" w:rsidRPr="006C147D">
        <w:rPr>
          <w:rFonts w:cs="Times New Roman"/>
          <w:szCs w:val="24"/>
        </w:rPr>
        <w:t xml:space="preserve">– </w:t>
      </w:r>
      <w:r w:rsidRPr="006C147D">
        <w:rPr>
          <w:rFonts w:cs="Times New Roman"/>
          <w:szCs w:val="24"/>
        </w:rPr>
        <w:t xml:space="preserve">2 239 (w 2018 r. – 1 140, a w 2019 r. – 1 </w:t>
      </w:r>
      <w:r w:rsidR="006C147D">
        <w:rPr>
          <w:rFonts w:cs="Times New Roman"/>
          <w:szCs w:val="24"/>
        </w:rPr>
        <w:t>099), co oznacza</w:t>
      </w:r>
      <w:r w:rsidR="003A0208">
        <w:rPr>
          <w:rFonts w:cs="Times New Roman"/>
          <w:szCs w:val="24"/>
        </w:rPr>
        <w:t xml:space="preserve"> </w:t>
      </w:r>
      <w:r w:rsidRPr="006C147D">
        <w:rPr>
          <w:rFonts w:cs="Times New Roman"/>
          <w:szCs w:val="24"/>
        </w:rPr>
        <w:t>spadek liczby leczonych w 2019 r. o 41, czyli o 3,60% w porównaniu</w:t>
      </w:r>
      <w:r w:rsidR="00F25183">
        <w:rPr>
          <w:rFonts w:cs="Times New Roman"/>
          <w:szCs w:val="24"/>
        </w:rPr>
        <w:t xml:space="preserve"> </w:t>
      </w:r>
      <w:r w:rsidRPr="00F25183">
        <w:rPr>
          <w:rFonts w:cs="Times New Roman"/>
          <w:szCs w:val="24"/>
        </w:rPr>
        <w:t>do roku poprzedniego.</w:t>
      </w:r>
    </w:p>
    <w:p w:rsidR="001221B3" w:rsidRPr="00804C17" w:rsidRDefault="001221B3" w:rsidP="008B3400">
      <w:pPr>
        <w:pStyle w:val="Akapitzlist"/>
        <w:ind w:left="0"/>
        <w:rPr>
          <w:rFonts w:cs="Times New Roman"/>
          <w:szCs w:val="24"/>
        </w:rPr>
      </w:pPr>
      <w:r w:rsidRPr="00804C17">
        <w:rPr>
          <w:rFonts w:cs="Times New Roman"/>
          <w:szCs w:val="24"/>
        </w:rPr>
        <w:lastRenderedPageBreak/>
        <w:t>Struktura pacjentów w okresie objętym kontrolą przedstawiała się następująco:</w:t>
      </w:r>
    </w:p>
    <w:p w:rsidR="001221B3" w:rsidRPr="00804C17" w:rsidRDefault="001221B3" w:rsidP="008B3400">
      <w:pPr>
        <w:pStyle w:val="Akapitzlist"/>
        <w:ind w:left="0"/>
        <w:rPr>
          <w:rFonts w:cs="Times New Roman"/>
          <w:szCs w:val="24"/>
        </w:rPr>
      </w:pPr>
      <w:r w:rsidRPr="00804C17">
        <w:rPr>
          <w:rFonts w:cs="Times New Roman"/>
          <w:szCs w:val="24"/>
        </w:rPr>
        <w:t xml:space="preserve">- pacjenci pilni – </w:t>
      </w:r>
      <w:r>
        <w:rPr>
          <w:rFonts w:cs="Times New Roman"/>
          <w:szCs w:val="24"/>
        </w:rPr>
        <w:t>0</w:t>
      </w:r>
      <w:r w:rsidRPr="00804C17">
        <w:rPr>
          <w:rFonts w:cs="Times New Roman"/>
          <w:szCs w:val="24"/>
        </w:rPr>
        <w:t>,</w:t>
      </w:r>
    </w:p>
    <w:p w:rsidR="001221B3" w:rsidRPr="00804C17" w:rsidRDefault="001221B3" w:rsidP="008B3400">
      <w:pPr>
        <w:pStyle w:val="Akapitzlist"/>
        <w:ind w:left="0"/>
        <w:rPr>
          <w:rFonts w:cs="Times New Roman"/>
          <w:szCs w:val="24"/>
        </w:rPr>
      </w:pPr>
      <w:r w:rsidRPr="00804C17">
        <w:rPr>
          <w:rFonts w:cs="Times New Roman"/>
          <w:szCs w:val="24"/>
        </w:rPr>
        <w:t>- pacjenci stabilni –</w:t>
      </w:r>
      <w:r w:rsidR="00F25183">
        <w:rPr>
          <w:rFonts w:cs="Times New Roman"/>
          <w:szCs w:val="24"/>
        </w:rPr>
        <w:t xml:space="preserve"> </w:t>
      </w:r>
      <w:r w:rsidRPr="00804C17">
        <w:rPr>
          <w:rFonts w:cs="Times New Roman"/>
          <w:szCs w:val="24"/>
        </w:rPr>
        <w:t>0,</w:t>
      </w:r>
    </w:p>
    <w:p w:rsidR="001221B3" w:rsidRPr="00804C17" w:rsidRDefault="001221B3" w:rsidP="008B3400">
      <w:pPr>
        <w:pStyle w:val="Akapitzlist"/>
        <w:ind w:left="0"/>
        <w:rPr>
          <w:rFonts w:cs="Times New Roman"/>
          <w:szCs w:val="24"/>
        </w:rPr>
      </w:pPr>
      <w:r w:rsidRPr="00804C17">
        <w:rPr>
          <w:rFonts w:cs="Times New Roman"/>
          <w:szCs w:val="24"/>
        </w:rPr>
        <w:t>- spoza kolejki –</w:t>
      </w:r>
      <w:r>
        <w:rPr>
          <w:rFonts w:cs="Times New Roman"/>
          <w:szCs w:val="24"/>
        </w:rPr>
        <w:t>2 239</w:t>
      </w:r>
      <w:r w:rsidRPr="00804C17">
        <w:rPr>
          <w:rFonts w:cs="Times New Roman"/>
          <w:szCs w:val="24"/>
        </w:rPr>
        <w:t>.</w:t>
      </w:r>
    </w:p>
    <w:p w:rsidR="001221B3" w:rsidRDefault="001221B3" w:rsidP="008B3400">
      <w:pPr>
        <w:pStyle w:val="Akapitzlist"/>
        <w:ind w:left="0"/>
        <w:rPr>
          <w:rFonts w:cs="Times New Roman"/>
          <w:szCs w:val="24"/>
        </w:rPr>
      </w:pPr>
      <w:r w:rsidRPr="00804C17">
        <w:rPr>
          <w:rFonts w:cs="Times New Roman"/>
          <w:szCs w:val="24"/>
        </w:rPr>
        <w:t xml:space="preserve">Średnie wykorzystanie łóżek w 2018 r. wynosiło </w:t>
      </w:r>
      <w:r>
        <w:rPr>
          <w:rFonts w:cs="Times New Roman"/>
          <w:szCs w:val="24"/>
        </w:rPr>
        <w:t>103,29</w:t>
      </w:r>
      <w:r w:rsidR="00F25183">
        <w:rPr>
          <w:rFonts w:cs="Times New Roman"/>
          <w:szCs w:val="24"/>
        </w:rPr>
        <w:t xml:space="preserve"> </w:t>
      </w:r>
      <w:r w:rsidRPr="00804C17">
        <w:rPr>
          <w:rFonts w:cs="Times New Roman"/>
          <w:szCs w:val="24"/>
        </w:rPr>
        <w:t xml:space="preserve">%, a w 2019 r. oscylowało </w:t>
      </w:r>
      <w:r>
        <w:rPr>
          <w:rFonts w:cs="Times New Roman"/>
          <w:szCs w:val="24"/>
        </w:rPr>
        <w:br/>
      </w:r>
      <w:r w:rsidRPr="00804C17">
        <w:rPr>
          <w:rFonts w:cs="Times New Roman"/>
          <w:szCs w:val="24"/>
        </w:rPr>
        <w:t xml:space="preserve">na poziomie </w:t>
      </w:r>
      <w:r>
        <w:rPr>
          <w:rFonts w:cs="Times New Roman"/>
          <w:szCs w:val="24"/>
        </w:rPr>
        <w:t>103,28</w:t>
      </w:r>
      <w:r w:rsidR="00F25183">
        <w:rPr>
          <w:rFonts w:cs="Times New Roman"/>
          <w:szCs w:val="24"/>
        </w:rPr>
        <w:t xml:space="preserve"> </w:t>
      </w:r>
      <w:r>
        <w:rPr>
          <w:rFonts w:cs="Times New Roman"/>
          <w:szCs w:val="24"/>
        </w:rPr>
        <w:t>%, natomiast ś</w:t>
      </w:r>
      <w:r w:rsidRPr="00804C17">
        <w:rPr>
          <w:rFonts w:cs="Times New Roman"/>
          <w:szCs w:val="24"/>
        </w:rPr>
        <w:t xml:space="preserve">rednie wykorzystanie łóżka w dniach </w:t>
      </w:r>
      <w:r>
        <w:rPr>
          <w:rFonts w:cs="Times New Roman"/>
          <w:szCs w:val="24"/>
        </w:rPr>
        <w:t xml:space="preserve">wyniosło </w:t>
      </w:r>
      <w:r w:rsidRPr="00804C17">
        <w:rPr>
          <w:rFonts w:cs="Times New Roman"/>
          <w:szCs w:val="24"/>
        </w:rPr>
        <w:t xml:space="preserve">odpowiednio </w:t>
      </w:r>
      <w:r>
        <w:rPr>
          <w:rFonts w:cs="Times New Roman"/>
          <w:szCs w:val="24"/>
        </w:rPr>
        <w:t xml:space="preserve">110,52 </w:t>
      </w:r>
      <w:r w:rsidRPr="00804C17">
        <w:rPr>
          <w:rFonts w:cs="Times New Roman"/>
          <w:szCs w:val="24"/>
        </w:rPr>
        <w:t>i</w:t>
      </w:r>
      <w:r>
        <w:rPr>
          <w:rFonts w:cs="Times New Roman"/>
          <w:szCs w:val="24"/>
        </w:rPr>
        <w:t xml:space="preserve"> 110,51</w:t>
      </w:r>
      <w:r w:rsidRPr="00804C17">
        <w:rPr>
          <w:rFonts w:cs="Times New Roman"/>
          <w:szCs w:val="24"/>
        </w:rPr>
        <w:t>.</w:t>
      </w:r>
    </w:p>
    <w:p w:rsidR="001221B3" w:rsidRPr="00804C17" w:rsidRDefault="001221B3" w:rsidP="008B3400">
      <w:pPr>
        <w:pStyle w:val="Akapitzlist"/>
        <w:ind w:left="0"/>
        <w:rPr>
          <w:rFonts w:cs="Times New Roman"/>
          <w:szCs w:val="24"/>
        </w:rPr>
      </w:pPr>
      <w:r>
        <w:rPr>
          <w:rFonts w:cs="Times New Roman"/>
          <w:szCs w:val="24"/>
        </w:rPr>
        <w:t xml:space="preserve">W obu </w:t>
      </w:r>
      <w:r w:rsidR="00F3432F" w:rsidRPr="00F3432F">
        <w:rPr>
          <w:rFonts w:cs="Times New Roman"/>
          <w:szCs w:val="24"/>
        </w:rPr>
        <w:t>Oddziałach</w:t>
      </w:r>
      <w:r>
        <w:rPr>
          <w:rFonts w:cs="Times New Roman"/>
          <w:szCs w:val="24"/>
        </w:rPr>
        <w:t xml:space="preserve"> prowadzi się terapię odwykową indywidualną i grupową pacjentów przyjętych do Szpitala oraz sesje</w:t>
      </w:r>
      <w:r w:rsidRPr="00117524">
        <w:rPr>
          <w:rFonts w:cs="Times New Roman"/>
          <w:szCs w:val="24"/>
        </w:rPr>
        <w:t xml:space="preserve"> rodzi</w:t>
      </w:r>
      <w:r>
        <w:rPr>
          <w:rFonts w:cs="Times New Roman"/>
          <w:szCs w:val="24"/>
        </w:rPr>
        <w:t>nne, grupy edukacyjne dla rodzin, rehabilitację przebywających na oddziale, a także konstruuje programy indywidualnej te</w:t>
      </w:r>
      <w:r w:rsidR="00F3432F">
        <w:rPr>
          <w:rFonts w:cs="Times New Roman"/>
          <w:szCs w:val="24"/>
        </w:rPr>
        <w:t>rapii odwykowej.</w:t>
      </w:r>
    </w:p>
    <w:p w:rsidR="001221B3" w:rsidRPr="000057E6" w:rsidRDefault="001221B3" w:rsidP="00194B64">
      <w:pPr>
        <w:pStyle w:val="Akapitzlist"/>
        <w:numPr>
          <w:ilvl w:val="0"/>
          <w:numId w:val="9"/>
        </w:numPr>
        <w:ind w:left="284" w:hanging="284"/>
        <w:rPr>
          <w:rFonts w:cs="Times New Roman"/>
          <w:szCs w:val="24"/>
        </w:rPr>
      </w:pPr>
      <w:r w:rsidRPr="00F25183">
        <w:rPr>
          <w:rFonts w:cs="Times New Roman"/>
          <w:szCs w:val="24"/>
        </w:rPr>
        <w:t>Oddział Leczenia Alkoholowych Zespołów Ab</w:t>
      </w:r>
      <w:r w:rsidR="003A0208">
        <w:rPr>
          <w:rFonts w:cs="Times New Roman"/>
          <w:szCs w:val="24"/>
        </w:rPr>
        <w:t xml:space="preserve">stynencyjnych (Detoksykacyjny) </w:t>
      </w:r>
      <w:r w:rsidR="003A0208">
        <w:rPr>
          <w:rFonts w:cs="Times New Roman"/>
          <w:szCs w:val="24"/>
        </w:rPr>
        <w:br/>
      </w:r>
      <w:r w:rsidRPr="00F25183">
        <w:rPr>
          <w:rFonts w:cs="Times New Roman"/>
          <w:szCs w:val="24"/>
        </w:rPr>
        <w:t xml:space="preserve">w strukturach </w:t>
      </w:r>
      <w:r w:rsidR="00F25183">
        <w:rPr>
          <w:rFonts w:cs="Times New Roman"/>
          <w:szCs w:val="24"/>
        </w:rPr>
        <w:t xml:space="preserve">Szpitala </w:t>
      </w:r>
      <w:r w:rsidRPr="00F25183">
        <w:rPr>
          <w:rFonts w:cs="Times New Roman"/>
          <w:szCs w:val="24"/>
        </w:rPr>
        <w:t>działa od 12.04.2006 r., widnieje w Księdze Rejestrowej pod pozycją 35, z kodem 4742</w:t>
      </w:r>
      <w:r w:rsidR="000057E6">
        <w:rPr>
          <w:rFonts w:cs="Times New Roman"/>
          <w:szCs w:val="24"/>
        </w:rPr>
        <w:t>.</w:t>
      </w:r>
      <w:r w:rsidRPr="00F25183">
        <w:rPr>
          <w:rFonts w:cs="Times New Roman"/>
          <w:szCs w:val="24"/>
        </w:rPr>
        <w:t xml:space="preserve"> </w:t>
      </w:r>
      <w:r w:rsidR="000057E6">
        <w:rPr>
          <w:rFonts w:cs="Times New Roman"/>
          <w:szCs w:val="24"/>
        </w:rPr>
        <w:t xml:space="preserve">W </w:t>
      </w:r>
      <w:r w:rsidR="003A0208">
        <w:rPr>
          <w:rFonts w:cs="Times New Roman"/>
          <w:szCs w:val="24"/>
        </w:rPr>
        <w:t>Oddziale w czasie objętym kontrolą:</w:t>
      </w:r>
      <w:r w:rsidR="000057E6">
        <w:rPr>
          <w:rFonts w:cs="Times New Roman"/>
          <w:szCs w:val="24"/>
        </w:rPr>
        <w:t xml:space="preserve"> a) było 60 łóżek; b) l</w:t>
      </w:r>
      <w:r w:rsidRPr="00F25183">
        <w:rPr>
          <w:rFonts w:cs="Times New Roman"/>
          <w:szCs w:val="24"/>
        </w:rPr>
        <w:t xml:space="preserve">iczba leczonych pacjentów wynosiła </w:t>
      </w:r>
      <w:r w:rsidR="000057E6" w:rsidRPr="00F25183">
        <w:rPr>
          <w:rFonts w:cs="Times New Roman"/>
          <w:szCs w:val="24"/>
        </w:rPr>
        <w:t>–</w:t>
      </w:r>
      <w:r w:rsidR="000057E6">
        <w:rPr>
          <w:rFonts w:cs="Times New Roman"/>
          <w:szCs w:val="24"/>
        </w:rPr>
        <w:t xml:space="preserve"> </w:t>
      </w:r>
      <w:r w:rsidRPr="00F25183">
        <w:rPr>
          <w:rFonts w:cs="Times New Roman"/>
          <w:szCs w:val="24"/>
        </w:rPr>
        <w:t xml:space="preserve">3 651 (w 2018 r. – 1820, a w 2019 r. </w:t>
      </w:r>
      <w:r w:rsidR="000057E6" w:rsidRPr="00F25183">
        <w:rPr>
          <w:rFonts w:cs="Times New Roman"/>
          <w:szCs w:val="24"/>
        </w:rPr>
        <w:t>–</w:t>
      </w:r>
      <w:r w:rsidR="003A0208">
        <w:rPr>
          <w:rFonts w:cs="Times New Roman"/>
          <w:szCs w:val="24"/>
        </w:rPr>
        <w:t xml:space="preserve"> 1831)</w:t>
      </w:r>
      <w:r w:rsidR="00F3432F">
        <w:rPr>
          <w:rFonts w:cs="Times New Roman"/>
          <w:szCs w:val="24"/>
        </w:rPr>
        <w:t>,</w:t>
      </w:r>
      <w:r w:rsidR="003A0208">
        <w:rPr>
          <w:rFonts w:cs="Times New Roman"/>
          <w:szCs w:val="24"/>
        </w:rPr>
        <w:t xml:space="preserve"> </w:t>
      </w:r>
      <w:r w:rsidR="000057E6">
        <w:rPr>
          <w:rFonts w:cs="Times New Roman"/>
          <w:szCs w:val="24"/>
        </w:rPr>
        <w:t xml:space="preserve">co oznacza </w:t>
      </w:r>
      <w:r w:rsidRPr="00F25183">
        <w:rPr>
          <w:rFonts w:cs="Times New Roman"/>
          <w:szCs w:val="24"/>
        </w:rPr>
        <w:t xml:space="preserve">wzrost liczby leczonych w 2019 r. o 11, czyli </w:t>
      </w:r>
      <w:r w:rsidR="00A82C5F">
        <w:rPr>
          <w:rFonts w:cs="Times New Roman"/>
          <w:szCs w:val="24"/>
        </w:rPr>
        <w:t>o 0,60</w:t>
      </w:r>
      <w:r w:rsidRPr="000057E6">
        <w:rPr>
          <w:rFonts w:cs="Times New Roman"/>
          <w:szCs w:val="24"/>
        </w:rPr>
        <w:t>% w porównaniu do roku poprzedniego.</w:t>
      </w:r>
    </w:p>
    <w:p w:rsidR="001221B3" w:rsidRPr="00611766" w:rsidRDefault="001221B3" w:rsidP="008B3400">
      <w:pPr>
        <w:pStyle w:val="Akapitzlist"/>
        <w:ind w:left="0"/>
        <w:rPr>
          <w:rFonts w:cs="Times New Roman"/>
          <w:szCs w:val="24"/>
        </w:rPr>
      </w:pPr>
      <w:r w:rsidRPr="00611766">
        <w:rPr>
          <w:rFonts w:cs="Times New Roman"/>
          <w:szCs w:val="24"/>
        </w:rPr>
        <w:t>Struktura pacjentów w okresie objętym kontrolą przedstawiała się następująco:</w:t>
      </w:r>
    </w:p>
    <w:p w:rsidR="001221B3" w:rsidRPr="00611766" w:rsidRDefault="001221B3" w:rsidP="008B3400">
      <w:pPr>
        <w:pStyle w:val="Akapitzlist"/>
        <w:ind w:left="0"/>
        <w:rPr>
          <w:rFonts w:cs="Times New Roman"/>
          <w:szCs w:val="24"/>
        </w:rPr>
      </w:pPr>
      <w:r w:rsidRPr="00611766">
        <w:rPr>
          <w:rFonts w:cs="Times New Roman"/>
          <w:szCs w:val="24"/>
        </w:rPr>
        <w:t>- pacjenci pilni – 0,</w:t>
      </w:r>
    </w:p>
    <w:p w:rsidR="001221B3" w:rsidRPr="00611766" w:rsidRDefault="001221B3" w:rsidP="008B3400">
      <w:pPr>
        <w:pStyle w:val="Akapitzlist"/>
        <w:ind w:left="0"/>
        <w:rPr>
          <w:rFonts w:cs="Times New Roman"/>
          <w:szCs w:val="24"/>
        </w:rPr>
      </w:pPr>
      <w:r w:rsidRPr="00611766">
        <w:rPr>
          <w:rFonts w:cs="Times New Roman"/>
          <w:szCs w:val="24"/>
        </w:rPr>
        <w:t>- pacjenci stabilni –</w:t>
      </w:r>
      <w:r w:rsidR="000057E6">
        <w:rPr>
          <w:rFonts w:cs="Times New Roman"/>
          <w:szCs w:val="24"/>
        </w:rPr>
        <w:t xml:space="preserve"> </w:t>
      </w:r>
      <w:r w:rsidRPr="00611766">
        <w:rPr>
          <w:rFonts w:cs="Times New Roman"/>
          <w:szCs w:val="24"/>
        </w:rPr>
        <w:t>0,</w:t>
      </w:r>
    </w:p>
    <w:p w:rsidR="001221B3" w:rsidRPr="00611766" w:rsidRDefault="001221B3" w:rsidP="008B3400">
      <w:pPr>
        <w:pStyle w:val="Akapitzlist"/>
        <w:ind w:left="0"/>
        <w:rPr>
          <w:rFonts w:cs="Times New Roman"/>
          <w:szCs w:val="24"/>
        </w:rPr>
      </w:pPr>
      <w:r w:rsidRPr="00611766">
        <w:rPr>
          <w:rFonts w:cs="Times New Roman"/>
          <w:szCs w:val="24"/>
        </w:rPr>
        <w:t>- spoza kolejki –</w:t>
      </w:r>
      <w:r>
        <w:rPr>
          <w:rFonts w:cs="Times New Roman"/>
          <w:szCs w:val="24"/>
        </w:rPr>
        <w:t xml:space="preserve"> 3 651</w:t>
      </w:r>
      <w:r w:rsidRPr="00611766">
        <w:rPr>
          <w:rFonts w:cs="Times New Roman"/>
          <w:szCs w:val="24"/>
        </w:rPr>
        <w:t>.</w:t>
      </w:r>
    </w:p>
    <w:p w:rsidR="001221B3" w:rsidRDefault="001221B3" w:rsidP="008B3400">
      <w:pPr>
        <w:pStyle w:val="Akapitzlist"/>
        <w:ind w:left="0"/>
        <w:rPr>
          <w:rFonts w:cs="Times New Roman"/>
          <w:szCs w:val="24"/>
        </w:rPr>
      </w:pPr>
      <w:r w:rsidRPr="00611766">
        <w:rPr>
          <w:rFonts w:cs="Times New Roman"/>
          <w:szCs w:val="24"/>
        </w:rPr>
        <w:t xml:space="preserve">Średnie wykorzystanie łóżek w 2018 r. wynosiło </w:t>
      </w:r>
      <w:r>
        <w:rPr>
          <w:rFonts w:cs="Times New Roman"/>
          <w:szCs w:val="24"/>
        </w:rPr>
        <w:t>93,60</w:t>
      </w:r>
      <w:r w:rsidR="000057E6">
        <w:rPr>
          <w:rFonts w:cs="Times New Roman"/>
          <w:szCs w:val="24"/>
        </w:rPr>
        <w:t xml:space="preserve"> </w:t>
      </w:r>
      <w:r w:rsidRPr="00611766">
        <w:rPr>
          <w:rFonts w:cs="Times New Roman"/>
          <w:szCs w:val="24"/>
        </w:rPr>
        <w:t>%, a w 2019 r. osc</w:t>
      </w:r>
      <w:r>
        <w:rPr>
          <w:rFonts w:cs="Times New Roman"/>
          <w:szCs w:val="24"/>
        </w:rPr>
        <w:t xml:space="preserve">ylowało </w:t>
      </w:r>
      <w:r>
        <w:rPr>
          <w:rFonts w:cs="Times New Roman"/>
          <w:szCs w:val="24"/>
        </w:rPr>
        <w:br/>
        <w:t xml:space="preserve">na </w:t>
      </w:r>
      <w:r w:rsidRPr="00611766">
        <w:rPr>
          <w:rFonts w:cs="Times New Roman"/>
          <w:szCs w:val="24"/>
        </w:rPr>
        <w:t xml:space="preserve">poziomie </w:t>
      </w:r>
      <w:r>
        <w:rPr>
          <w:rFonts w:cs="Times New Roman"/>
          <w:szCs w:val="24"/>
        </w:rPr>
        <w:t>96,51</w:t>
      </w:r>
      <w:r w:rsidR="000057E6">
        <w:rPr>
          <w:rFonts w:cs="Times New Roman"/>
          <w:szCs w:val="24"/>
        </w:rPr>
        <w:t xml:space="preserve"> </w:t>
      </w:r>
      <w:r>
        <w:rPr>
          <w:rFonts w:cs="Times New Roman"/>
          <w:szCs w:val="24"/>
        </w:rPr>
        <w:t>%, natomiast ś</w:t>
      </w:r>
      <w:r w:rsidRPr="00611766">
        <w:rPr>
          <w:rFonts w:cs="Times New Roman"/>
          <w:szCs w:val="24"/>
        </w:rPr>
        <w:t>rednie wykorzystanie łóżka w dnia</w:t>
      </w:r>
      <w:r>
        <w:rPr>
          <w:rFonts w:cs="Times New Roman"/>
          <w:szCs w:val="24"/>
        </w:rPr>
        <w:t xml:space="preserve">ch wyniosło odpowiednio 56,16 </w:t>
      </w:r>
      <w:r w:rsidRPr="00611766">
        <w:rPr>
          <w:rFonts w:cs="Times New Roman"/>
          <w:szCs w:val="24"/>
        </w:rPr>
        <w:t xml:space="preserve">i </w:t>
      </w:r>
      <w:r>
        <w:rPr>
          <w:rFonts w:cs="Times New Roman"/>
          <w:szCs w:val="24"/>
        </w:rPr>
        <w:t>57,91</w:t>
      </w:r>
      <w:r w:rsidRPr="00611766">
        <w:rPr>
          <w:rFonts w:cs="Times New Roman"/>
          <w:szCs w:val="24"/>
        </w:rPr>
        <w:t>.</w:t>
      </w:r>
    </w:p>
    <w:p w:rsidR="001221B3" w:rsidRDefault="00A82C5F" w:rsidP="008B3400">
      <w:pPr>
        <w:pStyle w:val="Akapitzlist"/>
        <w:ind w:left="0"/>
        <w:rPr>
          <w:rFonts w:cs="Times New Roman"/>
          <w:szCs w:val="24"/>
        </w:rPr>
      </w:pPr>
      <w:r>
        <w:rPr>
          <w:rFonts w:cs="Times New Roman"/>
          <w:szCs w:val="24"/>
        </w:rPr>
        <w:t xml:space="preserve">Oddział prowadzi: </w:t>
      </w:r>
      <w:r w:rsidR="001221B3">
        <w:rPr>
          <w:rFonts w:cs="Times New Roman"/>
          <w:szCs w:val="24"/>
        </w:rPr>
        <w:t xml:space="preserve">diagnostykę i leczenie osób z alkoholowym zespołem abstynencyjnym </w:t>
      </w:r>
      <w:r w:rsidR="001221B3">
        <w:rPr>
          <w:rFonts w:cs="Times New Roman"/>
          <w:szCs w:val="24"/>
        </w:rPr>
        <w:br/>
        <w:t xml:space="preserve">i psychoz alkoholowych, detoksykację osób uzależnionych od alkoholu, psychoedukację </w:t>
      </w:r>
      <w:r w:rsidR="001221B3">
        <w:rPr>
          <w:rFonts w:cs="Times New Roman"/>
          <w:szCs w:val="24"/>
        </w:rPr>
        <w:br/>
        <w:t>dla osób uzależnionych od alkoholu i motywowanie do podjęcia terapii uzależnień.</w:t>
      </w:r>
    </w:p>
    <w:p w:rsidR="001221B3" w:rsidRPr="000057E6" w:rsidRDefault="001221B3" w:rsidP="00194B64">
      <w:pPr>
        <w:pStyle w:val="Akapitzlist"/>
        <w:numPr>
          <w:ilvl w:val="0"/>
          <w:numId w:val="9"/>
        </w:numPr>
        <w:ind w:left="284" w:hanging="284"/>
        <w:rPr>
          <w:rFonts w:cs="Times New Roman"/>
          <w:szCs w:val="24"/>
        </w:rPr>
      </w:pPr>
      <w:r w:rsidRPr="000057E6">
        <w:rPr>
          <w:rFonts w:cs="Times New Roman"/>
          <w:szCs w:val="24"/>
        </w:rPr>
        <w:t xml:space="preserve">Poradnia Zdrowia Psychicznego dla Dorosłych w strukturach </w:t>
      </w:r>
      <w:r w:rsidR="000057E6">
        <w:rPr>
          <w:rFonts w:cs="Times New Roman"/>
          <w:szCs w:val="24"/>
        </w:rPr>
        <w:t xml:space="preserve">Szpitala </w:t>
      </w:r>
      <w:r w:rsidRPr="000057E6">
        <w:rPr>
          <w:rFonts w:cs="Times New Roman"/>
          <w:szCs w:val="24"/>
        </w:rPr>
        <w:t xml:space="preserve">działa </w:t>
      </w:r>
      <w:r w:rsidR="003622BC">
        <w:rPr>
          <w:rFonts w:cs="Times New Roman"/>
          <w:szCs w:val="24"/>
        </w:rPr>
        <w:br/>
      </w:r>
      <w:r w:rsidRPr="000057E6">
        <w:rPr>
          <w:rFonts w:cs="Times New Roman"/>
          <w:szCs w:val="24"/>
        </w:rPr>
        <w:t>od 1.10.2013 r., widnieje w Księdze Rejestrowe</w:t>
      </w:r>
      <w:r w:rsidR="00A82C5F">
        <w:rPr>
          <w:rFonts w:cs="Times New Roman"/>
          <w:szCs w:val="24"/>
        </w:rPr>
        <w:t xml:space="preserve">j pod pozycją 60 z kodem 1700. </w:t>
      </w:r>
      <w:r w:rsidRPr="000057E6">
        <w:rPr>
          <w:rFonts w:cs="Times New Roman"/>
          <w:szCs w:val="24"/>
        </w:rPr>
        <w:t xml:space="preserve">W okresie objętym kontrolą w Poradni leczono łącznie 6 941 pacjentów (pilni </w:t>
      </w:r>
      <w:r w:rsidR="000057E6" w:rsidRPr="00F25183">
        <w:rPr>
          <w:rFonts w:cs="Times New Roman"/>
          <w:szCs w:val="24"/>
        </w:rPr>
        <w:t>–</w:t>
      </w:r>
      <w:r w:rsidRPr="000057E6">
        <w:rPr>
          <w:rFonts w:cs="Times New Roman"/>
          <w:szCs w:val="24"/>
        </w:rPr>
        <w:t xml:space="preserve"> 0, stabilni </w:t>
      </w:r>
      <w:r w:rsidR="003836A3" w:rsidRPr="00F25183">
        <w:rPr>
          <w:rFonts w:cs="Times New Roman"/>
          <w:szCs w:val="24"/>
        </w:rPr>
        <w:t>–</w:t>
      </w:r>
      <w:r w:rsidRPr="000057E6">
        <w:rPr>
          <w:rFonts w:cs="Times New Roman"/>
          <w:szCs w:val="24"/>
        </w:rPr>
        <w:t xml:space="preserve"> 387, spoza kolejki – 6 554) i udzielono 28 492 por</w:t>
      </w:r>
      <w:r w:rsidR="00A82C5F">
        <w:rPr>
          <w:rFonts w:cs="Times New Roman"/>
          <w:szCs w:val="24"/>
        </w:rPr>
        <w:t xml:space="preserve">ad, w tym: w 2018 r. – 14 140, </w:t>
      </w:r>
      <w:r w:rsidRPr="000057E6">
        <w:rPr>
          <w:rFonts w:cs="Times New Roman"/>
          <w:szCs w:val="24"/>
        </w:rPr>
        <w:t>tj. ok. 35,62% wszystkich udzielonych porad w ramach AOS, a w 2019 r. –</w:t>
      </w:r>
      <w:r w:rsidR="003836A3">
        <w:rPr>
          <w:rFonts w:cs="Times New Roman"/>
          <w:szCs w:val="24"/>
        </w:rPr>
        <w:t xml:space="preserve"> </w:t>
      </w:r>
      <w:r w:rsidR="00A82C5F">
        <w:rPr>
          <w:rFonts w:cs="Times New Roman"/>
          <w:szCs w:val="24"/>
        </w:rPr>
        <w:t xml:space="preserve">14 352 </w:t>
      </w:r>
      <w:r w:rsidRPr="000057E6">
        <w:rPr>
          <w:rFonts w:cs="Times New Roman"/>
          <w:szCs w:val="24"/>
        </w:rPr>
        <w:t>tj. ok. 34,86% wszystkich udzielonych porad w ramach AOS. W stosunku do 2018 r. nastąpił wzrost licz</w:t>
      </w:r>
      <w:r w:rsidR="00A82C5F">
        <w:rPr>
          <w:rFonts w:cs="Times New Roman"/>
          <w:szCs w:val="24"/>
        </w:rPr>
        <w:t xml:space="preserve">by udzielonych porad o </w:t>
      </w:r>
      <w:r w:rsidR="00F7126C">
        <w:rPr>
          <w:rFonts w:cs="Times New Roman"/>
          <w:szCs w:val="24"/>
        </w:rPr>
        <w:t>212</w:t>
      </w:r>
      <w:r w:rsidR="00A82C5F">
        <w:rPr>
          <w:rFonts w:cs="Times New Roman"/>
          <w:szCs w:val="24"/>
        </w:rPr>
        <w:t>.</w:t>
      </w:r>
    </w:p>
    <w:p w:rsidR="003836A3" w:rsidRDefault="001221B3" w:rsidP="008B3400">
      <w:pPr>
        <w:pStyle w:val="Akapitzlist"/>
        <w:ind w:left="0"/>
        <w:rPr>
          <w:rFonts w:cs="Times New Roman"/>
          <w:szCs w:val="24"/>
        </w:rPr>
      </w:pPr>
      <w:r>
        <w:rPr>
          <w:rFonts w:cs="Times New Roman"/>
          <w:szCs w:val="24"/>
        </w:rPr>
        <w:t>D</w:t>
      </w:r>
      <w:r w:rsidRPr="007013BE">
        <w:rPr>
          <w:rFonts w:cs="Times New Roman"/>
          <w:szCs w:val="24"/>
        </w:rPr>
        <w:t xml:space="preserve">o 31.01.2019 r. Poradnia </w:t>
      </w:r>
      <w:r w:rsidR="003622BC" w:rsidRPr="007013BE">
        <w:rPr>
          <w:rFonts w:cs="Times New Roman"/>
          <w:szCs w:val="24"/>
        </w:rPr>
        <w:t xml:space="preserve">była </w:t>
      </w:r>
      <w:r w:rsidRPr="007013BE">
        <w:rPr>
          <w:rFonts w:cs="Times New Roman"/>
          <w:szCs w:val="24"/>
        </w:rPr>
        <w:t>czynna 5 dni w ty</w:t>
      </w:r>
      <w:r w:rsidR="00ED650D">
        <w:rPr>
          <w:rFonts w:cs="Times New Roman"/>
          <w:szCs w:val="24"/>
        </w:rPr>
        <w:t xml:space="preserve">godniu łącznie przez 59,35 godzin, </w:t>
      </w:r>
      <w:r w:rsidR="00ED650D">
        <w:rPr>
          <w:rFonts w:cs="Times New Roman"/>
          <w:szCs w:val="24"/>
        </w:rPr>
        <w:br/>
      </w:r>
      <w:r w:rsidR="003622BC">
        <w:rPr>
          <w:rFonts w:cs="Times New Roman"/>
          <w:szCs w:val="24"/>
        </w:rPr>
        <w:t>natomiast</w:t>
      </w:r>
      <w:r w:rsidRPr="007013BE">
        <w:rPr>
          <w:rFonts w:cs="Times New Roman"/>
          <w:szCs w:val="24"/>
        </w:rPr>
        <w:t xml:space="preserve"> </w:t>
      </w:r>
      <w:r w:rsidR="00ED650D">
        <w:rPr>
          <w:rFonts w:cs="Times New Roman"/>
          <w:szCs w:val="24"/>
        </w:rPr>
        <w:t>o</w:t>
      </w:r>
      <w:r>
        <w:rPr>
          <w:rFonts w:cs="Times New Roman"/>
          <w:szCs w:val="24"/>
        </w:rPr>
        <w:t>d 1.02.</w:t>
      </w:r>
      <w:r w:rsidRPr="007013BE">
        <w:rPr>
          <w:rFonts w:cs="Times New Roman"/>
          <w:szCs w:val="24"/>
        </w:rPr>
        <w:t>2019</w:t>
      </w:r>
      <w:r>
        <w:rPr>
          <w:rFonts w:cs="Times New Roman"/>
          <w:szCs w:val="24"/>
        </w:rPr>
        <w:t xml:space="preserve"> </w:t>
      </w:r>
      <w:r w:rsidR="00125437">
        <w:rPr>
          <w:rFonts w:cs="Times New Roman"/>
          <w:szCs w:val="24"/>
        </w:rPr>
        <w:t>r. skrócono czas pracy Po</w:t>
      </w:r>
      <w:r w:rsidRPr="007013BE">
        <w:rPr>
          <w:rFonts w:cs="Times New Roman"/>
          <w:szCs w:val="24"/>
        </w:rPr>
        <w:t>r</w:t>
      </w:r>
      <w:r w:rsidR="00F7126C">
        <w:rPr>
          <w:rFonts w:cs="Times New Roman"/>
          <w:szCs w:val="24"/>
        </w:rPr>
        <w:t xml:space="preserve">adni o </w:t>
      </w:r>
      <w:r w:rsidR="00ED650D">
        <w:rPr>
          <w:rFonts w:cs="Times New Roman"/>
          <w:szCs w:val="24"/>
        </w:rPr>
        <w:t>6 godzin</w:t>
      </w:r>
      <w:r w:rsidRPr="007013BE">
        <w:rPr>
          <w:rFonts w:cs="Times New Roman"/>
          <w:szCs w:val="24"/>
        </w:rPr>
        <w:t xml:space="preserve"> w tygodniu.</w:t>
      </w:r>
    </w:p>
    <w:p w:rsidR="00EC441E" w:rsidRDefault="001221B3" w:rsidP="00194B64">
      <w:pPr>
        <w:pStyle w:val="Akapitzlist"/>
        <w:numPr>
          <w:ilvl w:val="0"/>
          <w:numId w:val="9"/>
        </w:numPr>
        <w:ind w:left="284" w:hanging="284"/>
        <w:rPr>
          <w:rFonts w:cs="Times New Roman"/>
          <w:szCs w:val="24"/>
        </w:rPr>
      </w:pPr>
      <w:r w:rsidRPr="003836A3">
        <w:rPr>
          <w:rFonts w:cs="Times New Roman"/>
          <w:szCs w:val="24"/>
        </w:rPr>
        <w:lastRenderedPageBreak/>
        <w:t xml:space="preserve">Poradnia Zdrowia Psychicznego w strukturach </w:t>
      </w:r>
      <w:r w:rsidR="00A968BE">
        <w:rPr>
          <w:rFonts w:cs="Times New Roman"/>
          <w:szCs w:val="24"/>
        </w:rPr>
        <w:t>Sz</w:t>
      </w:r>
      <w:r w:rsidR="00125437">
        <w:rPr>
          <w:rFonts w:cs="Times New Roman"/>
          <w:szCs w:val="24"/>
        </w:rPr>
        <w:t>pitala</w:t>
      </w:r>
      <w:r w:rsidR="003836A3">
        <w:rPr>
          <w:rFonts w:cs="Times New Roman"/>
          <w:szCs w:val="24"/>
        </w:rPr>
        <w:t xml:space="preserve"> działa </w:t>
      </w:r>
      <w:r w:rsidRPr="003836A3">
        <w:rPr>
          <w:rFonts w:cs="Times New Roman"/>
          <w:szCs w:val="24"/>
        </w:rPr>
        <w:t xml:space="preserve">od 21.08.1976 r., widnieje </w:t>
      </w:r>
      <w:r w:rsidR="00F22001">
        <w:rPr>
          <w:rFonts w:cs="Times New Roman"/>
          <w:szCs w:val="24"/>
        </w:rPr>
        <w:br/>
      </w:r>
      <w:r w:rsidRPr="003836A3">
        <w:rPr>
          <w:rFonts w:cs="Times New Roman"/>
          <w:szCs w:val="24"/>
        </w:rPr>
        <w:t>w Księdze Rejestrowe</w:t>
      </w:r>
      <w:r w:rsidR="00125437">
        <w:rPr>
          <w:rFonts w:cs="Times New Roman"/>
          <w:szCs w:val="24"/>
        </w:rPr>
        <w:t xml:space="preserve">j pod pozycją 21 z kodem 1700. </w:t>
      </w:r>
      <w:r w:rsidRPr="003836A3">
        <w:rPr>
          <w:rFonts w:cs="Times New Roman"/>
          <w:szCs w:val="24"/>
        </w:rPr>
        <w:t xml:space="preserve">W okresie objętym kontrolą </w:t>
      </w:r>
      <w:r w:rsidR="00F22001">
        <w:rPr>
          <w:rFonts w:cs="Times New Roman"/>
          <w:szCs w:val="24"/>
        </w:rPr>
        <w:br/>
      </w:r>
      <w:r w:rsidRPr="003836A3">
        <w:rPr>
          <w:rFonts w:cs="Times New Roman"/>
          <w:szCs w:val="24"/>
        </w:rPr>
        <w:t xml:space="preserve">w Poradni leczono łącznie 2 794 pacjentów (pilni </w:t>
      </w:r>
      <w:r w:rsidR="003836A3" w:rsidRPr="00F25183">
        <w:rPr>
          <w:rFonts w:cs="Times New Roman"/>
          <w:szCs w:val="24"/>
        </w:rPr>
        <w:t>–</w:t>
      </w:r>
      <w:r w:rsidR="003836A3">
        <w:rPr>
          <w:rFonts w:cs="Times New Roman"/>
          <w:szCs w:val="24"/>
        </w:rPr>
        <w:t xml:space="preserve"> </w:t>
      </w:r>
      <w:r w:rsidRPr="003836A3">
        <w:rPr>
          <w:rFonts w:cs="Times New Roman"/>
          <w:szCs w:val="24"/>
        </w:rPr>
        <w:t xml:space="preserve">0, stabilni </w:t>
      </w:r>
      <w:r w:rsidR="003836A3" w:rsidRPr="00F25183">
        <w:rPr>
          <w:rFonts w:cs="Times New Roman"/>
          <w:szCs w:val="24"/>
        </w:rPr>
        <w:t>–</w:t>
      </w:r>
      <w:r w:rsidRPr="003836A3">
        <w:rPr>
          <w:rFonts w:cs="Times New Roman"/>
          <w:szCs w:val="24"/>
        </w:rPr>
        <w:t xml:space="preserve"> 6, spoza kolejki </w:t>
      </w:r>
      <w:r w:rsidR="003836A3" w:rsidRPr="00F25183">
        <w:rPr>
          <w:rFonts w:cs="Times New Roman"/>
          <w:szCs w:val="24"/>
        </w:rPr>
        <w:t>–</w:t>
      </w:r>
      <w:r w:rsidR="003836A3">
        <w:rPr>
          <w:rFonts w:cs="Times New Roman"/>
          <w:szCs w:val="24"/>
        </w:rPr>
        <w:t xml:space="preserve"> </w:t>
      </w:r>
      <w:r w:rsidRPr="003836A3">
        <w:rPr>
          <w:rFonts w:cs="Times New Roman"/>
          <w:szCs w:val="24"/>
        </w:rPr>
        <w:t xml:space="preserve">2 788) </w:t>
      </w:r>
      <w:r w:rsidR="00F22001">
        <w:rPr>
          <w:rFonts w:cs="Times New Roman"/>
          <w:szCs w:val="24"/>
        </w:rPr>
        <w:br/>
      </w:r>
      <w:r w:rsidRPr="003836A3">
        <w:rPr>
          <w:rFonts w:cs="Times New Roman"/>
          <w:szCs w:val="24"/>
        </w:rPr>
        <w:t>i udzielono 12 335 po</w:t>
      </w:r>
      <w:r w:rsidR="00125437">
        <w:rPr>
          <w:rFonts w:cs="Times New Roman"/>
          <w:szCs w:val="24"/>
        </w:rPr>
        <w:t xml:space="preserve">rad, w tym: w 2018 r. – 6 136, </w:t>
      </w:r>
      <w:r w:rsidR="00F22001">
        <w:rPr>
          <w:rFonts w:cs="Times New Roman"/>
          <w:szCs w:val="24"/>
        </w:rPr>
        <w:t>tj. ok.</w:t>
      </w:r>
      <w:r w:rsidRPr="003836A3">
        <w:rPr>
          <w:rFonts w:cs="Times New Roman"/>
          <w:szCs w:val="24"/>
        </w:rPr>
        <w:t xml:space="preserve">15,46% wszystkich udzielonych porad w ramach AOS, a w 2019 r. – 6 199 tj. ok. 15,06% wszystkich udzielonych porad </w:t>
      </w:r>
      <w:r w:rsidR="00F22001">
        <w:rPr>
          <w:rFonts w:cs="Times New Roman"/>
          <w:szCs w:val="24"/>
        </w:rPr>
        <w:br/>
      </w:r>
      <w:r w:rsidRPr="003836A3">
        <w:rPr>
          <w:rFonts w:cs="Times New Roman"/>
          <w:szCs w:val="24"/>
        </w:rPr>
        <w:t>w ramach AOS. W stosunku do 2018 r. nastąpił wzrost liczby porad o 63.</w:t>
      </w:r>
    </w:p>
    <w:p w:rsidR="00A968BE" w:rsidRDefault="001221B3" w:rsidP="008B3400">
      <w:pPr>
        <w:pStyle w:val="Akapitzlist"/>
        <w:ind w:left="0"/>
        <w:rPr>
          <w:rFonts w:cs="Times New Roman"/>
          <w:szCs w:val="24"/>
        </w:rPr>
      </w:pPr>
      <w:r w:rsidRPr="00EC441E">
        <w:rPr>
          <w:rFonts w:cs="Times New Roman"/>
          <w:szCs w:val="24"/>
        </w:rPr>
        <w:t xml:space="preserve">Poradnia w okresie objętym kontrolą </w:t>
      </w:r>
      <w:r w:rsidR="003D5B31" w:rsidRPr="00EC441E">
        <w:rPr>
          <w:rFonts w:cs="Times New Roman"/>
          <w:szCs w:val="24"/>
        </w:rPr>
        <w:t xml:space="preserve">była </w:t>
      </w:r>
      <w:r w:rsidRPr="00EC441E">
        <w:rPr>
          <w:rFonts w:cs="Times New Roman"/>
          <w:szCs w:val="24"/>
        </w:rPr>
        <w:t>czynna 5 dni w ty</w:t>
      </w:r>
      <w:r w:rsidR="00EC441E" w:rsidRPr="00EC441E">
        <w:rPr>
          <w:rFonts w:cs="Times New Roman"/>
          <w:szCs w:val="24"/>
        </w:rPr>
        <w:t>godniu łą</w:t>
      </w:r>
      <w:r w:rsidR="00A968BE">
        <w:rPr>
          <w:rFonts w:cs="Times New Roman"/>
          <w:szCs w:val="24"/>
        </w:rPr>
        <w:t>cznie przez 41,20 godzin.</w:t>
      </w:r>
    </w:p>
    <w:p w:rsidR="001221B3" w:rsidRPr="00EC441E" w:rsidRDefault="001221B3" w:rsidP="00194B64">
      <w:pPr>
        <w:pStyle w:val="Akapitzlist"/>
        <w:numPr>
          <w:ilvl w:val="0"/>
          <w:numId w:val="9"/>
        </w:numPr>
        <w:ind w:left="284" w:hanging="284"/>
        <w:rPr>
          <w:rFonts w:cs="Times New Roman"/>
          <w:szCs w:val="24"/>
        </w:rPr>
      </w:pPr>
      <w:r w:rsidRPr="00EC441E">
        <w:rPr>
          <w:rFonts w:cs="Times New Roman"/>
          <w:szCs w:val="24"/>
        </w:rPr>
        <w:t xml:space="preserve">Poradnia Leczenia Uzależnień w strukturach </w:t>
      </w:r>
      <w:r w:rsidR="003836A3" w:rsidRPr="00EC441E">
        <w:rPr>
          <w:rFonts w:cs="Times New Roman"/>
          <w:szCs w:val="24"/>
        </w:rPr>
        <w:t>Szpitala</w:t>
      </w:r>
      <w:r w:rsidRPr="00EC441E">
        <w:rPr>
          <w:rFonts w:cs="Times New Roman"/>
          <w:szCs w:val="24"/>
        </w:rPr>
        <w:t xml:space="preserve"> działa od 1.01.2012 r., widnieje </w:t>
      </w:r>
      <w:r w:rsidR="00125437">
        <w:rPr>
          <w:rFonts w:cs="Times New Roman"/>
          <w:szCs w:val="24"/>
        </w:rPr>
        <w:br/>
      </w:r>
      <w:r w:rsidRPr="00EC441E">
        <w:rPr>
          <w:rFonts w:cs="Times New Roman"/>
          <w:szCs w:val="24"/>
        </w:rPr>
        <w:t>w Księdze Rejestrowej pod poz</w:t>
      </w:r>
      <w:r w:rsidR="003836A3" w:rsidRPr="00EC441E">
        <w:rPr>
          <w:rFonts w:cs="Times New Roman"/>
          <w:szCs w:val="24"/>
        </w:rPr>
        <w:t xml:space="preserve">ycją 49 z kodem 1740. </w:t>
      </w:r>
      <w:r w:rsidRPr="00EC441E">
        <w:rPr>
          <w:rFonts w:cs="Times New Roman"/>
          <w:szCs w:val="24"/>
        </w:rPr>
        <w:t xml:space="preserve">W okresie objętym kontrolą </w:t>
      </w:r>
      <w:r w:rsidR="00AD66CA">
        <w:rPr>
          <w:rFonts w:cs="Times New Roman"/>
          <w:szCs w:val="24"/>
        </w:rPr>
        <w:br/>
      </w:r>
      <w:r w:rsidRPr="00EC441E">
        <w:rPr>
          <w:rFonts w:cs="Times New Roman"/>
          <w:szCs w:val="24"/>
        </w:rPr>
        <w:t xml:space="preserve">w Poradni leczono łącznie 2 185 pacjentów, (pilni </w:t>
      </w:r>
      <w:r w:rsidR="003836A3" w:rsidRPr="00EC441E">
        <w:rPr>
          <w:rFonts w:cs="Times New Roman"/>
          <w:szCs w:val="24"/>
        </w:rPr>
        <w:t>–</w:t>
      </w:r>
      <w:r w:rsidRPr="00EC441E">
        <w:rPr>
          <w:rFonts w:cs="Times New Roman"/>
          <w:szCs w:val="24"/>
        </w:rPr>
        <w:t xml:space="preserve"> 0, stabilni </w:t>
      </w:r>
      <w:r w:rsidR="003836A3" w:rsidRPr="00EC441E">
        <w:rPr>
          <w:rFonts w:cs="Times New Roman"/>
          <w:szCs w:val="24"/>
        </w:rPr>
        <w:t>–</w:t>
      </w:r>
      <w:r w:rsidRPr="00EC441E">
        <w:rPr>
          <w:rFonts w:cs="Times New Roman"/>
          <w:szCs w:val="24"/>
        </w:rPr>
        <w:t xml:space="preserve"> 0, spoza kolejki – 2 185) </w:t>
      </w:r>
      <w:r w:rsidR="00AD66CA">
        <w:rPr>
          <w:rFonts w:cs="Times New Roman"/>
          <w:szCs w:val="24"/>
        </w:rPr>
        <w:br/>
      </w:r>
      <w:r w:rsidRPr="00EC441E">
        <w:rPr>
          <w:rFonts w:cs="Times New Roman"/>
          <w:szCs w:val="24"/>
        </w:rPr>
        <w:t xml:space="preserve">i udzielono 23 760 porad, w tym: w 2018 r. – 11 238 tj. ok. 28,31% wszystkich udzielonych porad w ramach AOS, a w 2019 r. – 12 522 tj. ok. 30,41% wszystkich udzielonych porad </w:t>
      </w:r>
      <w:r w:rsidR="00AD66CA">
        <w:rPr>
          <w:rFonts w:cs="Times New Roman"/>
          <w:szCs w:val="24"/>
        </w:rPr>
        <w:br/>
      </w:r>
      <w:r w:rsidRPr="00EC441E">
        <w:rPr>
          <w:rFonts w:cs="Times New Roman"/>
          <w:szCs w:val="24"/>
        </w:rPr>
        <w:t>w ramach AOS. W stosunku do 2018 r. nastąpił wzrost</w:t>
      </w:r>
      <w:r w:rsidR="003836A3" w:rsidRPr="00EC441E">
        <w:rPr>
          <w:rFonts w:cs="Times New Roman"/>
          <w:szCs w:val="24"/>
        </w:rPr>
        <w:t xml:space="preserve"> </w:t>
      </w:r>
      <w:r w:rsidRPr="00EC441E">
        <w:rPr>
          <w:rFonts w:cs="Times New Roman"/>
          <w:szCs w:val="24"/>
        </w:rPr>
        <w:t>li</w:t>
      </w:r>
      <w:r w:rsidR="00AD66CA">
        <w:rPr>
          <w:rFonts w:cs="Times New Roman"/>
          <w:szCs w:val="24"/>
        </w:rPr>
        <w:t>czby udzielonych porad o 1 284.</w:t>
      </w:r>
    </w:p>
    <w:p w:rsidR="00EC441E" w:rsidRDefault="001221B3" w:rsidP="008B3400">
      <w:pPr>
        <w:pStyle w:val="Akapitzlist"/>
        <w:ind w:left="0"/>
        <w:rPr>
          <w:rFonts w:cs="Times New Roman"/>
          <w:szCs w:val="24"/>
        </w:rPr>
      </w:pPr>
      <w:r>
        <w:rPr>
          <w:rFonts w:cs="Times New Roman"/>
          <w:szCs w:val="24"/>
        </w:rPr>
        <w:t>D</w:t>
      </w:r>
      <w:r w:rsidRPr="007013BE">
        <w:rPr>
          <w:rFonts w:cs="Times New Roman"/>
          <w:szCs w:val="24"/>
        </w:rPr>
        <w:t xml:space="preserve">o 31.07.2019 r. Poradnia </w:t>
      </w:r>
      <w:r w:rsidR="003D5B31" w:rsidRPr="007013BE">
        <w:rPr>
          <w:rFonts w:cs="Times New Roman"/>
          <w:szCs w:val="24"/>
        </w:rPr>
        <w:t xml:space="preserve">była </w:t>
      </w:r>
      <w:r w:rsidRPr="007013BE">
        <w:rPr>
          <w:rFonts w:cs="Times New Roman"/>
          <w:szCs w:val="24"/>
        </w:rPr>
        <w:t xml:space="preserve">czynna 5 </w:t>
      </w:r>
      <w:r w:rsidR="00A968BE">
        <w:rPr>
          <w:rFonts w:cs="Times New Roman"/>
          <w:szCs w:val="24"/>
        </w:rPr>
        <w:t>dni w tygodniu, łącznie przez 60</w:t>
      </w:r>
      <w:r w:rsidRPr="007013BE">
        <w:rPr>
          <w:rFonts w:cs="Times New Roman"/>
          <w:szCs w:val="24"/>
        </w:rPr>
        <w:t xml:space="preserve"> godz</w:t>
      </w:r>
      <w:r w:rsidR="00F36B3D">
        <w:rPr>
          <w:rFonts w:cs="Times New Roman"/>
          <w:szCs w:val="24"/>
        </w:rPr>
        <w:t xml:space="preserve">in, </w:t>
      </w:r>
      <w:r w:rsidR="00F36B3D">
        <w:rPr>
          <w:rFonts w:cs="Times New Roman"/>
          <w:szCs w:val="24"/>
        </w:rPr>
        <w:br/>
      </w:r>
      <w:r w:rsidR="003D5B31">
        <w:rPr>
          <w:rFonts w:cs="Times New Roman"/>
          <w:szCs w:val="24"/>
        </w:rPr>
        <w:t>natomiast</w:t>
      </w:r>
      <w:r w:rsidR="00F36B3D">
        <w:rPr>
          <w:rFonts w:cs="Times New Roman"/>
          <w:szCs w:val="24"/>
        </w:rPr>
        <w:t xml:space="preserve"> o</w:t>
      </w:r>
      <w:r w:rsidRPr="007013BE">
        <w:rPr>
          <w:rFonts w:cs="Times New Roman"/>
          <w:szCs w:val="24"/>
        </w:rPr>
        <w:t>d 1.08.2019 r. skrócono cza</w:t>
      </w:r>
      <w:r w:rsidR="00F36B3D">
        <w:rPr>
          <w:rFonts w:cs="Times New Roman"/>
          <w:szCs w:val="24"/>
        </w:rPr>
        <w:t>s pracy poradni o 5 godzin</w:t>
      </w:r>
      <w:r w:rsidRPr="007013BE">
        <w:rPr>
          <w:rFonts w:cs="Times New Roman"/>
          <w:szCs w:val="24"/>
        </w:rPr>
        <w:t xml:space="preserve"> w tygodniu.</w:t>
      </w:r>
    </w:p>
    <w:p w:rsidR="00F36B3D" w:rsidRPr="00EC441E" w:rsidRDefault="001221B3" w:rsidP="00AF6AFD">
      <w:pPr>
        <w:pStyle w:val="Akapitzlist"/>
        <w:numPr>
          <w:ilvl w:val="0"/>
          <w:numId w:val="9"/>
        </w:numPr>
        <w:tabs>
          <w:tab w:val="left" w:pos="426"/>
        </w:tabs>
        <w:ind w:left="426" w:hanging="426"/>
        <w:rPr>
          <w:rFonts w:cs="Times New Roman"/>
          <w:szCs w:val="24"/>
        </w:rPr>
      </w:pPr>
      <w:r w:rsidRPr="00EC441E">
        <w:rPr>
          <w:rFonts w:cs="Times New Roman"/>
          <w:szCs w:val="24"/>
        </w:rPr>
        <w:t xml:space="preserve">Poradnia Zdrowia Psychicznego dla Dzieci w strukturach </w:t>
      </w:r>
      <w:r w:rsidR="003836A3" w:rsidRPr="00EC441E">
        <w:rPr>
          <w:rFonts w:cs="Times New Roman"/>
          <w:szCs w:val="24"/>
        </w:rPr>
        <w:t>Szpitala</w:t>
      </w:r>
      <w:r w:rsidRPr="00EC441E">
        <w:rPr>
          <w:rFonts w:cs="Times New Roman"/>
          <w:szCs w:val="24"/>
        </w:rPr>
        <w:t xml:space="preserve"> działa od 1.10.2013 r., widnieje w Księdze Rejestrowe</w:t>
      </w:r>
      <w:r w:rsidR="00A968BE">
        <w:rPr>
          <w:rFonts w:cs="Times New Roman"/>
          <w:szCs w:val="24"/>
        </w:rPr>
        <w:t xml:space="preserve">j pod pozycją 61 z kodem 1701. </w:t>
      </w:r>
      <w:r w:rsidRPr="00EC441E">
        <w:rPr>
          <w:rFonts w:cs="Times New Roman"/>
          <w:szCs w:val="24"/>
        </w:rPr>
        <w:t xml:space="preserve">W okresie objętym kontrolą w Poradni leczono łącznie 2 431 pacjentów (pilni </w:t>
      </w:r>
      <w:r w:rsidR="005416F3" w:rsidRPr="00EC441E">
        <w:rPr>
          <w:rFonts w:cs="Times New Roman"/>
          <w:szCs w:val="24"/>
        </w:rPr>
        <w:t>–</w:t>
      </w:r>
      <w:r w:rsidRPr="00EC441E">
        <w:rPr>
          <w:rFonts w:cs="Times New Roman"/>
          <w:szCs w:val="24"/>
        </w:rPr>
        <w:t xml:space="preserve"> 0, stabilni </w:t>
      </w:r>
      <w:r w:rsidR="005416F3" w:rsidRPr="00EC441E">
        <w:rPr>
          <w:rFonts w:cs="Times New Roman"/>
          <w:szCs w:val="24"/>
        </w:rPr>
        <w:t>–</w:t>
      </w:r>
      <w:r w:rsidRPr="00EC441E">
        <w:rPr>
          <w:rFonts w:cs="Times New Roman"/>
          <w:szCs w:val="24"/>
        </w:rPr>
        <w:t xml:space="preserve"> 407, spoza kolejki – 2 024) i udzielono 8 714  porad, w tym: w 2018 r. – 4 304, tj. ok. 10,84% wszystkich udzielonych porad w ramach AOS, a w 2019 r. – 4 410 tj. ok. 10,71% wszystkich udzielonych porad w ramach AOS. W stosunku do 2018 r. nastąpił wzrost </w:t>
      </w:r>
      <w:r w:rsidR="00AD66CA">
        <w:rPr>
          <w:rFonts w:cs="Times New Roman"/>
          <w:szCs w:val="24"/>
        </w:rPr>
        <w:t>liczby udzielonych porad o 106.</w:t>
      </w:r>
    </w:p>
    <w:p w:rsidR="00D15972" w:rsidRDefault="001221B3" w:rsidP="00D15972">
      <w:pPr>
        <w:pStyle w:val="Akapitzlist"/>
        <w:tabs>
          <w:tab w:val="left" w:pos="426"/>
        </w:tabs>
        <w:ind w:left="0"/>
        <w:rPr>
          <w:rFonts w:cs="Times New Roman"/>
          <w:szCs w:val="24"/>
        </w:rPr>
      </w:pPr>
      <w:r w:rsidRPr="00F36B3D">
        <w:rPr>
          <w:rFonts w:cs="Times New Roman"/>
          <w:szCs w:val="24"/>
        </w:rPr>
        <w:t xml:space="preserve">Do 30.09.2019 r. Poradnia </w:t>
      </w:r>
      <w:r w:rsidR="001F0AF8" w:rsidRPr="00F36B3D">
        <w:rPr>
          <w:rFonts w:cs="Times New Roman"/>
          <w:szCs w:val="24"/>
        </w:rPr>
        <w:t xml:space="preserve">była </w:t>
      </w:r>
      <w:r w:rsidRPr="00F36B3D">
        <w:rPr>
          <w:rFonts w:cs="Times New Roman"/>
          <w:szCs w:val="24"/>
        </w:rPr>
        <w:t>czynna 5 dni w tyg</w:t>
      </w:r>
      <w:r w:rsidR="00F36B3D">
        <w:rPr>
          <w:rFonts w:cs="Times New Roman"/>
          <w:szCs w:val="24"/>
        </w:rPr>
        <w:t>odniu łą</w:t>
      </w:r>
      <w:r w:rsidR="00446914">
        <w:rPr>
          <w:rFonts w:cs="Times New Roman"/>
          <w:szCs w:val="24"/>
        </w:rPr>
        <w:t xml:space="preserve">cznie przez </w:t>
      </w:r>
      <w:r w:rsidR="00F36B3D">
        <w:rPr>
          <w:rFonts w:cs="Times New Roman"/>
          <w:szCs w:val="24"/>
        </w:rPr>
        <w:t xml:space="preserve">47,45 godzin, </w:t>
      </w:r>
      <w:r w:rsidR="008E707A">
        <w:rPr>
          <w:rFonts w:cs="Times New Roman"/>
          <w:szCs w:val="24"/>
        </w:rPr>
        <w:br/>
        <w:t xml:space="preserve"> </w:t>
      </w:r>
      <w:r w:rsidR="00D15972">
        <w:rPr>
          <w:rFonts w:cs="Times New Roman"/>
          <w:szCs w:val="24"/>
        </w:rPr>
        <w:t>natomiast</w:t>
      </w:r>
      <w:r w:rsidR="00F36B3D" w:rsidRPr="00932FA7">
        <w:rPr>
          <w:rFonts w:cs="Times New Roman"/>
          <w:szCs w:val="24"/>
        </w:rPr>
        <w:t xml:space="preserve"> o</w:t>
      </w:r>
      <w:r w:rsidRPr="00932FA7">
        <w:rPr>
          <w:rFonts w:cs="Times New Roman"/>
          <w:szCs w:val="24"/>
        </w:rPr>
        <w:t>d 1.10.2019 r. wydłużono</w:t>
      </w:r>
      <w:r w:rsidR="00446914">
        <w:rPr>
          <w:rFonts w:cs="Times New Roman"/>
          <w:szCs w:val="24"/>
        </w:rPr>
        <w:t xml:space="preserve"> czas pracy poradni o 4,3</w:t>
      </w:r>
      <w:r w:rsidR="00564830" w:rsidRPr="00932FA7">
        <w:rPr>
          <w:rFonts w:cs="Times New Roman"/>
          <w:szCs w:val="24"/>
        </w:rPr>
        <w:t>5 godzin</w:t>
      </w:r>
      <w:r w:rsidRPr="00932FA7">
        <w:rPr>
          <w:rFonts w:cs="Times New Roman"/>
          <w:szCs w:val="24"/>
        </w:rPr>
        <w:t xml:space="preserve"> w tygodniu.</w:t>
      </w:r>
    </w:p>
    <w:p w:rsidR="00AD66CA" w:rsidRDefault="001221B3" w:rsidP="00AF6AFD">
      <w:pPr>
        <w:pStyle w:val="Akapitzlist"/>
        <w:numPr>
          <w:ilvl w:val="0"/>
          <w:numId w:val="9"/>
        </w:numPr>
        <w:tabs>
          <w:tab w:val="left" w:pos="426"/>
        </w:tabs>
        <w:ind w:left="426" w:hanging="426"/>
        <w:rPr>
          <w:rFonts w:cs="Times New Roman"/>
          <w:szCs w:val="24"/>
        </w:rPr>
      </w:pPr>
      <w:r w:rsidRPr="00932FA7">
        <w:rPr>
          <w:rFonts w:cs="Times New Roman"/>
          <w:szCs w:val="24"/>
        </w:rPr>
        <w:t xml:space="preserve">Poradnia Neurologiczna w strukturach Kontrolowanej Jednostki działa od 21.08.1976 r., widnieje w Księdze Rejestrowej pod pozycją 20 z kodem 1220. W okresie objętym kontrolą w Poradni leczono łącznie 3 181 pacjentów (pilni </w:t>
      </w:r>
      <w:r w:rsidR="00564830" w:rsidRPr="00932FA7">
        <w:rPr>
          <w:rFonts w:cs="Times New Roman"/>
          <w:szCs w:val="24"/>
        </w:rPr>
        <w:t>–</w:t>
      </w:r>
      <w:r w:rsidRPr="00932FA7">
        <w:rPr>
          <w:rFonts w:cs="Times New Roman"/>
          <w:szCs w:val="24"/>
        </w:rPr>
        <w:t xml:space="preserve"> 0, stabilni </w:t>
      </w:r>
      <w:r w:rsidR="00564830" w:rsidRPr="00932FA7">
        <w:rPr>
          <w:rFonts w:cs="Times New Roman"/>
          <w:szCs w:val="24"/>
        </w:rPr>
        <w:t>–</w:t>
      </w:r>
      <w:r w:rsidRPr="00932FA7">
        <w:rPr>
          <w:rFonts w:cs="Times New Roman"/>
          <w:szCs w:val="24"/>
        </w:rPr>
        <w:t xml:space="preserve"> 61, spoza kolejki –</w:t>
      </w:r>
      <w:r w:rsidR="00564830" w:rsidRPr="00932FA7">
        <w:rPr>
          <w:rFonts w:cs="Times New Roman"/>
          <w:szCs w:val="24"/>
        </w:rPr>
        <w:t xml:space="preserve"> </w:t>
      </w:r>
      <w:r w:rsidRPr="00932FA7">
        <w:rPr>
          <w:rFonts w:cs="Times New Roman"/>
          <w:szCs w:val="24"/>
        </w:rPr>
        <w:t xml:space="preserve">3 120) i udzielono 7 562 porady, w tym: w 2018 r. – 3 876, tj. ok. 9,76% wszystkich udzielonych porad w ramach AOS, a w 2019 r. – 3 686 tj. ok. 8,95% wszystkich udzielonych porad w ramach AOS. W stosunku do 2018 r. nastąpił spadek liczby udzielonych porad </w:t>
      </w:r>
      <w:r w:rsidR="00932FA7">
        <w:rPr>
          <w:rFonts w:cs="Times New Roman"/>
          <w:szCs w:val="24"/>
        </w:rPr>
        <w:t xml:space="preserve">o </w:t>
      </w:r>
      <w:r w:rsidRPr="00932FA7">
        <w:rPr>
          <w:rFonts w:cs="Times New Roman"/>
          <w:szCs w:val="24"/>
        </w:rPr>
        <w:t>190.</w:t>
      </w:r>
    </w:p>
    <w:p w:rsidR="00EC441E" w:rsidRPr="00AD66CA" w:rsidRDefault="001221B3" w:rsidP="00AD66CA">
      <w:pPr>
        <w:pStyle w:val="Akapitzlist"/>
        <w:tabs>
          <w:tab w:val="left" w:pos="0"/>
          <w:tab w:val="left" w:pos="426"/>
        </w:tabs>
        <w:ind w:left="0"/>
        <w:rPr>
          <w:rFonts w:cs="Times New Roman"/>
          <w:szCs w:val="24"/>
        </w:rPr>
      </w:pPr>
      <w:r w:rsidRPr="00AD66CA">
        <w:rPr>
          <w:rFonts w:cs="Times New Roman"/>
          <w:szCs w:val="24"/>
        </w:rPr>
        <w:t xml:space="preserve">Poradnia w okresie objętym kontrolą </w:t>
      </w:r>
      <w:r w:rsidR="0037276D" w:rsidRPr="00AD66CA">
        <w:rPr>
          <w:rFonts w:cs="Times New Roman"/>
          <w:szCs w:val="24"/>
        </w:rPr>
        <w:t xml:space="preserve">była </w:t>
      </w:r>
      <w:r w:rsidRPr="00AD66CA">
        <w:rPr>
          <w:rFonts w:cs="Times New Roman"/>
          <w:szCs w:val="24"/>
        </w:rPr>
        <w:t>czynna 5 dni w ty</w:t>
      </w:r>
      <w:r w:rsidR="00EC441E" w:rsidRPr="00AD66CA">
        <w:rPr>
          <w:rFonts w:cs="Times New Roman"/>
          <w:szCs w:val="24"/>
        </w:rPr>
        <w:t>godniu łącznie przez 41,20 godzin.</w:t>
      </w:r>
    </w:p>
    <w:p w:rsidR="001221B3" w:rsidRDefault="001221B3" w:rsidP="00194B64">
      <w:pPr>
        <w:pStyle w:val="Akapitzlist"/>
        <w:numPr>
          <w:ilvl w:val="0"/>
          <w:numId w:val="9"/>
        </w:numPr>
        <w:ind w:left="426" w:hanging="426"/>
        <w:rPr>
          <w:rFonts w:cs="Times New Roman"/>
          <w:szCs w:val="24"/>
        </w:rPr>
      </w:pPr>
      <w:r>
        <w:rPr>
          <w:rFonts w:cs="Times New Roman"/>
          <w:szCs w:val="24"/>
        </w:rPr>
        <w:t xml:space="preserve">Dział Fizjoterapii w strukturach Kontrolowanej Jednostki działa od 1.01.2008 r. i widnieje </w:t>
      </w:r>
      <w:r w:rsidR="00932FA7">
        <w:rPr>
          <w:rFonts w:cs="Times New Roman"/>
          <w:szCs w:val="24"/>
        </w:rPr>
        <w:br/>
      </w:r>
      <w:r>
        <w:rPr>
          <w:rFonts w:cs="Times New Roman"/>
          <w:szCs w:val="24"/>
        </w:rPr>
        <w:t xml:space="preserve">w Księdze Rejestrowej pod pozycją 43 z kodem 1310. W okresie objętym kontrolą </w:t>
      </w:r>
      <w:r w:rsidR="00932FA7">
        <w:rPr>
          <w:rFonts w:cs="Times New Roman"/>
          <w:szCs w:val="24"/>
        </w:rPr>
        <w:br/>
      </w:r>
      <w:r>
        <w:rPr>
          <w:rFonts w:cs="Times New Roman"/>
          <w:szCs w:val="24"/>
        </w:rPr>
        <w:lastRenderedPageBreak/>
        <w:t xml:space="preserve">w Dziale </w:t>
      </w:r>
      <w:r w:rsidR="00C71CD4">
        <w:rPr>
          <w:rFonts w:cs="Times New Roman"/>
          <w:szCs w:val="24"/>
        </w:rPr>
        <w:t xml:space="preserve">leczono </w:t>
      </w:r>
      <w:r w:rsidR="0037276D">
        <w:rPr>
          <w:rFonts w:cs="Times New Roman"/>
          <w:szCs w:val="24"/>
        </w:rPr>
        <w:t xml:space="preserve">łącznie 1 567 pacjentów (pilni - </w:t>
      </w:r>
      <w:r>
        <w:rPr>
          <w:rFonts w:cs="Times New Roman"/>
          <w:szCs w:val="24"/>
        </w:rPr>
        <w:t>41, stabil</w:t>
      </w:r>
      <w:r w:rsidR="008E707A">
        <w:rPr>
          <w:rFonts w:cs="Times New Roman"/>
          <w:szCs w:val="24"/>
        </w:rPr>
        <w:t>ni</w:t>
      </w:r>
      <w:r w:rsidR="0037276D">
        <w:rPr>
          <w:rFonts w:cs="Times New Roman"/>
          <w:szCs w:val="24"/>
        </w:rPr>
        <w:t xml:space="preserve"> -</w:t>
      </w:r>
      <w:r w:rsidR="008E707A">
        <w:rPr>
          <w:rFonts w:cs="Times New Roman"/>
          <w:szCs w:val="24"/>
        </w:rPr>
        <w:t>1 526, spoza kolejki</w:t>
      </w:r>
      <w:r w:rsidR="0037276D">
        <w:rPr>
          <w:rFonts w:cs="Times New Roman"/>
          <w:szCs w:val="24"/>
        </w:rPr>
        <w:t xml:space="preserve"> </w:t>
      </w:r>
      <w:r w:rsidR="008E707A">
        <w:rPr>
          <w:rFonts w:cs="Times New Roman"/>
          <w:szCs w:val="24"/>
        </w:rPr>
        <w:t>0),</w:t>
      </w:r>
      <w:r w:rsidR="0037276D">
        <w:rPr>
          <w:rFonts w:cs="Times New Roman"/>
          <w:szCs w:val="24"/>
        </w:rPr>
        <w:t xml:space="preserve"> </w:t>
      </w:r>
      <w:r>
        <w:rPr>
          <w:rFonts w:cs="Times New Roman"/>
          <w:szCs w:val="24"/>
        </w:rPr>
        <w:t>zrealizowan</w:t>
      </w:r>
      <w:r w:rsidR="008E707A">
        <w:rPr>
          <w:rFonts w:cs="Times New Roman"/>
          <w:szCs w:val="24"/>
        </w:rPr>
        <w:t xml:space="preserve">o łącznie 51 960 wizyt, w tym: </w:t>
      </w:r>
      <w:r>
        <w:rPr>
          <w:rFonts w:cs="Times New Roman"/>
          <w:szCs w:val="24"/>
        </w:rPr>
        <w:t>w 2018 r. – 23 964, a w 2019 r. – 27 996.</w:t>
      </w:r>
    </w:p>
    <w:p w:rsidR="001221B3" w:rsidRPr="00767233" w:rsidRDefault="001221B3" w:rsidP="008B3400">
      <w:pPr>
        <w:pStyle w:val="Akapitzlist"/>
        <w:ind w:left="0"/>
        <w:rPr>
          <w:rFonts w:cs="Times New Roman"/>
          <w:szCs w:val="24"/>
        </w:rPr>
      </w:pPr>
      <w:r>
        <w:rPr>
          <w:rFonts w:cs="Times New Roman"/>
          <w:szCs w:val="24"/>
        </w:rPr>
        <w:t xml:space="preserve">Do 30.04.2018 r. Dział Fizjoterapii </w:t>
      </w:r>
      <w:r w:rsidR="0037276D">
        <w:rPr>
          <w:rFonts w:cs="Times New Roman"/>
          <w:szCs w:val="24"/>
        </w:rPr>
        <w:t xml:space="preserve">był </w:t>
      </w:r>
      <w:r>
        <w:rPr>
          <w:rFonts w:cs="Times New Roman"/>
          <w:szCs w:val="24"/>
        </w:rPr>
        <w:t>czynny 5 dni w tygodniu łącznie przez 44,4</w:t>
      </w:r>
      <w:r w:rsidR="00932FA7">
        <w:rPr>
          <w:rFonts w:cs="Times New Roman"/>
          <w:szCs w:val="24"/>
        </w:rPr>
        <w:t>5 godziny.</w:t>
      </w:r>
      <w:r>
        <w:rPr>
          <w:rFonts w:cs="Times New Roman"/>
          <w:szCs w:val="24"/>
        </w:rPr>
        <w:t xml:space="preserve"> </w:t>
      </w:r>
      <w:r>
        <w:rPr>
          <w:rFonts w:cs="Times New Roman"/>
          <w:szCs w:val="24"/>
        </w:rPr>
        <w:br/>
        <w:t xml:space="preserve">W okresie od 1.05.2018 r. do 31.12.2018 r. </w:t>
      </w:r>
      <w:r w:rsidR="00932FA7">
        <w:rPr>
          <w:rFonts w:cs="Times New Roman"/>
          <w:szCs w:val="24"/>
        </w:rPr>
        <w:t xml:space="preserve">tygodniowa liczba godzin pracy </w:t>
      </w:r>
      <w:r w:rsidR="00BF1B38">
        <w:rPr>
          <w:rFonts w:cs="Times New Roman"/>
          <w:szCs w:val="24"/>
        </w:rPr>
        <w:t>Dz</w:t>
      </w:r>
      <w:r w:rsidR="008E707A">
        <w:rPr>
          <w:rFonts w:cs="Times New Roman"/>
          <w:szCs w:val="24"/>
        </w:rPr>
        <w:t>ia</w:t>
      </w:r>
      <w:r w:rsidR="00BF1B38">
        <w:rPr>
          <w:rFonts w:cs="Times New Roman"/>
          <w:szCs w:val="24"/>
        </w:rPr>
        <w:t>łu</w:t>
      </w:r>
      <w:r w:rsidR="00932FA7">
        <w:rPr>
          <w:rFonts w:cs="Times New Roman"/>
          <w:szCs w:val="24"/>
        </w:rPr>
        <w:t xml:space="preserve"> została zmniejszona do 33 godzin tygodniowo, czyli o 11,</w:t>
      </w:r>
      <w:r w:rsidR="00BF1B38">
        <w:rPr>
          <w:rFonts w:cs="Times New Roman"/>
          <w:szCs w:val="24"/>
        </w:rPr>
        <w:t>4</w:t>
      </w:r>
      <w:r w:rsidR="00932FA7">
        <w:rPr>
          <w:rFonts w:cs="Times New Roman"/>
          <w:szCs w:val="24"/>
        </w:rPr>
        <w:t>5 godzin.</w:t>
      </w:r>
      <w:r>
        <w:rPr>
          <w:rFonts w:cs="Times New Roman"/>
          <w:szCs w:val="24"/>
        </w:rPr>
        <w:t xml:space="preserve"> W 2019 r. utrzymano dostępność komórki organizacyjnej na tym samym poziomie.</w:t>
      </w:r>
    </w:p>
    <w:p w:rsidR="001221B3" w:rsidRPr="00D45A5D" w:rsidRDefault="00D45A5D" w:rsidP="008B3400">
      <w:pPr>
        <w:pStyle w:val="Akapitzlist"/>
        <w:spacing w:after="0"/>
        <w:ind w:left="0"/>
      </w:pPr>
      <w:r w:rsidRPr="00D45A5D">
        <w:t>Zmiany</w:t>
      </w:r>
      <w:r w:rsidR="001221B3" w:rsidRPr="00D45A5D">
        <w:t xml:space="preserve"> czasu pracy poszczególnych poradni </w:t>
      </w:r>
      <w:r w:rsidR="004745B3" w:rsidRPr="00D45A5D">
        <w:t xml:space="preserve">Z-ca </w:t>
      </w:r>
      <w:r w:rsidRPr="00D45A5D">
        <w:t xml:space="preserve">Kierownika Działu Dokumentacji, </w:t>
      </w:r>
      <w:r w:rsidR="004745B3" w:rsidRPr="00D45A5D">
        <w:t xml:space="preserve">Statystyki Medycznej i Marketingu </w:t>
      </w:r>
      <w:r w:rsidRPr="00D45A5D">
        <w:t>wyjaśnił</w:t>
      </w:r>
      <w:r w:rsidR="000959C6">
        <w:t>a</w:t>
      </w:r>
      <w:r w:rsidRPr="00D45A5D">
        <w:t xml:space="preserve"> w następujący sposób</w:t>
      </w:r>
      <w:r>
        <w:rPr>
          <w:rFonts w:cs="Times New Roman"/>
          <w:szCs w:val="24"/>
        </w:rPr>
        <w:t xml:space="preserve"> </w:t>
      </w:r>
      <w:r w:rsidR="001221B3" w:rsidRPr="00D45A5D">
        <w:rPr>
          <w:rStyle w:val="CytatZnak"/>
          <w:color w:val="auto"/>
        </w:rPr>
        <w:t xml:space="preserve">Harmonogram pracy poradni (….) zmienił się po przeanalizowaniu potrzeb pacjentów. </w:t>
      </w:r>
      <w:r w:rsidR="001221B3" w:rsidRPr="00D45A5D">
        <w:t>Powody skrócenia czasu pracy Działu Fizjoterapii opisano w wyjaśnieniu – akta kontroli str</w:t>
      </w:r>
      <w:r w:rsidRPr="00D45A5D">
        <w:t>.68.</w:t>
      </w:r>
    </w:p>
    <w:p w:rsidR="001221B3" w:rsidRPr="008B3400" w:rsidRDefault="00137397" w:rsidP="008B3400">
      <w:pPr>
        <w:spacing w:after="0" w:line="240" w:lineRule="auto"/>
        <w:jc w:val="right"/>
        <w:rPr>
          <w:i/>
          <w:sz w:val="20"/>
          <w:szCs w:val="20"/>
        </w:rPr>
      </w:pPr>
      <w:r w:rsidRPr="008B3400">
        <w:rPr>
          <w:i/>
          <w:sz w:val="20"/>
          <w:szCs w:val="20"/>
        </w:rPr>
        <w:t xml:space="preserve">(Dowód Akta kontroli str.53-65 </w:t>
      </w:r>
      <w:r w:rsidR="001221B3" w:rsidRPr="008B3400">
        <w:rPr>
          <w:i/>
          <w:sz w:val="20"/>
          <w:szCs w:val="20"/>
        </w:rPr>
        <w:t>Zestawienia  nr 4,4B</w:t>
      </w:r>
      <w:r w:rsidR="00DB7DB1" w:rsidRPr="008B3400">
        <w:rPr>
          <w:i/>
          <w:sz w:val="20"/>
          <w:szCs w:val="20"/>
        </w:rPr>
        <w:t>,4C,</w:t>
      </w:r>
      <w:r w:rsidR="001221B3" w:rsidRPr="008B3400">
        <w:rPr>
          <w:i/>
          <w:sz w:val="20"/>
          <w:szCs w:val="20"/>
        </w:rPr>
        <w:t>6</w:t>
      </w:r>
      <w:r w:rsidR="004745B3" w:rsidRPr="008B3400">
        <w:rPr>
          <w:i/>
          <w:sz w:val="20"/>
          <w:szCs w:val="20"/>
        </w:rPr>
        <w:t xml:space="preserve"> podpisane przez </w:t>
      </w:r>
      <w:r w:rsidR="001221B3" w:rsidRPr="008B3400">
        <w:rPr>
          <w:i/>
          <w:sz w:val="20"/>
          <w:szCs w:val="20"/>
        </w:rPr>
        <w:t xml:space="preserve"> </w:t>
      </w:r>
      <w:r w:rsidR="004745B3" w:rsidRPr="008B3400">
        <w:rPr>
          <w:i/>
          <w:sz w:val="20"/>
          <w:szCs w:val="20"/>
        </w:rPr>
        <w:br/>
        <w:t>Z-ca Kierownika Działu Dokumentacji, Statystyki Medycznej i Marketingu</w:t>
      </w:r>
      <w:r w:rsidR="001221B3" w:rsidRPr="008B3400">
        <w:rPr>
          <w:i/>
          <w:sz w:val="20"/>
          <w:szCs w:val="20"/>
        </w:rPr>
        <w:t>)</w:t>
      </w:r>
    </w:p>
    <w:p w:rsidR="001221B3" w:rsidRPr="00356CBD" w:rsidRDefault="001221B3" w:rsidP="001221B3">
      <w:pPr>
        <w:rPr>
          <w:rFonts w:cs="Times New Roman"/>
          <w:sz w:val="16"/>
          <w:szCs w:val="24"/>
        </w:rPr>
      </w:pPr>
    </w:p>
    <w:p w:rsidR="001221B3" w:rsidRPr="00887167" w:rsidRDefault="001221B3" w:rsidP="00887167">
      <w:pPr>
        <w:spacing w:after="0"/>
      </w:pPr>
      <w:r w:rsidRPr="00887167">
        <w:t>Na</w:t>
      </w:r>
      <w:r w:rsidR="0074739B" w:rsidRPr="00887167">
        <w:t xml:space="preserve"> podstawie in</w:t>
      </w:r>
      <w:r w:rsidR="001E1B36">
        <w:t>formacji sporządzonej przez Z-</w:t>
      </w:r>
      <w:proofErr w:type="spellStart"/>
      <w:r w:rsidR="001E1B36">
        <w:t>cę</w:t>
      </w:r>
      <w:proofErr w:type="spellEnd"/>
      <w:r w:rsidR="0074739B" w:rsidRPr="00887167">
        <w:t xml:space="preserve"> Kierownika Działu Dokumentacji, Statystyki Medycznej i Marketingu kontrolujący ustalili, że </w:t>
      </w:r>
      <w:r w:rsidRPr="00887167">
        <w:t xml:space="preserve">w </w:t>
      </w:r>
      <w:r w:rsidR="0074739B" w:rsidRPr="00887167">
        <w:t xml:space="preserve">Szpitalu </w:t>
      </w:r>
      <w:r w:rsidRPr="00887167">
        <w:t xml:space="preserve">kolejki </w:t>
      </w:r>
      <w:r w:rsidR="0074739B" w:rsidRPr="00887167">
        <w:t xml:space="preserve">oczekujących </w:t>
      </w:r>
      <w:r w:rsidRPr="00887167">
        <w:t>odnotowano</w:t>
      </w:r>
      <w:r w:rsidR="00771B46" w:rsidRPr="00887167">
        <w:t xml:space="preserve"> jedynie</w:t>
      </w:r>
      <w:r w:rsidRPr="00887167">
        <w:t xml:space="preserve"> w ramach </w:t>
      </w:r>
      <w:r w:rsidR="00771B46" w:rsidRPr="00887167">
        <w:t>udzielania świadczeń</w:t>
      </w:r>
      <w:r w:rsidRPr="00887167">
        <w:t xml:space="preserve"> w rodzaju ambulatoryjna opieka specjalistyczna</w:t>
      </w:r>
      <w:r w:rsidR="008027DD" w:rsidRPr="00887167">
        <w:rPr>
          <w:rStyle w:val="Odwoanieprzypisudolnego"/>
          <w:rFonts w:cs="Times New Roman"/>
          <w:szCs w:val="24"/>
        </w:rPr>
        <w:footnoteReference w:id="48"/>
      </w:r>
      <w:r w:rsidRPr="00887167">
        <w:t xml:space="preserve">. </w:t>
      </w:r>
      <w:r w:rsidR="005E0757" w:rsidRPr="00887167">
        <w:t>Szczegóły w tym zakresie pr</w:t>
      </w:r>
      <w:r w:rsidR="008027DD" w:rsidRPr="00887167">
        <w:t>zedstawiono w poniższym opisie:</w:t>
      </w:r>
    </w:p>
    <w:p w:rsidR="005F5D9D" w:rsidRPr="00887167" w:rsidRDefault="001221B3" w:rsidP="00194B64">
      <w:pPr>
        <w:pStyle w:val="Akapitzlist"/>
        <w:numPr>
          <w:ilvl w:val="0"/>
          <w:numId w:val="10"/>
        </w:numPr>
        <w:ind w:left="284" w:hanging="284"/>
      </w:pPr>
      <w:r w:rsidRPr="00887167">
        <w:t>Poradnia Zdrowia Psychicznego dla Dorosłych, gdzie na przyjęcie w 2018 r. oczekiwało łącznie 425 osób, wszystkie zakwalifikowane jako stabilne ze średnim czasem oczekiwania 8 dni. W 2019 r. łączna liczba oczeku</w:t>
      </w:r>
      <w:r w:rsidR="00DD0673" w:rsidRPr="00887167">
        <w:t>j</w:t>
      </w:r>
      <w:r w:rsidR="00DB7DB1" w:rsidRPr="00887167">
        <w:t xml:space="preserve">ących na przyjęcie zmniejszyła </w:t>
      </w:r>
      <w:r w:rsidR="00DD0673" w:rsidRPr="00887167">
        <w:t xml:space="preserve">się </w:t>
      </w:r>
      <w:r w:rsidRPr="00887167">
        <w:t>do 126 osób, zakwalifikowanych jako przypadki stabilne</w:t>
      </w:r>
      <w:r w:rsidR="0049561E">
        <w:t xml:space="preserve"> ze średnim czasem oczekiwania </w:t>
      </w:r>
      <w:r w:rsidRPr="00887167">
        <w:t xml:space="preserve">7 dni. </w:t>
      </w:r>
      <w:r w:rsidR="0049561E">
        <w:br/>
      </w:r>
      <w:r w:rsidRPr="00887167">
        <w:t xml:space="preserve">W porównaniu z 2018 r. średni czas oczekiwania pacjentów stabilnych na przyjęcie </w:t>
      </w:r>
      <w:r w:rsidR="00AA2015" w:rsidRPr="00887167">
        <w:br/>
      </w:r>
      <w:r w:rsidRPr="00887167">
        <w:t xml:space="preserve">do Poradni w 2019 r. zmniejszył się o 1 dzień przy znacznym spadku liczby oczekujących </w:t>
      </w:r>
      <w:r w:rsidR="00AA2015" w:rsidRPr="00887167">
        <w:br/>
      </w:r>
      <w:r w:rsidR="00F17D2A">
        <w:t>(o 299).</w:t>
      </w:r>
    </w:p>
    <w:p w:rsidR="005F5D9D" w:rsidRPr="00887167" w:rsidRDefault="001221B3" w:rsidP="00194B64">
      <w:pPr>
        <w:pStyle w:val="Akapitzlist"/>
        <w:numPr>
          <w:ilvl w:val="0"/>
          <w:numId w:val="10"/>
        </w:numPr>
        <w:ind w:left="284" w:hanging="284"/>
      </w:pPr>
      <w:r w:rsidRPr="00887167">
        <w:t>Poradnia Zdrowia Psychicznego, gdzie na przyjęcie w 2018 r. oczekiwało łącznie 6 osób, wszystkie zakwalifikowane jako przypadki stabilne, ze średnim czasem oczekiwania 2 dni.</w:t>
      </w:r>
      <w:r w:rsidRPr="00887167">
        <w:br/>
        <w:t>W 2019 r. przyjęcia pacjentów w Poradni odbywały się na bieżąco.</w:t>
      </w:r>
    </w:p>
    <w:p w:rsidR="005F5D9D" w:rsidRPr="00887167" w:rsidRDefault="001221B3" w:rsidP="00194B64">
      <w:pPr>
        <w:pStyle w:val="Akapitzlist"/>
        <w:numPr>
          <w:ilvl w:val="0"/>
          <w:numId w:val="10"/>
        </w:numPr>
        <w:ind w:left="284" w:hanging="284"/>
      </w:pPr>
      <w:r w:rsidRPr="00887167">
        <w:t xml:space="preserve">Poradnia Zdrowia Psychicznego dla Dzieci, gdzie na przyjęcie w 2018 r. oczekiwało łącznie 454 osoby, wszystkie zakwalifikowane jako przypadki stabilne ze średnim czasem oczekiwania 14 dni. W 2019 r. liczba oczekujących na przyjęcie wyniosła łącznie 265, wszystkie zakwalifikowane jako przypadki stabilne ze średnim czasem oczekiwania 14 dni. </w:t>
      </w:r>
      <w:r w:rsidR="005F5D9D" w:rsidRPr="00887167">
        <w:br/>
      </w:r>
      <w:r w:rsidRPr="00887167">
        <w:t xml:space="preserve">W porównaniu do 2018 r. liczba oczekujących na przyjęcie do Poradni w 2019 r. zmniejszyła się o 189 osób, natomiast średni czas </w:t>
      </w:r>
      <w:r w:rsidR="008446DB">
        <w:t>oczekiwania nie uległy zmianie.</w:t>
      </w:r>
    </w:p>
    <w:p w:rsidR="005F5D9D" w:rsidRDefault="001221B3" w:rsidP="00194B64">
      <w:pPr>
        <w:pStyle w:val="Akapitzlist"/>
        <w:numPr>
          <w:ilvl w:val="0"/>
          <w:numId w:val="10"/>
        </w:numPr>
        <w:ind w:left="284" w:hanging="284"/>
      </w:pPr>
      <w:r w:rsidRPr="00887167">
        <w:lastRenderedPageBreak/>
        <w:t>Poradnia Neurologiczna, gdzie na przyjęcie w 2018 r. oczekiwało łącznie 66 osób, wszystkie</w:t>
      </w:r>
      <w:r w:rsidRPr="005F5D9D">
        <w:t xml:space="preserve"> zakwalifikowane jako przypadki stabilne ze średnim czasem oczekiwania 7 dni. </w:t>
      </w:r>
      <w:r w:rsidR="00B46763">
        <w:br/>
      </w:r>
      <w:r w:rsidRPr="005F5D9D">
        <w:t>W 2019 r. przyjęcia pacjentów w Poradni odbywały się na bieżąco.</w:t>
      </w:r>
    </w:p>
    <w:p w:rsidR="001221B3" w:rsidRPr="00C72D5A" w:rsidRDefault="001221B3" w:rsidP="00194B64">
      <w:pPr>
        <w:pStyle w:val="Akapitzlist"/>
        <w:numPr>
          <w:ilvl w:val="0"/>
          <w:numId w:val="10"/>
        </w:numPr>
        <w:spacing w:after="0"/>
        <w:ind w:left="284" w:hanging="284"/>
        <w:rPr>
          <w:rFonts w:cs="Times New Roman"/>
          <w:szCs w:val="24"/>
        </w:rPr>
      </w:pPr>
      <w:r w:rsidRPr="00C72D5A">
        <w:rPr>
          <w:rFonts w:cs="Times New Roman"/>
          <w:szCs w:val="24"/>
        </w:rPr>
        <w:t xml:space="preserve">Dział Fizjoterapii, gdzie na przyjęcie w 2018 r. oczekiwało łącznie 872 pacjentów, </w:t>
      </w:r>
      <w:r w:rsidR="005F5D9D" w:rsidRPr="00C72D5A">
        <w:rPr>
          <w:rFonts w:cs="Times New Roman"/>
          <w:szCs w:val="24"/>
        </w:rPr>
        <w:br/>
      </w:r>
      <w:r w:rsidRPr="00C72D5A">
        <w:rPr>
          <w:rFonts w:cs="Times New Roman"/>
          <w:szCs w:val="24"/>
        </w:rPr>
        <w:t xml:space="preserve">w tym: 37 zakwalifikowanych jako przypadki pilne ze średnim czasem oczekiwania 43 dni </w:t>
      </w:r>
      <w:r w:rsidR="005F5D9D" w:rsidRPr="00C72D5A">
        <w:rPr>
          <w:rFonts w:cs="Times New Roman"/>
          <w:szCs w:val="24"/>
        </w:rPr>
        <w:br/>
      </w:r>
      <w:r w:rsidRPr="00C72D5A">
        <w:rPr>
          <w:rFonts w:cs="Times New Roman"/>
          <w:szCs w:val="24"/>
        </w:rPr>
        <w:t>i 835 przypadki stabilne, ze średnim czasem oczekiwania 108 dni. W 2019 r. łączna liczba oczeku</w:t>
      </w:r>
      <w:r w:rsidR="00110442">
        <w:rPr>
          <w:rFonts w:cs="Times New Roman"/>
          <w:szCs w:val="24"/>
        </w:rPr>
        <w:t>jących na przyjęcie wyniosła 433, w tym: 3</w:t>
      </w:r>
      <w:r w:rsidRPr="00C72D5A">
        <w:rPr>
          <w:rFonts w:cs="Times New Roman"/>
          <w:szCs w:val="24"/>
        </w:rPr>
        <w:t xml:space="preserve"> osoby zakwalifikowane jako przypadki pilne, ze średnim czasem oczekiwania 12 dni oraz 430 osób zakwalifikowanych jako przypadki stabilne ze średnim czasem oczekiwania 162 dni. W 2019 r. łączna liczba oczekujących na świadczenie zarówno w kategorii pilny jak i stabilny uleg</w:t>
      </w:r>
      <w:r w:rsidR="00110442">
        <w:rPr>
          <w:rFonts w:cs="Times New Roman"/>
          <w:szCs w:val="24"/>
        </w:rPr>
        <w:t>ła zmniejszeniu odpowiednio o 34</w:t>
      </w:r>
      <w:r w:rsidRPr="00C72D5A">
        <w:rPr>
          <w:rFonts w:cs="Times New Roman"/>
          <w:szCs w:val="24"/>
        </w:rPr>
        <w:t xml:space="preserve"> i 405 osób. Natomiast czas oczekiwania w przypadkach pilnych zmniejszył się o 31 dni, a w przypadkach stabilnych wzrósł o 54 dni.</w:t>
      </w:r>
    </w:p>
    <w:p w:rsidR="001221B3" w:rsidRPr="00162B83" w:rsidRDefault="001221B3" w:rsidP="00162B83">
      <w:pPr>
        <w:spacing w:after="0" w:line="240" w:lineRule="auto"/>
        <w:jc w:val="right"/>
        <w:rPr>
          <w:i/>
          <w:sz w:val="20"/>
          <w:szCs w:val="20"/>
        </w:rPr>
      </w:pPr>
      <w:r w:rsidRPr="00162B83">
        <w:rPr>
          <w:i/>
          <w:sz w:val="20"/>
          <w:szCs w:val="20"/>
        </w:rPr>
        <w:t>(Dowód Akta kontroli st</w:t>
      </w:r>
      <w:r w:rsidR="00F478E4" w:rsidRPr="00162B83">
        <w:rPr>
          <w:i/>
          <w:sz w:val="20"/>
          <w:szCs w:val="20"/>
        </w:rPr>
        <w:t xml:space="preserve">r. </w:t>
      </w:r>
      <w:r w:rsidR="003E33F8" w:rsidRPr="00162B83">
        <w:rPr>
          <w:i/>
          <w:sz w:val="20"/>
          <w:szCs w:val="20"/>
        </w:rPr>
        <w:t>66-67</w:t>
      </w:r>
      <w:r w:rsidR="00F478E4" w:rsidRPr="00162B83">
        <w:rPr>
          <w:i/>
          <w:sz w:val="20"/>
          <w:szCs w:val="20"/>
        </w:rPr>
        <w:t xml:space="preserve">. Zestawienia </w:t>
      </w:r>
      <w:r w:rsidRPr="00162B83">
        <w:rPr>
          <w:i/>
          <w:sz w:val="20"/>
          <w:szCs w:val="20"/>
        </w:rPr>
        <w:t xml:space="preserve">nr 4A podpisane </w:t>
      </w:r>
      <w:r w:rsidR="00162B83">
        <w:rPr>
          <w:i/>
          <w:sz w:val="20"/>
          <w:szCs w:val="20"/>
        </w:rPr>
        <w:br/>
      </w:r>
      <w:r w:rsidRPr="00162B83">
        <w:rPr>
          <w:i/>
          <w:sz w:val="20"/>
          <w:szCs w:val="20"/>
        </w:rPr>
        <w:t xml:space="preserve">przez </w:t>
      </w:r>
      <w:r w:rsidR="003E33F8" w:rsidRPr="00162B83">
        <w:rPr>
          <w:i/>
          <w:sz w:val="20"/>
          <w:szCs w:val="20"/>
        </w:rPr>
        <w:t>Z-</w:t>
      </w:r>
      <w:proofErr w:type="spellStart"/>
      <w:r w:rsidR="003E33F8" w:rsidRPr="00162B83">
        <w:rPr>
          <w:i/>
          <w:sz w:val="20"/>
          <w:szCs w:val="20"/>
        </w:rPr>
        <w:t>cę</w:t>
      </w:r>
      <w:proofErr w:type="spellEnd"/>
      <w:r w:rsidR="003E33F8" w:rsidRPr="00162B83">
        <w:rPr>
          <w:i/>
          <w:sz w:val="20"/>
          <w:szCs w:val="20"/>
        </w:rPr>
        <w:t xml:space="preserve"> Kierownika Działu Dokumentacji, Statystyki Medycznej i </w:t>
      </w:r>
      <w:r w:rsidR="00F478E4" w:rsidRPr="00162B83">
        <w:rPr>
          <w:i/>
          <w:sz w:val="20"/>
          <w:szCs w:val="20"/>
        </w:rPr>
        <w:t>Statystyki</w:t>
      </w:r>
      <w:r w:rsidRPr="00162B83">
        <w:rPr>
          <w:i/>
          <w:sz w:val="20"/>
          <w:szCs w:val="20"/>
        </w:rPr>
        <w:t>)</w:t>
      </w:r>
    </w:p>
    <w:p w:rsidR="001221B3" w:rsidRPr="00EA652F" w:rsidRDefault="001221B3" w:rsidP="001221B3">
      <w:pPr>
        <w:rPr>
          <w:rFonts w:cs="Times New Roman"/>
          <w:sz w:val="14"/>
          <w:szCs w:val="24"/>
        </w:rPr>
      </w:pPr>
    </w:p>
    <w:p w:rsidR="00773DD0" w:rsidRDefault="001221B3" w:rsidP="00773DD0">
      <w:pPr>
        <w:spacing w:after="0"/>
        <w:rPr>
          <w:rStyle w:val="CytatZnak"/>
          <w:rFonts w:cs="Times New Roman"/>
          <w:color w:val="auto"/>
          <w:szCs w:val="24"/>
        </w:rPr>
      </w:pPr>
      <w:r w:rsidRPr="00F8406A">
        <w:t xml:space="preserve">Kontrolujący zwrócili się z prośbą o wyjaśnienie powodu tworzenia się kolejek oczekujących, odbierając </w:t>
      </w:r>
      <w:r w:rsidR="00773DD0">
        <w:t>od Z-</w:t>
      </w:r>
      <w:proofErr w:type="spellStart"/>
      <w:r w:rsidR="00773DD0">
        <w:t>cy</w:t>
      </w:r>
      <w:proofErr w:type="spellEnd"/>
      <w:r w:rsidR="00773DD0">
        <w:t xml:space="preserve"> Kierownika Działu Dokumentacji, Statystyki Medycznej i Marketingu </w:t>
      </w:r>
      <w:r w:rsidRPr="00F8406A">
        <w:t>wyjaśnienie w treści</w:t>
      </w:r>
      <w:r w:rsidRPr="00AB2021">
        <w:rPr>
          <w:rStyle w:val="CytatZnak"/>
          <w:rFonts w:cs="Times New Roman"/>
          <w:szCs w:val="24"/>
        </w:rPr>
        <w:t xml:space="preserve">: </w:t>
      </w:r>
      <w:r w:rsidRPr="00F8406A">
        <w:rPr>
          <w:rStyle w:val="CytatZnak"/>
          <w:rFonts w:cs="Times New Roman"/>
          <w:color w:val="auto"/>
          <w:szCs w:val="24"/>
        </w:rPr>
        <w:t>Zgodnie z art. 20 Ust</w:t>
      </w:r>
      <w:r w:rsidR="00773DD0">
        <w:rPr>
          <w:rStyle w:val="CytatZnak"/>
          <w:rFonts w:cs="Times New Roman"/>
          <w:color w:val="auto"/>
          <w:szCs w:val="24"/>
        </w:rPr>
        <w:t xml:space="preserve">awy z dnia 27 sierpnia 2004 r. </w:t>
      </w:r>
      <w:r w:rsidRPr="00F8406A">
        <w:rPr>
          <w:rStyle w:val="CytatZnak"/>
          <w:rFonts w:cs="Times New Roman"/>
          <w:color w:val="auto"/>
          <w:szCs w:val="24"/>
        </w:rPr>
        <w:t>o świadczeniach opieki zdrowotnej finansowanych ze środków publicznych Świętokrzyskie Centrum Psychiatrii prowadzi listy oczekujących na udzie</w:t>
      </w:r>
      <w:r w:rsidR="00773DD0">
        <w:rPr>
          <w:rStyle w:val="CytatZnak"/>
          <w:rFonts w:cs="Times New Roman"/>
          <w:color w:val="auto"/>
          <w:szCs w:val="24"/>
        </w:rPr>
        <w:t xml:space="preserve">lenie świadczenia zdrowotnego. </w:t>
      </w:r>
      <w:r w:rsidRPr="00F8406A">
        <w:rPr>
          <w:rStyle w:val="CytatZnak"/>
          <w:rFonts w:cs="Times New Roman"/>
          <w:color w:val="auto"/>
          <w:szCs w:val="24"/>
        </w:rPr>
        <w:t>Na liście oczekujących nie umieszcza się świadczeniob</w:t>
      </w:r>
      <w:r w:rsidR="00773DD0">
        <w:rPr>
          <w:rStyle w:val="CytatZnak"/>
          <w:rFonts w:cs="Times New Roman"/>
          <w:color w:val="auto"/>
          <w:szCs w:val="24"/>
        </w:rPr>
        <w:t xml:space="preserve">iorców kontynuujących leczenie </w:t>
      </w:r>
      <w:r w:rsidRPr="00F8406A">
        <w:rPr>
          <w:rStyle w:val="CytatZnak"/>
          <w:rFonts w:cs="Times New Roman"/>
          <w:color w:val="auto"/>
          <w:szCs w:val="24"/>
        </w:rPr>
        <w:t>w ŚCP. Największa liczba pacjentów w kolejce „oczekujących” występuje w Dziale Fizjoterapii. Powodem takiego stanu jest zbyt niski kont</w:t>
      </w:r>
      <w:r w:rsidR="00773DD0">
        <w:rPr>
          <w:rStyle w:val="CytatZnak"/>
          <w:rFonts w:cs="Times New Roman"/>
          <w:color w:val="auto"/>
          <w:szCs w:val="24"/>
        </w:rPr>
        <w:t xml:space="preserve">rakt zawarty na lata 2018-2019 </w:t>
      </w:r>
      <w:r w:rsidRPr="00F8406A">
        <w:rPr>
          <w:rStyle w:val="CytatZnak"/>
          <w:rFonts w:cs="Times New Roman"/>
          <w:color w:val="auto"/>
          <w:szCs w:val="24"/>
        </w:rPr>
        <w:t xml:space="preserve">z Narodowym Funduszem Zdrowia (10 837,82 zł/m-c), który uniemożliwia zatrudnić większą liczbę personelu do prowadzenia zabiegów fizjoterapeutycznych. W związku ze zmniejszeniem wartości kontraktu ŚCP </w:t>
      </w:r>
      <w:r w:rsidR="00773DD0">
        <w:rPr>
          <w:rStyle w:val="CytatZnak"/>
          <w:rFonts w:cs="Times New Roman"/>
          <w:color w:val="auto"/>
          <w:szCs w:val="24"/>
        </w:rPr>
        <w:br/>
      </w:r>
      <w:r w:rsidRPr="00F8406A">
        <w:rPr>
          <w:rStyle w:val="CytatZnak"/>
          <w:rFonts w:cs="Times New Roman"/>
          <w:color w:val="auto"/>
          <w:szCs w:val="24"/>
        </w:rPr>
        <w:t>w Morawicy zmienił harmonogram udzielania świadczeń refundowanych prz</w:t>
      </w:r>
      <w:r w:rsidR="00D95A77">
        <w:rPr>
          <w:rStyle w:val="CytatZnak"/>
          <w:rFonts w:cs="Times New Roman"/>
          <w:color w:val="auto"/>
          <w:szCs w:val="24"/>
        </w:rPr>
        <w:t xml:space="preserve">ez NFZ Działu Fizjoterapii od 1maja </w:t>
      </w:r>
      <w:r w:rsidRPr="00F8406A">
        <w:rPr>
          <w:rStyle w:val="CytatZnak"/>
          <w:rFonts w:cs="Times New Roman"/>
          <w:color w:val="auto"/>
          <w:szCs w:val="24"/>
        </w:rPr>
        <w:t>2018 r. Dodatkowo zostały wprowadzone godziny dla pacjentów komercyjnych. To też miało wpływ na ilość pacjentów oczekujących na świadczenie refundowane. W pozostałych komórkach medycznych, w których występują kolejki (…) liczba pacjentów oczekujących na pierwszą wizytę nie jest duża, średni czas oczekiwania w granicach normy do 14 dni.</w:t>
      </w:r>
    </w:p>
    <w:p w:rsidR="00773DD0" w:rsidRPr="00773DD0" w:rsidRDefault="00F478E4" w:rsidP="00773DD0">
      <w:pPr>
        <w:spacing w:after="0" w:line="240" w:lineRule="auto"/>
        <w:jc w:val="right"/>
        <w:rPr>
          <w:rFonts w:cs="Times New Roman"/>
          <w:i/>
          <w:iCs/>
          <w:szCs w:val="24"/>
        </w:rPr>
      </w:pPr>
      <w:r w:rsidRPr="00F8406A">
        <w:rPr>
          <w:i/>
          <w:sz w:val="20"/>
          <w:szCs w:val="20"/>
        </w:rPr>
        <w:t xml:space="preserve">(Dowód: akta kontroli str.68 </w:t>
      </w:r>
      <w:r w:rsidR="00AC21D2" w:rsidRPr="00F8406A">
        <w:rPr>
          <w:i/>
          <w:sz w:val="20"/>
          <w:szCs w:val="20"/>
        </w:rPr>
        <w:t>Wyjaśnienie</w:t>
      </w:r>
      <w:r w:rsidR="00773DD0">
        <w:rPr>
          <w:i/>
          <w:sz w:val="20"/>
          <w:szCs w:val="20"/>
        </w:rPr>
        <w:t xml:space="preserve"> podpisane przez Z-</w:t>
      </w:r>
      <w:proofErr w:type="spellStart"/>
      <w:r w:rsidR="00773DD0">
        <w:rPr>
          <w:i/>
          <w:sz w:val="20"/>
          <w:szCs w:val="20"/>
        </w:rPr>
        <w:t>cę</w:t>
      </w:r>
      <w:proofErr w:type="spellEnd"/>
      <w:r w:rsidR="00773DD0">
        <w:rPr>
          <w:i/>
          <w:sz w:val="20"/>
          <w:szCs w:val="20"/>
        </w:rPr>
        <w:t xml:space="preserve"> Kierownika</w:t>
      </w:r>
    </w:p>
    <w:p w:rsidR="001221B3" w:rsidRPr="00F8406A" w:rsidRDefault="00773DD0" w:rsidP="00773DD0">
      <w:pPr>
        <w:spacing w:after="0" w:line="240" w:lineRule="auto"/>
        <w:jc w:val="right"/>
        <w:rPr>
          <w:i/>
          <w:sz w:val="20"/>
          <w:szCs w:val="20"/>
        </w:rPr>
      </w:pPr>
      <w:r>
        <w:rPr>
          <w:i/>
          <w:sz w:val="20"/>
          <w:szCs w:val="20"/>
        </w:rPr>
        <w:t>Działu Dokumentacji, Statystyki Medycznej i Marketingu</w:t>
      </w:r>
      <w:r w:rsidR="00F478E4" w:rsidRPr="00F8406A">
        <w:rPr>
          <w:i/>
          <w:sz w:val="20"/>
          <w:szCs w:val="20"/>
        </w:rPr>
        <w:t>).</w:t>
      </w:r>
    </w:p>
    <w:p w:rsidR="004C315C" w:rsidRPr="0054266C" w:rsidRDefault="004C315C" w:rsidP="001221B3">
      <w:pPr>
        <w:spacing w:after="0"/>
        <w:rPr>
          <w:rFonts w:cs="Times New Roman"/>
          <w:sz w:val="8"/>
          <w:szCs w:val="24"/>
        </w:rPr>
      </w:pPr>
    </w:p>
    <w:p w:rsidR="00773DD0" w:rsidRDefault="00773DD0" w:rsidP="001221B3">
      <w:pPr>
        <w:spacing w:after="0"/>
        <w:rPr>
          <w:rFonts w:cs="Times New Roman"/>
          <w:szCs w:val="24"/>
        </w:rPr>
      </w:pPr>
    </w:p>
    <w:p w:rsidR="001221B3" w:rsidRPr="004C315C" w:rsidRDefault="001221B3" w:rsidP="001221B3">
      <w:pPr>
        <w:spacing w:after="0"/>
        <w:rPr>
          <w:rFonts w:cs="Times New Roman"/>
          <w:szCs w:val="24"/>
        </w:rPr>
      </w:pPr>
      <w:r w:rsidRPr="004C315C">
        <w:rPr>
          <w:rFonts w:cs="Times New Roman"/>
          <w:szCs w:val="24"/>
        </w:rPr>
        <w:t>W toku kontroli, w ramach dostępności do świadczeń</w:t>
      </w:r>
      <w:r w:rsidR="00AC21D2" w:rsidRPr="004C315C">
        <w:rPr>
          <w:rFonts w:cs="Times New Roman"/>
          <w:szCs w:val="24"/>
        </w:rPr>
        <w:t xml:space="preserve"> </w:t>
      </w:r>
      <w:r w:rsidR="00AE330F" w:rsidRPr="004C315C">
        <w:rPr>
          <w:rFonts w:cs="Times New Roman"/>
          <w:szCs w:val="24"/>
        </w:rPr>
        <w:t xml:space="preserve">analizie </w:t>
      </w:r>
      <w:r w:rsidR="00AC21D2" w:rsidRPr="004C315C">
        <w:rPr>
          <w:rFonts w:cs="Times New Roman"/>
          <w:szCs w:val="24"/>
        </w:rPr>
        <w:t>poddano</w:t>
      </w:r>
      <w:r w:rsidRPr="004C315C">
        <w:rPr>
          <w:rFonts w:cs="Times New Roman"/>
          <w:szCs w:val="24"/>
        </w:rPr>
        <w:t>:</w:t>
      </w:r>
    </w:p>
    <w:p w:rsidR="001221B3" w:rsidRPr="004C315C" w:rsidRDefault="0054266C" w:rsidP="00194B64">
      <w:pPr>
        <w:pStyle w:val="Akapitzlist"/>
        <w:numPr>
          <w:ilvl w:val="0"/>
          <w:numId w:val="11"/>
        </w:numPr>
        <w:ind w:left="426" w:hanging="426"/>
      </w:pPr>
      <w:r>
        <w:t>l</w:t>
      </w:r>
      <w:r w:rsidR="00AE330F" w:rsidRPr="004C315C">
        <w:t>iczbę wykonanych badań w losowo</w:t>
      </w:r>
      <w:r w:rsidR="001221B3" w:rsidRPr="004C315C">
        <w:t xml:space="preserve"> w</w:t>
      </w:r>
      <w:r w:rsidR="00AE330F" w:rsidRPr="004C315C">
        <w:t>ybranej Pracowni</w:t>
      </w:r>
      <w:r w:rsidR="001221B3" w:rsidRPr="004C315C">
        <w:t xml:space="preserve"> Diagnostyki Obrazowej, </w:t>
      </w:r>
    </w:p>
    <w:p w:rsidR="001221B3" w:rsidRPr="004C315C" w:rsidRDefault="001221B3" w:rsidP="00194B64">
      <w:pPr>
        <w:pStyle w:val="Akapitzlist"/>
        <w:numPr>
          <w:ilvl w:val="0"/>
          <w:numId w:val="11"/>
        </w:numPr>
        <w:ind w:left="426" w:hanging="426"/>
      </w:pPr>
      <w:r w:rsidRPr="004C315C">
        <w:lastRenderedPageBreak/>
        <w:t>ilość odmów w izbach przyjęć</w:t>
      </w:r>
      <w:r w:rsidR="00A506DD">
        <w:t>.</w:t>
      </w:r>
      <w:r w:rsidR="0054266C">
        <w:rPr>
          <w:rStyle w:val="Odwoanieprzypisudolnego"/>
        </w:rPr>
        <w:footnoteReference w:id="49"/>
      </w:r>
    </w:p>
    <w:p w:rsidR="001221B3" w:rsidRPr="004C315C" w:rsidRDefault="001221B3" w:rsidP="0054266C">
      <w:pPr>
        <w:pStyle w:val="Akapitzlist"/>
        <w:spacing w:after="0"/>
        <w:ind w:left="0"/>
        <w:rPr>
          <w:b/>
        </w:rPr>
      </w:pPr>
      <w:r w:rsidRPr="004C315C">
        <w:rPr>
          <w:b/>
        </w:rPr>
        <w:t>Ad.1.</w:t>
      </w:r>
    </w:p>
    <w:p w:rsidR="001221B3" w:rsidRPr="004C315C" w:rsidRDefault="001221B3" w:rsidP="001221B3">
      <w:pPr>
        <w:spacing w:after="0"/>
        <w:rPr>
          <w:rFonts w:cs="Times New Roman"/>
          <w:szCs w:val="24"/>
        </w:rPr>
      </w:pPr>
      <w:r w:rsidRPr="004C315C">
        <w:rPr>
          <w:rFonts w:cs="Times New Roman"/>
          <w:szCs w:val="24"/>
        </w:rPr>
        <w:t xml:space="preserve">Ustalono, że w strukturach Pracowni Diagnostyki Obrazowej działają: Pracownia Tomografii Komputerowej wpisana do księgi rejestrowej z kodem 7220 w </w:t>
      </w:r>
      <w:r w:rsidR="00B8370B" w:rsidRPr="004C315C">
        <w:rPr>
          <w:rFonts w:cs="Times New Roman"/>
          <w:szCs w:val="24"/>
        </w:rPr>
        <w:t>lp</w:t>
      </w:r>
      <w:r w:rsidRPr="004C315C">
        <w:rPr>
          <w:rFonts w:cs="Times New Roman"/>
          <w:szCs w:val="24"/>
        </w:rPr>
        <w:t>. 51, Pracownia Rentgenodiagnostyki Ogólnej wpisana do księgi rejestrowej z kodem 7</w:t>
      </w:r>
      <w:r w:rsidR="00FD376D" w:rsidRPr="004C315C">
        <w:rPr>
          <w:rFonts w:cs="Times New Roman"/>
          <w:szCs w:val="24"/>
        </w:rPr>
        <w:t xml:space="preserve">240 </w:t>
      </w:r>
      <w:r w:rsidR="00B8370B" w:rsidRPr="004C315C">
        <w:rPr>
          <w:rFonts w:cs="Times New Roman"/>
          <w:szCs w:val="24"/>
        </w:rPr>
        <w:t>w lp.</w:t>
      </w:r>
      <w:r w:rsidRPr="004C315C">
        <w:rPr>
          <w:rFonts w:cs="Times New Roman"/>
          <w:szCs w:val="24"/>
        </w:rPr>
        <w:t xml:space="preserve"> 52 </w:t>
      </w:r>
      <w:r w:rsidRPr="004C315C">
        <w:rPr>
          <w:rFonts w:cs="Times New Roman"/>
          <w:szCs w:val="24"/>
        </w:rPr>
        <w:br/>
        <w:t>oraz Pracownia USG wpisana do księgi rej</w:t>
      </w:r>
      <w:r w:rsidR="00FD376D" w:rsidRPr="004C315C">
        <w:rPr>
          <w:rFonts w:cs="Times New Roman"/>
          <w:szCs w:val="24"/>
        </w:rPr>
        <w:t xml:space="preserve">estrowej z kodem 7210 </w:t>
      </w:r>
      <w:r w:rsidR="00B8370B" w:rsidRPr="004C315C">
        <w:rPr>
          <w:rFonts w:cs="Times New Roman"/>
          <w:szCs w:val="24"/>
        </w:rPr>
        <w:t>w lp.</w:t>
      </w:r>
      <w:r w:rsidRPr="004C315C">
        <w:rPr>
          <w:rFonts w:cs="Times New Roman"/>
          <w:szCs w:val="24"/>
        </w:rPr>
        <w:t xml:space="preserve"> 50, działające </w:t>
      </w:r>
      <w:r w:rsidRPr="004C315C">
        <w:rPr>
          <w:rFonts w:cs="Times New Roman"/>
          <w:szCs w:val="24"/>
        </w:rPr>
        <w:br/>
        <w:t>w struktur</w:t>
      </w:r>
      <w:r w:rsidR="0054266C">
        <w:rPr>
          <w:rFonts w:cs="Times New Roman"/>
          <w:szCs w:val="24"/>
        </w:rPr>
        <w:t>ach</w:t>
      </w:r>
      <w:r w:rsidRPr="004C315C">
        <w:rPr>
          <w:rFonts w:cs="Times New Roman"/>
          <w:szCs w:val="24"/>
        </w:rPr>
        <w:t xml:space="preserve"> </w:t>
      </w:r>
      <w:r w:rsidR="00B8370B" w:rsidRPr="004C315C">
        <w:rPr>
          <w:rFonts w:cs="Times New Roman"/>
          <w:szCs w:val="24"/>
        </w:rPr>
        <w:t>Szpitala</w:t>
      </w:r>
      <w:r w:rsidRPr="004C315C">
        <w:rPr>
          <w:rFonts w:cs="Times New Roman"/>
          <w:szCs w:val="24"/>
        </w:rPr>
        <w:t xml:space="preserve"> od 27.06.2012 r. Dalsze czynności kontrolne pozwoliły na ustalenie, iż:</w:t>
      </w:r>
    </w:p>
    <w:p w:rsidR="001221B3" w:rsidRPr="004C315C" w:rsidRDefault="001221B3" w:rsidP="00194B64">
      <w:pPr>
        <w:pStyle w:val="Akapitzlist"/>
        <w:numPr>
          <w:ilvl w:val="0"/>
          <w:numId w:val="12"/>
        </w:numPr>
        <w:ind w:left="426" w:hanging="426"/>
      </w:pPr>
      <w:r w:rsidRPr="004C315C">
        <w:t xml:space="preserve">w Pracowni Tomografii Komputerowej w 2018 r. wykonano łącznie 675 badań TK </w:t>
      </w:r>
      <w:r w:rsidRPr="004C315C">
        <w:br/>
        <w:t xml:space="preserve">(w tym: 410 – TK głowy z kontrastem, 123 </w:t>
      </w:r>
      <w:r w:rsidR="00FD376D" w:rsidRPr="004C315C">
        <w:t>–</w:t>
      </w:r>
      <w:r w:rsidRPr="004C315C">
        <w:t xml:space="preserve"> TK głowy bez kontrastu, 32 </w:t>
      </w:r>
      <w:r w:rsidR="00FD376D" w:rsidRPr="004C315C">
        <w:t>–</w:t>
      </w:r>
      <w:r w:rsidRPr="004C315C">
        <w:t xml:space="preserve"> TK kręgosłupa szyjnego, 106 </w:t>
      </w:r>
      <w:r w:rsidR="00FD376D" w:rsidRPr="004C315C">
        <w:t>–</w:t>
      </w:r>
      <w:r w:rsidRPr="004C315C">
        <w:t xml:space="preserve"> TK kręgosłupa lędźwiowo – krzyżowego oraz</w:t>
      </w:r>
      <w:r w:rsidR="00FD376D" w:rsidRPr="004C315C">
        <w:t xml:space="preserve"> 3 –TK kręgosłupa piersiowego i </w:t>
      </w:r>
      <w:r w:rsidRPr="004C315C">
        <w:t>1</w:t>
      </w:r>
      <w:r w:rsidR="00FD376D" w:rsidRPr="004C315C">
        <w:t xml:space="preserve"> – </w:t>
      </w:r>
      <w:r w:rsidRPr="004C315C">
        <w:t>TK barku), a w 2019 r. – 572 badania (w tym: 354</w:t>
      </w:r>
      <w:r w:rsidR="00FD376D" w:rsidRPr="004C315C">
        <w:t xml:space="preserve"> </w:t>
      </w:r>
      <w:r w:rsidRPr="004C315C">
        <w:t xml:space="preserve">– TK głowy </w:t>
      </w:r>
      <w:r w:rsidRPr="004C315C">
        <w:br/>
        <w:t xml:space="preserve">z kontrastem, 176 </w:t>
      </w:r>
      <w:r w:rsidR="00FD376D" w:rsidRPr="004C315C">
        <w:t>–</w:t>
      </w:r>
      <w:r w:rsidRPr="004C315C">
        <w:t xml:space="preserve"> TK głowy bez kontrastu, 7 </w:t>
      </w:r>
      <w:r w:rsidR="00FD376D" w:rsidRPr="004C315C">
        <w:t>–</w:t>
      </w:r>
      <w:r w:rsidRPr="004C315C">
        <w:t xml:space="preserve"> TK kręgosłupa szyjnego, 32 </w:t>
      </w:r>
      <w:r w:rsidR="00FD376D" w:rsidRPr="004C315C">
        <w:t>–</w:t>
      </w:r>
      <w:r w:rsidRPr="004C315C">
        <w:t xml:space="preserve"> TK kręgosłupa lędźwiowo – krzyżowego po 1 badaniu </w:t>
      </w:r>
      <w:r w:rsidR="0054266C">
        <w:t xml:space="preserve">TK </w:t>
      </w:r>
      <w:r w:rsidRPr="004C315C">
        <w:t xml:space="preserve">miednicy, twarzoczaszki </w:t>
      </w:r>
      <w:r w:rsidR="0054266C">
        <w:br/>
      </w:r>
      <w:r w:rsidRPr="004C315C">
        <w:t xml:space="preserve">i nadgarstka). Łącznie w okresie objętym kontrolą wykonano 1 247 badań, wśród których największą liczbę stanowiły: TK głowy z kontrastem (764), TK głowy bez kontrastu (299), TK kręgosłupa lędźwiowo – krzyżowego (138). W </w:t>
      </w:r>
      <w:r w:rsidR="0084080F" w:rsidRPr="004C315C">
        <w:t>2019 r.</w:t>
      </w:r>
      <w:r w:rsidRPr="004C315C">
        <w:t xml:space="preserve"> nastąpił spadek liczby wykonanych w Pracowni badań łącznie o 103. </w:t>
      </w:r>
    </w:p>
    <w:p w:rsidR="001221B3" w:rsidRPr="004C315C" w:rsidRDefault="001221B3" w:rsidP="00194B64">
      <w:pPr>
        <w:pStyle w:val="Akapitzlist"/>
        <w:numPr>
          <w:ilvl w:val="0"/>
          <w:numId w:val="12"/>
        </w:numPr>
        <w:ind w:left="426" w:hanging="426"/>
      </w:pPr>
      <w:r w:rsidRPr="004C315C">
        <w:t xml:space="preserve">w Pracowni Rentgenodiagnostyki Ogólnej w 2018 r. wykonano łącznie 1 906 badań RTG </w:t>
      </w:r>
      <w:r w:rsidR="000B11B2" w:rsidRPr="004C315C">
        <w:br/>
      </w:r>
      <w:r w:rsidRPr="004C315C">
        <w:t>(w tym: 351 – RTG kręgosłupa, 166</w:t>
      </w:r>
      <w:r w:rsidR="000B11B2" w:rsidRPr="004C315C">
        <w:t xml:space="preserve"> –</w:t>
      </w:r>
      <w:r w:rsidRPr="004C315C">
        <w:t xml:space="preserve"> RTG kończyny górnej, 403 – RTG kończyny dolnej, 69 </w:t>
      </w:r>
      <w:r w:rsidR="000B11B2" w:rsidRPr="004C315C">
        <w:t>–</w:t>
      </w:r>
      <w:r w:rsidRPr="004C315C">
        <w:t xml:space="preserve"> RTG czaszki, 917 – RTG klatki piersiowej), a w 2019 r. – 1 785 badań RTG (w tym: 291 – RTG kręgosłupa, 178- RTG kończyny górnej, 396 – RTG kończyny dolnej, 59</w:t>
      </w:r>
      <w:r w:rsidR="000B11B2" w:rsidRPr="004C315C">
        <w:t xml:space="preserve"> –</w:t>
      </w:r>
      <w:r w:rsidRPr="004C315C">
        <w:t xml:space="preserve"> RTG czaszki, 861 – RTG klatki piersiowej). Łącznie w okresie objętym kontrolą wykonano 3 691 badań, wśród których największą liczbę stanowiły: RTG klatki piersiowej (1 778), RTG kończyny dolnej (799), RTG kręgosłupa (642). W </w:t>
      </w:r>
      <w:r w:rsidR="00386EB4" w:rsidRPr="004C315C">
        <w:t>2019 r.</w:t>
      </w:r>
      <w:r w:rsidRPr="004C315C">
        <w:t xml:space="preserve"> nastąpił spadek liczby wykonanych w Pracowni badań łącznie o 121.</w:t>
      </w:r>
    </w:p>
    <w:p w:rsidR="001221B3" w:rsidRPr="004C315C" w:rsidRDefault="001221B3" w:rsidP="00194B64">
      <w:pPr>
        <w:pStyle w:val="Akapitzlist"/>
        <w:numPr>
          <w:ilvl w:val="0"/>
          <w:numId w:val="12"/>
        </w:numPr>
        <w:ind w:left="426" w:hanging="426"/>
      </w:pPr>
      <w:r w:rsidRPr="004C315C">
        <w:t xml:space="preserve">w Pracowni USG w 2018 r. wykonano łącznie 70 badań USG (w tym: 68 – USG jamy brzusznej i po 1 badaniu </w:t>
      </w:r>
      <w:r w:rsidR="0054266C">
        <w:t xml:space="preserve">USG </w:t>
      </w:r>
      <w:r w:rsidRPr="004C315C">
        <w:t>tarczycy i klatki piersiowej), a w 2019 r. – 137 badań USG</w:t>
      </w:r>
      <w:r w:rsidRPr="004C315C">
        <w:br/>
        <w:t xml:space="preserve">(w tym: 134 – USG jamy brzusznej i 3 – USG tarczycy). Łącznie w okresie objętym kontrolą wykonano 207 badań, wśród których największą liczbę stanowiło USG jamy brzusznej (202). W </w:t>
      </w:r>
      <w:r w:rsidR="00D565E6" w:rsidRPr="004C315C">
        <w:t>2019 r.</w:t>
      </w:r>
      <w:r w:rsidRPr="004C315C">
        <w:t xml:space="preserve"> nastąpił wzrost liczby wykonanych w Pracowni badań łącznie </w:t>
      </w:r>
      <w:r w:rsidR="00D565E6" w:rsidRPr="004C315C">
        <w:br/>
      </w:r>
      <w:r w:rsidRPr="004C315C">
        <w:t>o 67.</w:t>
      </w:r>
    </w:p>
    <w:p w:rsidR="001221B3" w:rsidRDefault="001221B3" w:rsidP="001221B3">
      <w:pPr>
        <w:tabs>
          <w:tab w:val="left" w:pos="284"/>
        </w:tabs>
        <w:spacing w:after="0"/>
        <w:rPr>
          <w:rFonts w:cs="Times New Roman"/>
          <w:sz w:val="4"/>
          <w:szCs w:val="24"/>
        </w:rPr>
      </w:pPr>
    </w:p>
    <w:p w:rsidR="00AF6AFD" w:rsidRDefault="00AF6AFD" w:rsidP="001221B3">
      <w:pPr>
        <w:tabs>
          <w:tab w:val="left" w:pos="284"/>
        </w:tabs>
        <w:spacing w:after="0"/>
        <w:rPr>
          <w:rFonts w:cs="Times New Roman"/>
          <w:sz w:val="4"/>
          <w:szCs w:val="24"/>
        </w:rPr>
      </w:pPr>
    </w:p>
    <w:p w:rsidR="00AF6AFD" w:rsidRDefault="00AF6AFD" w:rsidP="001221B3">
      <w:pPr>
        <w:tabs>
          <w:tab w:val="left" w:pos="284"/>
        </w:tabs>
        <w:spacing w:after="0"/>
        <w:rPr>
          <w:rFonts w:cs="Times New Roman"/>
          <w:sz w:val="4"/>
          <w:szCs w:val="24"/>
        </w:rPr>
      </w:pPr>
    </w:p>
    <w:p w:rsidR="00AF6AFD" w:rsidRPr="00BA7FC6" w:rsidRDefault="00AF6AFD" w:rsidP="001221B3">
      <w:pPr>
        <w:tabs>
          <w:tab w:val="left" w:pos="284"/>
        </w:tabs>
        <w:spacing w:after="0"/>
        <w:rPr>
          <w:rFonts w:cs="Times New Roman"/>
          <w:sz w:val="4"/>
          <w:szCs w:val="24"/>
        </w:rPr>
      </w:pPr>
    </w:p>
    <w:p w:rsidR="001221B3" w:rsidRPr="00BA7FC6" w:rsidRDefault="001221B3" w:rsidP="00BA7FC6">
      <w:pPr>
        <w:pStyle w:val="Akapitzlist"/>
        <w:ind w:left="0"/>
        <w:rPr>
          <w:b/>
        </w:rPr>
      </w:pPr>
      <w:r w:rsidRPr="00BA7FC6">
        <w:rPr>
          <w:b/>
        </w:rPr>
        <w:lastRenderedPageBreak/>
        <w:t>Ad.2.</w:t>
      </w:r>
    </w:p>
    <w:p w:rsidR="001221B3" w:rsidRPr="00D565E6" w:rsidRDefault="001221B3" w:rsidP="00BA7FC6">
      <w:pPr>
        <w:pStyle w:val="Akapitzlist"/>
        <w:ind w:left="0"/>
      </w:pPr>
      <w:r w:rsidRPr="002744E8">
        <w:t xml:space="preserve">W strukturach </w:t>
      </w:r>
      <w:r>
        <w:t xml:space="preserve">Szpitala funkcjonują 2 Izby Przyjęć, w których odnotowano w </w:t>
      </w:r>
      <w:r w:rsidR="00D565E6">
        <w:t>czasie</w:t>
      </w:r>
      <w:r>
        <w:t xml:space="preserve"> objęty</w:t>
      </w:r>
      <w:r w:rsidR="00D565E6">
        <w:t xml:space="preserve">m kontrolą </w:t>
      </w:r>
      <w:r w:rsidRPr="00D565E6">
        <w:t>łącznie 6 426 odmów, w tym: w 2018 r. – 3 165, a w 2019 r. – 3 261,</w:t>
      </w:r>
      <w:r w:rsidR="00D565E6">
        <w:t xml:space="preserve"> tj.:</w:t>
      </w:r>
    </w:p>
    <w:p w:rsidR="001221B3" w:rsidRDefault="001221B3" w:rsidP="00194B64">
      <w:pPr>
        <w:pStyle w:val="Akapitzlist"/>
        <w:numPr>
          <w:ilvl w:val="0"/>
          <w:numId w:val="13"/>
        </w:numPr>
        <w:ind w:left="284" w:hanging="284"/>
      </w:pPr>
      <w:r>
        <w:t xml:space="preserve">w Izbie Przyjęć </w:t>
      </w:r>
      <w:r w:rsidR="000B11B2" w:rsidRPr="005973D7">
        <w:t>–</w:t>
      </w:r>
      <w:r w:rsidR="000B11B2">
        <w:t xml:space="preserve"> </w:t>
      </w:r>
      <w:r>
        <w:t>3 210 odmów, w tym: w 2018 r. – 1 580, a w 2019 r. – 1 630,</w:t>
      </w:r>
    </w:p>
    <w:p w:rsidR="001221B3" w:rsidRDefault="001221B3" w:rsidP="00194B64">
      <w:pPr>
        <w:pStyle w:val="Akapitzlist"/>
        <w:numPr>
          <w:ilvl w:val="0"/>
          <w:numId w:val="13"/>
        </w:numPr>
        <w:ind w:left="284" w:hanging="284"/>
      </w:pPr>
      <w:r w:rsidRPr="00E25055">
        <w:t xml:space="preserve">w Izbie Przyjęć </w:t>
      </w:r>
      <w:r>
        <w:t xml:space="preserve">K </w:t>
      </w:r>
      <w:r w:rsidR="000B11B2" w:rsidRPr="005973D7">
        <w:t>–</w:t>
      </w:r>
      <w:r w:rsidR="000B11B2">
        <w:t xml:space="preserve"> </w:t>
      </w:r>
      <w:r>
        <w:t>3 216 odmów, w tym: w 2018 r. – 1 585, a w 2019 r. – 1 631,</w:t>
      </w:r>
    </w:p>
    <w:p w:rsidR="001221B3" w:rsidRDefault="001221B3" w:rsidP="00BA7FC6">
      <w:pPr>
        <w:pStyle w:val="Akapitzlist"/>
        <w:ind w:left="0"/>
      </w:pPr>
      <w:r>
        <w:t xml:space="preserve">największą ilość odmów zarejestrowano w miesiącu czerwcu 2019 r. – 448 w Izbie Przyjęć </w:t>
      </w:r>
      <w:r w:rsidR="000B11B2">
        <w:br/>
      </w:r>
      <w:r>
        <w:t xml:space="preserve">i 446 w Izbie Przyjęć K, najniższą zaś we wrześniu </w:t>
      </w:r>
      <w:r w:rsidR="00ED6CF1">
        <w:t>2019 r. (odpowiednio 370 i 371).</w:t>
      </w:r>
    </w:p>
    <w:p w:rsidR="001221B3" w:rsidRPr="00BA7FC6" w:rsidRDefault="00ED6CF1" w:rsidP="00A04317">
      <w:pPr>
        <w:pStyle w:val="Akapitzlist"/>
        <w:spacing w:after="0"/>
        <w:ind w:left="0"/>
        <w:rPr>
          <w:rStyle w:val="CytatZnak"/>
          <w:rFonts w:cs="Times New Roman"/>
          <w:i w:val="0"/>
          <w:iCs w:val="0"/>
          <w:color w:val="auto"/>
          <w:szCs w:val="24"/>
        </w:rPr>
      </w:pPr>
      <w:r w:rsidRPr="00BA7FC6">
        <w:t>G</w:t>
      </w:r>
      <w:r w:rsidR="001221B3" w:rsidRPr="00BA7FC6">
        <w:t xml:space="preserve">łówna przyczyna odmów to </w:t>
      </w:r>
      <w:r w:rsidR="001221B3" w:rsidRPr="00BA7FC6">
        <w:rPr>
          <w:rStyle w:val="CytatZnak"/>
          <w:color w:val="auto"/>
        </w:rPr>
        <w:t>brak wskazań do hospitalizacji lub brak zgody pacjenta.</w:t>
      </w:r>
      <w:r w:rsidR="000B11B2" w:rsidRPr="00BA7FC6">
        <w:rPr>
          <w:rStyle w:val="CytatZnak"/>
          <w:color w:val="auto"/>
        </w:rPr>
        <w:br/>
      </w:r>
      <w:r w:rsidRPr="00BA7FC6">
        <w:t>Ponadto z</w:t>
      </w:r>
      <w:r w:rsidR="001221B3" w:rsidRPr="00BA7FC6">
        <w:t xml:space="preserve">godnie z treścią informacji podpisanej przez </w:t>
      </w:r>
      <w:r w:rsidR="00D81868" w:rsidRPr="00BA7FC6">
        <w:t>Z-</w:t>
      </w:r>
      <w:proofErr w:type="spellStart"/>
      <w:r w:rsidR="00D81868" w:rsidRPr="00BA7FC6">
        <w:t>cę</w:t>
      </w:r>
      <w:proofErr w:type="spellEnd"/>
      <w:r w:rsidR="00D81868" w:rsidRPr="00BA7FC6">
        <w:t xml:space="preserve"> Kierownika Działu </w:t>
      </w:r>
      <w:r w:rsidR="00880607" w:rsidRPr="00BA7FC6">
        <w:t>Dokumentacji, Statystyki Medycznej i Marketingu</w:t>
      </w:r>
      <w:r w:rsidR="001221B3" w:rsidRPr="000B11B2">
        <w:t xml:space="preserve"> </w:t>
      </w:r>
      <w:r w:rsidR="001221B3" w:rsidRPr="00BA7FC6">
        <w:rPr>
          <w:rStyle w:val="CytatZnak"/>
          <w:color w:val="auto"/>
        </w:rPr>
        <w:t xml:space="preserve">Wśród odmów zdarzały się pojedyncze przypadki odmawiania przyjęcia do Świętokrzyskiego Centrum Psychiatrii pacjentów kierowanych </w:t>
      </w:r>
      <w:r w:rsidR="00BA7FC6">
        <w:rPr>
          <w:rStyle w:val="CytatZnak"/>
          <w:color w:val="auto"/>
        </w:rPr>
        <w:br/>
      </w:r>
      <w:r w:rsidR="001221B3" w:rsidRPr="00BA7FC6">
        <w:rPr>
          <w:rStyle w:val="CytatZnak"/>
          <w:color w:val="auto"/>
        </w:rPr>
        <w:t xml:space="preserve">z oddziałów innych szpitali. Przyczyną odmowy był niestabilny stan </w:t>
      </w:r>
      <w:r w:rsidRPr="00BA7FC6">
        <w:rPr>
          <w:rStyle w:val="CytatZnak"/>
          <w:color w:val="auto"/>
        </w:rPr>
        <w:t xml:space="preserve">somatyczny </w:t>
      </w:r>
      <w:r w:rsidR="001221B3" w:rsidRPr="00BA7FC6">
        <w:rPr>
          <w:rStyle w:val="CytatZnak"/>
          <w:color w:val="auto"/>
        </w:rPr>
        <w:t>i konieczność dalszego leczenia w innych oddziałach niż oddziały psychiatryczne ze względu na zagrożenie życia i zdrowia pacjentów. Pacjenci ci po stabilizacji stanu somatycznego byli przyjmowani</w:t>
      </w:r>
      <w:r w:rsidR="00BA7FC6">
        <w:rPr>
          <w:rStyle w:val="CytatZnak"/>
          <w:color w:val="auto"/>
        </w:rPr>
        <w:br/>
      </w:r>
      <w:r w:rsidR="001221B3" w:rsidRPr="00BA7FC6">
        <w:rPr>
          <w:rStyle w:val="CytatZnak"/>
          <w:color w:val="auto"/>
        </w:rPr>
        <w:t xml:space="preserve"> do naszego szpitala. Wśród odmów przyjęć największą liczbę stanowią pacjenci </w:t>
      </w:r>
      <w:r w:rsidR="00BA7FC6">
        <w:rPr>
          <w:rStyle w:val="CytatZnak"/>
          <w:color w:val="auto"/>
        </w:rPr>
        <w:br/>
      </w:r>
      <w:r w:rsidR="001221B3" w:rsidRPr="00BA7FC6">
        <w:rPr>
          <w:rStyle w:val="CytatZnak"/>
          <w:color w:val="auto"/>
        </w:rPr>
        <w:t>z rozpoznaniem F10 – zaburzenia psychiczne i zaburzenia zachowania spowodowane użyciem alkoholu</w:t>
      </w:r>
      <w:r w:rsidR="001221B3" w:rsidRPr="00BA7FC6">
        <w:rPr>
          <w:rStyle w:val="CytatZnak"/>
          <w:rFonts w:cs="Times New Roman"/>
          <w:color w:val="auto"/>
          <w:szCs w:val="24"/>
        </w:rPr>
        <w:t>.</w:t>
      </w:r>
    </w:p>
    <w:p w:rsidR="001221B3" w:rsidRDefault="00ED6CF1" w:rsidP="00A04317">
      <w:pPr>
        <w:spacing w:after="0" w:line="240" w:lineRule="auto"/>
        <w:jc w:val="right"/>
        <w:rPr>
          <w:rFonts w:cs="Times New Roman"/>
          <w:i/>
          <w:sz w:val="20"/>
          <w:szCs w:val="20"/>
        </w:rPr>
      </w:pPr>
      <w:r w:rsidRPr="00BA7FC6">
        <w:rPr>
          <w:rFonts w:cs="Times New Roman"/>
          <w:i/>
          <w:sz w:val="20"/>
          <w:szCs w:val="20"/>
        </w:rPr>
        <w:t>(Dowód akta kontroli</w:t>
      </w:r>
      <w:r w:rsidR="001221B3" w:rsidRPr="00BA7FC6">
        <w:rPr>
          <w:rFonts w:cs="Times New Roman"/>
          <w:i/>
          <w:sz w:val="20"/>
          <w:szCs w:val="20"/>
        </w:rPr>
        <w:t xml:space="preserve"> str.</w:t>
      </w:r>
      <w:r w:rsidRPr="00BA7FC6">
        <w:rPr>
          <w:rFonts w:cs="Times New Roman"/>
          <w:i/>
          <w:sz w:val="20"/>
          <w:szCs w:val="20"/>
        </w:rPr>
        <w:t>69-71</w:t>
      </w:r>
      <w:r w:rsidR="001221B3" w:rsidRPr="00BA7FC6">
        <w:rPr>
          <w:rFonts w:cs="Times New Roman"/>
          <w:i/>
          <w:sz w:val="20"/>
          <w:szCs w:val="20"/>
        </w:rPr>
        <w:t xml:space="preserve"> Zestawienie  4D i 5 wraz z informacją podpisaną </w:t>
      </w:r>
      <w:r w:rsidRPr="00BA7FC6">
        <w:rPr>
          <w:rFonts w:cs="Times New Roman"/>
          <w:i/>
          <w:sz w:val="20"/>
          <w:szCs w:val="20"/>
        </w:rPr>
        <w:br/>
      </w:r>
      <w:r w:rsidR="001221B3" w:rsidRPr="00BA7FC6">
        <w:rPr>
          <w:rFonts w:cs="Times New Roman"/>
          <w:i/>
          <w:sz w:val="20"/>
          <w:szCs w:val="20"/>
        </w:rPr>
        <w:t xml:space="preserve">przez </w:t>
      </w:r>
      <w:r w:rsidRPr="00BA7FC6">
        <w:rPr>
          <w:rFonts w:cs="Times New Roman"/>
          <w:i/>
          <w:sz w:val="20"/>
          <w:szCs w:val="20"/>
        </w:rPr>
        <w:t>Z-</w:t>
      </w:r>
      <w:proofErr w:type="spellStart"/>
      <w:r w:rsidRPr="00BA7FC6">
        <w:rPr>
          <w:rFonts w:cs="Times New Roman"/>
          <w:i/>
          <w:sz w:val="20"/>
          <w:szCs w:val="20"/>
        </w:rPr>
        <w:t>cę</w:t>
      </w:r>
      <w:proofErr w:type="spellEnd"/>
      <w:r w:rsidRPr="00BA7FC6">
        <w:rPr>
          <w:rFonts w:cs="Times New Roman"/>
          <w:i/>
          <w:sz w:val="20"/>
          <w:szCs w:val="20"/>
        </w:rPr>
        <w:t xml:space="preserve"> Kierownika Działu Dokumentacji, Statystyki Medycznej i Marketingu)</w:t>
      </w:r>
    </w:p>
    <w:p w:rsidR="00ED6CF1" w:rsidRPr="00BF531F" w:rsidRDefault="00ED6CF1" w:rsidP="00BF531F">
      <w:pPr>
        <w:spacing w:after="0" w:line="240" w:lineRule="auto"/>
        <w:rPr>
          <w:rFonts w:cs="Times New Roman"/>
          <w:sz w:val="20"/>
          <w:szCs w:val="20"/>
        </w:rPr>
      </w:pPr>
    </w:p>
    <w:p w:rsidR="00AE70A1" w:rsidRPr="004C2B65" w:rsidRDefault="00AE70A1" w:rsidP="00194B64">
      <w:pPr>
        <w:pStyle w:val="Nagwek2"/>
        <w:numPr>
          <w:ilvl w:val="1"/>
          <w:numId w:val="11"/>
        </w:numPr>
        <w:ind w:left="567" w:hanging="567"/>
        <w:rPr>
          <w:rFonts w:ascii="Times New Roman" w:hAnsi="Times New Roman" w:cs="Times New Roman"/>
          <w:color w:val="auto"/>
          <w:sz w:val="24"/>
          <w:szCs w:val="24"/>
        </w:rPr>
      </w:pPr>
      <w:r w:rsidRPr="004C2B65">
        <w:rPr>
          <w:rFonts w:ascii="Times New Roman" w:hAnsi="Times New Roman" w:cs="Times New Roman"/>
          <w:color w:val="auto"/>
          <w:sz w:val="24"/>
          <w:szCs w:val="24"/>
        </w:rPr>
        <w:t>Prowadzenie l</w:t>
      </w:r>
      <w:r w:rsidR="00BA7FC6" w:rsidRPr="004C2B65">
        <w:rPr>
          <w:rFonts w:ascii="Times New Roman" w:hAnsi="Times New Roman" w:cs="Times New Roman"/>
          <w:color w:val="auto"/>
          <w:sz w:val="24"/>
          <w:szCs w:val="24"/>
        </w:rPr>
        <w:t>ist oczekujących</w:t>
      </w:r>
    </w:p>
    <w:p w:rsidR="005D6FCA" w:rsidRPr="00DF0A7C" w:rsidRDefault="005D6FCA" w:rsidP="00DF0A7C">
      <w:r w:rsidRPr="00DF0A7C">
        <w:t xml:space="preserve">Kontrolujący ustalili, że w latach 2018-2019 zmianie ulegały niektóre zapisy ustawy </w:t>
      </w:r>
      <w:r w:rsidRPr="00DF0A7C">
        <w:br/>
        <w:t>z dnia 27 sierpnia 2004 r. o świadczeniach opieki zdrowotnej finansowanych ze środków publicznych</w:t>
      </w:r>
      <w:r w:rsidRPr="00DF0A7C">
        <w:rPr>
          <w:rStyle w:val="Odwoanieprzypisudolnego"/>
          <w:rFonts w:cs="Times New Roman"/>
          <w:szCs w:val="24"/>
        </w:rPr>
        <w:footnoteReference w:id="50"/>
      </w:r>
      <w:r w:rsidRPr="00DF0A7C">
        <w:t xml:space="preserve"> (zwana dalej </w:t>
      </w:r>
      <w:proofErr w:type="spellStart"/>
      <w:r w:rsidRPr="00DF0A7C">
        <w:t>u.ś.o.z</w:t>
      </w:r>
      <w:proofErr w:type="spellEnd"/>
      <w:r w:rsidRPr="00DF0A7C">
        <w:t xml:space="preserve">.). Stwierdzono, iż istotne dla przebiegu kontroli okazały </w:t>
      </w:r>
      <w:r w:rsidRPr="00DF0A7C">
        <w:br/>
        <w:t>się zmiany dokonane w związku z wdrażaniem rozwiązań w obszarze e-zdrowia</w:t>
      </w:r>
      <w:r w:rsidRPr="00DF0A7C">
        <w:rPr>
          <w:rStyle w:val="Odwoanieprzypisudolnego"/>
          <w:rFonts w:cs="Times New Roman"/>
          <w:szCs w:val="24"/>
        </w:rPr>
        <w:footnoteReference w:id="51"/>
      </w:r>
      <w:r w:rsidRPr="00DF0A7C">
        <w:t xml:space="preserve"> bezpośrednio modyfikujące część zapisów dotyczących prowadzenia list oczekujących, które stały się integralną częścią harmonogramów przyjęć. Pacjentom zakwalifikowanym </w:t>
      </w:r>
      <w:r w:rsidR="007877E5" w:rsidRPr="00DF0A7C">
        <w:br/>
      </w:r>
      <w:r w:rsidRPr="00DF0A7C">
        <w:t xml:space="preserve">do kategorii oczekujący zgodnie z art. 19a ust. 2 pkt 1 </w:t>
      </w:r>
      <w:proofErr w:type="spellStart"/>
      <w:r w:rsidRPr="00DF0A7C">
        <w:t>lit.c</w:t>
      </w:r>
      <w:proofErr w:type="spellEnd"/>
      <w:r w:rsidRPr="00DF0A7C">
        <w:t xml:space="preserve"> </w:t>
      </w:r>
      <w:proofErr w:type="spellStart"/>
      <w:r w:rsidRPr="00DF0A7C">
        <w:t>u.ś.o.z</w:t>
      </w:r>
      <w:proofErr w:type="spellEnd"/>
      <w:r w:rsidRPr="00DF0A7C">
        <w:t xml:space="preserve">. świadczeniodawca jest zobowiązany m.in. ustalić termin udzielenia świadczenia wynikający z </w:t>
      </w:r>
      <w:r w:rsidR="0014434D" w:rsidRPr="00DF0A7C">
        <w:t xml:space="preserve">prowadzonej listy oczekujących </w:t>
      </w:r>
      <w:r w:rsidRPr="00DF0A7C">
        <w:t xml:space="preserve">na udzielenie świadczenia, stosownie do art. 20 </w:t>
      </w:r>
      <w:proofErr w:type="spellStart"/>
      <w:r w:rsidRPr="00DF0A7C">
        <w:t>u.ś.o.z</w:t>
      </w:r>
      <w:proofErr w:type="spellEnd"/>
      <w:r w:rsidRPr="00DF0A7C">
        <w:t>.</w:t>
      </w:r>
    </w:p>
    <w:p w:rsidR="005D6FCA" w:rsidRPr="00B7570F" w:rsidRDefault="005D6FCA" w:rsidP="00AF577F">
      <w:pPr>
        <w:spacing w:after="0"/>
        <w:rPr>
          <w:rFonts w:cs="Times New Roman"/>
          <w:i/>
          <w:szCs w:val="24"/>
        </w:rPr>
      </w:pPr>
      <w:r w:rsidRPr="00B7570F">
        <w:rPr>
          <w:rFonts w:cs="Times New Roman"/>
          <w:szCs w:val="24"/>
        </w:rPr>
        <w:t xml:space="preserve">Na podstawie informacji </w:t>
      </w:r>
      <w:r w:rsidR="00AF577F">
        <w:rPr>
          <w:rFonts w:cs="Times New Roman"/>
          <w:szCs w:val="24"/>
        </w:rPr>
        <w:t xml:space="preserve">podpisanej przez </w:t>
      </w:r>
      <w:r w:rsidRPr="00B7570F">
        <w:rPr>
          <w:rFonts w:cs="Times New Roman"/>
          <w:szCs w:val="24"/>
        </w:rPr>
        <w:t xml:space="preserve"> </w:t>
      </w:r>
      <w:r w:rsidR="00AF577F" w:rsidRPr="007877E5">
        <w:rPr>
          <w:rFonts w:cs="Times New Roman"/>
          <w:szCs w:val="24"/>
        </w:rPr>
        <w:t>Z-</w:t>
      </w:r>
      <w:proofErr w:type="spellStart"/>
      <w:r w:rsidR="00AF577F" w:rsidRPr="007877E5">
        <w:rPr>
          <w:rFonts w:cs="Times New Roman"/>
          <w:szCs w:val="24"/>
        </w:rPr>
        <w:t>cę</w:t>
      </w:r>
      <w:proofErr w:type="spellEnd"/>
      <w:r w:rsidR="00AF577F" w:rsidRPr="007877E5">
        <w:rPr>
          <w:rFonts w:cs="Times New Roman"/>
          <w:szCs w:val="24"/>
        </w:rPr>
        <w:t xml:space="preserve"> Kierownika Działu Dokumentacji, Statystyki Medycznej i Marketingu</w:t>
      </w:r>
      <w:r w:rsidR="00AF577F" w:rsidRPr="00B7570F">
        <w:rPr>
          <w:rFonts w:cs="Times New Roman"/>
          <w:szCs w:val="24"/>
        </w:rPr>
        <w:t xml:space="preserve"> </w:t>
      </w:r>
      <w:r w:rsidR="00AF577F">
        <w:rPr>
          <w:rFonts w:cs="Times New Roman"/>
          <w:szCs w:val="24"/>
        </w:rPr>
        <w:t xml:space="preserve">wiadomo, że Szpital skorzystał </w:t>
      </w:r>
      <w:r w:rsidRPr="00B7570F">
        <w:rPr>
          <w:rFonts w:cs="Times New Roman"/>
          <w:szCs w:val="24"/>
        </w:rPr>
        <w:t xml:space="preserve">z możliwości przewidzianej ustawą </w:t>
      </w:r>
      <w:r w:rsidRPr="00B7570F">
        <w:rPr>
          <w:rFonts w:cs="Times New Roman"/>
          <w:szCs w:val="24"/>
        </w:rPr>
        <w:lastRenderedPageBreak/>
        <w:t xml:space="preserve">zmieniającą i </w:t>
      </w:r>
      <w:r w:rsidR="007877E5">
        <w:rPr>
          <w:rFonts w:cs="Times New Roman"/>
          <w:szCs w:val="24"/>
        </w:rPr>
        <w:t>do końca 2019 r.</w:t>
      </w:r>
      <w:r w:rsidRPr="00B7570F">
        <w:rPr>
          <w:rFonts w:cs="Times New Roman"/>
          <w:szCs w:val="24"/>
        </w:rPr>
        <w:t xml:space="preserve"> nie prowadził harmonogramów przyjęć raportując dane </w:t>
      </w:r>
      <w:r w:rsidR="00356CBD">
        <w:rPr>
          <w:rFonts w:cs="Times New Roman"/>
          <w:szCs w:val="24"/>
        </w:rPr>
        <w:br/>
      </w:r>
      <w:r w:rsidRPr="00B7570F">
        <w:rPr>
          <w:rFonts w:cs="Times New Roman"/>
          <w:szCs w:val="24"/>
        </w:rPr>
        <w:t>o kolejkach oczekując</w:t>
      </w:r>
      <w:r w:rsidR="001942D3">
        <w:rPr>
          <w:rFonts w:cs="Times New Roman"/>
          <w:szCs w:val="24"/>
        </w:rPr>
        <w:t>ych na niezmienionych zasadach.</w:t>
      </w:r>
    </w:p>
    <w:p w:rsidR="005D6FCA" w:rsidRPr="001942D3" w:rsidRDefault="005D6FCA" w:rsidP="001942D3">
      <w:pPr>
        <w:spacing w:after="0" w:line="240" w:lineRule="auto"/>
        <w:jc w:val="right"/>
        <w:rPr>
          <w:i/>
          <w:sz w:val="20"/>
          <w:szCs w:val="20"/>
        </w:rPr>
      </w:pPr>
      <w:r w:rsidRPr="001942D3">
        <w:rPr>
          <w:i/>
          <w:sz w:val="20"/>
          <w:szCs w:val="20"/>
        </w:rPr>
        <w:t>(Dowód: akta kontroli str</w:t>
      </w:r>
      <w:r w:rsidR="00AF577F" w:rsidRPr="001942D3">
        <w:rPr>
          <w:i/>
          <w:sz w:val="20"/>
          <w:szCs w:val="20"/>
        </w:rPr>
        <w:t xml:space="preserve">. 72 </w:t>
      </w:r>
      <w:r w:rsidRPr="001942D3">
        <w:rPr>
          <w:i/>
          <w:sz w:val="20"/>
          <w:szCs w:val="20"/>
        </w:rPr>
        <w:t>Informacja podpisana</w:t>
      </w:r>
      <w:r w:rsidR="00AF577F" w:rsidRPr="001942D3">
        <w:rPr>
          <w:i/>
          <w:sz w:val="20"/>
          <w:szCs w:val="20"/>
        </w:rPr>
        <w:br/>
      </w:r>
      <w:r w:rsidRPr="001942D3">
        <w:rPr>
          <w:i/>
          <w:sz w:val="20"/>
          <w:szCs w:val="20"/>
        </w:rPr>
        <w:t xml:space="preserve"> przez </w:t>
      </w:r>
      <w:r w:rsidR="00AF577F" w:rsidRPr="001942D3">
        <w:rPr>
          <w:i/>
          <w:sz w:val="20"/>
          <w:szCs w:val="20"/>
        </w:rPr>
        <w:t>Z-</w:t>
      </w:r>
      <w:proofErr w:type="spellStart"/>
      <w:r w:rsidR="00AF577F" w:rsidRPr="001942D3">
        <w:rPr>
          <w:i/>
          <w:sz w:val="20"/>
          <w:szCs w:val="20"/>
        </w:rPr>
        <w:t>cę</w:t>
      </w:r>
      <w:proofErr w:type="spellEnd"/>
      <w:r w:rsidR="00AF577F" w:rsidRPr="001942D3">
        <w:rPr>
          <w:i/>
          <w:sz w:val="20"/>
          <w:szCs w:val="20"/>
        </w:rPr>
        <w:t xml:space="preserve"> Kierownika Działu Dokumentacji, Statystyki Medycznej i Marketingu</w:t>
      </w:r>
      <w:r w:rsidRPr="001942D3">
        <w:rPr>
          <w:i/>
          <w:sz w:val="20"/>
          <w:szCs w:val="20"/>
        </w:rPr>
        <w:t>)</w:t>
      </w:r>
    </w:p>
    <w:p w:rsidR="00B7570F" w:rsidRDefault="00B7570F" w:rsidP="00B7570F">
      <w:pPr>
        <w:pStyle w:val="Akapitzlist"/>
        <w:spacing w:after="0"/>
        <w:ind w:left="360"/>
        <w:jc w:val="center"/>
        <w:rPr>
          <w:rFonts w:cs="Times New Roman"/>
          <w:i/>
          <w:sz w:val="20"/>
          <w:szCs w:val="20"/>
        </w:rPr>
      </w:pPr>
    </w:p>
    <w:p w:rsidR="00356CBD" w:rsidRPr="00B7570F" w:rsidRDefault="00356CBD" w:rsidP="00B7570F">
      <w:pPr>
        <w:pStyle w:val="Akapitzlist"/>
        <w:spacing w:after="0"/>
        <w:ind w:left="360"/>
        <w:jc w:val="center"/>
        <w:rPr>
          <w:rFonts w:cs="Times New Roman"/>
          <w:i/>
          <w:sz w:val="20"/>
          <w:szCs w:val="20"/>
        </w:rPr>
      </w:pPr>
    </w:p>
    <w:p w:rsidR="001942D3" w:rsidRDefault="005D6FCA" w:rsidP="001942D3">
      <w:pPr>
        <w:spacing w:after="0"/>
      </w:pPr>
      <w:r w:rsidRPr="001942D3">
        <w:t>Jednocześnie kontrolujący mając na uwadze art. 23 ust.</w:t>
      </w:r>
      <w:r w:rsidR="00B7570F" w:rsidRPr="001942D3">
        <w:t xml:space="preserve"> </w:t>
      </w:r>
      <w:r w:rsidRPr="001942D3">
        <w:t xml:space="preserve">1 </w:t>
      </w:r>
      <w:proofErr w:type="spellStart"/>
      <w:r w:rsidRPr="001942D3">
        <w:t>u.ś.o.z</w:t>
      </w:r>
      <w:proofErr w:type="spellEnd"/>
      <w:r w:rsidRPr="001942D3">
        <w:t xml:space="preserve">. </w:t>
      </w:r>
      <w:r w:rsidR="002223FA">
        <w:t xml:space="preserve">w oparciu o informację </w:t>
      </w:r>
      <w:r w:rsidR="00C71CD4">
        <w:br/>
        <w:t>Z-</w:t>
      </w:r>
      <w:proofErr w:type="spellStart"/>
      <w:r w:rsidR="00C71CD4">
        <w:t>cy</w:t>
      </w:r>
      <w:proofErr w:type="spellEnd"/>
      <w:r w:rsidR="00C71CD4">
        <w:t xml:space="preserve"> </w:t>
      </w:r>
      <w:r w:rsidR="002223FA">
        <w:t xml:space="preserve">Kierownika Działu Dokumentacji, Statystyki Medycznej i Marketingu </w:t>
      </w:r>
      <w:r w:rsidRPr="001942D3">
        <w:t xml:space="preserve">ustalili, że Szpital przekazuje, co miesiąc Świętokrzyskiemu Oddziałowi Wojewódzkiemu NFZ dane wymagane </w:t>
      </w:r>
      <w:r w:rsidR="00B7570F" w:rsidRPr="001942D3">
        <w:br/>
      </w:r>
      <w:r w:rsidRPr="001942D3">
        <w:t>ww. przepisem</w:t>
      </w:r>
      <w:r w:rsidR="00AF577F" w:rsidRPr="001942D3">
        <w:t>.</w:t>
      </w:r>
    </w:p>
    <w:p w:rsidR="005D6FCA" w:rsidRPr="001942D3" w:rsidRDefault="005D6FCA" w:rsidP="001942D3">
      <w:pPr>
        <w:spacing w:after="0" w:line="240" w:lineRule="auto"/>
        <w:jc w:val="right"/>
        <w:rPr>
          <w:i/>
          <w:sz w:val="20"/>
          <w:szCs w:val="20"/>
        </w:rPr>
      </w:pPr>
      <w:r w:rsidRPr="001942D3">
        <w:rPr>
          <w:i/>
          <w:sz w:val="20"/>
          <w:szCs w:val="20"/>
        </w:rPr>
        <w:t>(Dowód: akta kontroli str</w:t>
      </w:r>
      <w:r w:rsidR="00AF577F" w:rsidRPr="001942D3">
        <w:rPr>
          <w:i/>
          <w:sz w:val="20"/>
          <w:szCs w:val="20"/>
        </w:rPr>
        <w:t>.73</w:t>
      </w:r>
      <w:r w:rsidRPr="001942D3">
        <w:rPr>
          <w:i/>
          <w:sz w:val="20"/>
          <w:szCs w:val="20"/>
        </w:rPr>
        <w:t xml:space="preserve">. Informacja podpisana </w:t>
      </w:r>
      <w:r w:rsidR="00AF577F" w:rsidRPr="001942D3">
        <w:rPr>
          <w:i/>
          <w:sz w:val="20"/>
          <w:szCs w:val="20"/>
        </w:rPr>
        <w:br/>
      </w:r>
      <w:r w:rsidRPr="001942D3">
        <w:rPr>
          <w:i/>
          <w:sz w:val="20"/>
          <w:szCs w:val="20"/>
        </w:rPr>
        <w:t xml:space="preserve">przez </w:t>
      </w:r>
      <w:r w:rsidR="00AF577F" w:rsidRPr="001942D3">
        <w:rPr>
          <w:i/>
          <w:sz w:val="20"/>
          <w:szCs w:val="20"/>
        </w:rPr>
        <w:t>Z-</w:t>
      </w:r>
      <w:proofErr w:type="spellStart"/>
      <w:r w:rsidR="00AF577F" w:rsidRPr="001942D3">
        <w:rPr>
          <w:i/>
          <w:sz w:val="20"/>
          <w:szCs w:val="20"/>
        </w:rPr>
        <w:t>cę</w:t>
      </w:r>
      <w:proofErr w:type="spellEnd"/>
      <w:r w:rsidR="00AF577F" w:rsidRPr="001942D3">
        <w:rPr>
          <w:i/>
          <w:sz w:val="20"/>
          <w:szCs w:val="20"/>
        </w:rPr>
        <w:t xml:space="preserve"> Kierownika Działu Dokumentacji, Statystyki Medycznej i Marketingu</w:t>
      </w:r>
      <w:r w:rsidRPr="001942D3">
        <w:rPr>
          <w:i/>
          <w:sz w:val="20"/>
          <w:szCs w:val="20"/>
        </w:rPr>
        <w:t>)</w:t>
      </w:r>
    </w:p>
    <w:p w:rsidR="00B7570F" w:rsidRPr="00B7570F" w:rsidRDefault="00B7570F" w:rsidP="00B7570F">
      <w:pPr>
        <w:pStyle w:val="Akapitzlist"/>
        <w:spacing w:after="0"/>
        <w:ind w:left="360"/>
        <w:jc w:val="center"/>
        <w:rPr>
          <w:rFonts w:cs="Times New Roman"/>
          <w:i/>
          <w:sz w:val="20"/>
          <w:szCs w:val="20"/>
        </w:rPr>
      </w:pPr>
    </w:p>
    <w:p w:rsidR="005D6FCA" w:rsidRPr="001D76C3" w:rsidRDefault="00DB2E5F" w:rsidP="00B7570F">
      <w:pPr>
        <w:spacing w:after="0"/>
        <w:rPr>
          <w:rStyle w:val="CytatZnak"/>
          <w:color w:val="auto"/>
        </w:rPr>
      </w:pPr>
      <w:r w:rsidRPr="001D76C3">
        <w:t xml:space="preserve">Mając na uwadze </w:t>
      </w:r>
      <w:r w:rsidR="005D6FCA" w:rsidRPr="001D76C3">
        <w:t xml:space="preserve">art. 23 ust. 4 </w:t>
      </w:r>
      <w:proofErr w:type="spellStart"/>
      <w:r w:rsidR="005D6FCA" w:rsidRPr="001D76C3">
        <w:t>u.ś.o.z</w:t>
      </w:r>
      <w:proofErr w:type="spellEnd"/>
      <w:r w:rsidR="005D6FCA" w:rsidRPr="001D76C3">
        <w:t>. w</w:t>
      </w:r>
      <w:r w:rsidRPr="001D76C3">
        <w:t xml:space="preserve"> brzmieniu wprowadzonym w lipcu 2019 r.</w:t>
      </w:r>
      <w:r w:rsidR="002223FA">
        <w:rPr>
          <w:rStyle w:val="Odwoanieprzypisudolnego"/>
        </w:rPr>
        <w:footnoteReference w:id="52"/>
      </w:r>
      <w:r w:rsidRPr="001D76C3">
        <w:t xml:space="preserve"> </w:t>
      </w:r>
      <w:r w:rsidR="002223FA">
        <w:br/>
        <w:t>Z-ca</w:t>
      </w:r>
      <w:r w:rsidRPr="001D76C3">
        <w:t xml:space="preserve"> Kierownika Działu Dokumentacji, Statystyki Medycznej i Marketingu poinformowała, </w:t>
      </w:r>
      <w:r w:rsidR="002223FA">
        <w:br/>
      </w:r>
      <w:r w:rsidRPr="001D76C3">
        <w:t>że</w:t>
      </w:r>
      <w:r w:rsidR="005D6FCA" w:rsidRPr="001D76C3">
        <w:t>:</w:t>
      </w:r>
      <w:r w:rsidR="005D6FCA" w:rsidRPr="001D76C3">
        <w:rPr>
          <w:rFonts w:cs="Times New Roman"/>
          <w:szCs w:val="24"/>
        </w:rPr>
        <w:t xml:space="preserve"> </w:t>
      </w:r>
      <w:r w:rsidR="00B7570F" w:rsidRPr="001D76C3">
        <w:rPr>
          <w:rStyle w:val="CytatZnak"/>
          <w:color w:val="auto"/>
        </w:rPr>
        <w:t xml:space="preserve">ŚCP </w:t>
      </w:r>
      <w:r w:rsidR="005D6FCA" w:rsidRPr="001D76C3">
        <w:rPr>
          <w:rStyle w:val="CytatZnak"/>
          <w:color w:val="auto"/>
        </w:rPr>
        <w:t xml:space="preserve">w Morawicy wysyła informacje o listach oczekujących </w:t>
      </w:r>
      <w:r w:rsidR="007E56AB" w:rsidRPr="001D76C3">
        <w:rPr>
          <w:rStyle w:val="CytatZnak"/>
          <w:color w:val="auto"/>
        </w:rPr>
        <w:t xml:space="preserve">raz w tygodniu </w:t>
      </w:r>
      <w:r w:rsidR="005D6FCA" w:rsidRPr="001D76C3">
        <w:rPr>
          <w:rStyle w:val="CytatZnak"/>
          <w:color w:val="auto"/>
        </w:rPr>
        <w:t>na podstawie zgody ŚOW NFZ przesłanym komunikatem na SZOI w dn. 05.07.2019 r. (…). Raportowanie przez Świętokrzyskie Centrum Psychiatrii w Morawicy w trybie opisanym</w:t>
      </w:r>
      <w:r w:rsidR="007E56AB" w:rsidRPr="001D76C3">
        <w:rPr>
          <w:rStyle w:val="CytatZnak"/>
          <w:color w:val="auto"/>
        </w:rPr>
        <w:t xml:space="preserve"> </w:t>
      </w:r>
      <w:r w:rsidR="005D6FCA" w:rsidRPr="001D76C3">
        <w:rPr>
          <w:rStyle w:val="CytatZnak"/>
          <w:color w:val="auto"/>
        </w:rPr>
        <w:t>w art.</w:t>
      </w:r>
      <w:r w:rsidRPr="001D76C3">
        <w:rPr>
          <w:rStyle w:val="CytatZnak"/>
          <w:color w:val="auto"/>
        </w:rPr>
        <w:t>23 ust.</w:t>
      </w:r>
      <w:r w:rsidR="005D6FCA" w:rsidRPr="001D76C3">
        <w:rPr>
          <w:rStyle w:val="CytatZnak"/>
          <w:color w:val="auto"/>
        </w:rPr>
        <w:t xml:space="preserve"> 4 </w:t>
      </w:r>
      <w:r w:rsidR="002223FA">
        <w:rPr>
          <w:rStyle w:val="CytatZnak"/>
          <w:color w:val="auto"/>
        </w:rPr>
        <w:br/>
      </w:r>
      <w:r w:rsidR="005D6FCA" w:rsidRPr="001D76C3">
        <w:rPr>
          <w:rStyle w:val="CytatZnak"/>
          <w:color w:val="auto"/>
        </w:rPr>
        <w:t>jest niemożliwe z powodu ogranic</w:t>
      </w:r>
      <w:r w:rsidR="001D76C3">
        <w:rPr>
          <w:rStyle w:val="CytatZnak"/>
          <w:color w:val="auto"/>
        </w:rPr>
        <w:t>zonych możliwości technicznych.</w:t>
      </w:r>
    </w:p>
    <w:p w:rsidR="005D6FCA" w:rsidRPr="001D76C3" w:rsidRDefault="001D76C3" w:rsidP="001D76C3">
      <w:pPr>
        <w:spacing w:after="0" w:line="240" w:lineRule="auto"/>
        <w:jc w:val="right"/>
        <w:rPr>
          <w:i/>
          <w:sz w:val="20"/>
          <w:szCs w:val="20"/>
        </w:rPr>
      </w:pPr>
      <w:r w:rsidRPr="001D76C3">
        <w:rPr>
          <w:i/>
          <w:sz w:val="20"/>
          <w:szCs w:val="20"/>
        </w:rPr>
        <w:t>(</w:t>
      </w:r>
      <w:r w:rsidR="005D6FCA" w:rsidRPr="001D76C3">
        <w:rPr>
          <w:i/>
          <w:sz w:val="20"/>
          <w:szCs w:val="20"/>
        </w:rPr>
        <w:t>Dowód: akta kontroli str</w:t>
      </w:r>
      <w:r w:rsidR="00DB2E5F" w:rsidRPr="001D76C3">
        <w:rPr>
          <w:i/>
          <w:sz w:val="20"/>
          <w:szCs w:val="20"/>
        </w:rPr>
        <w:t>.74</w:t>
      </w:r>
      <w:r w:rsidR="005D6FCA" w:rsidRPr="001D76C3">
        <w:rPr>
          <w:i/>
          <w:sz w:val="20"/>
          <w:szCs w:val="20"/>
        </w:rPr>
        <w:t xml:space="preserve"> </w:t>
      </w:r>
      <w:r w:rsidR="00DB2E5F" w:rsidRPr="001D76C3">
        <w:rPr>
          <w:i/>
          <w:sz w:val="20"/>
          <w:szCs w:val="20"/>
        </w:rPr>
        <w:t xml:space="preserve">-75 </w:t>
      </w:r>
      <w:r w:rsidR="005D6FCA" w:rsidRPr="001D76C3">
        <w:rPr>
          <w:i/>
          <w:sz w:val="20"/>
          <w:szCs w:val="20"/>
        </w:rPr>
        <w:t xml:space="preserve">Informacja podpisana </w:t>
      </w:r>
      <w:r w:rsidR="00DB2E5F" w:rsidRPr="001D76C3">
        <w:rPr>
          <w:i/>
          <w:sz w:val="20"/>
          <w:szCs w:val="20"/>
        </w:rPr>
        <w:br/>
      </w:r>
      <w:r w:rsidR="005D6FCA" w:rsidRPr="001D76C3">
        <w:rPr>
          <w:i/>
          <w:sz w:val="20"/>
          <w:szCs w:val="20"/>
        </w:rPr>
        <w:t xml:space="preserve">przez </w:t>
      </w:r>
      <w:r w:rsidR="00DB2E5F" w:rsidRPr="001D76C3">
        <w:rPr>
          <w:i/>
          <w:sz w:val="20"/>
          <w:szCs w:val="20"/>
        </w:rPr>
        <w:t>Z-</w:t>
      </w:r>
      <w:proofErr w:type="spellStart"/>
      <w:r w:rsidR="00DB2E5F" w:rsidRPr="001D76C3">
        <w:rPr>
          <w:i/>
          <w:sz w:val="20"/>
          <w:szCs w:val="20"/>
        </w:rPr>
        <w:t>cę</w:t>
      </w:r>
      <w:proofErr w:type="spellEnd"/>
      <w:r w:rsidR="00DB2E5F" w:rsidRPr="001D76C3">
        <w:rPr>
          <w:i/>
          <w:sz w:val="20"/>
          <w:szCs w:val="20"/>
        </w:rPr>
        <w:t xml:space="preserve"> Kierownika Działu Dokumentacji, Statystyki Medycznej i Marketingu wraz ze zgodą </w:t>
      </w:r>
      <w:r w:rsidR="00147D06">
        <w:rPr>
          <w:i/>
          <w:sz w:val="20"/>
          <w:szCs w:val="20"/>
        </w:rPr>
        <w:t>NFZ</w:t>
      </w:r>
      <w:r w:rsidR="005D6FCA" w:rsidRPr="001D76C3">
        <w:rPr>
          <w:i/>
          <w:sz w:val="20"/>
          <w:szCs w:val="20"/>
        </w:rPr>
        <w:t>)</w:t>
      </w:r>
    </w:p>
    <w:p w:rsidR="005D6FCA" w:rsidRPr="001D76C3" w:rsidRDefault="005D6FCA" w:rsidP="001D76C3">
      <w:pPr>
        <w:spacing w:after="0"/>
        <w:rPr>
          <w:rFonts w:cs="Times New Roman"/>
          <w:szCs w:val="24"/>
        </w:rPr>
      </w:pPr>
    </w:p>
    <w:p w:rsidR="00B7570F" w:rsidRPr="001D76C3" w:rsidRDefault="002223FA" w:rsidP="001D76C3">
      <w:pPr>
        <w:spacing w:after="0"/>
      </w:pPr>
      <w:r>
        <w:t>Stosownie do</w:t>
      </w:r>
      <w:r w:rsidR="008135D7" w:rsidRPr="001D76C3">
        <w:t xml:space="preserve"> informacji </w:t>
      </w:r>
      <w:r w:rsidR="005D6FCA" w:rsidRPr="001D76C3">
        <w:t xml:space="preserve">podpisanej przez </w:t>
      </w:r>
      <w:r w:rsidR="00DB2E5F" w:rsidRPr="001D76C3">
        <w:t>Z-</w:t>
      </w:r>
      <w:proofErr w:type="spellStart"/>
      <w:r w:rsidR="00DB2E5F" w:rsidRPr="001D76C3">
        <w:t>cę</w:t>
      </w:r>
      <w:proofErr w:type="spellEnd"/>
      <w:r w:rsidR="00DB2E5F" w:rsidRPr="001D76C3">
        <w:t xml:space="preserve"> Kierownika Działu Dokumentacji, Statystyki Medycznej i Marketingu</w:t>
      </w:r>
      <w:r>
        <w:t xml:space="preserve"> ustalono</w:t>
      </w:r>
      <w:r w:rsidR="005D6FCA" w:rsidRPr="001D76C3">
        <w:t>, że w przypadku dostępu do świadczeń poza kolejnośc</w:t>
      </w:r>
      <w:r w:rsidR="00C71CD4">
        <w:t>ią osobom uprawnionym w art. 47</w:t>
      </w:r>
      <w:r w:rsidR="005D6FCA" w:rsidRPr="001D76C3">
        <w:t xml:space="preserve">c </w:t>
      </w:r>
      <w:r w:rsidR="00C71CD4">
        <w:t xml:space="preserve">ust. 1 </w:t>
      </w:r>
      <w:proofErr w:type="spellStart"/>
      <w:r w:rsidR="005D6FCA" w:rsidRPr="001D76C3">
        <w:t>u.ś.o.z</w:t>
      </w:r>
      <w:proofErr w:type="spellEnd"/>
      <w:r w:rsidR="00A506DD">
        <w:t>.</w:t>
      </w:r>
      <w:r w:rsidR="008135D7" w:rsidRPr="001D76C3">
        <w:rPr>
          <w:rStyle w:val="Odwoanieprzypisudolnego"/>
          <w:rFonts w:cs="Times New Roman"/>
          <w:szCs w:val="24"/>
        </w:rPr>
        <w:footnoteReference w:id="53"/>
      </w:r>
      <w:r w:rsidR="001D76C3" w:rsidRPr="001D76C3">
        <w:t>:</w:t>
      </w:r>
    </w:p>
    <w:p w:rsidR="0033124D" w:rsidRPr="001D76C3" w:rsidRDefault="005D6FCA" w:rsidP="001D76C3">
      <w:pPr>
        <w:pStyle w:val="Cytat"/>
        <w:spacing w:before="0" w:after="0"/>
        <w:ind w:left="0" w:right="0"/>
        <w:jc w:val="both"/>
        <w:rPr>
          <w:rStyle w:val="CytatZnak"/>
          <w:rFonts w:cs="Times New Roman"/>
          <w:i/>
          <w:color w:val="auto"/>
          <w:szCs w:val="24"/>
        </w:rPr>
      </w:pPr>
      <w:r w:rsidRPr="001D76C3">
        <w:rPr>
          <w:color w:val="auto"/>
        </w:rPr>
        <w:t xml:space="preserve">- </w:t>
      </w:r>
      <w:r w:rsidRPr="001D76C3">
        <w:rPr>
          <w:rStyle w:val="CytatZnak"/>
          <w:rFonts w:cs="Times New Roman"/>
          <w:i/>
          <w:color w:val="auto"/>
          <w:szCs w:val="24"/>
        </w:rPr>
        <w:t>ŚCP udziela tych świadczeń poza kolejnością przyjęć wynikającą z prowadzonej przez niego listy oczekujących</w:t>
      </w:r>
    </w:p>
    <w:p w:rsidR="0033124D" w:rsidRPr="001D76C3" w:rsidRDefault="005D6FCA" w:rsidP="001D76C3">
      <w:pPr>
        <w:pStyle w:val="Cytat"/>
        <w:spacing w:before="0" w:after="0"/>
        <w:ind w:left="0" w:right="0"/>
        <w:jc w:val="both"/>
        <w:rPr>
          <w:rStyle w:val="CytatZnak"/>
          <w:rFonts w:cs="Times New Roman"/>
          <w:i/>
          <w:color w:val="auto"/>
          <w:szCs w:val="24"/>
        </w:rPr>
      </w:pPr>
      <w:r w:rsidRPr="001D76C3">
        <w:rPr>
          <w:rStyle w:val="CytatZnak"/>
          <w:i/>
          <w:color w:val="auto"/>
        </w:rPr>
        <w:t>-</w:t>
      </w:r>
      <w:r w:rsidRPr="001D76C3">
        <w:rPr>
          <w:color w:val="auto"/>
        </w:rPr>
        <w:t xml:space="preserve"> </w:t>
      </w:r>
      <w:r w:rsidRPr="001D76C3">
        <w:rPr>
          <w:rStyle w:val="CytatZnak"/>
          <w:rFonts w:cs="Times New Roman"/>
          <w:i/>
          <w:color w:val="auto"/>
          <w:szCs w:val="24"/>
        </w:rPr>
        <w:t>ŚCP udziela tych świadczeń w dniu zgłoszenia</w:t>
      </w:r>
    </w:p>
    <w:p w:rsidR="0033124D" w:rsidRPr="001D76C3" w:rsidRDefault="005D6FCA" w:rsidP="001D76C3">
      <w:pPr>
        <w:pStyle w:val="Cytat"/>
        <w:spacing w:before="0" w:after="0"/>
        <w:ind w:left="0" w:right="0"/>
        <w:jc w:val="both"/>
        <w:rPr>
          <w:rStyle w:val="CytatZnak"/>
          <w:rFonts w:cs="Times New Roman"/>
          <w:i/>
          <w:color w:val="auto"/>
          <w:szCs w:val="24"/>
        </w:rPr>
      </w:pPr>
      <w:r w:rsidRPr="001D76C3">
        <w:rPr>
          <w:color w:val="auto"/>
        </w:rPr>
        <w:t xml:space="preserve">- </w:t>
      </w:r>
      <w:r w:rsidRPr="001D76C3">
        <w:rPr>
          <w:rStyle w:val="CytatZnak"/>
          <w:rFonts w:cs="Times New Roman"/>
          <w:i/>
          <w:color w:val="auto"/>
          <w:szCs w:val="24"/>
        </w:rPr>
        <w:t xml:space="preserve">świadczenia z zakresu ambulatoryjnej opieki specjalistycznej udzielane jest w terminie </w:t>
      </w:r>
      <w:r w:rsidR="0033124D" w:rsidRPr="001D76C3">
        <w:rPr>
          <w:rStyle w:val="CytatZnak"/>
          <w:rFonts w:cs="Times New Roman"/>
          <w:i/>
          <w:color w:val="auto"/>
          <w:szCs w:val="24"/>
        </w:rPr>
        <w:br/>
      </w:r>
      <w:r w:rsidRPr="001D76C3">
        <w:rPr>
          <w:rStyle w:val="CytatZnak"/>
          <w:rFonts w:cs="Times New Roman"/>
          <w:i/>
          <w:color w:val="auto"/>
          <w:szCs w:val="24"/>
        </w:rPr>
        <w:t>nie późniejszym niż w ciągu 7 d</w:t>
      </w:r>
      <w:r w:rsidR="002223FA">
        <w:rPr>
          <w:rStyle w:val="CytatZnak"/>
          <w:rFonts w:cs="Times New Roman"/>
          <w:i/>
          <w:color w:val="auto"/>
          <w:szCs w:val="24"/>
        </w:rPr>
        <w:t>ni roboczych od dnia zgłoszenia</w:t>
      </w:r>
    </w:p>
    <w:p w:rsidR="00DB2E5F" w:rsidRPr="001D76C3" w:rsidRDefault="005D6FCA" w:rsidP="001D76C3">
      <w:pPr>
        <w:pStyle w:val="Cytat"/>
        <w:spacing w:before="0" w:after="0"/>
        <w:ind w:left="0" w:right="0"/>
        <w:jc w:val="both"/>
        <w:rPr>
          <w:rStyle w:val="CytatZnak"/>
          <w:rFonts w:cs="Times New Roman"/>
          <w:i/>
          <w:color w:val="auto"/>
        </w:rPr>
      </w:pPr>
      <w:r w:rsidRPr="001D76C3">
        <w:rPr>
          <w:color w:val="auto"/>
        </w:rPr>
        <w:t xml:space="preserve">- </w:t>
      </w:r>
      <w:r w:rsidRPr="001D76C3">
        <w:rPr>
          <w:rStyle w:val="CytatZnak"/>
          <w:rFonts w:cs="Times New Roman"/>
          <w:i/>
          <w:color w:val="auto"/>
          <w:szCs w:val="24"/>
        </w:rPr>
        <w:t>podstawa korzystania ze świadczeń opieki zdrowotnej po okazaniu właściwego dokumentu potwierdzającego uprawnienia</w:t>
      </w:r>
    </w:p>
    <w:p w:rsidR="005D6FCA" w:rsidRPr="001D76C3" w:rsidRDefault="005D6FCA" w:rsidP="003A4045">
      <w:pPr>
        <w:pStyle w:val="Cytat"/>
        <w:spacing w:before="0" w:after="0"/>
        <w:ind w:left="0" w:right="0"/>
        <w:jc w:val="both"/>
        <w:rPr>
          <w:color w:val="auto"/>
        </w:rPr>
      </w:pPr>
      <w:r w:rsidRPr="001D76C3">
        <w:rPr>
          <w:color w:val="auto"/>
        </w:rPr>
        <w:t xml:space="preserve">- </w:t>
      </w:r>
      <w:r w:rsidRPr="001D76C3">
        <w:rPr>
          <w:rStyle w:val="CytatZnak"/>
          <w:i/>
          <w:color w:val="auto"/>
        </w:rPr>
        <w:t>w miejscach rejestracji pacjentów do udzielania ś</w:t>
      </w:r>
      <w:r w:rsidR="0033124D" w:rsidRPr="001D76C3">
        <w:rPr>
          <w:rStyle w:val="CytatZnak"/>
          <w:i/>
          <w:color w:val="auto"/>
        </w:rPr>
        <w:t xml:space="preserve">wiadczeń opieki zdrowotnej jest </w:t>
      </w:r>
      <w:r w:rsidRPr="001D76C3">
        <w:rPr>
          <w:rStyle w:val="CytatZnak"/>
          <w:i/>
          <w:color w:val="auto"/>
        </w:rPr>
        <w:t>pisemna informacja o uprawnieniach wymienionych w art. 47c ww. ustawy.</w:t>
      </w:r>
    </w:p>
    <w:p w:rsidR="00356CBD" w:rsidRPr="00AF6AFD" w:rsidRDefault="005D6FCA" w:rsidP="00AF6AFD">
      <w:pPr>
        <w:spacing w:after="0" w:line="240" w:lineRule="auto"/>
        <w:jc w:val="right"/>
        <w:rPr>
          <w:i/>
          <w:sz w:val="20"/>
          <w:szCs w:val="20"/>
        </w:rPr>
      </w:pPr>
      <w:r w:rsidRPr="003A4045">
        <w:rPr>
          <w:i/>
          <w:sz w:val="20"/>
          <w:szCs w:val="20"/>
        </w:rPr>
        <w:t>(Dowód: akta kontroli str</w:t>
      </w:r>
      <w:r w:rsidR="00123A2D" w:rsidRPr="003A4045">
        <w:rPr>
          <w:i/>
          <w:sz w:val="20"/>
          <w:szCs w:val="20"/>
        </w:rPr>
        <w:t>.76</w:t>
      </w:r>
      <w:r w:rsidRPr="003A4045">
        <w:rPr>
          <w:i/>
          <w:sz w:val="20"/>
          <w:szCs w:val="20"/>
        </w:rPr>
        <w:t xml:space="preserve"> Informacja podpisana</w:t>
      </w:r>
      <w:r w:rsidR="00123A2D" w:rsidRPr="003A4045">
        <w:rPr>
          <w:i/>
          <w:sz w:val="20"/>
          <w:szCs w:val="20"/>
        </w:rPr>
        <w:br/>
      </w:r>
      <w:r w:rsidRPr="003A4045">
        <w:rPr>
          <w:i/>
          <w:sz w:val="20"/>
          <w:szCs w:val="20"/>
        </w:rPr>
        <w:t xml:space="preserve"> przez </w:t>
      </w:r>
      <w:r w:rsidR="00123A2D" w:rsidRPr="003A4045">
        <w:rPr>
          <w:i/>
          <w:sz w:val="20"/>
          <w:szCs w:val="20"/>
        </w:rPr>
        <w:t>Z-</w:t>
      </w:r>
      <w:proofErr w:type="spellStart"/>
      <w:r w:rsidR="00123A2D" w:rsidRPr="003A4045">
        <w:rPr>
          <w:i/>
          <w:sz w:val="20"/>
          <w:szCs w:val="20"/>
        </w:rPr>
        <w:t>cę</w:t>
      </w:r>
      <w:proofErr w:type="spellEnd"/>
      <w:r w:rsidR="00123A2D" w:rsidRPr="003A4045">
        <w:rPr>
          <w:i/>
          <w:sz w:val="20"/>
          <w:szCs w:val="20"/>
        </w:rPr>
        <w:t xml:space="preserve"> Kierownika Działu Dokumentacji, Statystyk</w:t>
      </w:r>
      <w:r w:rsidR="009C7A46">
        <w:rPr>
          <w:i/>
          <w:sz w:val="20"/>
          <w:szCs w:val="20"/>
        </w:rPr>
        <w:t>i Medycznej i Marketingu</w:t>
      </w:r>
      <w:r w:rsidRPr="003A4045">
        <w:rPr>
          <w:i/>
          <w:sz w:val="20"/>
          <w:szCs w:val="20"/>
        </w:rPr>
        <w:t>)</w:t>
      </w:r>
    </w:p>
    <w:p w:rsidR="00E05427" w:rsidRPr="00D042B3" w:rsidRDefault="005D6FCA" w:rsidP="0042382D">
      <w:pPr>
        <w:spacing w:after="0"/>
        <w:rPr>
          <w:rFonts w:cs="Times New Roman"/>
          <w:iCs/>
          <w:color w:val="404040" w:themeColor="text1" w:themeTint="BF"/>
          <w:szCs w:val="24"/>
        </w:rPr>
      </w:pPr>
      <w:r w:rsidRPr="00370EAA">
        <w:lastRenderedPageBreak/>
        <w:t>Z uwagi</w:t>
      </w:r>
      <w:r w:rsidR="00D042B3">
        <w:t xml:space="preserve"> na fakt, iż listy oczekujących</w:t>
      </w:r>
      <w:r w:rsidRPr="00370EAA">
        <w:t xml:space="preserve"> stanowią integralną część dokumentacji medycznej prowadzonej przez świadczeniodawcę, a prawo do wydania lub uzyskania wglądu </w:t>
      </w:r>
      <w:r w:rsidRPr="00370EAA">
        <w:br/>
        <w:t>do dokumentacji medycznej przechowywanej w zakładzie opieki zdrowotnej szczegółowo określa ustawa o prawach pacjenta i Rzeczniku Praw Pacjenta</w:t>
      </w:r>
      <w:r w:rsidR="00D042B3">
        <w:rPr>
          <w:rStyle w:val="Odwoanieprzypisudolnego"/>
        </w:rPr>
        <w:footnoteReference w:id="54"/>
      </w:r>
      <w:r w:rsidRPr="00370EAA">
        <w:t>, na potrzeby kontroli</w:t>
      </w:r>
      <w:r w:rsidRPr="00370EAA">
        <w:br/>
      </w:r>
      <w:r w:rsidR="00D042B3">
        <w:t>odebrano</w:t>
      </w:r>
      <w:r w:rsidR="00370EAA" w:rsidRPr="00370EAA">
        <w:t xml:space="preserve"> informację, w treści</w:t>
      </w:r>
      <w:r w:rsidR="00370EAA" w:rsidRPr="00370EAA">
        <w:rPr>
          <w:rFonts w:cs="Times New Roman"/>
          <w:szCs w:val="24"/>
        </w:rPr>
        <w:t xml:space="preserve"> </w:t>
      </w:r>
      <w:r w:rsidRPr="00370EAA">
        <w:rPr>
          <w:rStyle w:val="CytatZnak"/>
          <w:color w:val="auto"/>
        </w:rPr>
        <w:t xml:space="preserve">Kolejki oczekujących </w:t>
      </w:r>
      <w:r w:rsidR="00C71CD4">
        <w:rPr>
          <w:rStyle w:val="CytatZnak"/>
          <w:color w:val="auto"/>
        </w:rPr>
        <w:t>Ś</w:t>
      </w:r>
      <w:r w:rsidR="00D042B3">
        <w:rPr>
          <w:rStyle w:val="CytatZnak"/>
          <w:color w:val="auto"/>
        </w:rPr>
        <w:t xml:space="preserve">CP prowadzi </w:t>
      </w:r>
      <w:r w:rsidRPr="00370EAA">
        <w:rPr>
          <w:rStyle w:val="CytatZnak"/>
          <w:color w:val="auto"/>
        </w:rPr>
        <w:t>w aplikacji KS-PPS (wewnętrzny system informatyczny szpitala</w:t>
      </w:r>
      <w:r w:rsidR="00E05427" w:rsidRPr="00370EAA">
        <w:rPr>
          <w:rStyle w:val="CytatZnak"/>
          <w:color w:val="auto"/>
        </w:rPr>
        <w:t>)</w:t>
      </w:r>
      <w:r w:rsidR="00D042B3" w:rsidRPr="00D042B3">
        <w:rPr>
          <w:rStyle w:val="CytatZnak"/>
          <w:i w:val="0"/>
          <w:color w:val="auto"/>
        </w:rPr>
        <w:t>,</w:t>
      </w:r>
      <w:r w:rsidR="00D042B3">
        <w:rPr>
          <w:rStyle w:val="CytatZnak"/>
          <w:i w:val="0"/>
          <w:color w:val="auto"/>
        </w:rPr>
        <w:t xml:space="preserve"> odstępując od wezwania Jednostki Kontrolowanej do przedłożenia przykładowych list.</w:t>
      </w:r>
    </w:p>
    <w:p w:rsidR="004C2B65" w:rsidRDefault="004C2B65" w:rsidP="0042382D">
      <w:pPr>
        <w:spacing w:after="0"/>
        <w:rPr>
          <w:rFonts w:cs="Times New Roman"/>
          <w:szCs w:val="24"/>
        </w:rPr>
      </w:pPr>
    </w:p>
    <w:p w:rsidR="005D6FCA" w:rsidRPr="00370EAA" w:rsidRDefault="00BA149C" w:rsidP="0042382D">
      <w:pPr>
        <w:spacing w:after="0"/>
        <w:rPr>
          <w:rStyle w:val="CytatZnak"/>
          <w:color w:val="auto"/>
        </w:rPr>
      </w:pPr>
      <w:r>
        <w:rPr>
          <w:rFonts w:cs="Times New Roman"/>
          <w:szCs w:val="24"/>
        </w:rPr>
        <w:t>Natomiast w</w:t>
      </w:r>
      <w:r w:rsidR="00E05427" w:rsidRPr="00370EAA">
        <w:rPr>
          <w:rFonts w:cs="Times New Roman"/>
          <w:szCs w:val="24"/>
        </w:rPr>
        <w:t xml:space="preserve"> związku z tym, iż </w:t>
      </w:r>
      <w:r w:rsidR="005D6FCA" w:rsidRPr="00370EAA">
        <w:rPr>
          <w:rFonts w:cs="Times New Roman"/>
          <w:szCs w:val="24"/>
        </w:rPr>
        <w:t xml:space="preserve">art. 20 ust. 2 pkt. 3 </w:t>
      </w:r>
      <w:proofErr w:type="spellStart"/>
      <w:r w:rsidR="005D6FCA" w:rsidRPr="00370EAA">
        <w:rPr>
          <w:rFonts w:cs="Times New Roman"/>
          <w:szCs w:val="24"/>
        </w:rPr>
        <w:t>u.ś.o.z</w:t>
      </w:r>
      <w:proofErr w:type="spellEnd"/>
      <w:r w:rsidR="005D6FCA" w:rsidRPr="00370EAA">
        <w:rPr>
          <w:rFonts w:cs="Times New Roman"/>
          <w:szCs w:val="24"/>
        </w:rPr>
        <w:t xml:space="preserve">. zawiera zamknięty katalog danych, które należy umieścić wpisując pacjenta na listę oczekujących, w tym m.in. imię i nazwisko osoby dokonującej wpisu potwierdzone jej podpisem, kontrolujący zwrócili się z pytaniem </w:t>
      </w:r>
      <w:r w:rsidR="0002392C">
        <w:rPr>
          <w:rFonts w:cs="Times New Roman"/>
          <w:szCs w:val="24"/>
        </w:rPr>
        <w:br/>
      </w:r>
      <w:r w:rsidR="005D6FCA" w:rsidRPr="00370EAA">
        <w:rPr>
          <w:rFonts w:cs="Times New Roman"/>
          <w:szCs w:val="24"/>
        </w:rPr>
        <w:t>w jaki sposób Jednostka Kontrolowana prowadząc listy oczekujących elektronicznie spełnia wymóg a</w:t>
      </w:r>
      <w:r w:rsidR="00370EAA" w:rsidRPr="00370EAA">
        <w:rPr>
          <w:rFonts w:cs="Times New Roman"/>
          <w:szCs w:val="24"/>
        </w:rPr>
        <w:t xml:space="preserve">utoryzacji dokonywanych wpisów. </w:t>
      </w:r>
      <w:r w:rsidR="00AF7B54" w:rsidRPr="00370EAA">
        <w:rPr>
          <w:rFonts w:cs="Times New Roman"/>
          <w:szCs w:val="24"/>
        </w:rPr>
        <w:t>W tej</w:t>
      </w:r>
      <w:r w:rsidR="0002392C">
        <w:rPr>
          <w:rFonts w:cs="Times New Roman"/>
          <w:szCs w:val="24"/>
        </w:rPr>
        <w:t xml:space="preserve"> kwestii Z-ca Kierownika Działu </w:t>
      </w:r>
      <w:r w:rsidR="00AF7B54" w:rsidRPr="00370EAA">
        <w:rPr>
          <w:rFonts w:cs="Times New Roman"/>
          <w:szCs w:val="24"/>
        </w:rPr>
        <w:t>Dokumentacji, Statystyki Medycznej i Marketingu oświadczyła</w:t>
      </w:r>
      <w:r w:rsidR="005D6FCA" w:rsidRPr="00370EAA">
        <w:rPr>
          <w:rFonts w:cs="Times New Roman"/>
          <w:szCs w:val="24"/>
        </w:rPr>
        <w:t xml:space="preserve">, że </w:t>
      </w:r>
      <w:r w:rsidR="005D6FCA" w:rsidRPr="00370EAA">
        <w:rPr>
          <w:rStyle w:val="CytatZnak"/>
          <w:color w:val="auto"/>
        </w:rPr>
        <w:t>Każdy wpis do KS-PPS jest opatrzony oznaczeniem osoby dokonującej wpisu (jest nim zalogowany użytkownik) oraz datą wpisu, którą jest data utworzenia dokumentu XML. Ponadto każdy dokument XML opatrzony jest elementem autoryzacji, wygenerowanym przez system KS-PPS.</w:t>
      </w:r>
    </w:p>
    <w:p w:rsidR="005D6FCA" w:rsidRPr="00932525" w:rsidRDefault="005D6FCA" w:rsidP="00932525">
      <w:pPr>
        <w:spacing w:after="0" w:line="240" w:lineRule="auto"/>
        <w:jc w:val="right"/>
        <w:rPr>
          <w:i/>
          <w:sz w:val="20"/>
          <w:szCs w:val="20"/>
        </w:rPr>
      </w:pPr>
      <w:r w:rsidRPr="00932525">
        <w:rPr>
          <w:i/>
          <w:sz w:val="20"/>
          <w:szCs w:val="20"/>
        </w:rPr>
        <w:t>(Dowód: akta kontroli str</w:t>
      </w:r>
      <w:r w:rsidR="00AF7B54" w:rsidRPr="00932525">
        <w:rPr>
          <w:i/>
          <w:sz w:val="20"/>
          <w:szCs w:val="20"/>
        </w:rPr>
        <w:t xml:space="preserve">. 77-78 Oświadczenia podpisane </w:t>
      </w:r>
      <w:r w:rsidR="00AF7B54" w:rsidRPr="00932525">
        <w:rPr>
          <w:i/>
          <w:sz w:val="20"/>
          <w:szCs w:val="20"/>
        </w:rPr>
        <w:br/>
        <w:t>przez Z-</w:t>
      </w:r>
      <w:proofErr w:type="spellStart"/>
      <w:r w:rsidR="00AF7B54" w:rsidRPr="00932525">
        <w:rPr>
          <w:i/>
          <w:sz w:val="20"/>
          <w:szCs w:val="20"/>
        </w:rPr>
        <w:t>cę</w:t>
      </w:r>
      <w:proofErr w:type="spellEnd"/>
      <w:r w:rsidR="00AF7B54" w:rsidRPr="00932525">
        <w:rPr>
          <w:i/>
          <w:sz w:val="20"/>
          <w:szCs w:val="20"/>
        </w:rPr>
        <w:t xml:space="preserve"> Kierownika Działu Dokumentacji, Statystyki Medycznej i Marketingu</w:t>
      </w:r>
      <w:r w:rsidR="00932525" w:rsidRPr="00932525">
        <w:rPr>
          <w:i/>
          <w:sz w:val="20"/>
          <w:szCs w:val="20"/>
        </w:rPr>
        <w:t>)</w:t>
      </w:r>
    </w:p>
    <w:p w:rsidR="005D6FCA" w:rsidRPr="00356CBD" w:rsidRDefault="005D6FCA" w:rsidP="004B7913">
      <w:pPr>
        <w:pStyle w:val="Akapitzlist"/>
        <w:ind w:left="360"/>
        <w:rPr>
          <w:rFonts w:cs="Times New Roman"/>
          <w:sz w:val="16"/>
          <w:szCs w:val="24"/>
        </w:rPr>
      </w:pPr>
    </w:p>
    <w:p w:rsidR="005921EB" w:rsidRPr="004C2B65" w:rsidRDefault="000A42E3" w:rsidP="00194B64">
      <w:pPr>
        <w:pStyle w:val="Nagwek2"/>
        <w:numPr>
          <w:ilvl w:val="1"/>
          <w:numId w:val="11"/>
        </w:numPr>
        <w:ind w:left="567" w:hanging="567"/>
        <w:rPr>
          <w:rFonts w:ascii="Times New Roman" w:hAnsi="Times New Roman" w:cs="Times New Roman"/>
          <w:color w:val="auto"/>
          <w:sz w:val="24"/>
          <w:szCs w:val="24"/>
        </w:rPr>
      </w:pPr>
      <w:r w:rsidRPr="004C2B65">
        <w:rPr>
          <w:rFonts w:ascii="Times New Roman" w:hAnsi="Times New Roman" w:cs="Times New Roman"/>
          <w:color w:val="auto"/>
          <w:sz w:val="24"/>
          <w:szCs w:val="24"/>
        </w:rPr>
        <w:t>Działalność Zespołu ds. Oceny Przyjęć P</w:t>
      </w:r>
      <w:r w:rsidR="005921EB" w:rsidRPr="004C2B65">
        <w:rPr>
          <w:rFonts w:ascii="Times New Roman" w:hAnsi="Times New Roman" w:cs="Times New Roman"/>
          <w:color w:val="auto"/>
          <w:sz w:val="24"/>
          <w:szCs w:val="24"/>
        </w:rPr>
        <w:t>acjentów</w:t>
      </w:r>
    </w:p>
    <w:p w:rsidR="004C2B65" w:rsidRPr="004C2B65" w:rsidRDefault="004C2B65" w:rsidP="00A1653F">
      <w:pPr>
        <w:spacing w:after="0"/>
        <w:rPr>
          <w:sz w:val="12"/>
        </w:rPr>
      </w:pPr>
    </w:p>
    <w:p w:rsidR="009D774C" w:rsidRPr="00A1653F" w:rsidRDefault="00C20C42" w:rsidP="00F342AE">
      <w:pPr>
        <w:spacing w:after="0"/>
        <w:rPr>
          <w:rStyle w:val="CytatZnak"/>
          <w:color w:val="auto"/>
        </w:rPr>
      </w:pPr>
      <w:r w:rsidRPr="00A1653F">
        <w:t xml:space="preserve">W trakcie czynności kontrolnych ustalono, że </w:t>
      </w:r>
      <w:r w:rsidR="0002392C">
        <w:t xml:space="preserve">w </w:t>
      </w:r>
      <w:r w:rsidRPr="00A1653F">
        <w:t xml:space="preserve">Podmiocie Leczniczym, w czasie objętym kontrolą funkcjonowało </w:t>
      </w:r>
      <w:r w:rsidR="00F07AF8" w:rsidRPr="00A1653F">
        <w:t>Zarządzenie nr 26/2017 z dnia 08.05.2017 r.</w:t>
      </w:r>
      <w:r w:rsidRPr="00A1653F">
        <w:t xml:space="preserve">, które </w:t>
      </w:r>
      <w:r w:rsidR="00CC17D1" w:rsidRPr="00A1653F">
        <w:t>zastąpiono Zarządzeniem nr 66/2018</w:t>
      </w:r>
      <w:r w:rsidRPr="00A1653F">
        <w:t xml:space="preserve"> </w:t>
      </w:r>
      <w:r w:rsidR="00CC17D1" w:rsidRPr="00A1653F">
        <w:t>z dnia 19.11.2018 r. p.o. Dyrektor</w:t>
      </w:r>
      <w:r w:rsidR="00596B54" w:rsidRPr="00A1653F">
        <w:t>a</w:t>
      </w:r>
      <w:r w:rsidR="00CC17D1" w:rsidRPr="00A1653F">
        <w:t xml:space="preserve"> Szpitala w </w:t>
      </w:r>
      <w:r w:rsidR="00E774CF" w:rsidRPr="00A1653F">
        <w:t>sprawie</w:t>
      </w:r>
      <w:r w:rsidR="00CC17D1" w:rsidRPr="00A1653F">
        <w:rPr>
          <w:rStyle w:val="Wyrnieniedelikatne"/>
          <w:rFonts w:cs="Times New Roman"/>
          <w:i w:val="0"/>
          <w:color w:val="auto"/>
          <w:szCs w:val="24"/>
        </w:rPr>
        <w:t xml:space="preserve"> </w:t>
      </w:r>
      <w:r w:rsidR="00CC17D1" w:rsidRPr="00A1653F">
        <w:rPr>
          <w:rStyle w:val="CytatZnak"/>
          <w:color w:val="auto"/>
        </w:rPr>
        <w:t xml:space="preserve">listy oczekujących na </w:t>
      </w:r>
      <w:r w:rsidR="00E774CF" w:rsidRPr="00A1653F">
        <w:rPr>
          <w:rStyle w:val="CytatZnak"/>
          <w:color w:val="auto"/>
        </w:rPr>
        <w:t>przyjęcie</w:t>
      </w:r>
      <w:r w:rsidR="00CC17D1" w:rsidRPr="00A1653F">
        <w:rPr>
          <w:rStyle w:val="CytatZnak"/>
          <w:color w:val="auto"/>
        </w:rPr>
        <w:t xml:space="preserve"> do </w:t>
      </w:r>
      <w:r w:rsidR="00E774CF" w:rsidRPr="00A1653F">
        <w:rPr>
          <w:rStyle w:val="CytatZnak"/>
          <w:color w:val="auto"/>
        </w:rPr>
        <w:t>Świętokrzyskiego</w:t>
      </w:r>
      <w:r w:rsidR="00CC17D1" w:rsidRPr="00A1653F">
        <w:rPr>
          <w:rStyle w:val="CytatZnak"/>
          <w:color w:val="auto"/>
        </w:rPr>
        <w:t xml:space="preserve"> Centrum </w:t>
      </w:r>
      <w:r w:rsidR="00E774CF" w:rsidRPr="00A1653F">
        <w:rPr>
          <w:rStyle w:val="CytatZnak"/>
          <w:color w:val="auto"/>
        </w:rPr>
        <w:t>Psychiatrii</w:t>
      </w:r>
      <w:r w:rsidR="00CC17D1" w:rsidRPr="00A1653F">
        <w:rPr>
          <w:rStyle w:val="CytatZnak"/>
          <w:color w:val="auto"/>
        </w:rPr>
        <w:t xml:space="preserve"> w </w:t>
      </w:r>
      <w:r w:rsidR="00E774CF" w:rsidRPr="00A1653F">
        <w:rPr>
          <w:rStyle w:val="CytatZnak"/>
          <w:color w:val="auto"/>
        </w:rPr>
        <w:t>Morawicy</w:t>
      </w:r>
      <w:r w:rsidR="00CC17D1" w:rsidRPr="00A1653F">
        <w:rPr>
          <w:rStyle w:val="CytatZnak"/>
          <w:color w:val="auto"/>
        </w:rPr>
        <w:t xml:space="preserve">, </w:t>
      </w:r>
      <w:r w:rsidR="00E774CF" w:rsidRPr="00A1653F">
        <w:rPr>
          <w:rStyle w:val="CytatZnak"/>
          <w:color w:val="auto"/>
        </w:rPr>
        <w:t>Z</w:t>
      </w:r>
      <w:r w:rsidR="00CC17D1" w:rsidRPr="00A1653F">
        <w:rPr>
          <w:rStyle w:val="CytatZnak"/>
          <w:color w:val="auto"/>
        </w:rPr>
        <w:t xml:space="preserve">espołu </w:t>
      </w:r>
      <w:r w:rsidR="00E774CF" w:rsidRPr="00A1653F">
        <w:rPr>
          <w:rStyle w:val="CytatZnak"/>
          <w:color w:val="auto"/>
        </w:rPr>
        <w:t>O</w:t>
      </w:r>
      <w:r w:rsidR="00CC17D1" w:rsidRPr="00A1653F">
        <w:rPr>
          <w:rStyle w:val="CytatZnak"/>
          <w:color w:val="auto"/>
        </w:rPr>
        <w:t xml:space="preserve">ceny </w:t>
      </w:r>
      <w:r w:rsidR="00E774CF" w:rsidRPr="00A1653F">
        <w:rPr>
          <w:rStyle w:val="CytatZnak"/>
          <w:color w:val="auto"/>
        </w:rPr>
        <w:t>Przyjęć</w:t>
      </w:r>
      <w:r w:rsidR="00CC17D1" w:rsidRPr="00A1653F">
        <w:rPr>
          <w:rStyle w:val="CytatZnak"/>
          <w:color w:val="auto"/>
        </w:rPr>
        <w:t xml:space="preserve"> oraz </w:t>
      </w:r>
      <w:r w:rsidR="00E774CF" w:rsidRPr="00A1653F">
        <w:rPr>
          <w:rStyle w:val="CytatZnak"/>
          <w:color w:val="auto"/>
        </w:rPr>
        <w:t>I</w:t>
      </w:r>
      <w:r w:rsidR="00CC17D1" w:rsidRPr="00A1653F">
        <w:rPr>
          <w:rStyle w:val="CytatZnak"/>
          <w:color w:val="auto"/>
        </w:rPr>
        <w:t>nformacji do NFZ</w:t>
      </w:r>
      <w:r w:rsidRPr="00A1653F">
        <w:rPr>
          <w:rStyle w:val="CytatZnak"/>
          <w:color w:val="auto"/>
        </w:rPr>
        <w:t>.</w:t>
      </w:r>
      <w:r w:rsidRPr="00A1653F">
        <w:rPr>
          <w:rStyle w:val="CytatZnak"/>
          <w:rFonts w:cs="Times New Roman"/>
          <w:i w:val="0"/>
          <w:color w:val="auto"/>
          <w:szCs w:val="24"/>
        </w:rPr>
        <w:t xml:space="preserve"> </w:t>
      </w:r>
      <w:r w:rsidRPr="00A1653F">
        <w:t xml:space="preserve">Analiza </w:t>
      </w:r>
      <w:r w:rsidR="00C90459" w:rsidRPr="00A1653F">
        <w:t>dokumentu</w:t>
      </w:r>
      <w:r w:rsidR="009D774C" w:rsidRPr="00A1653F">
        <w:t xml:space="preserve"> pozwoliła na ustalenie, </w:t>
      </w:r>
      <w:r w:rsidR="00932525" w:rsidRPr="00A1653F">
        <w:br/>
      </w:r>
      <w:r w:rsidR="009D774C" w:rsidRPr="00A1653F">
        <w:t xml:space="preserve">że </w:t>
      </w:r>
      <w:r w:rsidR="001E56DD" w:rsidRPr="00A1653F">
        <w:t>do składu Zespołu</w:t>
      </w:r>
      <w:r w:rsidR="009D774C" w:rsidRPr="00A1653F">
        <w:t xml:space="preserve"> Oceny </w:t>
      </w:r>
      <w:r w:rsidR="0002392C">
        <w:t xml:space="preserve">Przyjęć </w:t>
      </w:r>
      <w:r w:rsidR="0005602D" w:rsidRPr="00A1653F">
        <w:t xml:space="preserve">(zwany w dalszej części niniejszego punktu Zespołem) </w:t>
      </w:r>
      <w:r w:rsidR="001E56DD" w:rsidRPr="00A1653F">
        <w:t xml:space="preserve">powołano </w:t>
      </w:r>
      <w:r w:rsidR="009D774C" w:rsidRPr="00A1653F">
        <w:t>lekarzy specjalistów w specjalności niezabiegowej</w:t>
      </w:r>
      <w:r w:rsidR="00756B34">
        <w:rPr>
          <w:rStyle w:val="Odwoanieprzypisudolnego"/>
        </w:rPr>
        <w:footnoteReference w:id="55"/>
      </w:r>
      <w:r w:rsidR="001E56DD" w:rsidRPr="00A1653F">
        <w:t>, pielęgniarkę oraz osobę</w:t>
      </w:r>
      <w:r w:rsidR="00EB3C2D" w:rsidRPr="00A1653F">
        <w:t xml:space="preserve">, </w:t>
      </w:r>
      <w:r w:rsidR="009D774C" w:rsidRPr="00A1653F">
        <w:t>która według informacji przekazanej przez Prac</w:t>
      </w:r>
      <w:r w:rsidR="00AC41CE" w:rsidRPr="00A1653F">
        <w:t>ownika Działu Kadr</w:t>
      </w:r>
      <w:r w:rsidR="00EB3C2D" w:rsidRPr="00A1653F">
        <w:t xml:space="preserve"> </w:t>
      </w:r>
      <w:r w:rsidR="00AC41CE" w:rsidRPr="00A1653F">
        <w:t xml:space="preserve">i Szkoleń </w:t>
      </w:r>
      <w:r w:rsidR="001E56DD" w:rsidRPr="00A1653F">
        <w:t xml:space="preserve">w e-mail </w:t>
      </w:r>
      <w:r w:rsidR="009D774C" w:rsidRPr="00A1653F">
        <w:t>z dnia 14.09.20</w:t>
      </w:r>
      <w:r w:rsidR="00AC41CE" w:rsidRPr="00A1653F">
        <w:t>20 r.</w:t>
      </w:r>
      <w:r w:rsidR="00AC41CE" w:rsidRPr="00A1653F">
        <w:rPr>
          <w:szCs w:val="24"/>
        </w:rPr>
        <w:t xml:space="preserve"> </w:t>
      </w:r>
      <w:r w:rsidR="009D774C" w:rsidRPr="00A1653F">
        <w:rPr>
          <w:rStyle w:val="CytatZnak"/>
          <w:color w:val="auto"/>
        </w:rPr>
        <w:t xml:space="preserve">była zatrudniona w </w:t>
      </w:r>
      <w:r w:rsidR="00EC07FC">
        <w:rPr>
          <w:rStyle w:val="CytatZnak"/>
          <w:color w:val="auto"/>
        </w:rPr>
        <w:t>ŚC</w:t>
      </w:r>
      <w:r w:rsidR="009D774C" w:rsidRPr="00A1653F">
        <w:rPr>
          <w:rStyle w:val="CytatZnak"/>
          <w:color w:val="auto"/>
        </w:rPr>
        <w:t xml:space="preserve">P na stanowisku Kierownika Działu Fizjoterapii </w:t>
      </w:r>
      <w:r w:rsidR="00A10E6F" w:rsidRPr="00A1653F">
        <w:rPr>
          <w:rStyle w:val="CytatZnak"/>
          <w:color w:val="auto"/>
        </w:rPr>
        <w:br/>
      </w:r>
      <w:r w:rsidR="009D774C" w:rsidRPr="00A1653F">
        <w:rPr>
          <w:rStyle w:val="CytatZnak"/>
          <w:color w:val="auto"/>
        </w:rPr>
        <w:t>do 28.07.2020 r. (rozwiązanie umowy nastąpiło w związku z przejściem</w:t>
      </w:r>
      <w:r w:rsidR="00EB3C2D" w:rsidRPr="00A1653F">
        <w:rPr>
          <w:rStyle w:val="CytatZnak"/>
          <w:color w:val="auto"/>
        </w:rPr>
        <w:t xml:space="preserve"> </w:t>
      </w:r>
      <w:r w:rsidR="009D774C" w:rsidRPr="00A1653F">
        <w:rPr>
          <w:rStyle w:val="CytatZnak"/>
          <w:color w:val="auto"/>
        </w:rPr>
        <w:t>na emeryturę</w:t>
      </w:r>
      <w:r w:rsidR="001E56DD" w:rsidRPr="00A1653F">
        <w:rPr>
          <w:rStyle w:val="CytatZnak"/>
          <w:color w:val="auto"/>
        </w:rPr>
        <w:t>)</w:t>
      </w:r>
      <w:r w:rsidR="0002392C">
        <w:rPr>
          <w:rStyle w:val="CytatZnak"/>
          <w:color w:val="auto"/>
        </w:rPr>
        <w:t>.</w:t>
      </w:r>
      <w:r w:rsidR="001E56DD" w:rsidRPr="00A1653F">
        <w:rPr>
          <w:rStyle w:val="CytatZnak"/>
          <w:color w:val="auto"/>
        </w:rPr>
        <w:t xml:space="preserve"> Posiada wykształcenie wyższe magisterskie </w:t>
      </w:r>
      <w:r w:rsidR="009D774C" w:rsidRPr="00A1653F">
        <w:rPr>
          <w:rStyle w:val="CytatZnak"/>
          <w:color w:val="auto"/>
        </w:rPr>
        <w:t xml:space="preserve">w zakresie wychowania fizycznego. Nie jest lekarzem ani </w:t>
      </w:r>
      <w:r w:rsidR="009D774C" w:rsidRPr="00A1653F">
        <w:rPr>
          <w:rStyle w:val="CytatZnak"/>
          <w:color w:val="auto"/>
        </w:rPr>
        <w:lastRenderedPageBreak/>
        <w:t xml:space="preserve">pielęgniarką. Była członkiem zespołu oceny przyjęć powołanym zarządzeniem nr 66/2018 </w:t>
      </w:r>
      <w:r w:rsidR="00A10E6F" w:rsidRPr="00A1653F">
        <w:rPr>
          <w:rStyle w:val="CytatZnak"/>
          <w:color w:val="auto"/>
        </w:rPr>
        <w:br/>
      </w:r>
      <w:r w:rsidR="009D774C" w:rsidRPr="00A1653F">
        <w:rPr>
          <w:rStyle w:val="CytatZnak"/>
          <w:color w:val="auto"/>
        </w:rPr>
        <w:t xml:space="preserve">z dnia </w:t>
      </w:r>
      <w:r w:rsidR="00AC41CE" w:rsidRPr="00A1653F">
        <w:rPr>
          <w:rStyle w:val="CytatZnak"/>
          <w:color w:val="auto"/>
        </w:rPr>
        <w:t>19.11.201</w:t>
      </w:r>
      <w:r w:rsidR="009D774C" w:rsidRPr="00A1653F">
        <w:rPr>
          <w:rStyle w:val="CytatZnak"/>
          <w:color w:val="auto"/>
        </w:rPr>
        <w:t xml:space="preserve">8 r. w związku z pełnioną funkcją kierownika działu udzielającego świadczeń </w:t>
      </w:r>
      <w:r w:rsidR="004C2B65">
        <w:rPr>
          <w:rStyle w:val="CytatZnak"/>
          <w:color w:val="auto"/>
        </w:rPr>
        <w:br/>
      </w:r>
      <w:r w:rsidR="009D774C" w:rsidRPr="00A1653F">
        <w:rPr>
          <w:rStyle w:val="CytatZnak"/>
          <w:color w:val="auto"/>
        </w:rPr>
        <w:t>medycznych</w:t>
      </w:r>
      <w:r w:rsidR="00596B54" w:rsidRPr="00A1653F">
        <w:rPr>
          <w:rStyle w:val="CytatZnak"/>
          <w:color w:val="auto"/>
        </w:rPr>
        <w:t>.</w:t>
      </w:r>
    </w:p>
    <w:p w:rsidR="00A07DA9" w:rsidRPr="008C5494" w:rsidRDefault="00596B54" w:rsidP="00F342AE">
      <w:pPr>
        <w:spacing w:after="0" w:line="240" w:lineRule="auto"/>
        <w:jc w:val="right"/>
        <w:rPr>
          <w:i/>
          <w:sz w:val="20"/>
          <w:szCs w:val="20"/>
        </w:rPr>
      </w:pPr>
      <w:r w:rsidRPr="00A10E6F">
        <w:rPr>
          <w:i/>
          <w:sz w:val="20"/>
          <w:szCs w:val="20"/>
        </w:rPr>
        <w:t xml:space="preserve">(Dowód: akta kontroli str.79 -83 Zarządzenie </w:t>
      </w:r>
      <w:r w:rsidR="00A07DA9" w:rsidRPr="00A10E6F">
        <w:rPr>
          <w:i/>
          <w:sz w:val="20"/>
          <w:szCs w:val="20"/>
        </w:rPr>
        <w:t xml:space="preserve">nr 66/2018 z dnia 19.11.2018 r. </w:t>
      </w:r>
      <w:r w:rsidR="00A07DA9" w:rsidRPr="00A10E6F">
        <w:rPr>
          <w:i/>
          <w:sz w:val="20"/>
          <w:szCs w:val="20"/>
        </w:rPr>
        <w:br/>
        <w:t>i mail pracownika Działu Kadr i Szkoleń ŚCP)</w:t>
      </w:r>
    </w:p>
    <w:p w:rsidR="004C2B65" w:rsidRDefault="004C2B65" w:rsidP="00D76214">
      <w:pPr>
        <w:spacing w:after="0"/>
      </w:pPr>
    </w:p>
    <w:p w:rsidR="00F575B5" w:rsidRPr="00D76214" w:rsidRDefault="001E56DD" w:rsidP="00D76214">
      <w:pPr>
        <w:spacing w:after="0"/>
      </w:pPr>
      <w:r w:rsidRPr="00D76214">
        <w:t xml:space="preserve">W związku z powyższym, mając na uwadze </w:t>
      </w:r>
      <w:r w:rsidR="00FF032C" w:rsidRPr="00D76214">
        <w:t>treść</w:t>
      </w:r>
      <w:r w:rsidRPr="00D76214">
        <w:t xml:space="preserve"> </w:t>
      </w:r>
      <w:r w:rsidR="00FF032C" w:rsidRPr="00D76214">
        <w:t xml:space="preserve">art. 21 ust. 2 </w:t>
      </w:r>
      <w:proofErr w:type="spellStart"/>
      <w:r w:rsidR="00FF032C" w:rsidRPr="00D76214">
        <w:t>u.ś.o.z</w:t>
      </w:r>
      <w:proofErr w:type="spellEnd"/>
      <w:r w:rsidR="00FF032C" w:rsidRPr="00D76214">
        <w:t>.</w:t>
      </w:r>
      <w:r w:rsidR="009D774C" w:rsidRPr="00D76214">
        <w:t xml:space="preserve">, który stanowi, </w:t>
      </w:r>
      <w:r w:rsidRPr="00D76214">
        <w:br/>
      </w:r>
      <w:r w:rsidR="009D774C" w:rsidRPr="00D76214">
        <w:t xml:space="preserve">że </w:t>
      </w:r>
      <w:r w:rsidR="009D774C" w:rsidRPr="00D76214">
        <w:rPr>
          <w:rStyle w:val="CytatZnak"/>
          <w:color w:val="auto"/>
        </w:rPr>
        <w:t xml:space="preserve">W skład zespołu oceny przyjęć wchodzą: 1) lekarz specjalista w specjalności zabiegowej, </w:t>
      </w:r>
      <w:r w:rsidRPr="00D76214">
        <w:rPr>
          <w:rStyle w:val="CytatZnak"/>
          <w:color w:val="auto"/>
        </w:rPr>
        <w:br/>
      </w:r>
      <w:r w:rsidR="0002392C">
        <w:rPr>
          <w:rStyle w:val="CytatZnak"/>
          <w:color w:val="auto"/>
        </w:rPr>
        <w:t xml:space="preserve">2) lekarz specjalista </w:t>
      </w:r>
      <w:r w:rsidR="009D774C" w:rsidRPr="00D76214">
        <w:rPr>
          <w:rStyle w:val="CytatZnak"/>
          <w:color w:val="auto"/>
        </w:rPr>
        <w:t xml:space="preserve">w specjalności niezabiegowej, 3) pielęgniarka naczelna, a w razie </w:t>
      </w:r>
      <w:r w:rsidRPr="00D76214">
        <w:rPr>
          <w:rStyle w:val="CytatZnak"/>
          <w:color w:val="auto"/>
        </w:rPr>
        <w:br/>
      </w:r>
      <w:r w:rsidR="00957D24" w:rsidRPr="00D76214">
        <w:rPr>
          <w:rStyle w:val="CytatZnak"/>
          <w:color w:val="auto"/>
        </w:rPr>
        <w:t>jej braku</w:t>
      </w:r>
      <w:r w:rsidR="009D774C" w:rsidRPr="00D76214">
        <w:rPr>
          <w:rStyle w:val="CytatZnak"/>
          <w:color w:val="auto"/>
        </w:rPr>
        <w:t xml:space="preserve"> - inna pielęgniarka albo położna</w:t>
      </w:r>
      <w:r w:rsidR="00E516BF" w:rsidRPr="00D76214">
        <w:rPr>
          <w:rStyle w:val="CytatZnak"/>
          <w:color w:val="auto"/>
        </w:rPr>
        <w:t xml:space="preserve"> </w:t>
      </w:r>
      <w:r w:rsidR="00AC41CE" w:rsidRPr="00D76214">
        <w:t>oraz treść zalecen</w:t>
      </w:r>
      <w:r w:rsidR="00F575B5" w:rsidRPr="00D76214">
        <w:t>ia pokontrolnego sformułowanego</w:t>
      </w:r>
    </w:p>
    <w:p w:rsidR="00D76214" w:rsidRDefault="00AC41CE" w:rsidP="00D76214">
      <w:pPr>
        <w:spacing w:after="0"/>
      </w:pPr>
      <w:r w:rsidRPr="00D76214">
        <w:t xml:space="preserve">w Wystąpieniu Pokontrolnym podpisanym przez Marszałka Województwa Świętokrzyskiego </w:t>
      </w:r>
      <w:r w:rsidR="00EB3C2D" w:rsidRPr="00D76214">
        <w:br/>
      </w:r>
      <w:r w:rsidRPr="00D76214">
        <w:t xml:space="preserve">w dniu 29.10.2018 r. w brzmieniu </w:t>
      </w:r>
      <w:r w:rsidRPr="00D76214">
        <w:rPr>
          <w:rStyle w:val="CytatZnak"/>
          <w:color w:val="auto"/>
        </w:rPr>
        <w:t xml:space="preserve">Ustalić skład osobowy Zespołu ds. Oceny Przyjęć stosownie do art. 21 ust. 2 ustawy z dnia 27 sierpnia 2004 r. o świadczeniach opieki </w:t>
      </w:r>
      <w:r w:rsidR="00F575B5" w:rsidRPr="00D76214">
        <w:rPr>
          <w:rStyle w:val="CytatZnak"/>
          <w:color w:val="auto"/>
        </w:rPr>
        <w:t xml:space="preserve">zdrowotnej finansowanych  </w:t>
      </w:r>
      <w:r w:rsidRPr="00D76214">
        <w:rPr>
          <w:rStyle w:val="CytatZnak"/>
          <w:color w:val="auto"/>
        </w:rPr>
        <w:t>ze środków publicznych</w:t>
      </w:r>
      <w:r w:rsidR="00F575B5">
        <w:rPr>
          <w:i/>
        </w:rPr>
        <w:t>,</w:t>
      </w:r>
      <w:r>
        <w:t xml:space="preserve"> a także </w:t>
      </w:r>
      <w:r w:rsidRPr="009909BD">
        <w:t xml:space="preserve">odpowiedzi </w:t>
      </w:r>
      <w:r>
        <w:t xml:space="preserve">p.o. Dyrektor Szpitala zawartej </w:t>
      </w:r>
      <w:r w:rsidR="00F575B5">
        <w:br/>
        <w:t xml:space="preserve">w piśmie </w:t>
      </w:r>
      <w:r>
        <w:t xml:space="preserve">z dnia 21.11.2018 r., znak: KA.0912.5.2018 </w:t>
      </w:r>
      <w:r w:rsidR="00F142BC">
        <w:t>kontrolujący skierowali do Centrum wniosek</w:t>
      </w:r>
      <w:r w:rsidR="00E516BF" w:rsidRPr="001362B0">
        <w:t xml:space="preserve"> o</w:t>
      </w:r>
      <w:r>
        <w:t xml:space="preserve"> </w:t>
      </w:r>
      <w:r w:rsidR="00F575B5">
        <w:t xml:space="preserve">wyjaśnienie przyczyn powołania </w:t>
      </w:r>
      <w:r w:rsidR="00E516BF">
        <w:t xml:space="preserve">do składu Zespołu </w:t>
      </w:r>
      <w:r>
        <w:t xml:space="preserve">Kierownika </w:t>
      </w:r>
      <w:r w:rsidR="00E516BF" w:rsidRPr="001362B0">
        <w:t>Działu Fizjoterapii</w:t>
      </w:r>
      <w:r>
        <w:t>.</w:t>
      </w:r>
      <w:r w:rsidR="00E516BF" w:rsidRPr="001362B0">
        <w:t xml:space="preserve"> </w:t>
      </w:r>
    </w:p>
    <w:p w:rsidR="00AC41CE" w:rsidRPr="00F575B5" w:rsidRDefault="00AC41CE" w:rsidP="00D76214">
      <w:pPr>
        <w:spacing w:after="0" w:line="240" w:lineRule="auto"/>
        <w:jc w:val="right"/>
      </w:pPr>
      <w:r w:rsidRPr="00D76214">
        <w:rPr>
          <w:i/>
          <w:sz w:val="20"/>
          <w:szCs w:val="20"/>
        </w:rPr>
        <w:t>(Dowód: akta kontroli str</w:t>
      </w:r>
      <w:r w:rsidR="00F575B5" w:rsidRPr="00D76214">
        <w:rPr>
          <w:i/>
          <w:sz w:val="20"/>
          <w:szCs w:val="20"/>
        </w:rPr>
        <w:t>.</w:t>
      </w:r>
      <w:r w:rsidRPr="00D76214">
        <w:rPr>
          <w:i/>
          <w:sz w:val="20"/>
          <w:szCs w:val="20"/>
        </w:rPr>
        <w:t xml:space="preserve"> </w:t>
      </w:r>
      <w:r w:rsidR="00F575B5" w:rsidRPr="00D76214">
        <w:rPr>
          <w:i/>
          <w:sz w:val="20"/>
          <w:szCs w:val="20"/>
        </w:rPr>
        <w:t xml:space="preserve">84-85 </w:t>
      </w:r>
      <w:r w:rsidR="001367B2" w:rsidRPr="00D76214">
        <w:rPr>
          <w:i/>
          <w:sz w:val="20"/>
          <w:szCs w:val="20"/>
        </w:rPr>
        <w:t>Wniosek o wyjaśnienie</w:t>
      </w:r>
      <w:r w:rsidR="00E61F21" w:rsidRPr="00D76214">
        <w:rPr>
          <w:i/>
          <w:sz w:val="20"/>
          <w:szCs w:val="20"/>
        </w:rPr>
        <w:t xml:space="preserve"> </w:t>
      </w:r>
      <w:r w:rsidR="00F342AE">
        <w:rPr>
          <w:i/>
          <w:sz w:val="20"/>
          <w:szCs w:val="20"/>
        </w:rPr>
        <w:br/>
      </w:r>
      <w:r w:rsidR="00E61F21" w:rsidRPr="00D76214">
        <w:rPr>
          <w:i/>
          <w:sz w:val="20"/>
          <w:szCs w:val="20"/>
        </w:rPr>
        <w:t>wraz z potwierdzeniem przekazania</w:t>
      </w:r>
      <w:r w:rsidRPr="00D76214">
        <w:rPr>
          <w:i/>
          <w:sz w:val="20"/>
          <w:szCs w:val="20"/>
        </w:rPr>
        <w:t>)</w:t>
      </w:r>
    </w:p>
    <w:p w:rsidR="00D76214" w:rsidRPr="00AF15F2" w:rsidRDefault="00D76214" w:rsidP="00AC41CE">
      <w:pPr>
        <w:spacing w:after="0"/>
        <w:rPr>
          <w:rFonts w:cs="Times New Roman"/>
          <w:szCs w:val="24"/>
        </w:rPr>
      </w:pPr>
    </w:p>
    <w:p w:rsidR="00816CD9" w:rsidRPr="002126FF" w:rsidRDefault="00816CD9" w:rsidP="00AC41CE">
      <w:pPr>
        <w:spacing w:after="0"/>
        <w:rPr>
          <w:rFonts w:cs="Times New Roman"/>
          <w:szCs w:val="24"/>
        </w:rPr>
      </w:pPr>
      <w:r w:rsidRPr="00AF15F2">
        <w:rPr>
          <w:rFonts w:cs="Times New Roman"/>
          <w:szCs w:val="24"/>
        </w:rPr>
        <w:t>Wyżej opisaną kwestię wytłumaczyła, Radca Prawny informując</w:t>
      </w:r>
      <w:r w:rsidR="0005602D" w:rsidRPr="00AF15F2">
        <w:rPr>
          <w:rFonts w:cs="Times New Roman"/>
          <w:szCs w:val="24"/>
        </w:rPr>
        <w:t>,</w:t>
      </w:r>
      <w:r w:rsidRPr="00AF15F2">
        <w:rPr>
          <w:rFonts w:cs="Times New Roman"/>
          <w:szCs w:val="24"/>
        </w:rPr>
        <w:t xml:space="preserve"> że </w:t>
      </w:r>
      <w:r w:rsidR="002126FF" w:rsidRPr="00AF15F2">
        <w:rPr>
          <w:rStyle w:val="CytatZnak"/>
          <w:color w:val="auto"/>
        </w:rPr>
        <w:t xml:space="preserve">(…) </w:t>
      </w:r>
      <w:r w:rsidRPr="00AF15F2">
        <w:rPr>
          <w:rStyle w:val="CytatZnak"/>
          <w:color w:val="auto"/>
        </w:rPr>
        <w:t>kwestionowany aktualnie skład Zespołu, o którym mowa, wynikał z niewłaściwej interpretacji uprzednich zaleceń pokontrolnych, w ramach których zakwestionowano uczestnictwo w Zespole innego członka, którego usunięcia z Zespołu w wyniku wykonania uprzednich zaleceń pokontrolnych dokonano.</w:t>
      </w:r>
      <w:r w:rsidR="00E7239B">
        <w:rPr>
          <w:rStyle w:val="CytatZnak"/>
          <w:color w:val="auto"/>
        </w:rPr>
        <w:t xml:space="preserve"> </w:t>
      </w:r>
      <w:r w:rsidRPr="00AF15F2">
        <w:rPr>
          <w:rStyle w:val="CytatZnak"/>
          <w:color w:val="auto"/>
        </w:rPr>
        <w:t>Nadmieniamy, że zagadnienie składu osobowego zespołu tego rodzaju zdezaktualizowało się w związku z uchyleniem, na mocy ustawy z dnia 14.08.2020 r. (Dz.U.2020, poz. 1493), przepisu art. 21 ustawy o świadczeniach opieki zdrowotnej finansowych ze środków publicznych</w:t>
      </w:r>
      <w:r w:rsidR="003652E6" w:rsidRPr="00AF15F2">
        <w:rPr>
          <w:rStyle w:val="CytatZnak"/>
          <w:color w:val="auto"/>
        </w:rPr>
        <w:t>.</w:t>
      </w:r>
    </w:p>
    <w:p w:rsidR="00C1520B" w:rsidRDefault="00C1520B" w:rsidP="00B713DC">
      <w:pPr>
        <w:spacing w:after="0"/>
        <w:rPr>
          <w:rStyle w:val="Wyrnieniedelikatne"/>
          <w:rFonts w:cs="Times New Roman"/>
          <w:color w:val="auto"/>
          <w:szCs w:val="24"/>
        </w:rPr>
      </w:pPr>
      <w:r>
        <w:rPr>
          <w:rStyle w:val="Wyrnieniedelikatne"/>
          <w:rFonts w:cs="Times New Roman"/>
          <w:color w:val="auto"/>
          <w:szCs w:val="24"/>
        </w:rPr>
        <w:t xml:space="preserve">Ze względu na dużą liczbę osób oczekujących na udzielenie świadczenia w rodzaju fizjoterapia ambulatoryjna, zasadnym, naszym zdaniem, była obecność Kierownika Działu </w:t>
      </w:r>
      <w:r w:rsidR="00B713DC">
        <w:rPr>
          <w:rStyle w:val="Wyrnieniedelikatne"/>
          <w:rFonts w:cs="Times New Roman"/>
          <w:color w:val="auto"/>
          <w:szCs w:val="24"/>
        </w:rPr>
        <w:t xml:space="preserve">Fizjoterapii </w:t>
      </w:r>
      <w:r w:rsidR="006867E0">
        <w:rPr>
          <w:rStyle w:val="Wyrnieniedelikatne"/>
          <w:rFonts w:cs="Times New Roman"/>
          <w:color w:val="auto"/>
          <w:szCs w:val="24"/>
        </w:rPr>
        <w:br/>
      </w:r>
      <w:r w:rsidR="00B713DC">
        <w:rPr>
          <w:rStyle w:val="Wyrnieniedelikatne"/>
          <w:rFonts w:cs="Times New Roman"/>
          <w:color w:val="auto"/>
          <w:szCs w:val="24"/>
        </w:rPr>
        <w:t xml:space="preserve">w trakcie posiedzeń Zespołu. Rzeczywiście jako osoba zapraszana </w:t>
      </w:r>
      <w:r w:rsidR="00E7239B">
        <w:rPr>
          <w:rStyle w:val="Wyrnieniedelikatne"/>
          <w:rFonts w:cs="Times New Roman"/>
          <w:color w:val="auto"/>
          <w:szCs w:val="24"/>
        </w:rPr>
        <w:t xml:space="preserve">do uczestnictwa </w:t>
      </w:r>
      <w:r w:rsidR="00B713DC">
        <w:rPr>
          <w:rStyle w:val="Wyrnieniedelikatne"/>
          <w:rFonts w:cs="Times New Roman"/>
          <w:color w:val="auto"/>
          <w:szCs w:val="24"/>
        </w:rPr>
        <w:t>w pracach Zespołu, celem bieżącego rozwiązywania problemów z dostosowaniem do świadczeń w ramach fizjoterapii, nie powinna była</w:t>
      </w:r>
      <w:r w:rsidR="00EA0FCA">
        <w:rPr>
          <w:rStyle w:val="Wyrnieniedelikatne"/>
          <w:rFonts w:cs="Times New Roman"/>
          <w:color w:val="auto"/>
          <w:szCs w:val="24"/>
        </w:rPr>
        <w:t xml:space="preserve"> być powołana w Zarządzeniu Nr 66/2018 z dnia 19.11</w:t>
      </w:r>
      <w:r w:rsidR="00B713DC">
        <w:rPr>
          <w:rStyle w:val="Wyrnieniedelikatne"/>
          <w:rFonts w:cs="Times New Roman"/>
          <w:color w:val="auto"/>
          <w:szCs w:val="24"/>
        </w:rPr>
        <w:t>.201</w:t>
      </w:r>
      <w:r w:rsidR="00EA0FCA">
        <w:rPr>
          <w:rStyle w:val="Wyrnieniedelikatne"/>
          <w:rFonts w:cs="Times New Roman"/>
          <w:color w:val="auto"/>
          <w:szCs w:val="24"/>
        </w:rPr>
        <w:t>8</w:t>
      </w:r>
      <w:r w:rsidR="00E7239B">
        <w:rPr>
          <w:rStyle w:val="Wyrnieniedelikatne"/>
          <w:rFonts w:cs="Times New Roman"/>
          <w:color w:val="auto"/>
          <w:szCs w:val="24"/>
        </w:rPr>
        <w:t xml:space="preserve"> r. p.o. Dyrektora. </w:t>
      </w:r>
      <w:r w:rsidR="00B713DC">
        <w:rPr>
          <w:rStyle w:val="Wyrnieniedelikatne"/>
          <w:rFonts w:cs="Times New Roman"/>
          <w:color w:val="auto"/>
          <w:szCs w:val="24"/>
        </w:rPr>
        <w:t>W treści ww. dokumentu należało wskazać możliwość uczestniczenia w pracach Zespołu praco</w:t>
      </w:r>
      <w:r w:rsidR="00583F61">
        <w:rPr>
          <w:rStyle w:val="Wyrnieniedelikatne"/>
          <w:rFonts w:cs="Times New Roman"/>
          <w:color w:val="auto"/>
          <w:szCs w:val="24"/>
        </w:rPr>
        <w:t>wników Szpitala, którzy służyli</w:t>
      </w:r>
      <w:r w:rsidR="00B713DC">
        <w:rPr>
          <w:rStyle w:val="Wyrnieniedelikatne"/>
          <w:rFonts w:cs="Times New Roman"/>
          <w:color w:val="auto"/>
          <w:szCs w:val="24"/>
        </w:rPr>
        <w:t xml:space="preserve">by pomocą w rozwiązywaniu problemów </w:t>
      </w:r>
      <w:r w:rsidR="00E7239B">
        <w:rPr>
          <w:rStyle w:val="Wyrnieniedelikatne"/>
          <w:rFonts w:cs="Times New Roman"/>
          <w:color w:val="auto"/>
          <w:szCs w:val="24"/>
        </w:rPr>
        <w:br/>
      </w:r>
      <w:r w:rsidR="00B713DC">
        <w:rPr>
          <w:rStyle w:val="Wyrnieniedelikatne"/>
          <w:rFonts w:cs="Times New Roman"/>
          <w:color w:val="auto"/>
          <w:szCs w:val="24"/>
        </w:rPr>
        <w:t>z dostępnością do udzielanych świadczeń w Świętokrzyskim Centrum Psychiatrii w Morawicy.</w:t>
      </w:r>
    </w:p>
    <w:p w:rsidR="00B713DC" w:rsidRPr="00B713DC" w:rsidRDefault="00B713DC" w:rsidP="00B713DC">
      <w:pPr>
        <w:spacing w:after="0"/>
        <w:jc w:val="right"/>
        <w:rPr>
          <w:rFonts w:cs="Times New Roman"/>
          <w:i/>
          <w:iCs/>
          <w:sz w:val="20"/>
          <w:szCs w:val="20"/>
        </w:rPr>
      </w:pPr>
      <w:r w:rsidRPr="00B713DC">
        <w:rPr>
          <w:rFonts w:cs="Times New Roman"/>
          <w:i/>
          <w:iCs/>
          <w:sz w:val="20"/>
          <w:szCs w:val="20"/>
        </w:rPr>
        <w:t xml:space="preserve">(Dowód: akta kontroli str. 86 </w:t>
      </w:r>
      <w:r w:rsidR="00583F61">
        <w:rPr>
          <w:rFonts w:cs="Times New Roman"/>
          <w:i/>
          <w:iCs/>
          <w:sz w:val="20"/>
          <w:szCs w:val="20"/>
        </w:rPr>
        <w:t xml:space="preserve">-86 A Wyjaśnienia </w:t>
      </w:r>
      <w:r w:rsidRPr="00B713DC">
        <w:rPr>
          <w:rFonts w:cs="Times New Roman"/>
          <w:i/>
          <w:iCs/>
          <w:sz w:val="20"/>
          <w:szCs w:val="20"/>
        </w:rPr>
        <w:t>Radcy Prawnego)</w:t>
      </w:r>
    </w:p>
    <w:p w:rsidR="006867E0" w:rsidRPr="00583F61" w:rsidRDefault="006867E0" w:rsidP="004041ED">
      <w:pPr>
        <w:rPr>
          <w:rFonts w:cs="Times New Roman"/>
          <w:sz w:val="16"/>
          <w:szCs w:val="24"/>
        </w:rPr>
      </w:pPr>
    </w:p>
    <w:p w:rsidR="006867E0" w:rsidRPr="00F30E39" w:rsidRDefault="00EC07FC" w:rsidP="004041ED">
      <w:pPr>
        <w:rPr>
          <w:iCs/>
        </w:rPr>
      </w:pPr>
      <w:r>
        <w:rPr>
          <w:rFonts w:cs="Times New Roman"/>
          <w:szCs w:val="24"/>
        </w:rPr>
        <w:lastRenderedPageBreak/>
        <w:t>Zdaniem</w:t>
      </w:r>
      <w:r w:rsidR="006867E0">
        <w:rPr>
          <w:rFonts w:cs="Times New Roman"/>
          <w:szCs w:val="24"/>
        </w:rPr>
        <w:t xml:space="preserve"> kontrolujących wniosek pokontrolny w brzmieniu </w:t>
      </w:r>
      <w:r w:rsidR="006867E0" w:rsidRPr="006867E0">
        <w:rPr>
          <w:rStyle w:val="CytatZnak"/>
          <w:color w:val="auto"/>
        </w:rPr>
        <w:t xml:space="preserve">Ustalić skład osobowy Zespołu </w:t>
      </w:r>
      <w:r w:rsidR="006867E0">
        <w:rPr>
          <w:rStyle w:val="CytatZnak"/>
          <w:color w:val="auto"/>
        </w:rPr>
        <w:br/>
      </w:r>
      <w:r w:rsidR="006867E0" w:rsidRPr="006867E0">
        <w:rPr>
          <w:rStyle w:val="CytatZnak"/>
          <w:color w:val="auto"/>
        </w:rPr>
        <w:t xml:space="preserve">ds. Oceny Przyjęć stosownie do art. 21 ust. 2 ustawy z dnia 27 sierpnia 2004 r. </w:t>
      </w:r>
      <w:r w:rsidR="006867E0">
        <w:rPr>
          <w:rStyle w:val="CytatZnak"/>
          <w:color w:val="auto"/>
        </w:rPr>
        <w:br/>
      </w:r>
      <w:r w:rsidR="006867E0" w:rsidRPr="006867E0">
        <w:rPr>
          <w:rStyle w:val="CytatZnak"/>
          <w:color w:val="auto"/>
        </w:rPr>
        <w:t xml:space="preserve">o świadczeniach </w:t>
      </w:r>
      <w:r w:rsidR="00ED2EA0">
        <w:rPr>
          <w:rStyle w:val="CytatZnak"/>
          <w:color w:val="auto"/>
        </w:rPr>
        <w:t>opieki zdrowotnej finansowanych</w:t>
      </w:r>
      <w:r w:rsidR="006867E0" w:rsidRPr="006867E0">
        <w:rPr>
          <w:rStyle w:val="CytatZnak"/>
          <w:color w:val="auto"/>
        </w:rPr>
        <w:t xml:space="preserve"> ze środków publicznych</w:t>
      </w:r>
      <w:r w:rsidR="006867E0">
        <w:rPr>
          <w:rStyle w:val="CytatZnak"/>
          <w:i w:val="0"/>
          <w:color w:val="auto"/>
        </w:rPr>
        <w:t xml:space="preserve"> jednoznacznie obligował Podmiot Leczniczy do dokonania analizy </w:t>
      </w:r>
      <w:r w:rsidR="00A93531">
        <w:rPr>
          <w:rStyle w:val="CytatZnak"/>
          <w:i w:val="0"/>
          <w:color w:val="auto"/>
        </w:rPr>
        <w:t>składu całego</w:t>
      </w:r>
      <w:r w:rsidR="006867E0">
        <w:rPr>
          <w:rStyle w:val="CytatZnak"/>
          <w:i w:val="0"/>
          <w:color w:val="auto"/>
        </w:rPr>
        <w:t xml:space="preserve"> Zespołu </w:t>
      </w:r>
      <w:r w:rsidR="00A93531">
        <w:rPr>
          <w:rStyle w:val="CytatZnak"/>
          <w:i w:val="0"/>
          <w:color w:val="auto"/>
        </w:rPr>
        <w:t xml:space="preserve">i skorygowania </w:t>
      </w:r>
      <w:r w:rsidR="00A93531">
        <w:rPr>
          <w:rStyle w:val="CytatZnak"/>
          <w:i w:val="0"/>
          <w:color w:val="auto"/>
        </w:rPr>
        <w:br/>
      </w:r>
      <w:r w:rsidR="006867E0">
        <w:rPr>
          <w:rStyle w:val="CytatZnak"/>
          <w:i w:val="0"/>
          <w:color w:val="auto"/>
        </w:rPr>
        <w:t xml:space="preserve">go zgodnie z obowiązującymi przepisami prawa. Jednocześnie kontrolujący </w:t>
      </w:r>
      <w:r>
        <w:rPr>
          <w:rStyle w:val="CytatZnak"/>
          <w:i w:val="0"/>
          <w:color w:val="auto"/>
        </w:rPr>
        <w:t xml:space="preserve">jak poprzednio </w:t>
      </w:r>
      <w:r w:rsidR="006867E0">
        <w:rPr>
          <w:rStyle w:val="CytatZnak"/>
          <w:i w:val="0"/>
          <w:color w:val="auto"/>
        </w:rPr>
        <w:t xml:space="preserve">zwracają uwagę na fakt, </w:t>
      </w:r>
      <w:r w:rsidR="00DA27EA" w:rsidRPr="00DA27EA">
        <w:rPr>
          <w:rStyle w:val="CytatZnak"/>
          <w:i w:val="0"/>
          <w:color w:val="auto"/>
        </w:rPr>
        <w:t xml:space="preserve">że wyliczenie składu zespołu ma charakter enumeratywny. Ustawodawca nie posłużył się w zdaniu wstępnym do wyliczenia sformułowaniami takimi </w:t>
      </w:r>
      <w:r w:rsidR="00D53E8F">
        <w:rPr>
          <w:rStyle w:val="CytatZnak"/>
          <w:i w:val="0"/>
          <w:color w:val="auto"/>
        </w:rPr>
        <w:br/>
      </w:r>
      <w:r w:rsidR="00DA27EA" w:rsidRPr="00DA27EA">
        <w:rPr>
          <w:rStyle w:val="CytatZnak"/>
          <w:i w:val="0"/>
          <w:color w:val="auto"/>
        </w:rPr>
        <w:t>jak "w szczególności", "co najmniej". W związku z tym literalne brzmienie przepisu wyklucza dołączanie do składu zespołu osób niespełniających wskazanych kryteriów.</w:t>
      </w:r>
      <w:r w:rsidR="006867E0">
        <w:rPr>
          <w:rStyle w:val="CytatZnak"/>
          <w:i w:val="0"/>
          <w:color w:val="auto"/>
        </w:rPr>
        <w:t xml:space="preserve"> </w:t>
      </w:r>
      <w:r w:rsidR="008E4474">
        <w:rPr>
          <w:rStyle w:val="CytatZnak"/>
          <w:i w:val="0"/>
          <w:color w:val="auto"/>
        </w:rPr>
        <w:t>Dodatkowo nie można zapominać, że Z</w:t>
      </w:r>
      <w:r w:rsidR="008E4474" w:rsidRPr="008E4474">
        <w:rPr>
          <w:rStyle w:val="CytatZnak"/>
          <w:i w:val="0"/>
          <w:color w:val="auto"/>
        </w:rPr>
        <w:t xml:space="preserve">espół dokonując oceny listy oczekujących ma styczność </w:t>
      </w:r>
      <w:r w:rsidR="00E101AF">
        <w:rPr>
          <w:rStyle w:val="CytatZnak"/>
          <w:i w:val="0"/>
          <w:color w:val="auto"/>
        </w:rPr>
        <w:br/>
      </w:r>
      <w:r w:rsidR="008E4474" w:rsidRPr="008E4474">
        <w:rPr>
          <w:rStyle w:val="CytatZnak"/>
          <w:i w:val="0"/>
          <w:color w:val="auto"/>
        </w:rPr>
        <w:t>z dokumentacją medyczną</w:t>
      </w:r>
      <w:r w:rsidR="00ED2EA0">
        <w:rPr>
          <w:rStyle w:val="CytatZnak"/>
          <w:i w:val="0"/>
          <w:color w:val="auto"/>
        </w:rPr>
        <w:t>,</w:t>
      </w:r>
      <w:r w:rsidR="00ED2EA0">
        <w:rPr>
          <w:rStyle w:val="Odwoanieprzypisudolnego"/>
          <w:iCs/>
        </w:rPr>
        <w:footnoteReference w:id="56"/>
      </w:r>
      <w:r w:rsidR="008E4474" w:rsidRPr="008E4474">
        <w:rPr>
          <w:rStyle w:val="CytatZnak"/>
          <w:i w:val="0"/>
          <w:color w:val="auto"/>
        </w:rPr>
        <w:t xml:space="preserve">a zatem </w:t>
      </w:r>
      <w:r w:rsidR="00ED2EA0">
        <w:rPr>
          <w:rStyle w:val="CytatZnak"/>
          <w:i w:val="0"/>
          <w:color w:val="auto"/>
        </w:rPr>
        <w:t xml:space="preserve">powinna </w:t>
      </w:r>
      <w:r w:rsidR="00A93531">
        <w:rPr>
          <w:rStyle w:val="CytatZnak"/>
          <w:i w:val="0"/>
          <w:color w:val="auto"/>
        </w:rPr>
        <w:t xml:space="preserve">ona </w:t>
      </w:r>
      <w:r w:rsidR="00ED2EA0">
        <w:rPr>
          <w:rStyle w:val="CytatZnak"/>
          <w:i w:val="0"/>
          <w:color w:val="auto"/>
        </w:rPr>
        <w:t xml:space="preserve">odbywać się </w:t>
      </w:r>
      <w:r w:rsidR="008E4474">
        <w:rPr>
          <w:rStyle w:val="CytatZnak"/>
          <w:i w:val="0"/>
          <w:color w:val="auto"/>
        </w:rPr>
        <w:t xml:space="preserve">z </w:t>
      </w:r>
      <w:r w:rsidR="008E4474" w:rsidRPr="008E4474">
        <w:rPr>
          <w:rStyle w:val="CytatZnak"/>
          <w:i w:val="0"/>
          <w:color w:val="auto"/>
        </w:rPr>
        <w:t>uwzględnieniem przepisów dotyczących dostępu do dokumentacji medycznej.</w:t>
      </w:r>
      <w:r w:rsidR="008E4474">
        <w:rPr>
          <w:rStyle w:val="CytatZnak"/>
          <w:i w:val="0"/>
          <w:color w:val="auto"/>
        </w:rPr>
        <w:t xml:space="preserve"> Stąd też </w:t>
      </w:r>
      <w:r w:rsidR="006947C5">
        <w:rPr>
          <w:rStyle w:val="CytatZnak"/>
          <w:i w:val="0"/>
          <w:color w:val="auto"/>
        </w:rPr>
        <w:t>w</w:t>
      </w:r>
      <w:r>
        <w:rPr>
          <w:rStyle w:val="CytatZnak"/>
          <w:i w:val="0"/>
          <w:color w:val="auto"/>
        </w:rPr>
        <w:t>edług</w:t>
      </w:r>
      <w:r w:rsidR="006947C5">
        <w:rPr>
          <w:rStyle w:val="CytatZnak"/>
          <w:i w:val="0"/>
          <w:color w:val="auto"/>
        </w:rPr>
        <w:t xml:space="preserve"> kontrolujących możliwość udziału w posiedzeniach Zespołu</w:t>
      </w:r>
      <w:r w:rsidR="006947C5">
        <w:rPr>
          <w:iCs/>
        </w:rPr>
        <w:t xml:space="preserve"> osób </w:t>
      </w:r>
      <w:r w:rsidR="008B081B">
        <w:rPr>
          <w:iCs/>
        </w:rPr>
        <w:t xml:space="preserve">innych niż wskazane w art. 21 ust.2 </w:t>
      </w:r>
      <w:proofErr w:type="spellStart"/>
      <w:r w:rsidR="008B081B">
        <w:rPr>
          <w:iCs/>
        </w:rPr>
        <w:t>u.ś.o.z</w:t>
      </w:r>
      <w:proofErr w:type="spellEnd"/>
      <w:r w:rsidR="008B081B">
        <w:rPr>
          <w:iCs/>
        </w:rPr>
        <w:t>.</w:t>
      </w:r>
      <w:r w:rsidR="006947C5">
        <w:rPr>
          <w:iCs/>
        </w:rPr>
        <w:t xml:space="preserve"> </w:t>
      </w:r>
      <w:r w:rsidR="0049169D">
        <w:rPr>
          <w:iCs/>
        </w:rPr>
        <w:t>oraz ich zadania</w:t>
      </w:r>
      <w:r w:rsidR="00F921C9">
        <w:rPr>
          <w:iCs/>
        </w:rPr>
        <w:t>,</w:t>
      </w:r>
      <w:r w:rsidR="0049169D">
        <w:rPr>
          <w:iCs/>
        </w:rPr>
        <w:t xml:space="preserve"> winny</w:t>
      </w:r>
      <w:r w:rsidR="006947C5">
        <w:rPr>
          <w:iCs/>
        </w:rPr>
        <w:t xml:space="preserve"> być usankcjonowane w stosownym Zarządzeniu Dyr</w:t>
      </w:r>
      <w:r w:rsidR="007C6DEF">
        <w:rPr>
          <w:iCs/>
        </w:rPr>
        <w:t xml:space="preserve">ektora Szpitala, </w:t>
      </w:r>
      <w:r w:rsidR="00D53E8F">
        <w:rPr>
          <w:iCs/>
        </w:rPr>
        <w:br/>
      </w:r>
      <w:r w:rsidR="007C6DEF">
        <w:rPr>
          <w:iCs/>
        </w:rPr>
        <w:t xml:space="preserve">ze szczególnym </w:t>
      </w:r>
      <w:r w:rsidR="006947C5">
        <w:rPr>
          <w:iCs/>
        </w:rPr>
        <w:t>naciskiem na to, iż mo</w:t>
      </w:r>
      <w:r w:rsidR="00F921C9">
        <w:rPr>
          <w:iCs/>
        </w:rPr>
        <w:t>gą</w:t>
      </w:r>
      <w:r w:rsidR="006947C5">
        <w:rPr>
          <w:iCs/>
        </w:rPr>
        <w:t xml:space="preserve"> być to jedynie pracowni</w:t>
      </w:r>
      <w:r w:rsidR="00F921C9">
        <w:rPr>
          <w:iCs/>
        </w:rPr>
        <w:t>cy</w:t>
      </w:r>
      <w:r w:rsidR="006947C5">
        <w:rPr>
          <w:iCs/>
        </w:rPr>
        <w:t xml:space="preserve"> Zakładu posiadający wykształcenie medyczne.</w:t>
      </w:r>
      <w:r w:rsidR="006947C5">
        <w:rPr>
          <w:rStyle w:val="CytatZnak"/>
          <w:i w:val="0"/>
          <w:color w:val="auto"/>
        </w:rPr>
        <w:t xml:space="preserve"> </w:t>
      </w:r>
    </w:p>
    <w:p w:rsidR="003B69A9" w:rsidRPr="008B77BE" w:rsidRDefault="0005602D" w:rsidP="004041ED">
      <w:r w:rsidRPr="004041ED">
        <w:t xml:space="preserve">W trakcie dalszych czynności kontrolnych zbadano działalność Zespołu pod kątem przepisów, </w:t>
      </w:r>
      <w:r w:rsidR="00C41553" w:rsidRPr="004041ED">
        <w:br/>
      </w:r>
      <w:r w:rsidRPr="004041ED">
        <w:t xml:space="preserve">o którym mowa w art. 21 </w:t>
      </w:r>
      <w:proofErr w:type="spellStart"/>
      <w:r w:rsidRPr="004041ED">
        <w:t>u.ś.o.z</w:t>
      </w:r>
      <w:proofErr w:type="spellEnd"/>
      <w:r w:rsidRPr="004041ED">
        <w:t>.</w:t>
      </w:r>
      <w:r w:rsidR="007B24A2" w:rsidRPr="004041ED">
        <w:rPr>
          <w:rStyle w:val="Odwoanieprzypisudolnego"/>
          <w:rFonts w:cs="Times New Roman"/>
          <w:szCs w:val="24"/>
        </w:rPr>
        <w:footnoteReference w:id="57"/>
      </w:r>
      <w:r w:rsidR="007B24A2" w:rsidRPr="004041ED">
        <w:t xml:space="preserve"> losowo wybierając </w:t>
      </w:r>
      <w:r w:rsidR="007B24A2" w:rsidRPr="004041ED">
        <w:rPr>
          <w:rStyle w:val="Wyrnieniedelikatne"/>
          <w:rFonts w:cs="Times New Roman"/>
          <w:i w:val="0"/>
          <w:color w:val="auto"/>
          <w:szCs w:val="24"/>
        </w:rPr>
        <w:t>protokoły ze spotykań Zespołu</w:t>
      </w:r>
      <w:r w:rsidR="003B69A9" w:rsidRPr="004041ED">
        <w:rPr>
          <w:rStyle w:val="Wyrnieniedelikatne"/>
          <w:rFonts w:cs="Times New Roman"/>
          <w:i w:val="0"/>
          <w:color w:val="auto"/>
          <w:szCs w:val="24"/>
        </w:rPr>
        <w:br/>
      </w:r>
      <w:r w:rsidR="007B24A2" w:rsidRPr="004041ED">
        <w:rPr>
          <w:rStyle w:val="Wyrnieniedelikatne"/>
          <w:rFonts w:cs="Times New Roman"/>
          <w:i w:val="0"/>
          <w:color w:val="auto"/>
          <w:szCs w:val="24"/>
        </w:rPr>
        <w:t xml:space="preserve">w 2019 r. </w:t>
      </w:r>
      <w:r w:rsidR="003B69A9" w:rsidRPr="004041ED">
        <w:rPr>
          <w:rStyle w:val="Wyrnieniedelikatne"/>
          <w:rFonts w:cs="Times New Roman"/>
          <w:i w:val="0"/>
          <w:color w:val="auto"/>
          <w:szCs w:val="24"/>
        </w:rPr>
        <w:t xml:space="preserve">Na podstawie przedstawionych dokumentów ustalono, że </w:t>
      </w:r>
      <w:r w:rsidR="00B2309F" w:rsidRPr="004041ED">
        <w:t>przeprowadze</w:t>
      </w:r>
      <w:r w:rsidR="003B69A9" w:rsidRPr="004041ED">
        <w:t xml:space="preserve">nie </w:t>
      </w:r>
      <w:r w:rsidR="00B2309F" w:rsidRPr="004041ED">
        <w:t>oceny list</w:t>
      </w:r>
      <w:r w:rsidR="003B69A9" w:rsidRPr="004041ED">
        <w:t xml:space="preserve"> oczekujących na udzielenie świadczenia pod względem: 1) prawidłowości prowadzenia dokumentacji; 2) czasu oczekiwania na udzielenie świadczenia; 3) zasadności i przyczyn zmian terminów na udzielenie świadczeń</w:t>
      </w:r>
      <w:r w:rsidR="008C5494">
        <w:t>,</w:t>
      </w:r>
      <w:r w:rsidR="003B69A9" w:rsidRPr="004041ED">
        <w:t xml:space="preserve"> odbywało się raz w miesiącu za miesiąc poprzedni</w:t>
      </w:r>
      <w:r w:rsidR="005E201A" w:rsidRPr="004041ED">
        <w:t>.</w:t>
      </w:r>
      <w:r w:rsidR="00CC4350" w:rsidRPr="004041ED">
        <w:br/>
      </w:r>
      <w:r w:rsidR="003B69A9" w:rsidRPr="004041ED">
        <w:t>Każdorazowo sporządzano Protokoły, które według pisemnego Oświadczenia Dyrektor</w:t>
      </w:r>
      <w:r w:rsidR="00736D6D" w:rsidRPr="004041ED">
        <w:t>a</w:t>
      </w:r>
      <w:r w:rsidR="003B69A9" w:rsidRPr="004041ED">
        <w:t xml:space="preserve"> Szpitala były przedstawione Świadczeniodawcy</w:t>
      </w:r>
      <w:r w:rsidR="00473226">
        <w:rPr>
          <w:rStyle w:val="Odwoanieprzypisudolnego"/>
          <w:rFonts w:cs="Times New Roman"/>
          <w:iCs/>
          <w:color w:val="404040" w:themeColor="text1" w:themeTint="BF"/>
          <w:szCs w:val="24"/>
        </w:rPr>
        <w:t>.</w:t>
      </w:r>
      <w:r w:rsidR="008B77BE">
        <w:rPr>
          <w:rFonts w:cs="Times New Roman"/>
          <w:iCs/>
          <w:color w:val="404040" w:themeColor="text1" w:themeTint="BF"/>
          <w:szCs w:val="24"/>
        </w:rPr>
        <w:t>.</w:t>
      </w:r>
      <w:r w:rsidR="004041ED">
        <w:rPr>
          <w:iCs/>
          <w:color w:val="404040" w:themeColor="text1" w:themeTint="BF"/>
        </w:rPr>
        <w:t xml:space="preserve"> </w:t>
      </w:r>
      <w:r w:rsidR="008B77BE">
        <w:t>Zgodnie z okazanymi dokumentami</w:t>
      </w:r>
      <w:r w:rsidR="008B77BE">
        <w:br/>
      </w:r>
      <w:r w:rsidR="00623DC8" w:rsidRPr="008B77BE">
        <w:t>kontrolujący ustalili, że za miesiące od marca do grudnia 2019 r. Dyrektor zatwierdzał</w:t>
      </w:r>
      <w:r w:rsidR="00D53E8F">
        <w:t>a</w:t>
      </w:r>
      <w:r w:rsidR="00623DC8" w:rsidRPr="008B77BE">
        <w:t xml:space="preserve"> dokonane przez Zespół ustalenia w ww. zakresie.</w:t>
      </w:r>
    </w:p>
    <w:p w:rsidR="005E201A" w:rsidRDefault="005E201A" w:rsidP="00F84ED0">
      <w:pPr>
        <w:spacing w:after="0"/>
        <w:rPr>
          <w:rStyle w:val="Wyrnieniedelikatne"/>
          <w:rFonts w:cs="Times New Roman"/>
          <w:i w:val="0"/>
          <w:color w:val="auto"/>
          <w:szCs w:val="24"/>
        </w:rPr>
      </w:pPr>
      <w:r w:rsidRPr="00C51469">
        <w:t>Według treści ww</w:t>
      </w:r>
      <w:r w:rsidR="00B2309F" w:rsidRPr="00C51469">
        <w:t>.</w:t>
      </w:r>
      <w:r w:rsidRPr="00C51469">
        <w:t xml:space="preserve"> dokumentów</w:t>
      </w:r>
      <w:r w:rsidRPr="00C51469">
        <w:rPr>
          <w:rStyle w:val="Wyrnieniedelikatne"/>
          <w:rFonts w:cs="Times New Roman"/>
          <w:i w:val="0"/>
          <w:color w:val="auto"/>
          <w:szCs w:val="24"/>
        </w:rPr>
        <w:t xml:space="preserve"> </w:t>
      </w:r>
      <w:r w:rsidRPr="00C51469">
        <w:t xml:space="preserve">Zespół ocenił, że: 1) dokumentacja prowadzona </w:t>
      </w:r>
      <w:r w:rsidRPr="00C51469">
        <w:br/>
        <w:t>była w sposób prawidłowy w poradniach, oddziałach, dziale fizjoterapii</w:t>
      </w:r>
      <w:r w:rsidRPr="00C51469">
        <w:rPr>
          <w:rStyle w:val="Wyrnieniedelikatne"/>
          <w:rFonts w:cs="Times New Roman"/>
          <w:color w:val="auto"/>
          <w:szCs w:val="24"/>
        </w:rPr>
        <w:t xml:space="preserve"> </w:t>
      </w:r>
      <w:r w:rsidRPr="00C51469">
        <w:rPr>
          <w:rStyle w:val="Wyrnieniedelikatne"/>
          <w:rFonts w:cs="Times New Roman"/>
          <w:i w:val="0"/>
          <w:color w:val="auto"/>
          <w:szCs w:val="24"/>
        </w:rPr>
        <w:t xml:space="preserve">w postaci elektronicznej, 2) nie wystąpiły przypadki zmian terminów </w:t>
      </w:r>
      <w:r w:rsidR="008F082E">
        <w:rPr>
          <w:rStyle w:val="Wyrnieniedelikatne"/>
          <w:rFonts w:cs="Times New Roman"/>
          <w:i w:val="0"/>
          <w:color w:val="auto"/>
          <w:szCs w:val="24"/>
        </w:rPr>
        <w:t xml:space="preserve">udzielania świadczeń, </w:t>
      </w:r>
      <w:r w:rsidR="008F082E">
        <w:rPr>
          <w:rStyle w:val="Wyrnieniedelikatne"/>
          <w:rFonts w:cs="Times New Roman"/>
          <w:i w:val="0"/>
          <w:color w:val="auto"/>
          <w:szCs w:val="24"/>
        </w:rPr>
        <w:br/>
        <w:t>3) liczba</w:t>
      </w:r>
      <w:r w:rsidRPr="00C51469">
        <w:rPr>
          <w:rStyle w:val="Wyrnieniedelikatne"/>
          <w:rFonts w:cs="Times New Roman"/>
          <w:i w:val="0"/>
          <w:color w:val="auto"/>
          <w:szCs w:val="24"/>
        </w:rPr>
        <w:t xml:space="preserve"> oczekujących na udzielenie świadczenia</w:t>
      </w:r>
      <w:r w:rsidRPr="00C51469">
        <w:rPr>
          <w:rStyle w:val="Odwoanieprzypisudolnego"/>
          <w:rFonts w:cs="Times New Roman"/>
          <w:iCs/>
          <w:szCs w:val="24"/>
        </w:rPr>
        <w:footnoteReference w:id="58"/>
      </w:r>
      <w:r w:rsidR="00F30E39">
        <w:rPr>
          <w:rStyle w:val="Wyrnieniedelikatne"/>
          <w:rFonts w:cs="Times New Roman"/>
          <w:i w:val="0"/>
          <w:color w:val="auto"/>
          <w:szCs w:val="24"/>
        </w:rPr>
        <w:t xml:space="preserve"> </w:t>
      </w:r>
      <w:r w:rsidR="000959C6">
        <w:rPr>
          <w:rStyle w:val="Wyrnieniedelikatne"/>
          <w:rFonts w:cs="Times New Roman"/>
          <w:i w:val="0"/>
          <w:color w:val="auto"/>
          <w:szCs w:val="24"/>
        </w:rPr>
        <w:t>występowała</w:t>
      </w:r>
      <w:r w:rsidR="00AE0700">
        <w:rPr>
          <w:rStyle w:val="Wyrnieniedelikatne"/>
          <w:rFonts w:cs="Times New Roman"/>
          <w:i w:val="0"/>
          <w:color w:val="auto"/>
          <w:szCs w:val="24"/>
        </w:rPr>
        <w:t xml:space="preserve"> </w:t>
      </w:r>
      <w:r w:rsidRPr="00C51469">
        <w:rPr>
          <w:rStyle w:val="Wyrnieniedelikatne"/>
          <w:rFonts w:cs="Times New Roman"/>
          <w:i w:val="0"/>
          <w:color w:val="auto"/>
          <w:szCs w:val="24"/>
        </w:rPr>
        <w:t xml:space="preserve">w następujących komórkach </w:t>
      </w:r>
      <w:r w:rsidRPr="00C51469">
        <w:rPr>
          <w:rStyle w:val="Wyrnieniedelikatne"/>
          <w:rFonts w:cs="Times New Roman"/>
          <w:i w:val="0"/>
          <w:color w:val="auto"/>
          <w:szCs w:val="24"/>
        </w:rPr>
        <w:lastRenderedPageBreak/>
        <w:t>organizacyjnych: Poradni zdrowia psychicznego</w:t>
      </w:r>
      <w:r w:rsidR="00E150D4" w:rsidRPr="00C51469">
        <w:rPr>
          <w:rStyle w:val="Wyrnieniedelikatne"/>
          <w:rFonts w:cs="Times New Roman"/>
          <w:i w:val="0"/>
          <w:color w:val="auto"/>
          <w:szCs w:val="24"/>
        </w:rPr>
        <w:t xml:space="preserve"> </w:t>
      </w:r>
      <w:r w:rsidRPr="00C51469">
        <w:rPr>
          <w:rStyle w:val="Wyrnieniedelikatne"/>
          <w:rFonts w:cs="Times New Roman"/>
          <w:i w:val="0"/>
          <w:color w:val="auto"/>
          <w:szCs w:val="24"/>
        </w:rPr>
        <w:t>dla dorosłych (41 w m-</w:t>
      </w:r>
      <w:proofErr w:type="spellStart"/>
      <w:r w:rsidRPr="00C51469">
        <w:rPr>
          <w:rStyle w:val="Wyrnieniedelikatne"/>
          <w:rFonts w:cs="Times New Roman"/>
          <w:i w:val="0"/>
          <w:color w:val="auto"/>
          <w:szCs w:val="24"/>
        </w:rPr>
        <w:t>cu</w:t>
      </w:r>
      <w:proofErr w:type="spellEnd"/>
      <w:r w:rsidRPr="00C51469">
        <w:rPr>
          <w:rStyle w:val="Wyrnieniedelikatne"/>
          <w:rFonts w:cs="Times New Roman"/>
          <w:i w:val="0"/>
          <w:color w:val="auto"/>
          <w:szCs w:val="24"/>
        </w:rPr>
        <w:t xml:space="preserve"> styczniu 2019 r., </w:t>
      </w:r>
      <w:r w:rsidR="00D53E8F">
        <w:rPr>
          <w:rStyle w:val="Wyrnieniedelikatne"/>
          <w:rFonts w:cs="Times New Roman"/>
          <w:i w:val="0"/>
          <w:color w:val="auto"/>
          <w:szCs w:val="24"/>
        </w:rPr>
        <w:br/>
      </w:r>
      <w:r w:rsidRPr="00C51469">
        <w:rPr>
          <w:rStyle w:val="Wyrnieniedelikatne"/>
          <w:rFonts w:cs="Times New Roman"/>
          <w:i w:val="0"/>
          <w:color w:val="auto"/>
          <w:szCs w:val="24"/>
        </w:rPr>
        <w:t>0 w m-</w:t>
      </w:r>
      <w:proofErr w:type="spellStart"/>
      <w:r w:rsidRPr="00C51469">
        <w:rPr>
          <w:rStyle w:val="Wyrnieniedelikatne"/>
          <w:rFonts w:cs="Times New Roman"/>
          <w:i w:val="0"/>
          <w:color w:val="auto"/>
          <w:szCs w:val="24"/>
        </w:rPr>
        <w:t>cu</w:t>
      </w:r>
      <w:proofErr w:type="spellEnd"/>
      <w:r w:rsidRPr="00C51469">
        <w:rPr>
          <w:rStyle w:val="Wyrnieniedelikatne"/>
          <w:rFonts w:cs="Times New Roman"/>
          <w:i w:val="0"/>
          <w:color w:val="auto"/>
          <w:szCs w:val="24"/>
        </w:rPr>
        <w:t xml:space="preserve"> grudniu 2019 r.), Poradni zdrowia psychicznego dla dzieci (35 w m-</w:t>
      </w:r>
      <w:proofErr w:type="spellStart"/>
      <w:r w:rsidRPr="00C51469">
        <w:rPr>
          <w:rStyle w:val="Wyrnieniedelikatne"/>
          <w:rFonts w:cs="Times New Roman"/>
          <w:i w:val="0"/>
          <w:color w:val="auto"/>
          <w:szCs w:val="24"/>
        </w:rPr>
        <w:t>cu</w:t>
      </w:r>
      <w:proofErr w:type="spellEnd"/>
      <w:r w:rsidRPr="00C51469">
        <w:rPr>
          <w:rStyle w:val="Wyrnieniedelikatne"/>
          <w:rFonts w:cs="Times New Roman"/>
          <w:i w:val="0"/>
          <w:color w:val="auto"/>
          <w:szCs w:val="24"/>
        </w:rPr>
        <w:t xml:space="preserve"> styczniu </w:t>
      </w:r>
      <w:r w:rsidR="00D53E8F">
        <w:rPr>
          <w:rStyle w:val="Wyrnieniedelikatne"/>
          <w:rFonts w:cs="Times New Roman"/>
          <w:i w:val="0"/>
          <w:color w:val="auto"/>
          <w:szCs w:val="24"/>
        </w:rPr>
        <w:br/>
      </w:r>
      <w:r w:rsidRPr="00C51469">
        <w:rPr>
          <w:rStyle w:val="Wyrnieniedelikatne"/>
          <w:rFonts w:cs="Times New Roman"/>
          <w:i w:val="0"/>
          <w:color w:val="auto"/>
          <w:szCs w:val="24"/>
        </w:rPr>
        <w:t>201</w:t>
      </w:r>
      <w:r w:rsidR="00E0278A">
        <w:rPr>
          <w:rStyle w:val="Wyrnieniedelikatne"/>
          <w:rFonts w:cs="Times New Roman"/>
          <w:i w:val="0"/>
          <w:color w:val="auto"/>
          <w:szCs w:val="24"/>
        </w:rPr>
        <w:t>9 r.</w:t>
      </w:r>
      <w:r w:rsidR="00BE01C7">
        <w:rPr>
          <w:rStyle w:val="Wyrnieniedelikatne"/>
          <w:rFonts w:cs="Times New Roman"/>
          <w:i w:val="0"/>
          <w:color w:val="auto"/>
          <w:szCs w:val="24"/>
        </w:rPr>
        <w:t>,</w:t>
      </w:r>
      <w:r w:rsidR="00E0278A">
        <w:rPr>
          <w:rStyle w:val="Wyrnieniedelikatne"/>
          <w:rFonts w:cs="Times New Roman"/>
          <w:i w:val="0"/>
          <w:color w:val="auto"/>
          <w:szCs w:val="24"/>
        </w:rPr>
        <w:t xml:space="preserve"> 0 w mc-u grudniu 2019 r.,</w:t>
      </w:r>
      <w:r w:rsidR="008725FE">
        <w:rPr>
          <w:rStyle w:val="Wyrnieniedelikatne"/>
          <w:rFonts w:cs="Times New Roman"/>
          <w:i w:val="0"/>
          <w:color w:val="auto"/>
          <w:szCs w:val="24"/>
        </w:rPr>
        <w:t xml:space="preserve"> </w:t>
      </w:r>
      <w:r w:rsidRPr="00C51469">
        <w:rPr>
          <w:rStyle w:val="Wyrnieniedelikatne"/>
          <w:rFonts w:cs="Times New Roman"/>
          <w:i w:val="0"/>
          <w:color w:val="auto"/>
          <w:szCs w:val="24"/>
        </w:rPr>
        <w:t>najwięcej osób</w:t>
      </w:r>
      <w:r w:rsidR="00BE01C7">
        <w:rPr>
          <w:rStyle w:val="Wyrnieniedelikatne"/>
          <w:rFonts w:cs="Times New Roman"/>
          <w:i w:val="0"/>
          <w:color w:val="auto"/>
          <w:szCs w:val="24"/>
        </w:rPr>
        <w:t>,</w:t>
      </w:r>
      <w:r w:rsidRPr="00C51469">
        <w:rPr>
          <w:rStyle w:val="Wyrnieniedelikatne"/>
          <w:rFonts w:cs="Times New Roman"/>
          <w:i w:val="0"/>
          <w:color w:val="auto"/>
          <w:szCs w:val="24"/>
        </w:rPr>
        <w:t xml:space="preserve"> bo 48 oczekiwało na udzielenie świadczenia w miesiącu maju</w:t>
      </w:r>
      <w:r w:rsidR="00BE01C7">
        <w:rPr>
          <w:rStyle w:val="Wyrnieniedelikatne"/>
          <w:rFonts w:cs="Times New Roman"/>
          <w:i w:val="0"/>
          <w:color w:val="auto"/>
          <w:szCs w:val="24"/>
        </w:rPr>
        <w:t xml:space="preserve"> 219 r.</w:t>
      </w:r>
      <w:r w:rsidRPr="00C51469">
        <w:rPr>
          <w:rStyle w:val="Wyrnieniedelikatne"/>
          <w:rFonts w:cs="Times New Roman"/>
          <w:i w:val="0"/>
          <w:color w:val="auto"/>
          <w:szCs w:val="24"/>
        </w:rPr>
        <w:t>), Oddziale dziennym psychiatrycznym (15 w m-</w:t>
      </w:r>
      <w:proofErr w:type="spellStart"/>
      <w:r w:rsidRPr="00C51469">
        <w:rPr>
          <w:rStyle w:val="Wyrnieniedelikatne"/>
          <w:rFonts w:cs="Times New Roman"/>
          <w:i w:val="0"/>
          <w:color w:val="auto"/>
          <w:szCs w:val="24"/>
        </w:rPr>
        <w:t>cu</w:t>
      </w:r>
      <w:proofErr w:type="spellEnd"/>
      <w:r w:rsidRPr="00C51469">
        <w:rPr>
          <w:rStyle w:val="Wyrnieniedelikatne"/>
          <w:rFonts w:cs="Times New Roman"/>
          <w:i w:val="0"/>
          <w:color w:val="auto"/>
          <w:szCs w:val="24"/>
        </w:rPr>
        <w:t xml:space="preserve"> styczniu 2019 r., </w:t>
      </w:r>
      <w:r w:rsidR="00D53E8F">
        <w:rPr>
          <w:rStyle w:val="Wyrnieniedelikatne"/>
          <w:rFonts w:cs="Times New Roman"/>
          <w:i w:val="0"/>
          <w:color w:val="auto"/>
          <w:szCs w:val="24"/>
        </w:rPr>
        <w:br/>
      </w:r>
      <w:r w:rsidRPr="00C51469">
        <w:rPr>
          <w:rStyle w:val="Wyrnieniedelikatne"/>
          <w:rFonts w:cs="Times New Roman"/>
          <w:i w:val="0"/>
          <w:color w:val="auto"/>
          <w:szCs w:val="24"/>
        </w:rPr>
        <w:t>0 w m-</w:t>
      </w:r>
      <w:proofErr w:type="spellStart"/>
      <w:r w:rsidRPr="00C51469">
        <w:rPr>
          <w:rStyle w:val="Wyrnieniedelikatne"/>
          <w:rFonts w:cs="Times New Roman"/>
          <w:i w:val="0"/>
          <w:color w:val="auto"/>
          <w:szCs w:val="24"/>
        </w:rPr>
        <w:t>cu</w:t>
      </w:r>
      <w:proofErr w:type="spellEnd"/>
      <w:r w:rsidRPr="00C51469">
        <w:rPr>
          <w:rStyle w:val="Wyrnieniedelikatne"/>
          <w:rFonts w:cs="Times New Roman"/>
          <w:i w:val="0"/>
          <w:color w:val="auto"/>
          <w:szCs w:val="24"/>
        </w:rPr>
        <w:t xml:space="preserve"> grudniu 2019 r.), Dziale Fizjoterapii (57 w m-</w:t>
      </w:r>
      <w:proofErr w:type="spellStart"/>
      <w:r w:rsidRPr="00C51469">
        <w:rPr>
          <w:rStyle w:val="Wyrnieniedelikatne"/>
          <w:rFonts w:cs="Times New Roman"/>
          <w:i w:val="0"/>
          <w:color w:val="auto"/>
          <w:szCs w:val="24"/>
        </w:rPr>
        <w:t>cu</w:t>
      </w:r>
      <w:proofErr w:type="spellEnd"/>
      <w:r w:rsidRPr="00C51469">
        <w:rPr>
          <w:rStyle w:val="Wyrnieniedelikatne"/>
          <w:rFonts w:cs="Times New Roman"/>
          <w:i w:val="0"/>
          <w:color w:val="auto"/>
          <w:szCs w:val="24"/>
        </w:rPr>
        <w:t xml:space="preserve"> </w:t>
      </w:r>
      <w:r w:rsidR="00BA6D07">
        <w:rPr>
          <w:rStyle w:val="Wyrnieniedelikatne"/>
          <w:rFonts w:cs="Times New Roman"/>
          <w:i w:val="0"/>
          <w:color w:val="auto"/>
          <w:szCs w:val="24"/>
        </w:rPr>
        <w:t xml:space="preserve">styczniu </w:t>
      </w:r>
      <w:r w:rsidR="00AE0700">
        <w:rPr>
          <w:rStyle w:val="Wyrnieniedelikatne"/>
          <w:rFonts w:cs="Times New Roman"/>
          <w:i w:val="0"/>
          <w:color w:val="auto"/>
          <w:szCs w:val="24"/>
        </w:rPr>
        <w:t>2019 r., 3</w:t>
      </w:r>
      <w:r w:rsidRPr="00C51469">
        <w:rPr>
          <w:rStyle w:val="Wyrnieniedelikatne"/>
          <w:rFonts w:cs="Times New Roman"/>
          <w:i w:val="0"/>
          <w:color w:val="auto"/>
          <w:szCs w:val="24"/>
        </w:rPr>
        <w:t xml:space="preserve"> w m-</w:t>
      </w:r>
      <w:proofErr w:type="spellStart"/>
      <w:r w:rsidRPr="00C51469">
        <w:rPr>
          <w:rStyle w:val="Wyrnieniedelikatne"/>
          <w:rFonts w:cs="Times New Roman"/>
          <w:i w:val="0"/>
          <w:color w:val="auto"/>
          <w:szCs w:val="24"/>
        </w:rPr>
        <w:t>cu</w:t>
      </w:r>
      <w:proofErr w:type="spellEnd"/>
      <w:r w:rsidRPr="00C51469">
        <w:rPr>
          <w:rStyle w:val="Wyrnieniedelikatne"/>
          <w:rFonts w:cs="Times New Roman"/>
          <w:i w:val="0"/>
          <w:color w:val="auto"/>
          <w:szCs w:val="24"/>
        </w:rPr>
        <w:t xml:space="preserve"> grudniu 2019 r. przy wzroście średniego </w:t>
      </w:r>
      <w:r w:rsidR="0014631B">
        <w:rPr>
          <w:rStyle w:val="Wyrnieniedelikatne"/>
          <w:rFonts w:cs="Times New Roman"/>
          <w:i w:val="0"/>
          <w:color w:val="auto"/>
          <w:szCs w:val="24"/>
        </w:rPr>
        <w:t xml:space="preserve">rzeczywistego </w:t>
      </w:r>
      <w:r w:rsidRPr="00C51469">
        <w:rPr>
          <w:rStyle w:val="Wyrnieniedelikatne"/>
          <w:rFonts w:cs="Times New Roman"/>
          <w:i w:val="0"/>
          <w:color w:val="auto"/>
          <w:szCs w:val="24"/>
        </w:rPr>
        <w:t>czasu oczekiwania do 1</w:t>
      </w:r>
      <w:r w:rsidR="00E150D4" w:rsidRPr="00C51469">
        <w:rPr>
          <w:rStyle w:val="Wyrnieniedelikatne"/>
          <w:rFonts w:cs="Times New Roman"/>
          <w:i w:val="0"/>
          <w:color w:val="auto"/>
          <w:szCs w:val="24"/>
        </w:rPr>
        <w:t>73 dni)</w:t>
      </w:r>
      <w:r w:rsidRPr="00C51469">
        <w:rPr>
          <w:rStyle w:val="Wyrnieniedelikatne"/>
          <w:rFonts w:cs="Times New Roman"/>
          <w:i w:val="0"/>
          <w:color w:val="auto"/>
          <w:szCs w:val="24"/>
        </w:rPr>
        <w:t>.</w:t>
      </w:r>
      <w:r w:rsidR="0014631B">
        <w:rPr>
          <w:rStyle w:val="Wyrnieniedelikatne"/>
          <w:rFonts w:cs="Times New Roman"/>
          <w:i w:val="0"/>
          <w:color w:val="auto"/>
          <w:szCs w:val="24"/>
        </w:rPr>
        <w:t xml:space="preserve"> Ww. Dział jako jedyna komórka organizacyjna Szpit</w:t>
      </w:r>
      <w:r w:rsidR="00717B72">
        <w:rPr>
          <w:rStyle w:val="Wyrnieniedelikatne"/>
          <w:rFonts w:cs="Times New Roman"/>
          <w:i w:val="0"/>
          <w:color w:val="auto"/>
          <w:szCs w:val="24"/>
        </w:rPr>
        <w:t>ala odnotowała w ciągu 2019 r. 3</w:t>
      </w:r>
      <w:r w:rsidR="0014631B">
        <w:rPr>
          <w:rStyle w:val="Wyrnieniedelikatne"/>
          <w:rFonts w:cs="Times New Roman"/>
          <w:i w:val="0"/>
          <w:color w:val="auto"/>
          <w:szCs w:val="24"/>
        </w:rPr>
        <w:t xml:space="preserve"> przypadki pilne</w:t>
      </w:r>
      <w:r w:rsidR="00D53E8F">
        <w:rPr>
          <w:rStyle w:val="Wyrnieniedelikatne"/>
          <w:rFonts w:cs="Times New Roman"/>
          <w:i w:val="0"/>
          <w:color w:val="auto"/>
          <w:szCs w:val="24"/>
        </w:rPr>
        <w:t xml:space="preserve">; </w:t>
      </w:r>
      <w:r w:rsidR="00D53E8F">
        <w:rPr>
          <w:rStyle w:val="Wyrnieniedelikatne"/>
          <w:rFonts w:cs="Times New Roman"/>
          <w:i w:val="0"/>
          <w:color w:val="auto"/>
          <w:szCs w:val="24"/>
        </w:rPr>
        <w:br/>
      </w:r>
      <w:r w:rsidR="009B102D">
        <w:rPr>
          <w:rStyle w:val="Wyrnieniedelikatne"/>
          <w:rFonts w:cs="Times New Roman"/>
          <w:i w:val="0"/>
          <w:color w:val="auto"/>
          <w:szCs w:val="24"/>
        </w:rPr>
        <w:t xml:space="preserve">4) najdłuższy średni rzeczywisty </w:t>
      </w:r>
      <w:r w:rsidR="009B102D" w:rsidRPr="009B102D">
        <w:rPr>
          <w:rStyle w:val="Wyrnieniedelikatne"/>
          <w:rFonts w:cs="Times New Roman"/>
          <w:i w:val="0"/>
          <w:color w:val="auto"/>
          <w:szCs w:val="24"/>
        </w:rPr>
        <w:t xml:space="preserve">czas oczekiwania </w:t>
      </w:r>
      <w:r w:rsidR="008F082E">
        <w:rPr>
          <w:rStyle w:val="Wyrnieniedelikatne"/>
          <w:rFonts w:cs="Times New Roman"/>
          <w:i w:val="0"/>
          <w:color w:val="auto"/>
          <w:szCs w:val="24"/>
        </w:rPr>
        <w:t>wystąpił</w:t>
      </w:r>
      <w:r w:rsidR="009B102D">
        <w:rPr>
          <w:rStyle w:val="Wyrnieniedelikatne"/>
          <w:rFonts w:cs="Times New Roman"/>
          <w:i w:val="0"/>
          <w:color w:val="auto"/>
          <w:szCs w:val="24"/>
        </w:rPr>
        <w:t xml:space="preserve"> w Dziale Fizjoterapii.</w:t>
      </w:r>
    </w:p>
    <w:p w:rsidR="00F909B1" w:rsidRPr="00C15768" w:rsidRDefault="00F909B1" w:rsidP="00F84ED0">
      <w:pPr>
        <w:spacing w:after="0"/>
        <w:rPr>
          <w:rStyle w:val="Wyrnieniedelikatne"/>
          <w:rFonts w:cs="Times New Roman"/>
          <w:i w:val="0"/>
          <w:color w:val="auto"/>
          <w:sz w:val="14"/>
          <w:szCs w:val="24"/>
        </w:rPr>
      </w:pPr>
    </w:p>
    <w:p w:rsidR="00A069EC" w:rsidRDefault="008725FE" w:rsidP="00F84ED0">
      <w:pPr>
        <w:spacing w:after="0"/>
        <w:rPr>
          <w:rStyle w:val="Wyrnieniedelikatne"/>
          <w:rFonts w:cs="Times New Roman"/>
          <w:color w:val="auto"/>
          <w:szCs w:val="24"/>
        </w:rPr>
      </w:pPr>
      <w:r>
        <w:rPr>
          <w:rStyle w:val="Wyrnieniedelikatne"/>
          <w:rFonts w:cs="Times New Roman"/>
          <w:i w:val="0"/>
          <w:color w:val="auto"/>
          <w:szCs w:val="24"/>
        </w:rPr>
        <w:t>Jednocześnie kontrolujący zwrócili uwagę, iż w trakcie 4 posiedzeń</w:t>
      </w:r>
      <w:r>
        <w:rPr>
          <w:rStyle w:val="Odwoanieprzypisudolnego"/>
          <w:rFonts w:cs="Times New Roman"/>
          <w:iCs/>
          <w:szCs w:val="24"/>
        </w:rPr>
        <w:footnoteReference w:id="59"/>
      </w:r>
      <w:r>
        <w:rPr>
          <w:rStyle w:val="Wyrnieniedelikatne"/>
          <w:rFonts w:cs="Times New Roman"/>
          <w:i w:val="0"/>
          <w:color w:val="auto"/>
          <w:szCs w:val="24"/>
        </w:rPr>
        <w:t xml:space="preserve"> </w:t>
      </w:r>
      <w:r w:rsidR="009471F0">
        <w:rPr>
          <w:rStyle w:val="Wyrnieniedelikatne"/>
          <w:rFonts w:cs="Times New Roman"/>
          <w:i w:val="0"/>
          <w:color w:val="auto"/>
          <w:szCs w:val="24"/>
        </w:rPr>
        <w:t xml:space="preserve">Zespół </w:t>
      </w:r>
      <w:r w:rsidR="009471F0" w:rsidRPr="009471F0">
        <w:rPr>
          <w:rStyle w:val="Wyrnieniedelikatne"/>
          <w:rFonts w:cs="Times New Roman"/>
          <w:i w:val="0"/>
          <w:color w:val="auto"/>
          <w:szCs w:val="24"/>
        </w:rPr>
        <w:t xml:space="preserve">pracował </w:t>
      </w:r>
      <w:r w:rsidR="009471F0">
        <w:rPr>
          <w:rStyle w:val="Wyrnieniedelikatne"/>
          <w:rFonts w:cs="Times New Roman"/>
          <w:i w:val="0"/>
          <w:color w:val="auto"/>
          <w:szCs w:val="24"/>
        </w:rPr>
        <w:br/>
      </w:r>
      <w:r w:rsidR="009471F0" w:rsidRPr="009471F0">
        <w:rPr>
          <w:rStyle w:val="Wyrnieniedelikatne"/>
          <w:rFonts w:cs="Times New Roman"/>
          <w:i w:val="0"/>
          <w:color w:val="auto"/>
          <w:szCs w:val="24"/>
        </w:rPr>
        <w:t>w niepełnym składzie</w:t>
      </w:r>
      <w:r w:rsidR="000E0C7A">
        <w:rPr>
          <w:rStyle w:val="Wyrnieniedelikatne"/>
          <w:rFonts w:cs="Times New Roman"/>
          <w:i w:val="0"/>
          <w:color w:val="auto"/>
          <w:szCs w:val="24"/>
        </w:rPr>
        <w:t xml:space="preserve">. W związku z powyższym kontrolujący zwrócili się z wnioskiem </w:t>
      </w:r>
      <w:r w:rsidR="000E0C7A">
        <w:rPr>
          <w:rStyle w:val="Wyrnieniedelikatne"/>
          <w:rFonts w:cs="Times New Roman"/>
          <w:i w:val="0"/>
          <w:color w:val="auto"/>
          <w:szCs w:val="24"/>
        </w:rPr>
        <w:br/>
        <w:t xml:space="preserve">o wyjaśnienie przyjętego sposobu funkcjonowania Zespołu, otrzymując wyjaśnienie w treści </w:t>
      </w:r>
      <w:r w:rsidR="000E0C7A">
        <w:rPr>
          <w:rStyle w:val="Wyrnieniedelikatne"/>
          <w:rFonts w:cs="Times New Roman"/>
          <w:color w:val="auto"/>
          <w:szCs w:val="24"/>
        </w:rPr>
        <w:t xml:space="preserve">(…) zasadność odbywania przez Zespół Oceny Przyjęć w wyznaczonych terminach wynikał </w:t>
      </w:r>
      <w:r w:rsidR="000E0C7A">
        <w:rPr>
          <w:rStyle w:val="Wyrnieniedelikatne"/>
          <w:rFonts w:cs="Times New Roman"/>
          <w:color w:val="auto"/>
          <w:szCs w:val="24"/>
        </w:rPr>
        <w:br/>
        <w:t xml:space="preserve">z okoliczności, dotyczących konieczności dokonywania bieżących ocen w zakresie prowadzenia list oczekujących, a nieobecności poszczególnych członków miały charakter wypadkowy, zaś </w:t>
      </w:r>
      <w:r w:rsidR="000E0C7A">
        <w:rPr>
          <w:rStyle w:val="Wyrnieniedelikatne"/>
          <w:rFonts w:cs="Times New Roman"/>
          <w:color w:val="auto"/>
          <w:szCs w:val="24"/>
        </w:rPr>
        <w:br/>
        <w:t xml:space="preserve">z braku regulacji problematyki zastępstwa członków Zespołu podczas posiedzeń a także </w:t>
      </w:r>
      <w:r w:rsidR="002B4058">
        <w:rPr>
          <w:rStyle w:val="Wyrnieniedelikatne"/>
          <w:rFonts w:cs="Times New Roman"/>
          <w:color w:val="auto"/>
          <w:szCs w:val="24"/>
        </w:rPr>
        <w:t xml:space="preserve">wymaganego quorum, Zespół procedował </w:t>
      </w:r>
      <w:r w:rsidR="00A069EC">
        <w:rPr>
          <w:rStyle w:val="Wyrnieniedelikatne"/>
          <w:rFonts w:cs="Times New Roman"/>
          <w:color w:val="auto"/>
          <w:szCs w:val="24"/>
        </w:rPr>
        <w:t>w najlepszym interesie Zakładu.</w:t>
      </w:r>
    </w:p>
    <w:p w:rsidR="00A069EC" w:rsidRPr="00F44075" w:rsidRDefault="00A069EC" w:rsidP="00F84ED0">
      <w:pPr>
        <w:spacing w:after="0"/>
        <w:rPr>
          <w:rStyle w:val="Wyrnieniedelikatne"/>
          <w:rFonts w:cs="Times New Roman"/>
          <w:i w:val="0"/>
          <w:color w:val="auto"/>
          <w:sz w:val="12"/>
          <w:szCs w:val="24"/>
        </w:rPr>
      </w:pPr>
    </w:p>
    <w:p w:rsidR="00851BDA" w:rsidRDefault="00A069EC" w:rsidP="004F42D1">
      <w:pPr>
        <w:spacing w:after="0"/>
        <w:rPr>
          <w:rStyle w:val="Wyrnieniedelikatne"/>
          <w:rFonts w:cs="Times New Roman"/>
          <w:i w:val="0"/>
          <w:color w:val="auto"/>
          <w:szCs w:val="24"/>
        </w:rPr>
      </w:pPr>
      <w:r>
        <w:rPr>
          <w:rStyle w:val="Wyrnieniedelikatne"/>
          <w:rFonts w:cs="Times New Roman"/>
          <w:i w:val="0"/>
          <w:color w:val="auto"/>
          <w:szCs w:val="24"/>
        </w:rPr>
        <w:t xml:space="preserve">Kontrolujący uznają przywołany w wyjaśnieniu argument </w:t>
      </w:r>
      <w:r w:rsidRPr="00A069EC">
        <w:rPr>
          <w:rStyle w:val="Wyrnieniedelikatne"/>
          <w:rFonts w:cs="Times New Roman"/>
          <w:color w:val="auto"/>
          <w:szCs w:val="24"/>
        </w:rPr>
        <w:t>braku regulacji problematyki zastępstwa członków Zespołu podczas posiedzeń a także wymaganego quorum</w:t>
      </w:r>
      <w:r>
        <w:rPr>
          <w:rStyle w:val="Wyrnieniedelikatne"/>
          <w:rFonts w:cs="Times New Roman"/>
          <w:color w:val="auto"/>
          <w:szCs w:val="24"/>
        </w:rPr>
        <w:t xml:space="preserve">, </w:t>
      </w:r>
      <w:r>
        <w:rPr>
          <w:rStyle w:val="Wyrnieniedelikatne"/>
          <w:rFonts w:cs="Times New Roman"/>
          <w:i w:val="0"/>
          <w:color w:val="auto"/>
          <w:szCs w:val="24"/>
        </w:rPr>
        <w:t xml:space="preserve">niemniej wskazują, że ustawodawca konsekwentnie w art. 21 </w:t>
      </w:r>
      <w:proofErr w:type="spellStart"/>
      <w:r>
        <w:rPr>
          <w:rStyle w:val="Wyrnieniedelikatne"/>
          <w:rFonts w:cs="Times New Roman"/>
          <w:i w:val="0"/>
          <w:color w:val="auto"/>
          <w:szCs w:val="24"/>
        </w:rPr>
        <w:t>u.ś.o.z</w:t>
      </w:r>
      <w:proofErr w:type="spellEnd"/>
      <w:r>
        <w:rPr>
          <w:rStyle w:val="Wyrnieniedelikatne"/>
          <w:rFonts w:cs="Times New Roman"/>
          <w:i w:val="0"/>
          <w:color w:val="auto"/>
          <w:szCs w:val="24"/>
        </w:rPr>
        <w:t xml:space="preserve">. posługuje się terminem „Zespół” określając jego zadania i nakładając obowiązek </w:t>
      </w:r>
      <w:r w:rsidRPr="00A069EC">
        <w:rPr>
          <w:rStyle w:val="Wyrnieniedelikatne"/>
          <w:rFonts w:cs="Times New Roman"/>
          <w:i w:val="0"/>
          <w:color w:val="auto"/>
          <w:szCs w:val="24"/>
        </w:rPr>
        <w:t>sporządza</w:t>
      </w:r>
      <w:r>
        <w:rPr>
          <w:rStyle w:val="Wyrnieniedelikatne"/>
          <w:rFonts w:cs="Times New Roman"/>
          <w:i w:val="0"/>
          <w:color w:val="auto"/>
          <w:szCs w:val="24"/>
        </w:rPr>
        <w:t>nia</w:t>
      </w:r>
      <w:r w:rsidRPr="00A069EC">
        <w:rPr>
          <w:rStyle w:val="Wyrnieniedelikatne"/>
          <w:rFonts w:cs="Times New Roman"/>
          <w:i w:val="0"/>
          <w:color w:val="auto"/>
          <w:szCs w:val="24"/>
        </w:rPr>
        <w:t xml:space="preserve"> każdorazowo raport</w:t>
      </w:r>
      <w:r>
        <w:rPr>
          <w:rStyle w:val="Wyrnieniedelikatne"/>
          <w:rFonts w:cs="Times New Roman"/>
          <w:i w:val="0"/>
          <w:color w:val="auto"/>
          <w:szCs w:val="24"/>
        </w:rPr>
        <w:t>u</w:t>
      </w:r>
      <w:r w:rsidRPr="00A069EC">
        <w:rPr>
          <w:rStyle w:val="Wyrnieniedelikatne"/>
          <w:rFonts w:cs="Times New Roman"/>
          <w:i w:val="0"/>
          <w:color w:val="auto"/>
          <w:szCs w:val="24"/>
        </w:rPr>
        <w:t xml:space="preserve"> z </w:t>
      </w:r>
      <w:r>
        <w:rPr>
          <w:rStyle w:val="Wyrnieniedelikatne"/>
          <w:rFonts w:cs="Times New Roman"/>
          <w:i w:val="0"/>
          <w:color w:val="auto"/>
          <w:szCs w:val="24"/>
        </w:rPr>
        <w:t xml:space="preserve">dokonanej </w:t>
      </w:r>
      <w:r w:rsidRPr="00A069EC">
        <w:rPr>
          <w:rStyle w:val="Wyrnieniedelikatne"/>
          <w:rFonts w:cs="Times New Roman"/>
          <w:i w:val="0"/>
          <w:color w:val="auto"/>
          <w:szCs w:val="24"/>
        </w:rPr>
        <w:t>oceny</w:t>
      </w:r>
      <w:r w:rsidR="000E0C7A">
        <w:rPr>
          <w:rStyle w:val="Wyrnieniedelikatne"/>
          <w:rFonts w:cs="Times New Roman"/>
          <w:i w:val="0"/>
          <w:color w:val="auto"/>
          <w:szCs w:val="24"/>
        </w:rPr>
        <w:t xml:space="preserve"> </w:t>
      </w:r>
      <w:r>
        <w:rPr>
          <w:rStyle w:val="Wyrnieniedelikatne"/>
          <w:rFonts w:cs="Times New Roman"/>
          <w:i w:val="0"/>
          <w:color w:val="auto"/>
          <w:szCs w:val="24"/>
        </w:rPr>
        <w:t>list oczekujących.</w:t>
      </w:r>
      <w:r w:rsidR="007F364D">
        <w:rPr>
          <w:rStyle w:val="Wyrnieniedelikatne"/>
          <w:rFonts w:cs="Times New Roman"/>
          <w:i w:val="0"/>
          <w:color w:val="auto"/>
          <w:szCs w:val="24"/>
        </w:rPr>
        <w:t xml:space="preserve"> Najogólniejsza definicja </w:t>
      </w:r>
      <w:r w:rsidR="007F364D" w:rsidRPr="007F364D">
        <w:rPr>
          <w:rStyle w:val="Wyrnieniedelikatne"/>
          <w:rFonts w:cs="Times New Roman"/>
          <w:i w:val="0"/>
          <w:color w:val="auto"/>
          <w:szCs w:val="24"/>
        </w:rPr>
        <w:t>zespołu</w:t>
      </w:r>
      <w:r w:rsidR="007F364D" w:rsidRPr="007F364D">
        <w:rPr>
          <w:rStyle w:val="Wyrnieniedelikatne"/>
          <w:rFonts w:cs="Times New Roman"/>
          <w:color w:val="auto"/>
          <w:szCs w:val="24"/>
        </w:rPr>
        <w:t xml:space="preserve"> </w:t>
      </w:r>
      <w:r w:rsidR="007F364D">
        <w:rPr>
          <w:rStyle w:val="Wyrnieniedelikatne"/>
          <w:rFonts w:cs="Times New Roman"/>
          <w:i w:val="0"/>
          <w:color w:val="auto"/>
          <w:szCs w:val="24"/>
        </w:rPr>
        <w:t>brzmi</w:t>
      </w:r>
      <w:r w:rsidR="007F364D">
        <w:rPr>
          <w:rStyle w:val="Odwoanieprzypisudolnego"/>
          <w:rFonts w:cs="Times New Roman"/>
          <w:iCs/>
          <w:szCs w:val="24"/>
        </w:rPr>
        <w:footnoteReference w:id="60"/>
      </w:r>
      <w:r w:rsidR="007F364D">
        <w:rPr>
          <w:rStyle w:val="Wyrnieniedelikatne"/>
          <w:rFonts w:cs="Times New Roman"/>
          <w:color w:val="auto"/>
          <w:szCs w:val="24"/>
        </w:rPr>
        <w:t>„</w:t>
      </w:r>
      <w:r w:rsidR="007F364D" w:rsidRPr="007F364D">
        <w:rPr>
          <w:rStyle w:val="Wyrnieniedelikatne"/>
          <w:rFonts w:cs="Times New Roman"/>
          <w:color w:val="auto"/>
          <w:szCs w:val="24"/>
        </w:rPr>
        <w:t>grupa ludzi wspólnie pracujących lub robiących</w:t>
      </w:r>
      <w:r w:rsidR="007F364D">
        <w:rPr>
          <w:rStyle w:val="Wyrnieniedelikatne"/>
          <w:rFonts w:cs="Times New Roman"/>
          <w:color w:val="auto"/>
          <w:szCs w:val="24"/>
        </w:rPr>
        <w:t xml:space="preserve"> coś w jakiejś dziedzinie”. </w:t>
      </w:r>
      <w:r w:rsidR="007F364D">
        <w:rPr>
          <w:rStyle w:val="Wyrnieniedelikatne"/>
          <w:rFonts w:cs="Times New Roman"/>
          <w:i w:val="0"/>
          <w:color w:val="auto"/>
          <w:szCs w:val="24"/>
        </w:rPr>
        <w:t xml:space="preserve">W przypadku </w:t>
      </w:r>
      <w:r w:rsidR="00B26698">
        <w:rPr>
          <w:rStyle w:val="Wyrnieniedelikatne"/>
          <w:rFonts w:cs="Times New Roman"/>
          <w:i w:val="0"/>
          <w:color w:val="auto"/>
          <w:szCs w:val="24"/>
        </w:rPr>
        <w:t>Z</w:t>
      </w:r>
      <w:r w:rsidR="007F364D">
        <w:rPr>
          <w:rStyle w:val="Wyrnieniedelikatne"/>
          <w:rFonts w:cs="Times New Roman"/>
          <w:i w:val="0"/>
          <w:color w:val="auto"/>
          <w:szCs w:val="24"/>
        </w:rPr>
        <w:t>espołu</w:t>
      </w:r>
      <w:r w:rsidR="00931D73">
        <w:rPr>
          <w:rStyle w:val="Wyrnieniedelikatne"/>
          <w:rFonts w:cs="Times New Roman"/>
          <w:i w:val="0"/>
          <w:color w:val="auto"/>
          <w:szCs w:val="24"/>
        </w:rPr>
        <w:t xml:space="preserve"> funkcjonującego </w:t>
      </w:r>
      <w:r w:rsidR="003B52F6">
        <w:rPr>
          <w:rStyle w:val="Wyrnieniedelikatne"/>
          <w:rFonts w:cs="Times New Roman"/>
          <w:i w:val="0"/>
          <w:color w:val="auto"/>
          <w:szCs w:val="24"/>
        </w:rPr>
        <w:br/>
      </w:r>
      <w:r w:rsidR="00931D73">
        <w:rPr>
          <w:rStyle w:val="Wyrnieniedelikatne"/>
          <w:rFonts w:cs="Times New Roman"/>
          <w:i w:val="0"/>
          <w:color w:val="auto"/>
          <w:szCs w:val="24"/>
        </w:rPr>
        <w:t>w Centrum</w:t>
      </w:r>
      <w:r w:rsidR="007F364D">
        <w:rPr>
          <w:rStyle w:val="Wyrnieniedelikatne"/>
          <w:rFonts w:cs="Times New Roman"/>
          <w:i w:val="0"/>
          <w:color w:val="auto"/>
          <w:szCs w:val="24"/>
        </w:rPr>
        <w:t>, zgodnie z obowiązującymi przepisami prawa</w:t>
      </w:r>
      <w:r w:rsidR="00B26698">
        <w:rPr>
          <w:rStyle w:val="Wyrnieniedelikatne"/>
          <w:rFonts w:cs="Times New Roman"/>
          <w:i w:val="0"/>
          <w:color w:val="auto"/>
          <w:szCs w:val="24"/>
        </w:rPr>
        <w:t>,</w:t>
      </w:r>
      <w:r w:rsidR="007F364D">
        <w:rPr>
          <w:rStyle w:val="Wyrnieniedelikatne"/>
          <w:rFonts w:cs="Times New Roman"/>
          <w:i w:val="0"/>
          <w:color w:val="auto"/>
          <w:szCs w:val="24"/>
        </w:rPr>
        <w:t xml:space="preserve"> jego skład </w:t>
      </w:r>
      <w:r w:rsidR="00B26698">
        <w:rPr>
          <w:rStyle w:val="Wyrnieniedelikatne"/>
          <w:rFonts w:cs="Times New Roman"/>
          <w:i w:val="0"/>
          <w:color w:val="auto"/>
          <w:szCs w:val="24"/>
        </w:rPr>
        <w:t>stanowili</w:t>
      </w:r>
      <w:r w:rsidR="00E30E72">
        <w:rPr>
          <w:rStyle w:val="Wyrnieniedelikatne"/>
          <w:rFonts w:cs="Times New Roman"/>
          <w:i w:val="0"/>
          <w:color w:val="auto"/>
          <w:szCs w:val="24"/>
        </w:rPr>
        <w:t>:</w:t>
      </w:r>
      <w:r w:rsidR="007F364D">
        <w:rPr>
          <w:rStyle w:val="Wyrnieniedelikatne"/>
          <w:rFonts w:cs="Times New Roman"/>
          <w:i w:val="0"/>
          <w:color w:val="auto"/>
          <w:szCs w:val="24"/>
        </w:rPr>
        <w:t xml:space="preserve"> </w:t>
      </w:r>
      <w:r w:rsidR="00D80836">
        <w:rPr>
          <w:rStyle w:val="Wyrnieniedelikatne"/>
          <w:rFonts w:cs="Times New Roman"/>
          <w:i w:val="0"/>
          <w:color w:val="auto"/>
          <w:szCs w:val="24"/>
        </w:rPr>
        <w:t xml:space="preserve">lekarz specjalista w specjalności niezabiegowej oraz pielęgniarka </w:t>
      </w:r>
      <w:r w:rsidR="00B26698">
        <w:rPr>
          <w:rStyle w:val="Wyrnieniedelikatne"/>
          <w:rFonts w:cs="Times New Roman"/>
          <w:i w:val="0"/>
          <w:color w:val="auto"/>
          <w:szCs w:val="24"/>
        </w:rPr>
        <w:t xml:space="preserve">naczelna, a w razie jej braku - </w:t>
      </w:r>
      <w:r w:rsidR="00D80836">
        <w:rPr>
          <w:rStyle w:val="Wyrnieniedelikatne"/>
          <w:rFonts w:cs="Times New Roman"/>
          <w:i w:val="0"/>
          <w:color w:val="auto"/>
          <w:szCs w:val="24"/>
        </w:rPr>
        <w:t>inna pielęgniarka lub położna</w:t>
      </w:r>
      <w:r w:rsidR="00BA169C">
        <w:rPr>
          <w:rStyle w:val="Wyrnieniedelikatne"/>
          <w:rFonts w:cs="Times New Roman"/>
          <w:i w:val="0"/>
          <w:color w:val="auto"/>
          <w:szCs w:val="24"/>
        </w:rPr>
        <w:t>.</w:t>
      </w:r>
      <w:r w:rsidR="00CE11B8">
        <w:rPr>
          <w:rStyle w:val="Odwoanieprzypisudolnego"/>
          <w:rFonts w:cs="Times New Roman"/>
          <w:iCs/>
          <w:szCs w:val="24"/>
        </w:rPr>
        <w:footnoteReference w:id="61"/>
      </w:r>
      <w:r w:rsidR="00D80836">
        <w:rPr>
          <w:rStyle w:val="Wyrnieniedelikatne"/>
          <w:rFonts w:cs="Times New Roman"/>
          <w:i w:val="0"/>
          <w:color w:val="auto"/>
          <w:szCs w:val="24"/>
        </w:rPr>
        <w:t xml:space="preserve"> </w:t>
      </w:r>
      <w:r w:rsidR="000E1F64">
        <w:rPr>
          <w:rStyle w:val="Wyrnieniedelikatne"/>
          <w:rFonts w:cs="Times New Roman"/>
          <w:i w:val="0"/>
          <w:color w:val="auto"/>
          <w:szCs w:val="24"/>
        </w:rPr>
        <w:t>Jego członko</w:t>
      </w:r>
      <w:r w:rsidR="00E30E72">
        <w:rPr>
          <w:rStyle w:val="Wyrnieniedelikatne"/>
          <w:rFonts w:cs="Times New Roman"/>
          <w:i w:val="0"/>
          <w:color w:val="auto"/>
          <w:szCs w:val="24"/>
        </w:rPr>
        <w:t>w</w:t>
      </w:r>
      <w:r w:rsidR="000E1F64">
        <w:rPr>
          <w:rStyle w:val="Wyrnieniedelikatne"/>
          <w:rFonts w:cs="Times New Roman"/>
          <w:i w:val="0"/>
          <w:color w:val="auto"/>
          <w:szCs w:val="24"/>
        </w:rPr>
        <w:t>ie</w:t>
      </w:r>
      <w:r w:rsidR="00E30E72">
        <w:rPr>
          <w:rStyle w:val="Wyrnieniedelikatne"/>
          <w:rFonts w:cs="Times New Roman"/>
          <w:i w:val="0"/>
          <w:color w:val="auto"/>
          <w:szCs w:val="24"/>
        </w:rPr>
        <w:t xml:space="preserve"> zgodnie z kwalifikacjami oraz trybem pracy określonym przez Świadczeniodawcę</w:t>
      </w:r>
      <w:r w:rsidR="000E1F64">
        <w:rPr>
          <w:rStyle w:val="Wyrnieniedelikatne"/>
          <w:rFonts w:cs="Times New Roman"/>
          <w:i w:val="0"/>
          <w:color w:val="auto"/>
          <w:szCs w:val="24"/>
        </w:rPr>
        <w:t>,</w:t>
      </w:r>
      <w:r w:rsidR="00E30E72">
        <w:rPr>
          <w:rStyle w:val="Wyrnieniedelikatne"/>
          <w:rFonts w:cs="Times New Roman"/>
          <w:i w:val="0"/>
          <w:color w:val="auto"/>
          <w:szCs w:val="24"/>
        </w:rPr>
        <w:t xml:space="preserve"> kolektywnie realiz</w:t>
      </w:r>
      <w:r w:rsidR="00B26698">
        <w:rPr>
          <w:rStyle w:val="Wyrnieniedelikatne"/>
          <w:rFonts w:cs="Times New Roman"/>
          <w:i w:val="0"/>
          <w:color w:val="auto"/>
          <w:szCs w:val="24"/>
        </w:rPr>
        <w:t>owali</w:t>
      </w:r>
      <w:r w:rsidR="00E30E72">
        <w:rPr>
          <w:rStyle w:val="Wyrnieniedelikatne"/>
          <w:rFonts w:cs="Times New Roman"/>
          <w:i w:val="0"/>
          <w:color w:val="auto"/>
          <w:szCs w:val="24"/>
        </w:rPr>
        <w:t xml:space="preserve"> zadania </w:t>
      </w:r>
      <w:r w:rsidR="000E1F64">
        <w:rPr>
          <w:rStyle w:val="Wyrnieniedelikatne"/>
          <w:rFonts w:cs="Times New Roman"/>
          <w:i w:val="0"/>
          <w:color w:val="auto"/>
          <w:szCs w:val="24"/>
        </w:rPr>
        <w:t>przypisane</w:t>
      </w:r>
      <w:r w:rsidR="00E30E72">
        <w:rPr>
          <w:rStyle w:val="Wyrnieniedelikatne"/>
          <w:rFonts w:cs="Times New Roman"/>
          <w:i w:val="0"/>
          <w:color w:val="auto"/>
          <w:szCs w:val="24"/>
        </w:rPr>
        <w:t xml:space="preserve"> </w:t>
      </w:r>
      <w:r w:rsidR="000E1F64">
        <w:rPr>
          <w:rStyle w:val="Wyrnieniedelikatne"/>
          <w:rFonts w:cs="Times New Roman"/>
          <w:i w:val="0"/>
          <w:color w:val="auto"/>
          <w:szCs w:val="24"/>
        </w:rPr>
        <w:t xml:space="preserve">Zespołowi. </w:t>
      </w:r>
      <w:r w:rsidR="00B26698">
        <w:rPr>
          <w:rStyle w:val="Wyrnieniedelikatne"/>
          <w:rFonts w:cs="Times New Roman"/>
          <w:i w:val="0"/>
          <w:color w:val="auto"/>
          <w:szCs w:val="24"/>
        </w:rPr>
        <w:t>Zdaniem</w:t>
      </w:r>
      <w:r w:rsidR="00E30E72">
        <w:rPr>
          <w:rStyle w:val="Wyrnieniedelikatne"/>
          <w:rFonts w:cs="Times New Roman"/>
          <w:i w:val="0"/>
          <w:color w:val="auto"/>
          <w:szCs w:val="24"/>
        </w:rPr>
        <w:t xml:space="preserve"> kontrolujących powołanie do składu dwóch lekarzy </w:t>
      </w:r>
      <w:r w:rsidR="000E1F64">
        <w:rPr>
          <w:rStyle w:val="Wyrnieniedelikatne"/>
          <w:rFonts w:cs="Times New Roman"/>
          <w:i w:val="0"/>
          <w:color w:val="auto"/>
          <w:szCs w:val="24"/>
        </w:rPr>
        <w:t xml:space="preserve">o </w:t>
      </w:r>
      <w:r w:rsidR="00FB113E">
        <w:rPr>
          <w:rStyle w:val="Wyrnieniedelikatne"/>
          <w:rFonts w:cs="Times New Roman"/>
          <w:i w:val="0"/>
          <w:color w:val="auto"/>
          <w:szCs w:val="24"/>
        </w:rPr>
        <w:t>specjalności niezabiegowej</w:t>
      </w:r>
      <w:r w:rsidRPr="007F364D">
        <w:rPr>
          <w:rStyle w:val="Wyrnieniedelikatne"/>
          <w:rFonts w:cs="Times New Roman"/>
          <w:color w:val="auto"/>
          <w:szCs w:val="24"/>
        </w:rPr>
        <w:t xml:space="preserve"> </w:t>
      </w:r>
      <w:r w:rsidR="003B52F6">
        <w:rPr>
          <w:rStyle w:val="Wyrnieniedelikatne"/>
          <w:rFonts w:cs="Times New Roman"/>
          <w:i w:val="0"/>
          <w:color w:val="auto"/>
          <w:szCs w:val="24"/>
        </w:rPr>
        <w:br/>
      </w:r>
      <w:r w:rsidR="000E1F64">
        <w:rPr>
          <w:rStyle w:val="Wyrnieniedelikatne"/>
          <w:rFonts w:cs="Times New Roman"/>
          <w:i w:val="0"/>
          <w:color w:val="auto"/>
          <w:szCs w:val="24"/>
        </w:rPr>
        <w:t xml:space="preserve">w wystarczający sposób zabezpieczało możliwość </w:t>
      </w:r>
      <w:r w:rsidR="00C61D2C">
        <w:rPr>
          <w:rStyle w:val="Wyrnieniedelikatne"/>
          <w:rFonts w:cs="Times New Roman"/>
          <w:i w:val="0"/>
          <w:color w:val="auto"/>
          <w:szCs w:val="24"/>
        </w:rPr>
        <w:t xml:space="preserve">ich </w:t>
      </w:r>
      <w:r w:rsidR="00FB113E">
        <w:rPr>
          <w:rStyle w:val="Wyrnieniedelikatne"/>
          <w:rFonts w:cs="Times New Roman"/>
          <w:i w:val="0"/>
          <w:color w:val="auto"/>
          <w:szCs w:val="24"/>
        </w:rPr>
        <w:t>zastępowania się w pracach Zespołu</w:t>
      </w:r>
      <w:r w:rsidR="00851BDA">
        <w:rPr>
          <w:rStyle w:val="Wyrnieniedelikatne"/>
          <w:rFonts w:cs="Times New Roman"/>
          <w:i w:val="0"/>
          <w:color w:val="auto"/>
          <w:szCs w:val="24"/>
        </w:rPr>
        <w:t xml:space="preserve"> </w:t>
      </w:r>
      <w:r w:rsidR="00851BDA" w:rsidRPr="00BA169C">
        <w:rPr>
          <w:rStyle w:val="Wyrnieniedelikatne"/>
          <w:rFonts w:cs="Times New Roman"/>
          <w:i w:val="0"/>
          <w:color w:val="auto"/>
          <w:szCs w:val="24"/>
        </w:rPr>
        <w:t>bez uszczerbku dla dokonanej oceny</w:t>
      </w:r>
      <w:r w:rsidR="00C61D2C" w:rsidRPr="00BA169C">
        <w:rPr>
          <w:rStyle w:val="Wyrnieniedelikatne"/>
          <w:rFonts w:cs="Times New Roman"/>
          <w:i w:val="0"/>
          <w:color w:val="auto"/>
          <w:szCs w:val="24"/>
        </w:rPr>
        <w:t xml:space="preserve">. </w:t>
      </w:r>
      <w:r w:rsidR="00851BDA">
        <w:rPr>
          <w:rStyle w:val="Wyrnieniedelikatne"/>
          <w:rFonts w:cs="Times New Roman"/>
          <w:i w:val="0"/>
          <w:color w:val="auto"/>
          <w:szCs w:val="24"/>
        </w:rPr>
        <w:t xml:space="preserve">Natomiast nieobecności </w:t>
      </w:r>
      <w:r w:rsidR="00C61D2C">
        <w:rPr>
          <w:rStyle w:val="Wyrnieniedelikatne"/>
          <w:rFonts w:cs="Times New Roman"/>
          <w:i w:val="0"/>
          <w:color w:val="auto"/>
          <w:szCs w:val="24"/>
        </w:rPr>
        <w:t xml:space="preserve">w dniu </w:t>
      </w:r>
      <w:r w:rsidR="00C61D2C" w:rsidRPr="00BA169C">
        <w:rPr>
          <w:rStyle w:val="Wyrnieniedelikatne"/>
          <w:rFonts w:cs="Times New Roman"/>
          <w:i w:val="0"/>
          <w:color w:val="auto"/>
          <w:szCs w:val="24"/>
        </w:rPr>
        <w:t>13.11.2019 r. i 15.01.2020 r.</w:t>
      </w:r>
      <w:r w:rsidR="00C61D2C" w:rsidRPr="00720E7C">
        <w:rPr>
          <w:rStyle w:val="Wyrnieniedelikatne"/>
          <w:rFonts w:cs="Times New Roman"/>
          <w:i w:val="0"/>
          <w:color w:val="FF0000"/>
          <w:szCs w:val="24"/>
        </w:rPr>
        <w:t xml:space="preserve"> </w:t>
      </w:r>
      <w:r w:rsidR="00851BDA">
        <w:rPr>
          <w:rStyle w:val="Wyrnieniedelikatne"/>
          <w:rFonts w:cs="Times New Roman"/>
          <w:i w:val="0"/>
          <w:color w:val="auto"/>
          <w:szCs w:val="24"/>
        </w:rPr>
        <w:lastRenderedPageBreak/>
        <w:t xml:space="preserve">na posiedzeniach Zespołu </w:t>
      </w:r>
      <w:r w:rsidR="00C61D2C">
        <w:rPr>
          <w:rStyle w:val="Wyrnieniedelikatne"/>
          <w:rFonts w:cs="Times New Roman"/>
          <w:i w:val="0"/>
          <w:color w:val="auto"/>
          <w:szCs w:val="24"/>
        </w:rPr>
        <w:t>pielęgniarki</w:t>
      </w:r>
      <w:r w:rsidR="00851BDA">
        <w:rPr>
          <w:rStyle w:val="Wyrnieniedelikatne"/>
          <w:rFonts w:cs="Times New Roman"/>
          <w:i w:val="0"/>
          <w:color w:val="auto"/>
          <w:szCs w:val="24"/>
        </w:rPr>
        <w:t>, mogły</w:t>
      </w:r>
      <w:r w:rsidR="0019136C">
        <w:rPr>
          <w:rStyle w:val="Wyrnieniedelikatne"/>
          <w:rFonts w:cs="Times New Roman"/>
          <w:i w:val="0"/>
          <w:color w:val="auto"/>
          <w:szCs w:val="24"/>
        </w:rPr>
        <w:t xml:space="preserve"> </w:t>
      </w:r>
      <w:r w:rsidR="003E182D">
        <w:rPr>
          <w:rStyle w:val="Wyrnieniedelikatne"/>
          <w:rFonts w:cs="Times New Roman"/>
          <w:i w:val="0"/>
          <w:color w:val="auto"/>
          <w:szCs w:val="24"/>
        </w:rPr>
        <w:t>wzbudzić wątpliwoś</w:t>
      </w:r>
      <w:r w:rsidR="005976A1">
        <w:rPr>
          <w:rStyle w:val="Wyrnieniedelikatne"/>
          <w:rFonts w:cs="Times New Roman"/>
          <w:i w:val="0"/>
          <w:color w:val="auto"/>
          <w:szCs w:val="24"/>
        </w:rPr>
        <w:t>ć</w:t>
      </w:r>
      <w:r w:rsidR="00F44075">
        <w:rPr>
          <w:rStyle w:val="Wyrnieniedelikatne"/>
          <w:rFonts w:cs="Times New Roman"/>
          <w:i w:val="0"/>
          <w:color w:val="auto"/>
          <w:szCs w:val="24"/>
        </w:rPr>
        <w:t xml:space="preserve"> </w:t>
      </w:r>
      <w:r w:rsidR="003E182D">
        <w:rPr>
          <w:rStyle w:val="Wyrnieniedelikatne"/>
          <w:rFonts w:cs="Times New Roman"/>
          <w:i w:val="0"/>
          <w:color w:val="auto"/>
          <w:szCs w:val="24"/>
        </w:rPr>
        <w:t xml:space="preserve">czy </w:t>
      </w:r>
      <w:r w:rsidR="00F44075">
        <w:rPr>
          <w:rStyle w:val="Wyrnieniedelikatne"/>
          <w:rFonts w:cs="Times New Roman"/>
          <w:i w:val="0"/>
          <w:color w:val="auto"/>
          <w:szCs w:val="24"/>
        </w:rPr>
        <w:t xml:space="preserve">ocena </w:t>
      </w:r>
      <w:r w:rsidR="005976A1">
        <w:rPr>
          <w:rStyle w:val="Wyrnieniedelikatne"/>
          <w:rFonts w:cs="Times New Roman"/>
          <w:i w:val="0"/>
          <w:color w:val="auto"/>
          <w:szCs w:val="24"/>
        </w:rPr>
        <w:t xml:space="preserve">list oczekujących na udzielenie świadczenia </w:t>
      </w:r>
      <w:r w:rsidR="00931D73">
        <w:rPr>
          <w:rStyle w:val="Wyrnieniedelikatne"/>
          <w:rFonts w:cs="Times New Roman"/>
          <w:i w:val="0"/>
          <w:color w:val="auto"/>
          <w:szCs w:val="24"/>
        </w:rPr>
        <w:t>powinna</w:t>
      </w:r>
      <w:r w:rsidR="00F44075">
        <w:rPr>
          <w:rStyle w:val="Wyrnieniedelikatne"/>
          <w:rFonts w:cs="Times New Roman"/>
          <w:i w:val="0"/>
          <w:color w:val="auto"/>
          <w:szCs w:val="24"/>
        </w:rPr>
        <w:t xml:space="preserve"> być </w:t>
      </w:r>
      <w:r w:rsidR="005976A1">
        <w:rPr>
          <w:rStyle w:val="Wyrnieniedelikatne"/>
          <w:rFonts w:cs="Times New Roman"/>
          <w:i w:val="0"/>
          <w:color w:val="auto"/>
          <w:szCs w:val="24"/>
        </w:rPr>
        <w:t xml:space="preserve">w ogóle </w:t>
      </w:r>
      <w:r w:rsidR="00F44075">
        <w:rPr>
          <w:rStyle w:val="Wyrnieniedelikatne"/>
          <w:rFonts w:cs="Times New Roman"/>
          <w:i w:val="0"/>
          <w:color w:val="auto"/>
          <w:szCs w:val="24"/>
        </w:rPr>
        <w:t>dokonana</w:t>
      </w:r>
      <w:r w:rsidR="00C74C10">
        <w:rPr>
          <w:rStyle w:val="Wyrnieniedelikatne"/>
          <w:rFonts w:cs="Times New Roman"/>
          <w:i w:val="0"/>
          <w:color w:val="auto"/>
          <w:szCs w:val="24"/>
        </w:rPr>
        <w:t>.</w:t>
      </w:r>
      <w:r w:rsidR="0019136C">
        <w:rPr>
          <w:rStyle w:val="Wyrnieniedelikatne"/>
          <w:rFonts w:cs="Times New Roman"/>
          <w:i w:val="0"/>
          <w:color w:val="auto"/>
          <w:szCs w:val="24"/>
        </w:rPr>
        <w:t xml:space="preserve"> </w:t>
      </w:r>
      <w:r w:rsidR="00BA169C">
        <w:rPr>
          <w:rStyle w:val="Wyrnieniedelikatne"/>
          <w:rFonts w:cs="Times New Roman"/>
          <w:i w:val="0"/>
          <w:color w:val="auto"/>
          <w:szCs w:val="24"/>
        </w:rPr>
        <w:t>Zdaniem kontrolujących</w:t>
      </w:r>
      <w:r w:rsidR="00AE5EDE">
        <w:rPr>
          <w:rStyle w:val="Wyrnieniedelikatne"/>
          <w:rFonts w:cs="Times New Roman"/>
          <w:i w:val="0"/>
          <w:color w:val="auto"/>
          <w:szCs w:val="24"/>
        </w:rPr>
        <w:t xml:space="preserve"> wskaza</w:t>
      </w:r>
      <w:r w:rsidR="000959C6">
        <w:rPr>
          <w:rStyle w:val="Wyrnieniedelikatne"/>
          <w:rFonts w:cs="Times New Roman"/>
          <w:i w:val="0"/>
          <w:color w:val="auto"/>
          <w:szCs w:val="24"/>
        </w:rPr>
        <w:t xml:space="preserve">nie przez ustawodawcę lekarzy i </w:t>
      </w:r>
      <w:r w:rsidR="00AE5EDE">
        <w:rPr>
          <w:rStyle w:val="Wyrnieniedelikatne"/>
          <w:rFonts w:cs="Times New Roman"/>
          <w:i w:val="0"/>
          <w:color w:val="auto"/>
          <w:szCs w:val="24"/>
        </w:rPr>
        <w:t>pielęgniarki</w:t>
      </w:r>
      <w:r w:rsidR="00851BDA">
        <w:rPr>
          <w:rStyle w:val="Wyrnieniedelikatne"/>
          <w:rFonts w:cs="Times New Roman"/>
          <w:i w:val="0"/>
          <w:color w:val="auto"/>
          <w:szCs w:val="24"/>
        </w:rPr>
        <w:t>/położnej</w:t>
      </w:r>
      <w:r w:rsidR="00AE5EDE">
        <w:rPr>
          <w:rStyle w:val="Wyrnieniedelikatne"/>
          <w:rFonts w:cs="Times New Roman"/>
          <w:i w:val="0"/>
          <w:color w:val="auto"/>
          <w:szCs w:val="24"/>
        </w:rPr>
        <w:t xml:space="preserve"> jako jedynych członków zespołu </w:t>
      </w:r>
      <w:r w:rsidR="00851BDA">
        <w:rPr>
          <w:rStyle w:val="Wyrnieniedelikatne"/>
          <w:rFonts w:cs="Times New Roman"/>
          <w:i w:val="0"/>
          <w:color w:val="auto"/>
          <w:szCs w:val="24"/>
        </w:rPr>
        <w:t xml:space="preserve">nie </w:t>
      </w:r>
      <w:r w:rsidR="00BA169C">
        <w:rPr>
          <w:rStyle w:val="Wyrnieniedelikatne"/>
          <w:rFonts w:cs="Times New Roman"/>
          <w:i w:val="0"/>
          <w:color w:val="auto"/>
          <w:szCs w:val="24"/>
        </w:rPr>
        <w:t>jest</w:t>
      </w:r>
      <w:r w:rsidR="00851BDA">
        <w:rPr>
          <w:rStyle w:val="Wyrnieniedelikatne"/>
          <w:rFonts w:cs="Times New Roman"/>
          <w:i w:val="0"/>
          <w:color w:val="auto"/>
          <w:szCs w:val="24"/>
        </w:rPr>
        <w:t xml:space="preserve"> przypadkowe. Poza zapewnieniem dostępu </w:t>
      </w:r>
      <w:r w:rsidR="00851BDA" w:rsidRPr="00851BDA">
        <w:rPr>
          <w:rStyle w:val="Wyrnieniedelikatne"/>
          <w:rFonts w:cs="Times New Roman"/>
          <w:i w:val="0"/>
          <w:color w:val="auto"/>
          <w:szCs w:val="24"/>
        </w:rPr>
        <w:t xml:space="preserve">do dokumentacji medycznej </w:t>
      </w:r>
      <w:r w:rsidR="00851BDA">
        <w:rPr>
          <w:rStyle w:val="Wyrnieniedelikatne"/>
          <w:rFonts w:cs="Times New Roman"/>
          <w:i w:val="0"/>
          <w:color w:val="auto"/>
          <w:szCs w:val="24"/>
        </w:rPr>
        <w:t>osobom do tego uprawnionym</w:t>
      </w:r>
      <w:r w:rsidR="004F42D1">
        <w:rPr>
          <w:rStyle w:val="Wyrnieniedelikatne"/>
          <w:rFonts w:cs="Times New Roman"/>
          <w:i w:val="0"/>
          <w:color w:val="auto"/>
          <w:szCs w:val="24"/>
        </w:rPr>
        <w:t>,</w:t>
      </w:r>
      <w:r w:rsidR="00851BDA">
        <w:rPr>
          <w:rStyle w:val="Wyrnieniedelikatne"/>
          <w:rFonts w:cs="Times New Roman"/>
          <w:i w:val="0"/>
          <w:color w:val="auto"/>
          <w:szCs w:val="24"/>
        </w:rPr>
        <w:t xml:space="preserve"> </w:t>
      </w:r>
      <w:r w:rsidR="0098396A">
        <w:rPr>
          <w:rStyle w:val="Wyrnieniedelikatne"/>
          <w:rFonts w:cs="Times New Roman"/>
          <w:i w:val="0"/>
          <w:color w:val="auto"/>
          <w:szCs w:val="24"/>
        </w:rPr>
        <w:t xml:space="preserve">miało zabezpieczyć możliwość </w:t>
      </w:r>
      <w:r w:rsidR="004F42D1">
        <w:rPr>
          <w:rStyle w:val="Wyrnieniedelikatne"/>
          <w:rFonts w:cs="Times New Roman"/>
          <w:i w:val="0"/>
          <w:color w:val="auto"/>
          <w:szCs w:val="24"/>
        </w:rPr>
        <w:t xml:space="preserve">oceny </w:t>
      </w:r>
      <w:r w:rsidR="00E41EA2">
        <w:rPr>
          <w:rStyle w:val="Wyrnieniedelikatne"/>
          <w:rFonts w:cs="Times New Roman"/>
          <w:i w:val="0"/>
          <w:color w:val="auto"/>
          <w:szCs w:val="24"/>
        </w:rPr>
        <w:t xml:space="preserve">list oczekujących przez przedstawicieli </w:t>
      </w:r>
      <w:r w:rsidR="007A41A2">
        <w:rPr>
          <w:rStyle w:val="Wyrnieniedelikatne"/>
          <w:rFonts w:cs="Times New Roman"/>
          <w:i w:val="0"/>
          <w:color w:val="auto"/>
          <w:szCs w:val="24"/>
        </w:rPr>
        <w:t xml:space="preserve">zawodów </w:t>
      </w:r>
      <w:r w:rsidR="00E41EA2">
        <w:rPr>
          <w:rStyle w:val="Wyrnieniedelikatne"/>
          <w:rFonts w:cs="Times New Roman"/>
          <w:i w:val="0"/>
          <w:color w:val="auto"/>
          <w:szCs w:val="24"/>
        </w:rPr>
        <w:t>medycznych</w:t>
      </w:r>
      <w:r w:rsidR="004F42D1">
        <w:rPr>
          <w:rStyle w:val="Wyrnieniedelikatne"/>
          <w:rFonts w:cs="Times New Roman"/>
          <w:i w:val="0"/>
          <w:color w:val="auto"/>
          <w:szCs w:val="24"/>
        </w:rPr>
        <w:t>,</w:t>
      </w:r>
      <w:r w:rsidR="00E41EA2">
        <w:rPr>
          <w:rStyle w:val="Wyrnieniedelikatne"/>
          <w:rFonts w:cs="Times New Roman"/>
          <w:i w:val="0"/>
          <w:color w:val="auto"/>
          <w:szCs w:val="24"/>
        </w:rPr>
        <w:t xml:space="preserve"> zgodnie z ich </w:t>
      </w:r>
      <w:r w:rsidR="002D090C">
        <w:rPr>
          <w:rStyle w:val="Wyrnieniedelikatne"/>
          <w:rFonts w:cs="Times New Roman"/>
          <w:i w:val="0"/>
          <w:color w:val="auto"/>
          <w:szCs w:val="24"/>
        </w:rPr>
        <w:t xml:space="preserve">kwalifikacjami zawodowymi i </w:t>
      </w:r>
      <w:r w:rsidR="00E41EA2">
        <w:rPr>
          <w:rStyle w:val="Wyrnieniedelikatne"/>
          <w:rFonts w:cs="Times New Roman"/>
          <w:i w:val="0"/>
          <w:color w:val="auto"/>
          <w:szCs w:val="24"/>
        </w:rPr>
        <w:t xml:space="preserve">kompetencjami, które nie są tożsame. </w:t>
      </w:r>
    </w:p>
    <w:p w:rsidR="00670DFF" w:rsidRDefault="00AD3F53" w:rsidP="00590C08">
      <w:pPr>
        <w:spacing w:after="0" w:line="240" w:lineRule="auto"/>
        <w:ind w:left="2268"/>
        <w:rPr>
          <w:rStyle w:val="Wyrnieniedelikatne"/>
          <w:rFonts w:cs="Times New Roman"/>
          <w:color w:val="auto"/>
          <w:sz w:val="20"/>
          <w:szCs w:val="20"/>
        </w:rPr>
      </w:pPr>
      <w:r>
        <w:rPr>
          <w:rStyle w:val="Wyrnieniedelikatne"/>
          <w:rFonts w:cs="Times New Roman"/>
          <w:color w:val="auto"/>
          <w:sz w:val="20"/>
          <w:szCs w:val="20"/>
        </w:rPr>
        <w:t xml:space="preserve">(Dowód: akta kontroli str. </w:t>
      </w:r>
      <w:r w:rsidR="009B102D">
        <w:rPr>
          <w:rStyle w:val="Wyrnieniedelikatne"/>
          <w:rFonts w:cs="Times New Roman"/>
          <w:color w:val="auto"/>
          <w:sz w:val="20"/>
          <w:szCs w:val="20"/>
        </w:rPr>
        <w:t>87 -97</w:t>
      </w:r>
      <w:r w:rsidR="00F30E39">
        <w:rPr>
          <w:rStyle w:val="Wyrnieniedelikatne"/>
          <w:rFonts w:cs="Times New Roman"/>
          <w:color w:val="auto"/>
          <w:sz w:val="20"/>
          <w:szCs w:val="20"/>
        </w:rPr>
        <w:t xml:space="preserve"> </w:t>
      </w:r>
      <w:r w:rsidR="008725FE">
        <w:rPr>
          <w:rStyle w:val="Wyrnieniedelikatne"/>
          <w:rFonts w:cs="Times New Roman"/>
          <w:color w:val="auto"/>
          <w:sz w:val="20"/>
          <w:szCs w:val="20"/>
        </w:rPr>
        <w:t>Przykładowe</w:t>
      </w:r>
      <w:r w:rsidR="009B102D">
        <w:rPr>
          <w:rStyle w:val="Wyrnieniedelikatne"/>
          <w:rFonts w:cs="Times New Roman"/>
          <w:color w:val="auto"/>
          <w:sz w:val="20"/>
          <w:szCs w:val="20"/>
        </w:rPr>
        <w:t xml:space="preserve"> Protokoły Zespołu Oceny Przyjęć </w:t>
      </w:r>
      <w:r w:rsidR="007A41A2">
        <w:rPr>
          <w:rStyle w:val="Wyrnieniedelikatne"/>
          <w:rFonts w:cs="Times New Roman"/>
          <w:color w:val="auto"/>
          <w:sz w:val="20"/>
          <w:szCs w:val="20"/>
        </w:rPr>
        <w:br/>
      </w:r>
      <w:r w:rsidR="009B102D">
        <w:rPr>
          <w:rStyle w:val="Wyrnieniedelikatne"/>
          <w:rFonts w:cs="Times New Roman"/>
          <w:color w:val="auto"/>
          <w:sz w:val="20"/>
          <w:szCs w:val="20"/>
        </w:rPr>
        <w:t>z</w:t>
      </w:r>
      <w:r w:rsidR="00F30E39">
        <w:rPr>
          <w:rStyle w:val="Wyrnieniedelikatne"/>
          <w:rFonts w:cs="Times New Roman"/>
          <w:color w:val="auto"/>
          <w:sz w:val="20"/>
          <w:szCs w:val="20"/>
        </w:rPr>
        <w:t>:</w:t>
      </w:r>
      <w:r w:rsidR="007A41A2">
        <w:rPr>
          <w:rStyle w:val="Wyrnieniedelikatne"/>
          <w:rFonts w:cs="Times New Roman"/>
          <w:color w:val="auto"/>
          <w:sz w:val="20"/>
          <w:szCs w:val="20"/>
        </w:rPr>
        <w:t xml:space="preserve"> </w:t>
      </w:r>
      <w:r w:rsidR="00F30E39">
        <w:rPr>
          <w:rStyle w:val="Wyrnieniedelikatne"/>
          <w:rFonts w:cs="Times New Roman"/>
          <w:color w:val="auto"/>
          <w:sz w:val="20"/>
          <w:szCs w:val="20"/>
        </w:rPr>
        <w:t>lipca</w:t>
      </w:r>
      <w:r w:rsidR="00670DFF">
        <w:rPr>
          <w:rStyle w:val="Wyrnieniedelikatne"/>
          <w:rFonts w:cs="Times New Roman"/>
          <w:color w:val="auto"/>
          <w:sz w:val="20"/>
          <w:szCs w:val="20"/>
        </w:rPr>
        <w:t xml:space="preserve"> 2019 r, </w:t>
      </w:r>
      <w:r w:rsidR="00F30E39">
        <w:rPr>
          <w:rStyle w:val="Wyrnieniedelikatne"/>
          <w:rFonts w:cs="Times New Roman"/>
          <w:color w:val="auto"/>
          <w:sz w:val="20"/>
          <w:szCs w:val="20"/>
        </w:rPr>
        <w:t>sierpnia</w:t>
      </w:r>
      <w:r w:rsidR="00670DFF">
        <w:rPr>
          <w:rStyle w:val="Wyrnieniedelikatne"/>
          <w:rFonts w:cs="Times New Roman"/>
          <w:color w:val="auto"/>
          <w:sz w:val="20"/>
          <w:szCs w:val="20"/>
        </w:rPr>
        <w:t xml:space="preserve"> 2019 r., </w:t>
      </w:r>
      <w:r w:rsidR="001B7383">
        <w:rPr>
          <w:rStyle w:val="Wyrnieniedelikatne"/>
          <w:rFonts w:cs="Times New Roman"/>
          <w:color w:val="auto"/>
          <w:sz w:val="20"/>
          <w:szCs w:val="20"/>
        </w:rPr>
        <w:t>listopada</w:t>
      </w:r>
      <w:r w:rsidR="00670DFF">
        <w:rPr>
          <w:rStyle w:val="Wyrnieniedelikatne"/>
          <w:rFonts w:cs="Times New Roman"/>
          <w:color w:val="auto"/>
          <w:sz w:val="20"/>
          <w:szCs w:val="20"/>
        </w:rPr>
        <w:t xml:space="preserve"> 2019 r., </w:t>
      </w:r>
      <w:r w:rsidR="00F30E39">
        <w:rPr>
          <w:rStyle w:val="Wyrnieniedelikatne"/>
          <w:rFonts w:cs="Times New Roman"/>
          <w:color w:val="auto"/>
          <w:sz w:val="20"/>
          <w:szCs w:val="20"/>
        </w:rPr>
        <w:t xml:space="preserve">stycznia </w:t>
      </w:r>
      <w:r w:rsidR="00670DFF">
        <w:rPr>
          <w:rStyle w:val="Wyrnieniedelikatne"/>
          <w:rFonts w:cs="Times New Roman"/>
          <w:color w:val="auto"/>
          <w:sz w:val="20"/>
          <w:szCs w:val="20"/>
        </w:rPr>
        <w:t>20</w:t>
      </w:r>
      <w:r w:rsidR="00F30E39">
        <w:rPr>
          <w:rStyle w:val="Wyrnieniedelikatne"/>
          <w:rFonts w:cs="Times New Roman"/>
          <w:color w:val="auto"/>
          <w:sz w:val="20"/>
          <w:szCs w:val="20"/>
        </w:rPr>
        <w:t>20</w:t>
      </w:r>
      <w:r w:rsidR="00670DFF">
        <w:rPr>
          <w:rStyle w:val="Wyrnieniedelikatne"/>
          <w:rFonts w:cs="Times New Roman"/>
          <w:color w:val="auto"/>
          <w:sz w:val="20"/>
          <w:szCs w:val="20"/>
        </w:rPr>
        <w:t xml:space="preserve"> r., </w:t>
      </w:r>
      <w:r w:rsidR="001B7383">
        <w:rPr>
          <w:rStyle w:val="Wyrnieniedelikatne"/>
          <w:rFonts w:cs="Times New Roman"/>
          <w:color w:val="auto"/>
          <w:sz w:val="20"/>
          <w:szCs w:val="20"/>
        </w:rPr>
        <w:br/>
        <w:t xml:space="preserve">Oświadczenie Dyrektora Szpitala oraz </w:t>
      </w:r>
      <w:r w:rsidR="00F30E39">
        <w:rPr>
          <w:rStyle w:val="Wyrnieniedelikatne"/>
          <w:rFonts w:cs="Times New Roman"/>
          <w:color w:val="auto"/>
          <w:sz w:val="20"/>
          <w:szCs w:val="20"/>
        </w:rPr>
        <w:t xml:space="preserve">Wniosek </w:t>
      </w:r>
      <w:r w:rsidR="00670DFF">
        <w:rPr>
          <w:rStyle w:val="Wyrnieniedelikatne"/>
          <w:rFonts w:cs="Times New Roman"/>
          <w:color w:val="auto"/>
          <w:sz w:val="20"/>
          <w:szCs w:val="20"/>
        </w:rPr>
        <w:t xml:space="preserve"> </w:t>
      </w:r>
      <w:r w:rsidR="00F30E39">
        <w:rPr>
          <w:rStyle w:val="Wyrnieniedelikatne"/>
          <w:rFonts w:cs="Times New Roman"/>
          <w:color w:val="auto"/>
          <w:sz w:val="20"/>
          <w:szCs w:val="20"/>
        </w:rPr>
        <w:t>o wyjaśnienie wraz z Wyjaśnieniem</w:t>
      </w:r>
      <w:r w:rsidR="005F3C47" w:rsidRPr="00C51469">
        <w:rPr>
          <w:rStyle w:val="Wyrnieniedelikatne"/>
          <w:rFonts w:cs="Times New Roman"/>
          <w:color w:val="auto"/>
          <w:sz w:val="20"/>
          <w:szCs w:val="20"/>
        </w:rPr>
        <w:t>)</w:t>
      </w:r>
    </w:p>
    <w:p w:rsidR="00C51469" w:rsidRPr="00C51469" w:rsidRDefault="00AC41CE" w:rsidP="009B102D">
      <w:pPr>
        <w:spacing w:after="0" w:line="240" w:lineRule="auto"/>
        <w:jc w:val="right"/>
        <w:rPr>
          <w:rStyle w:val="Wyrnieniedelikatne"/>
          <w:rFonts w:cs="Times New Roman"/>
          <w:color w:val="auto"/>
          <w:sz w:val="20"/>
          <w:szCs w:val="20"/>
        </w:rPr>
      </w:pPr>
      <w:r w:rsidRPr="00C51469">
        <w:rPr>
          <w:rStyle w:val="Wyrnieniedelikatne"/>
          <w:rFonts w:cs="Times New Roman"/>
          <w:color w:val="auto"/>
          <w:sz w:val="20"/>
          <w:szCs w:val="20"/>
        </w:rPr>
        <w:t xml:space="preserve"> </w:t>
      </w:r>
    </w:p>
    <w:p w:rsidR="005921EB" w:rsidRPr="00E101AF" w:rsidRDefault="005921EB" w:rsidP="00194B64">
      <w:pPr>
        <w:pStyle w:val="Nagwek2"/>
        <w:numPr>
          <w:ilvl w:val="1"/>
          <w:numId w:val="11"/>
        </w:numPr>
        <w:ind w:left="426" w:hanging="426"/>
        <w:rPr>
          <w:rFonts w:ascii="Times New Roman" w:hAnsi="Times New Roman" w:cs="Times New Roman"/>
          <w:color w:val="auto"/>
          <w:sz w:val="24"/>
          <w:szCs w:val="24"/>
        </w:rPr>
      </w:pPr>
      <w:r w:rsidRPr="00E101AF">
        <w:rPr>
          <w:rFonts w:ascii="Times New Roman" w:hAnsi="Times New Roman" w:cs="Times New Roman"/>
          <w:color w:val="auto"/>
          <w:sz w:val="24"/>
          <w:szCs w:val="24"/>
        </w:rPr>
        <w:t>Udzielanie zamówień na świadczenia zdrowotne</w:t>
      </w:r>
    </w:p>
    <w:p w:rsidR="00DF0FAE" w:rsidRPr="00DF0FAE" w:rsidRDefault="00DF0FAE" w:rsidP="00E22D38">
      <w:pPr>
        <w:spacing w:after="0"/>
        <w:rPr>
          <w:rStyle w:val="Wyrnieniedelikatne"/>
          <w:rFonts w:cs="Times New Roman"/>
          <w:i w:val="0"/>
          <w:color w:val="auto"/>
          <w:sz w:val="12"/>
          <w:szCs w:val="24"/>
        </w:rPr>
      </w:pPr>
    </w:p>
    <w:p w:rsidR="00E233D8" w:rsidRPr="007977E8" w:rsidRDefault="0084170E" w:rsidP="00E22D38">
      <w:pPr>
        <w:spacing w:after="0"/>
        <w:rPr>
          <w:rStyle w:val="Wyrnieniedelikatne"/>
          <w:rFonts w:cs="Times New Roman"/>
          <w:i w:val="0"/>
          <w:color w:val="auto"/>
          <w:szCs w:val="24"/>
        </w:rPr>
      </w:pPr>
      <w:r w:rsidRPr="007977E8">
        <w:rPr>
          <w:rStyle w:val="Wyrnieniedelikatne"/>
          <w:rFonts w:cs="Times New Roman"/>
          <w:i w:val="0"/>
          <w:color w:val="auto"/>
          <w:szCs w:val="24"/>
        </w:rPr>
        <w:t>Według z</w:t>
      </w:r>
      <w:r w:rsidR="00E233D8" w:rsidRPr="007977E8">
        <w:rPr>
          <w:rStyle w:val="Wyrnieniedelikatne"/>
          <w:rFonts w:cs="Times New Roman"/>
          <w:i w:val="0"/>
          <w:color w:val="auto"/>
          <w:szCs w:val="24"/>
        </w:rPr>
        <w:t>estawie</w:t>
      </w:r>
      <w:r w:rsidR="008E759C" w:rsidRPr="007977E8">
        <w:rPr>
          <w:rStyle w:val="Wyrnieniedelikatne"/>
          <w:rFonts w:cs="Times New Roman"/>
          <w:i w:val="0"/>
          <w:color w:val="auto"/>
          <w:szCs w:val="24"/>
        </w:rPr>
        <w:t xml:space="preserve">nia sporządzonego przez </w:t>
      </w:r>
      <w:r w:rsidR="00EB3C2D" w:rsidRPr="007977E8">
        <w:rPr>
          <w:rStyle w:val="Wyrnieniedelikatne"/>
          <w:rFonts w:cs="Times New Roman"/>
          <w:i w:val="0"/>
          <w:color w:val="auto"/>
          <w:szCs w:val="24"/>
        </w:rPr>
        <w:t>Z-</w:t>
      </w:r>
      <w:proofErr w:type="spellStart"/>
      <w:r w:rsidR="00EB3C2D" w:rsidRPr="007977E8">
        <w:rPr>
          <w:rStyle w:val="Wyrnieniedelikatne"/>
          <w:rFonts w:cs="Times New Roman"/>
          <w:i w:val="0"/>
          <w:color w:val="auto"/>
          <w:szCs w:val="24"/>
        </w:rPr>
        <w:t>cę</w:t>
      </w:r>
      <w:proofErr w:type="spellEnd"/>
      <w:r w:rsidR="00EB3C2D" w:rsidRPr="007977E8">
        <w:rPr>
          <w:rStyle w:val="Wyrnieniedelikatne"/>
          <w:rFonts w:cs="Times New Roman"/>
          <w:i w:val="0"/>
          <w:color w:val="auto"/>
          <w:szCs w:val="24"/>
        </w:rPr>
        <w:t xml:space="preserve"> Kierownika Działu Dokumentacji, Statystyki Medycznej i Marketingu </w:t>
      </w:r>
      <w:r w:rsidR="008E759C" w:rsidRPr="007977E8">
        <w:rPr>
          <w:rStyle w:val="Wyrnieniedelikatne"/>
          <w:rFonts w:cs="Times New Roman"/>
          <w:i w:val="0"/>
          <w:color w:val="auto"/>
          <w:szCs w:val="24"/>
        </w:rPr>
        <w:t>w 2018</w:t>
      </w:r>
      <w:r w:rsidR="00AD507A" w:rsidRPr="007977E8">
        <w:rPr>
          <w:rStyle w:val="Wyrnieniedelikatne"/>
          <w:rFonts w:cs="Times New Roman"/>
          <w:i w:val="0"/>
          <w:color w:val="auto"/>
          <w:szCs w:val="24"/>
        </w:rPr>
        <w:t xml:space="preserve"> r.</w:t>
      </w:r>
      <w:r w:rsidR="008E759C" w:rsidRPr="007977E8">
        <w:rPr>
          <w:rStyle w:val="Wyrnieniedelikatne"/>
          <w:rFonts w:cs="Times New Roman"/>
          <w:i w:val="0"/>
          <w:color w:val="auto"/>
          <w:szCs w:val="24"/>
        </w:rPr>
        <w:t xml:space="preserve"> S</w:t>
      </w:r>
      <w:r w:rsidR="00AD507A" w:rsidRPr="007977E8">
        <w:rPr>
          <w:rStyle w:val="Wyrnieniedelikatne"/>
          <w:rFonts w:cs="Times New Roman"/>
          <w:i w:val="0"/>
          <w:color w:val="auto"/>
          <w:szCs w:val="24"/>
        </w:rPr>
        <w:t>zpital nie</w:t>
      </w:r>
      <w:r w:rsidR="008E759C" w:rsidRPr="007977E8">
        <w:rPr>
          <w:rStyle w:val="Wyrnieniedelikatne"/>
          <w:rFonts w:cs="Times New Roman"/>
          <w:i w:val="0"/>
          <w:color w:val="auto"/>
          <w:szCs w:val="24"/>
        </w:rPr>
        <w:t xml:space="preserve"> </w:t>
      </w:r>
      <w:r w:rsidR="00FB0195">
        <w:rPr>
          <w:rStyle w:val="Wyrnieniedelikatne"/>
          <w:rFonts w:cs="Times New Roman"/>
          <w:i w:val="0"/>
          <w:color w:val="auto"/>
          <w:szCs w:val="24"/>
        </w:rPr>
        <w:t>przeprowadził</w:t>
      </w:r>
      <w:r w:rsidR="00AD507A" w:rsidRPr="007977E8">
        <w:rPr>
          <w:rStyle w:val="Wyrnieniedelikatne"/>
          <w:rFonts w:cs="Times New Roman"/>
          <w:i w:val="0"/>
          <w:color w:val="auto"/>
          <w:szCs w:val="24"/>
        </w:rPr>
        <w:t xml:space="preserve"> </w:t>
      </w:r>
      <w:r w:rsidR="00E233D8" w:rsidRPr="007977E8">
        <w:rPr>
          <w:rStyle w:val="Wyrnieniedelikatne"/>
          <w:rFonts w:cs="Times New Roman"/>
          <w:i w:val="0"/>
          <w:color w:val="auto"/>
          <w:szCs w:val="24"/>
        </w:rPr>
        <w:t xml:space="preserve">konkursów </w:t>
      </w:r>
      <w:r w:rsidR="002D090C">
        <w:rPr>
          <w:rStyle w:val="Wyrnieniedelikatne"/>
          <w:rFonts w:cs="Times New Roman"/>
          <w:i w:val="0"/>
          <w:color w:val="auto"/>
          <w:szCs w:val="24"/>
        </w:rPr>
        <w:t xml:space="preserve">na realizację </w:t>
      </w:r>
      <w:r w:rsidR="00AD507A" w:rsidRPr="007977E8">
        <w:rPr>
          <w:rStyle w:val="Wyrnieniedelikatne"/>
          <w:rFonts w:cs="Times New Roman"/>
          <w:i w:val="0"/>
          <w:color w:val="auto"/>
          <w:szCs w:val="24"/>
        </w:rPr>
        <w:t xml:space="preserve">świadczeń zdrowotnych </w:t>
      </w:r>
      <w:r w:rsidR="00C06F2D">
        <w:rPr>
          <w:rStyle w:val="Wyrnieniedelikatne"/>
          <w:rFonts w:cs="Times New Roman"/>
          <w:i w:val="0"/>
          <w:color w:val="auto"/>
          <w:szCs w:val="24"/>
        </w:rPr>
        <w:t>przez</w:t>
      </w:r>
      <w:r w:rsidR="00AD507A" w:rsidRPr="007977E8">
        <w:rPr>
          <w:rStyle w:val="Wyrnieniedelikatne"/>
          <w:rFonts w:cs="Times New Roman"/>
          <w:i w:val="0"/>
          <w:color w:val="auto"/>
          <w:szCs w:val="24"/>
        </w:rPr>
        <w:t xml:space="preserve"> personel medyczny jak i na realizację świadczeń zdrowotnych </w:t>
      </w:r>
      <w:r w:rsidR="00EB3C2D" w:rsidRPr="007977E8">
        <w:rPr>
          <w:rStyle w:val="Wyrnieniedelikatne"/>
          <w:rFonts w:cs="Times New Roman"/>
          <w:i w:val="0"/>
          <w:color w:val="auto"/>
          <w:szCs w:val="24"/>
        </w:rPr>
        <w:br/>
      </w:r>
      <w:r w:rsidR="00C06F2D">
        <w:rPr>
          <w:rStyle w:val="Wyrnieniedelikatne"/>
          <w:rFonts w:cs="Times New Roman"/>
          <w:i w:val="0"/>
          <w:color w:val="auto"/>
          <w:szCs w:val="24"/>
        </w:rPr>
        <w:t>przez</w:t>
      </w:r>
      <w:r w:rsidR="00AD507A" w:rsidRPr="007977E8">
        <w:rPr>
          <w:rStyle w:val="Wyrnieniedelikatne"/>
          <w:rFonts w:cs="Times New Roman"/>
          <w:i w:val="0"/>
          <w:color w:val="auto"/>
          <w:szCs w:val="24"/>
        </w:rPr>
        <w:t xml:space="preserve"> podmiot</w:t>
      </w:r>
      <w:r w:rsidR="00C06F2D">
        <w:rPr>
          <w:rStyle w:val="Wyrnieniedelikatne"/>
          <w:rFonts w:cs="Times New Roman"/>
          <w:i w:val="0"/>
          <w:color w:val="auto"/>
          <w:szCs w:val="24"/>
        </w:rPr>
        <w:t>y</w:t>
      </w:r>
      <w:r w:rsidR="00AD507A" w:rsidRPr="007977E8">
        <w:rPr>
          <w:rStyle w:val="Wyrnieniedelikatne"/>
          <w:rFonts w:cs="Times New Roman"/>
          <w:i w:val="0"/>
          <w:color w:val="auto"/>
          <w:szCs w:val="24"/>
        </w:rPr>
        <w:t xml:space="preserve"> zewnętrzn</w:t>
      </w:r>
      <w:r w:rsidR="00C06F2D">
        <w:rPr>
          <w:rStyle w:val="Wyrnieniedelikatne"/>
          <w:rFonts w:cs="Times New Roman"/>
          <w:i w:val="0"/>
          <w:color w:val="auto"/>
          <w:szCs w:val="24"/>
        </w:rPr>
        <w:t>e,</w:t>
      </w:r>
      <w:r w:rsidR="00050589" w:rsidRPr="007977E8">
        <w:rPr>
          <w:rStyle w:val="Wyrnieniedelikatne"/>
          <w:rFonts w:cs="Times New Roman"/>
          <w:i w:val="0"/>
          <w:color w:val="auto"/>
          <w:szCs w:val="24"/>
        </w:rPr>
        <w:t xml:space="preserve"> natomiast w trybie pozakonkursowym zawarto jedną umowę </w:t>
      </w:r>
      <w:r w:rsidR="00EB3C2D" w:rsidRPr="007977E8">
        <w:rPr>
          <w:rStyle w:val="Wyrnieniedelikatne"/>
          <w:rFonts w:cs="Times New Roman"/>
          <w:i w:val="0"/>
          <w:color w:val="auto"/>
          <w:szCs w:val="24"/>
        </w:rPr>
        <w:br/>
      </w:r>
      <w:r w:rsidR="00050589" w:rsidRPr="007977E8">
        <w:rPr>
          <w:rStyle w:val="Wyrnieniedelikatne"/>
          <w:rFonts w:cs="Times New Roman"/>
          <w:i w:val="0"/>
          <w:color w:val="auto"/>
          <w:szCs w:val="24"/>
        </w:rPr>
        <w:t>z lekarzem</w:t>
      </w:r>
      <w:r w:rsidR="00050589" w:rsidRPr="007977E8">
        <w:rPr>
          <w:rStyle w:val="Odwoanieprzypisudolnego"/>
          <w:rFonts w:cs="Times New Roman"/>
          <w:iCs/>
          <w:szCs w:val="24"/>
        </w:rPr>
        <w:footnoteReference w:id="62"/>
      </w:r>
      <w:r w:rsidR="00AD507A" w:rsidRPr="007977E8">
        <w:rPr>
          <w:rStyle w:val="Wyrnieniedelikatne"/>
          <w:rFonts w:cs="Times New Roman"/>
          <w:i w:val="0"/>
          <w:color w:val="auto"/>
          <w:szCs w:val="24"/>
        </w:rPr>
        <w:t xml:space="preserve">. </w:t>
      </w:r>
      <w:r w:rsidR="009372A8" w:rsidRPr="007977E8">
        <w:rPr>
          <w:rStyle w:val="Wyrnieniedelikatne"/>
          <w:rFonts w:cs="Times New Roman"/>
          <w:i w:val="0"/>
          <w:color w:val="auto"/>
          <w:szCs w:val="24"/>
        </w:rPr>
        <w:t>W</w:t>
      </w:r>
      <w:r w:rsidR="00AD507A" w:rsidRPr="007977E8">
        <w:rPr>
          <w:rStyle w:val="Wyrnieniedelikatne"/>
          <w:rFonts w:cs="Times New Roman"/>
          <w:i w:val="0"/>
          <w:color w:val="auto"/>
          <w:szCs w:val="24"/>
        </w:rPr>
        <w:t xml:space="preserve"> 2019 r. Podmiot Leczniczy </w:t>
      </w:r>
      <w:r w:rsidR="00C06F2D">
        <w:rPr>
          <w:rStyle w:val="Wyrnieniedelikatne"/>
          <w:rFonts w:cs="Times New Roman"/>
          <w:i w:val="0"/>
          <w:color w:val="auto"/>
          <w:szCs w:val="24"/>
        </w:rPr>
        <w:t>przeprowadził</w:t>
      </w:r>
      <w:r w:rsidR="002D090C">
        <w:rPr>
          <w:rStyle w:val="Wyrnieniedelikatne"/>
          <w:rFonts w:cs="Times New Roman"/>
          <w:i w:val="0"/>
          <w:color w:val="auto"/>
          <w:szCs w:val="24"/>
        </w:rPr>
        <w:t xml:space="preserve"> łącznie 4 postępowania </w:t>
      </w:r>
      <w:r w:rsidR="003B4AE7" w:rsidRPr="007977E8">
        <w:rPr>
          <w:rStyle w:val="Wyrnieniedelikatne"/>
          <w:rFonts w:cs="Times New Roman"/>
          <w:i w:val="0"/>
          <w:color w:val="auto"/>
          <w:szCs w:val="24"/>
        </w:rPr>
        <w:t>konkursowe, w tym</w:t>
      </w:r>
      <w:r w:rsidR="00B0015A" w:rsidRPr="007977E8">
        <w:rPr>
          <w:rStyle w:val="Wyrnieniedelikatne"/>
          <w:rFonts w:cs="Times New Roman"/>
          <w:i w:val="0"/>
          <w:color w:val="auto"/>
          <w:szCs w:val="24"/>
        </w:rPr>
        <w:t>:</w:t>
      </w:r>
      <w:r w:rsidR="003B4AE7" w:rsidRPr="007977E8">
        <w:rPr>
          <w:rStyle w:val="Wyrnieniedelikatne"/>
          <w:rFonts w:cs="Times New Roman"/>
          <w:i w:val="0"/>
          <w:color w:val="auto"/>
          <w:szCs w:val="24"/>
        </w:rPr>
        <w:t xml:space="preserve"> </w:t>
      </w:r>
      <w:r w:rsidR="000622AE" w:rsidRPr="007977E8">
        <w:rPr>
          <w:rStyle w:val="Wyrnieniedelikatne"/>
          <w:rFonts w:cs="Times New Roman"/>
          <w:i w:val="0"/>
          <w:color w:val="auto"/>
          <w:szCs w:val="24"/>
        </w:rPr>
        <w:t xml:space="preserve">1 </w:t>
      </w:r>
      <w:r w:rsidR="003B4AE7" w:rsidRPr="007977E8">
        <w:rPr>
          <w:rStyle w:val="Wyrnieniedelikatne"/>
          <w:rFonts w:cs="Times New Roman"/>
          <w:i w:val="0"/>
          <w:color w:val="auto"/>
          <w:szCs w:val="24"/>
        </w:rPr>
        <w:t xml:space="preserve">na </w:t>
      </w:r>
      <w:r w:rsidR="00F50CAF" w:rsidRPr="007977E8">
        <w:rPr>
          <w:rStyle w:val="Wyrnieniedelikatne"/>
          <w:rFonts w:cs="Times New Roman"/>
          <w:i w:val="0"/>
          <w:color w:val="auto"/>
          <w:szCs w:val="24"/>
        </w:rPr>
        <w:t>udzielanie</w:t>
      </w:r>
      <w:r w:rsidR="003B4AE7" w:rsidRPr="007977E8">
        <w:rPr>
          <w:rStyle w:val="Wyrnieniedelikatne"/>
          <w:rFonts w:cs="Times New Roman"/>
          <w:i w:val="0"/>
          <w:color w:val="auto"/>
          <w:szCs w:val="24"/>
        </w:rPr>
        <w:t xml:space="preserve"> </w:t>
      </w:r>
      <w:r w:rsidR="00F50CAF" w:rsidRPr="007977E8">
        <w:rPr>
          <w:rStyle w:val="Wyrnieniedelikatne"/>
          <w:rFonts w:cs="Times New Roman"/>
          <w:i w:val="0"/>
          <w:color w:val="auto"/>
          <w:szCs w:val="24"/>
        </w:rPr>
        <w:t xml:space="preserve">świadczeń zdrowotnych przez personel medyczny i 3 </w:t>
      </w:r>
      <w:r w:rsidR="00FB0195">
        <w:rPr>
          <w:rStyle w:val="Wyrnieniedelikatne"/>
          <w:rFonts w:cs="Times New Roman"/>
          <w:i w:val="0"/>
          <w:color w:val="auto"/>
          <w:szCs w:val="24"/>
        </w:rPr>
        <w:br/>
      </w:r>
      <w:r w:rsidR="00F50CAF" w:rsidRPr="007977E8">
        <w:rPr>
          <w:rStyle w:val="Wyrnieniedelikatne"/>
          <w:rFonts w:cs="Times New Roman"/>
          <w:i w:val="0"/>
          <w:color w:val="auto"/>
          <w:szCs w:val="24"/>
        </w:rPr>
        <w:t xml:space="preserve">na udzielanie </w:t>
      </w:r>
      <w:r w:rsidR="00F073D8" w:rsidRPr="007977E8">
        <w:rPr>
          <w:rStyle w:val="Wyrnieniedelikatne"/>
          <w:rFonts w:cs="Times New Roman"/>
          <w:i w:val="0"/>
          <w:color w:val="auto"/>
          <w:szCs w:val="24"/>
        </w:rPr>
        <w:t>świadczeń</w:t>
      </w:r>
      <w:r w:rsidR="00F50CAF" w:rsidRPr="007977E8">
        <w:rPr>
          <w:rStyle w:val="Wyrnieniedelikatne"/>
          <w:rFonts w:cs="Times New Roman"/>
          <w:i w:val="0"/>
          <w:color w:val="auto"/>
          <w:szCs w:val="24"/>
        </w:rPr>
        <w:t xml:space="preserve"> </w:t>
      </w:r>
      <w:r w:rsidR="00F073D8" w:rsidRPr="007977E8">
        <w:rPr>
          <w:rStyle w:val="Wyrnieniedelikatne"/>
          <w:rFonts w:cs="Times New Roman"/>
          <w:i w:val="0"/>
          <w:color w:val="auto"/>
          <w:szCs w:val="24"/>
        </w:rPr>
        <w:t>zdrowotnych</w:t>
      </w:r>
      <w:r w:rsidR="00C06F2D">
        <w:rPr>
          <w:rStyle w:val="Wyrnieniedelikatne"/>
          <w:rFonts w:cs="Times New Roman"/>
          <w:i w:val="0"/>
          <w:color w:val="auto"/>
          <w:szCs w:val="24"/>
        </w:rPr>
        <w:t xml:space="preserve"> przez</w:t>
      </w:r>
      <w:r w:rsidR="00D23A6A" w:rsidRPr="007977E8">
        <w:rPr>
          <w:rStyle w:val="Wyrnieniedelikatne"/>
          <w:rFonts w:cs="Times New Roman"/>
          <w:i w:val="0"/>
          <w:color w:val="auto"/>
          <w:szCs w:val="24"/>
        </w:rPr>
        <w:t xml:space="preserve"> podmiot</w:t>
      </w:r>
      <w:r w:rsidR="00C06F2D">
        <w:rPr>
          <w:rStyle w:val="Wyrnieniedelikatne"/>
          <w:rFonts w:cs="Times New Roman"/>
          <w:i w:val="0"/>
          <w:color w:val="auto"/>
          <w:szCs w:val="24"/>
        </w:rPr>
        <w:t>y</w:t>
      </w:r>
      <w:r w:rsidR="00D23A6A" w:rsidRPr="007977E8">
        <w:rPr>
          <w:rStyle w:val="Wyrnieniedelikatne"/>
          <w:rFonts w:cs="Times New Roman"/>
          <w:i w:val="0"/>
          <w:color w:val="auto"/>
          <w:szCs w:val="24"/>
        </w:rPr>
        <w:t xml:space="preserve"> zewnętrzn</w:t>
      </w:r>
      <w:r w:rsidR="00C06F2D">
        <w:rPr>
          <w:rStyle w:val="Wyrnieniedelikatne"/>
          <w:rFonts w:cs="Times New Roman"/>
          <w:i w:val="0"/>
          <w:color w:val="auto"/>
          <w:szCs w:val="24"/>
        </w:rPr>
        <w:t>e</w:t>
      </w:r>
      <w:r w:rsidR="00D23A6A" w:rsidRPr="007977E8">
        <w:rPr>
          <w:rStyle w:val="Wyrnieniedelikatne"/>
          <w:rFonts w:cs="Times New Roman"/>
          <w:i w:val="0"/>
          <w:color w:val="auto"/>
          <w:szCs w:val="24"/>
        </w:rPr>
        <w:t>.</w:t>
      </w:r>
    </w:p>
    <w:p w:rsidR="00054C51" w:rsidRPr="007977E8" w:rsidRDefault="00054C51" w:rsidP="00AE7F02">
      <w:pPr>
        <w:spacing w:after="0"/>
        <w:rPr>
          <w:rStyle w:val="Wyrnieniedelikatne"/>
          <w:rFonts w:cs="Times New Roman"/>
          <w:i w:val="0"/>
          <w:color w:val="auto"/>
          <w:szCs w:val="24"/>
        </w:rPr>
      </w:pPr>
      <w:r w:rsidRPr="007977E8">
        <w:rPr>
          <w:rStyle w:val="Wyrnieniedelikatne"/>
          <w:rFonts w:cs="Times New Roman"/>
          <w:i w:val="0"/>
          <w:color w:val="auto"/>
          <w:szCs w:val="24"/>
        </w:rPr>
        <w:t>W następstwie</w:t>
      </w:r>
      <w:r w:rsidR="00CB3E6C" w:rsidRPr="007977E8">
        <w:rPr>
          <w:rStyle w:val="Wyrnieniedelikatne"/>
          <w:rFonts w:cs="Times New Roman"/>
          <w:i w:val="0"/>
          <w:color w:val="auto"/>
          <w:szCs w:val="24"/>
        </w:rPr>
        <w:t xml:space="preserve"> ww</w:t>
      </w:r>
      <w:r w:rsidR="00D23A6A" w:rsidRPr="007977E8">
        <w:rPr>
          <w:rStyle w:val="Wyrnieniedelikatne"/>
          <w:rFonts w:cs="Times New Roman"/>
          <w:i w:val="0"/>
          <w:color w:val="auto"/>
          <w:szCs w:val="24"/>
        </w:rPr>
        <w:t>.</w:t>
      </w:r>
      <w:r w:rsidR="00CB3E6C" w:rsidRPr="007977E8">
        <w:rPr>
          <w:rStyle w:val="Wyrnieniedelikatne"/>
          <w:rFonts w:cs="Times New Roman"/>
          <w:i w:val="0"/>
          <w:color w:val="auto"/>
          <w:szCs w:val="24"/>
        </w:rPr>
        <w:t xml:space="preserve"> działań </w:t>
      </w:r>
      <w:r w:rsidR="00946566" w:rsidRPr="007977E8">
        <w:rPr>
          <w:rStyle w:val="Wyrnieniedelikatne"/>
          <w:rFonts w:cs="Times New Roman"/>
          <w:i w:val="0"/>
          <w:color w:val="auto"/>
          <w:szCs w:val="24"/>
        </w:rPr>
        <w:t>podpisano</w:t>
      </w:r>
      <w:r w:rsidR="009372A8" w:rsidRPr="007977E8">
        <w:rPr>
          <w:rStyle w:val="Wyrnieniedelikatne"/>
          <w:rFonts w:cs="Times New Roman"/>
          <w:i w:val="0"/>
          <w:color w:val="auto"/>
          <w:szCs w:val="24"/>
        </w:rPr>
        <w:t xml:space="preserve"> </w:t>
      </w:r>
      <w:r w:rsidR="00CB3E6C" w:rsidRPr="007977E8">
        <w:rPr>
          <w:rStyle w:val="Wyrnieniedelikatne"/>
          <w:rFonts w:cs="Times New Roman"/>
          <w:i w:val="0"/>
          <w:color w:val="auto"/>
          <w:szCs w:val="24"/>
        </w:rPr>
        <w:t xml:space="preserve">11 umów, </w:t>
      </w:r>
      <w:r w:rsidR="00946566" w:rsidRPr="007977E8">
        <w:rPr>
          <w:rStyle w:val="Wyrnieniedelikatne"/>
          <w:rFonts w:cs="Times New Roman"/>
          <w:i w:val="0"/>
          <w:color w:val="auto"/>
          <w:szCs w:val="24"/>
        </w:rPr>
        <w:t>w tym: 6 z personelem medycznym</w:t>
      </w:r>
      <w:r w:rsidR="00CB3E6C" w:rsidRPr="007977E8">
        <w:rPr>
          <w:rStyle w:val="Wyrnieniedelikatne"/>
          <w:rFonts w:cs="Times New Roman"/>
          <w:i w:val="0"/>
          <w:color w:val="auto"/>
          <w:szCs w:val="24"/>
        </w:rPr>
        <w:t xml:space="preserve"> </w:t>
      </w:r>
      <w:r w:rsidR="00946566" w:rsidRPr="007977E8">
        <w:rPr>
          <w:rStyle w:val="Wyrnieniedelikatne"/>
          <w:rFonts w:cs="Times New Roman"/>
          <w:i w:val="0"/>
          <w:color w:val="auto"/>
          <w:szCs w:val="24"/>
        </w:rPr>
        <w:br/>
        <w:t xml:space="preserve">oraz </w:t>
      </w:r>
      <w:r w:rsidR="00CB3E6C" w:rsidRPr="007977E8">
        <w:rPr>
          <w:rStyle w:val="Wyrnieniedelikatne"/>
          <w:rFonts w:cs="Times New Roman"/>
          <w:i w:val="0"/>
          <w:color w:val="auto"/>
          <w:szCs w:val="24"/>
        </w:rPr>
        <w:t>5 z podmiotami zewnętrznymi z wyłą</w:t>
      </w:r>
      <w:r w:rsidR="00D23A6A" w:rsidRPr="007977E8">
        <w:rPr>
          <w:rStyle w:val="Wyrnieniedelikatne"/>
          <w:rFonts w:cs="Times New Roman"/>
          <w:i w:val="0"/>
          <w:color w:val="auto"/>
          <w:szCs w:val="24"/>
        </w:rPr>
        <w:t>czeniem personelu medycznego.</w:t>
      </w:r>
      <w:r w:rsidR="00473C16">
        <w:rPr>
          <w:rStyle w:val="Wyrnieniedelikatne"/>
          <w:rFonts w:cs="Times New Roman"/>
          <w:i w:val="0"/>
          <w:color w:val="auto"/>
          <w:szCs w:val="24"/>
        </w:rPr>
        <w:t xml:space="preserve"> Jednocześnie ustalono, że w 2019 r. Jednostka Kontrolowana </w:t>
      </w:r>
      <w:r w:rsidR="00AE7F02">
        <w:rPr>
          <w:rStyle w:val="Wyrnieniedelikatne"/>
          <w:rFonts w:cs="Times New Roman"/>
          <w:i w:val="0"/>
          <w:color w:val="auto"/>
          <w:szCs w:val="24"/>
        </w:rPr>
        <w:t>w trybie pozakonkursowym przeprowadziła</w:t>
      </w:r>
      <w:r w:rsidR="00FB0195">
        <w:rPr>
          <w:rStyle w:val="Wyrnieniedelikatne"/>
          <w:rFonts w:cs="Times New Roman"/>
          <w:i w:val="0"/>
          <w:color w:val="auto"/>
          <w:szCs w:val="24"/>
        </w:rPr>
        <w:t xml:space="preserve"> łącznie 2</w:t>
      </w:r>
      <w:r w:rsidR="00AE7F02">
        <w:rPr>
          <w:rStyle w:val="Wyrnieniedelikatne"/>
          <w:rFonts w:cs="Times New Roman"/>
          <w:i w:val="0"/>
          <w:color w:val="auto"/>
          <w:szCs w:val="24"/>
        </w:rPr>
        <w:t xml:space="preserve"> postępowania, w tym: 1</w:t>
      </w:r>
      <w:r w:rsidR="00AE7F02" w:rsidRPr="00AE7F02">
        <w:rPr>
          <w:rStyle w:val="Wyrnieniedelikatne"/>
          <w:rFonts w:cs="Times New Roman"/>
          <w:i w:val="0"/>
          <w:color w:val="auto"/>
          <w:szCs w:val="24"/>
        </w:rPr>
        <w:t xml:space="preserve"> na udzielenie świadczeń przez personel medyczny i </w:t>
      </w:r>
      <w:r w:rsidR="00FB0195">
        <w:rPr>
          <w:rStyle w:val="Wyrnieniedelikatne"/>
          <w:rFonts w:cs="Times New Roman"/>
          <w:i w:val="0"/>
          <w:color w:val="auto"/>
          <w:szCs w:val="24"/>
        </w:rPr>
        <w:t>1</w:t>
      </w:r>
      <w:r w:rsidR="00AE7F02">
        <w:rPr>
          <w:rStyle w:val="Wyrnieniedelikatne"/>
          <w:rFonts w:cs="Times New Roman"/>
          <w:i w:val="0"/>
          <w:color w:val="auto"/>
          <w:szCs w:val="24"/>
        </w:rPr>
        <w:t xml:space="preserve"> </w:t>
      </w:r>
      <w:r w:rsidR="00AE7F02">
        <w:rPr>
          <w:rStyle w:val="Wyrnieniedelikatne"/>
          <w:rFonts w:cs="Times New Roman"/>
          <w:i w:val="0"/>
          <w:color w:val="auto"/>
          <w:szCs w:val="24"/>
        </w:rPr>
        <w:br/>
        <w:t xml:space="preserve">na udzielenie świadczeń </w:t>
      </w:r>
      <w:r w:rsidR="00AE7F02" w:rsidRPr="00AE7F02">
        <w:rPr>
          <w:rStyle w:val="Wyrnieniedelikatne"/>
          <w:rFonts w:cs="Times New Roman"/>
          <w:i w:val="0"/>
          <w:color w:val="auto"/>
          <w:szCs w:val="24"/>
        </w:rPr>
        <w:t>przez podmioty zewnętrzne z wyłączeniem personelu medycznego.</w:t>
      </w:r>
      <w:r w:rsidR="00AE7F02">
        <w:rPr>
          <w:rStyle w:val="Wyrnieniedelikatne"/>
          <w:rFonts w:cs="Times New Roman"/>
          <w:i w:val="0"/>
          <w:color w:val="auto"/>
          <w:szCs w:val="24"/>
        </w:rPr>
        <w:t xml:space="preserve"> </w:t>
      </w:r>
      <w:r w:rsidR="00AE7F02">
        <w:rPr>
          <w:rStyle w:val="Wyrnieniedelikatne"/>
          <w:rFonts w:cs="Times New Roman"/>
          <w:i w:val="0"/>
          <w:color w:val="auto"/>
          <w:szCs w:val="24"/>
        </w:rPr>
        <w:br/>
        <w:t xml:space="preserve">Wynikiem tych działań było podpisanie 2 umów, </w:t>
      </w:r>
      <w:r w:rsidR="00302FEC">
        <w:rPr>
          <w:rStyle w:val="Wyrnieniedelikatne"/>
          <w:rFonts w:cs="Times New Roman"/>
          <w:i w:val="0"/>
          <w:color w:val="auto"/>
          <w:szCs w:val="24"/>
        </w:rPr>
        <w:t xml:space="preserve">po </w:t>
      </w:r>
      <w:r w:rsidR="00AE7F02">
        <w:rPr>
          <w:rStyle w:val="Wyrnieniedelikatne"/>
          <w:rFonts w:cs="Times New Roman"/>
          <w:i w:val="0"/>
          <w:color w:val="auto"/>
          <w:szCs w:val="24"/>
        </w:rPr>
        <w:t xml:space="preserve">1 na </w:t>
      </w:r>
      <w:r w:rsidR="00302FEC" w:rsidRPr="00302FEC">
        <w:rPr>
          <w:rStyle w:val="Wyrnieniedelikatne"/>
          <w:rFonts w:cs="Times New Roman"/>
          <w:i w:val="0"/>
          <w:color w:val="auto"/>
          <w:szCs w:val="24"/>
        </w:rPr>
        <w:t>udzielenie świadczeń przez personel medyczny i na udzielenie świadczeń przez podmioty zewnętrzne z wyłączeniem personelu medycznego.</w:t>
      </w:r>
      <w:r w:rsidR="00AE7F02">
        <w:rPr>
          <w:rStyle w:val="Wyrnieniedelikatne"/>
          <w:rFonts w:cs="Times New Roman"/>
          <w:i w:val="0"/>
          <w:color w:val="auto"/>
          <w:szCs w:val="24"/>
        </w:rPr>
        <w:t xml:space="preserve"> </w:t>
      </w:r>
    </w:p>
    <w:p w:rsidR="00302FEC" w:rsidRDefault="00302FEC" w:rsidP="00302FEC">
      <w:pPr>
        <w:spacing w:after="0" w:line="240" w:lineRule="auto"/>
        <w:jc w:val="right"/>
        <w:rPr>
          <w:i/>
          <w:sz w:val="20"/>
          <w:szCs w:val="20"/>
        </w:rPr>
      </w:pPr>
      <w:r>
        <w:rPr>
          <w:i/>
          <w:sz w:val="20"/>
          <w:szCs w:val="20"/>
        </w:rPr>
        <w:t xml:space="preserve">(Dowód: akta kontroli str. 98 </w:t>
      </w:r>
      <w:r w:rsidR="00E22D38" w:rsidRPr="007977E8">
        <w:rPr>
          <w:i/>
          <w:sz w:val="20"/>
          <w:szCs w:val="20"/>
        </w:rPr>
        <w:t xml:space="preserve">Zestawienie sporządzone przez </w:t>
      </w:r>
    </w:p>
    <w:p w:rsidR="00E22D38" w:rsidRPr="007977E8" w:rsidRDefault="00302FEC" w:rsidP="00302FEC">
      <w:pPr>
        <w:spacing w:after="0" w:line="240" w:lineRule="auto"/>
        <w:jc w:val="right"/>
        <w:rPr>
          <w:i/>
          <w:sz w:val="20"/>
          <w:szCs w:val="20"/>
        </w:rPr>
      </w:pPr>
      <w:r>
        <w:rPr>
          <w:i/>
          <w:sz w:val="20"/>
          <w:szCs w:val="20"/>
        </w:rPr>
        <w:t>Z-</w:t>
      </w:r>
      <w:proofErr w:type="spellStart"/>
      <w:r>
        <w:rPr>
          <w:i/>
          <w:sz w:val="20"/>
          <w:szCs w:val="20"/>
        </w:rPr>
        <w:t>cę</w:t>
      </w:r>
      <w:proofErr w:type="spellEnd"/>
      <w:r>
        <w:rPr>
          <w:i/>
          <w:sz w:val="20"/>
          <w:szCs w:val="20"/>
        </w:rPr>
        <w:t xml:space="preserve"> Kierownika Działu Dokumentacji, Statystyki Medycznej i Marketingu</w:t>
      </w:r>
      <w:r w:rsidR="00E22D38" w:rsidRPr="007977E8">
        <w:rPr>
          <w:i/>
          <w:sz w:val="20"/>
          <w:szCs w:val="20"/>
        </w:rPr>
        <w:t xml:space="preserve">) </w:t>
      </w:r>
    </w:p>
    <w:p w:rsidR="00EB3C2D" w:rsidRPr="00E40343" w:rsidRDefault="00EB3C2D" w:rsidP="0084170E">
      <w:pPr>
        <w:spacing w:after="0"/>
        <w:rPr>
          <w:rStyle w:val="Wyrnieniedelikatne"/>
          <w:rFonts w:cs="Times New Roman"/>
          <w:i w:val="0"/>
        </w:rPr>
      </w:pPr>
    </w:p>
    <w:p w:rsidR="00E233D8" w:rsidRPr="007977E8" w:rsidRDefault="00135534" w:rsidP="007977E8">
      <w:pPr>
        <w:spacing w:after="0"/>
      </w:pPr>
      <w:r>
        <w:t>Dyrektor Szpitala poinformował</w:t>
      </w:r>
      <w:r w:rsidR="00444CE0">
        <w:t>a</w:t>
      </w:r>
      <w:r w:rsidR="00EB3C2D" w:rsidRPr="007977E8">
        <w:t>, że każde</w:t>
      </w:r>
      <w:r w:rsidR="00E22D38" w:rsidRPr="007977E8">
        <w:t xml:space="preserve"> z przeprowadzonych </w:t>
      </w:r>
      <w:r w:rsidR="007C710E" w:rsidRPr="007977E8">
        <w:t>postę</w:t>
      </w:r>
      <w:r w:rsidR="00E22D38" w:rsidRPr="007977E8">
        <w:t xml:space="preserve">powań konkursowych </w:t>
      </w:r>
      <w:r w:rsidR="00EB3C2D" w:rsidRPr="007977E8">
        <w:br/>
      </w:r>
      <w:r w:rsidR="00E22D38" w:rsidRPr="007977E8">
        <w:t xml:space="preserve">w 2019 r. </w:t>
      </w:r>
      <w:r w:rsidR="00EB3C2D" w:rsidRPr="007977E8">
        <w:t>b</w:t>
      </w:r>
      <w:r w:rsidR="00E22D38" w:rsidRPr="007977E8">
        <w:t>ył</w:t>
      </w:r>
      <w:r w:rsidR="00E40343">
        <w:t>o</w:t>
      </w:r>
      <w:r w:rsidR="00E22D38" w:rsidRPr="007977E8">
        <w:t xml:space="preserve"> podzielon</w:t>
      </w:r>
      <w:r w:rsidR="00E40343">
        <w:t>e</w:t>
      </w:r>
      <w:r w:rsidR="00E22D38" w:rsidRPr="007977E8">
        <w:t xml:space="preserve"> na pakiety</w:t>
      </w:r>
      <w:r w:rsidR="00946566" w:rsidRPr="007977E8">
        <w:t xml:space="preserve"> (łącznie 37)</w:t>
      </w:r>
      <w:r w:rsidR="00E22D38" w:rsidRPr="007977E8">
        <w:t>, w tym m.in.</w:t>
      </w:r>
      <w:r w:rsidR="007C710E" w:rsidRPr="007977E8">
        <w:t xml:space="preserve">: </w:t>
      </w:r>
      <w:r w:rsidR="00B65E5D" w:rsidRPr="007977E8">
        <w:t xml:space="preserve">w zakresie </w:t>
      </w:r>
      <w:r w:rsidR="00946566" w:rsidRPr="007977E8">
        <w:t xml:space="preserve">a) </w:t>
      </w:r>
      <w:r w:rsidR="00B65E5D" w:rsidRPr="007977E8">
        <w:t>badań</w:t>
      </w:r>
      <w:r w:rsidR="007C710E" w:rsidRPr="007977E8">
        <w:t>:</w:t>
      </w:r>
      <w:r w:rsidR="00B65E5D" w:rsidRPr="007977E8">
        <w:rPr>
          <w:rStyle w:val="Wyrnieniedelikatne"/>
          <w:rFonts w:cs="Times New Roman"/>
          <w:i w:val="0"/>
          <w:color w:val="auto"/>
          <w:szCs w:val="24"/>
        </w:rPr>
        <w:t xml:space="preserve"> </w:t>
      </w:r>
      <w:r w:rsidR="003A210D" w:rsidRPr="007977E8">
        <w:t>tomografem komputerowym</w:t>
      </w:r>
      <w:r w:rsidR="00B65E5D" w:rsidRPr="007977E8">
        <w:t xml:space="preserve">, </w:t>
      </w:r>
      <w:r w:rsidR="003A210D" w:rsidRPr="007977E8">
        <w:t>rezonansem</w:t>
      </w:r>
      <w:r w:rsidR="00B65E5D" w:rsidRPr="007977E8">
        <w:t xml:space="preserve"> </w:t>
      </w:r>
      <w:r w:rsidR="003A210D" w:rsidRPr="007977E8">
        <w:t>magnetycznym</w:t>
      </w:r>
      <w:r w:rsidR="00B65E5D" w:rsidRPr="007977E8">
        <w:t>, USG z opcj</w:t>
      </w:r>
      <w:r w:rsidR="007C710E" w:rsidRPr="007977E8">
        <w:t>ą</w:t>
      </w:r>
      <w:r w:rsidR="00B65E5D" w:rsidRPr="007977E8">
        <w:t xml:space="preserve"> Dopplera, EMG</w:t>
      </w:r>
      <w:r w:rsidR="003A210D" w:rsidRPr="007977E8">
        <w:t xml:space="preserve">, </w:t>
      </w:r>
      <w:r w:rsidR="00A04317">
        <w:br/>
      </w:r>
      <w:r w:rsidR="00946566" w:rsidRPr="007977E8">
        <w:t xml:space="preserve">b) </w:t>
      </w:r>
      <w:r w:rsidR="003A210D" w:rsidRPr="007977E8">
        <w:t>badań: mikrobiologicznych, laboratoryjnych w kierunku gruźlicy, diagnostyki infekcji</w:t>
      </w:r>
      <w:r w:rsidR="007C710E" w:rsidRPr="007977E8">
        <w:t xml:space="preserve">; </w:t>
      </w:r>
      <w:r w:rsidR="00A04317">
        <w:br/>
      </w:r>
      <w:r w:rsidR="00946566" w:rsidRPr="007977E8">
        <w:lastRenderedPageBreak/>
        <w:t xml:space="preserve">c) </w:t>
      </w:r>
      <w:r w:rsidR="003A210D" w:rsidRPr="007977E8">
        <w:t>konsultacji</w:t>
      </w:r>
      <w:r w:rsidR="007C710E" w:rsidRPr="007977E8">
        <w:t>:</w:t>
      </w:r>
      <w:r w:rsidR="003A210D" w:rsidRPr="007977E8">
        <w:t xml:space="preserve"> neurologicznych, internistycznych, ortopedycznych, laryngologicznych, dermatologicznych, </w:t>
      </w:r>
      <w:r w:rsidR="006C59B1" w:rsidRPr="007977E8">
        <w:t>pulmonologicznych, neurologii dziecięcej</w:t>
      </w:r>
      <w:r w:rsidR="003A210D" w:rsidRPr="007977E8">
        <w:t>.</w:t>
      </w:r>
    </w:p>
    <w:p w:rsidR="007977E8" w:rsidRDefault="00836C6D" w:rsidP="007977E8">
      <w:pPr>
        <w:spacing w:after="0"/>
      </w:pPr>
      <w:r w:rsidRPr="007977E8">
        <w:t>Według przedstawionej informacji</w:t>
      </w:r>
      <w:r w:rsidR="00BC79FC" w:rsidRPr="007977E8">
        <w:t xml:space="preserve"> łącznie</w:t>
      </w:r>
      <w:r w:rsidR="004F58B7">
        <w:t xml:space="preserve">: </w:t>
      </w:r>
      <w:r w:rsidR="00CD1EA0" w:rsidRPr="007977E8">
        <w:t xml:space="preserve">a) </w:t>
      </w:r>
      <w:r w:rsidR="004F58B7">
        <w:t xml:space="preserve">rozstrzygnięto </w:t>
      </w:r>
      <w:r w:rsidR="00CD1EA0" w:rsidRPr="007977E8">
        <w:t>18 pakiet</w:t>
      </w:r>
      <w:r w:rsidR="004F58B7">
        <w:t>ów</w:t>
      </w:r>
      <w:r w:rsidR="00CD1EA0" w:rsidRPr="007977E8">
        <w:t xml:space="preserve"> (</w:t>
      </w:r>
      <w:r w:rsidR="00102C83" w:rsidRPr="007977E8">
        <w:t>dotyczących</w:t>
      </w:r>
      <w:r w:rsidR="00CD1EA0" w:rsidRPr="007977E8">
        <w:t xml:space="preserve"> m.in. bada</w:t>
      </w:r>
      <w:r w:rsidR="00DF0FAE">
        <w:t>ń</w:t>
      </w:r>
      <w:r w:rsidR="00CD1EA0" w:rsidRPr="007977E8">
        <w:t xml:space="preserve"> rezonansem magnetycznym, bada</w:t>
      </w:r>
      <w:r w:rsidR="00135534">
        <w:t>ń mikrobiologicznych</w:t>
      </w:r>
      <w:r w:rsidR="00CD1EA0" w:rsidRPr="007977E8">
        <w:t>, bada</w:t>
      </w:r>
      <w:r w:rsidR="00135534">
        <w:t>ń laboratoryjnych, konsultacji</w:t>
      </w:r>
      <w:r w:rsidR="00CD1EA0" w:rsidRPr="007977E8">
        <w:t>: internistyczn</w:t>
      </w:r>
      <w:r w:rsidR="00135534">
        <w:t>ych</w:t>
      </w:r>
      <w:r w:rsidR="00CD1EA0" w:rsidRPr="007977E8">
        <w:t>, ortopedyczn</w:t>
      </w:r>
      <w:r w:rsidR="00135534">
        <w:t>ych, chirurgicznych</w:t>
      </w:r>
      <w:r w:rsidR="00444CE0">
        <w:t>)</w:t>
      </w:r>
      <w:r w:rsidR="00E448A6" w:rsidRPr="007977E8">
        <w:t xml:space="preserve">; </w:t>
      </w:r>
      <w:r w:rsidR="00CD1EA0" w:rsidRPr="007977E8">
        <w:t xml:space="preserve">b) </w:t>
      </w:r>
      <w:r w:rsidR="004F58B7">
        <w:t xml:space="preserve">unieważniono z powodu braku złożonych ofert 19 </w:t>
      </w:r>
      <w:r w:rsidR="00BC79FC" w:rsidRPr="007977E8">
        <w:t>pakiet</w:t>
      </w:r>
      <w:r w:rsidR="004F58B7">
        <w:t>ów</w:t>
      </w:r>
      <w:r w:rsidR="00BC79FC" w:rsidRPr="007977E8">
        <w:t xml:space="preserve"> (</w:t>
      </w:r>
      <w:r w:rsidR="00102C83" w:rsidRPr="007977E8">
        <w:t>dotyczących</w:t>
      </w:r>
      <w:r w:rsidR="00604BC6" w:rsidRPr="007977E8">
        <w:t xml:space="preserve"> m.in. konsultacji: neurologicznych, laryngologicznych, okulistycznych, ginekologicznych,</w:t>
      </w:r>
      <w:r w:rsidR="004F58B7">
        <w:t xml:space="preserve"> badań rezonansem magnetyczny, USG </w:t>
      </w:r>
      <w:r w:rsidR="00444CE0">
        <w:br/>
      </w:r>
      <w:r w:rsidR="004F58B7">
        <w:t xml:space="preserve">z opcją </w:t>
      </w:r>
      <w:proofErr w:type="spellStart"/>
      <w:r w:rsidR="004F58B7">
        <w:t>Doplera</w:t>
      </w:r>
      <w:proofErr w:type="spellEnd"/>
      <w:r w:rsidR="004F58B7">
        <w:t>, EMG</w:t>
      </w:r>
      <w:r w:rsidR="00604BC6" w:rsidRPr="007977E8">
        <w:t>)</w:t>
      </w:r>
      <w:r w:rsidR="004F58B7">
        <w:t>.</w:t>
      </w:r>
      <w:r w:rsidR="00604BC6" w:rsidRPr="007977E8">
        <w:t xml:space="preserve"> </w:t>
      </w:r>
    </w:p>
    <w:p w:rsidR="0084170E" w:rsidRPr="007977E8" w:rsidRDefault="00E448A6" w:rsidP="007977E8">
      <w:pPr>
        <w:jc w:val="right"/>
        <w:rPr>
          <w:i/>
          <w:sz w:val="20"/>
          <w:szCs w:val="20"/>
        </w:rPr>
      </w:pPr>
      <w:r w:rsidRPr="007977E8">
        <w:rPr>
          <w:i/>
          <w:sz w:val="20"/>
          <w:szCs w:val="20"/>
        </w:rPr>
        <w:t>(Dowód: akta kontroli str</w:t>
      </w:r>
      <w:r w:rsidR="00135534">
        <w:rPr>
          <w:i/>
          <w:sz w:val="20"/>
          <w:szCs w:val="20"/>
        </w:rPr>
        <w:t>.</w:t>
      </w:r>
      <w:r w:rsidR="00BE6531">
        <w:rPr>
          <w:i/>
          <w:sz w:val="20"/>
          <w:szCs w:val="20"/>
        </w:rPr>
        <w:t xml:space="preserve">99-100 </w:t>
      </w:r>
      <w:r w:rsidR="00135534">
        <w:rPr>
          <w:i/>
          <w:sz w:val="20"/>
          <w:szCs w:val="20"/>
        </w:rPr>
        <w:t xml:space="preserve"> </w:t>
      </w:r>
      <w:r w:rsidRPr="007977E8">
        <w:rPr>
          <w:i/>
          <w:sz w:val="20"/>
          <w:szCs w:val="20"/>
        </w:rPr>
        <w:t>Informacja</w:t>
      </w:r>
      <w:r w:rsidR="00EB3C2D" w:rsidRPr="007977E8">
        <w:rPr>
          <w:i/>
          <w:sz w:val="20"/>
          <w:szCs w:val="20"/>
        </w:rPr>
        <w:t xml:space="preserve"> pod</w:t>
      </w:r>
      <w:r w:rsidR="003954B4" w:rsidRPr="007977E8">
        <w:rPr>
          <w:i/>
          <w:sz w:val="20"/>
          <w:szCs w:val="20"/>
        </w:rPr>
        <w:t>pisana przez Dyrektor</w:t>
      </w:r>
      <w:r w:rsidR="00444CE0">
        <w:rPr>
          <w:i/>
          <w:sz w:val="20"/>
          <w:szCs w:val="20"/>
        </w:rPr>
        <w:t>a</w:t>
      </w:r>
      <w:r w:rsidR="003954B4" w:rsidRPr="007977E8">
        <w:rPr>
          <w:i/>
          <w:sz w:val="20"/>
          <w:szCs w:val="20"/>
        </w:rPr>
        <w:t xml:space="preserve"> Szpitala)</w:t>
      </w:r>
    </w:p>
    <w:p w:rsidR="009372A8" w:rsidRPr="007977E8" w:rsidRDefault="0084170E" w:rsidP="0084170E">
      <w:pPr>
        <w:spacing w:after="0"/>
        <w:rPr>
          <w:rStyle w:val="Wyrnieniedelikatne"/>
          <w:rFonts w:cs="Times New Roman"/>
          <w:i w:val="0"/>
          <w:color w:val="auto"/>
          <w:szCs w:val="24"/>
        </w:rPr>
      </w:pPr>
      <w:r w:rsidRPr="007977E8">
        <w:rPr>
          <w:rStyle w:val="Wyrnieniedelikatne"/>
          <w:rFonts w:cs="Times New Roman"/>
          <w:i w:val="0"/>
          <w:color w:val="auto"/>
          <w:szCs w:val="24"/>
        </w:rPr>
        <w:t>Na po</w:t>
      </w:r>
      <w:r w:rsidR="008B1D67">
        <w:rPr>
          <w:rStyle w:val="Wyrnieniedelikatne"/>
          <w:rFonts w:cs="Times New Roman"/>
          <w:i w:val="0"/>
          <w:color w:val="auto"/>
          <w:szCs w:val="24"/>
        </w:rPr>
        <w:t>d</w:t>
      </w:r>
      <w:r w:rsidRPr="007977E8">
        <w:rPr>
          <w:rStyle w:val="Wyrnieniedelikatne"/>
          <w:rFonts w:cs="Times New Roman"/>
          <w:i w:val="0"/>
          <w:color w:val="auto"/>
          <w:szCs w:val="24"/>
        </w:rPr>
        <w:t xml:space="preserve">stawie wykazu sporządzonego przez </w:t>
      </w:r>
      <w:r w:rsidR="00EB3C2D" w:rsidRPr="007977E8">
        <w:rPr>
          <w:rStyle w:val="Wyrnieniedelikatne"/>
          <w:rFonts w:cs="Times New Roman"/>
          <w:i w:val="0"/>
          <w:color w:val="auto"/>
          <w:szCs w:val="24"/>
        </w:rPr>
        <w:t>Z-</w:t>
      </w:r>
      <w:proofErr w:type="spellStart"/>
      <w:r w:rsidR="00EB3C2D" w:rsidRPr="007977E8">
        <w:rPr>
          <w:rStyle w:val="Wyrnieniedelikatne"/>
          <w:rFonts w:cs="Times New Roman"/>
          <w:i w:val="0"/>
          <w:color w:val="auto"/>
          <w:szCs w:val="24"/>
        </w:rPr>
        <w:t>cę</w:t>
      </w:r>
      <w:proofErr w:type="spellEnd"/>
      <w:r w:rsidR="00EB3C2D" w:rsidRPr="007977E8">
        <w:rPr>
          <w:rStyle w:val="Wyrnieniedelikatne"/>
          <w:rFonts w:cs="Times New Roman"/>
          <w:i w:val="0"/>
          <w:color w:val="auto"/>
          <w:szCs w:val="24"/>
        </w:rPr>
        <w:t xml:space="preserve"> Kierowania Działu Dokumentacji, Statystyki Medycznej i Marketingu </w:t>
      </w:r>
      <w:r w:rsidRPr="007977E8">
        <w:rPr>
          <w:rStyle w:val="Wyrnieniedelikatne"/>
          <w:rFonts w:cs="Times New Roman"/>
          <w:i w:val="0"/>
          <w:color w:val="auto"/>
          <w:szCs w:val="24"/>
        </w:rPr>
        <w:t xml:space="preserve"> ustalono, że łączna wartość zrealizowanych umów zawartych</w:t>
      </w:r>
      <w:r w:rsidR="009954FA" w:rsidRPr="007977E8">
        <w:rPr>
          <w:rStyle w:val="Odwoanieprzypisudolnego"/>
          <w:rFonts w:cs="Times New Roman"/>
          <w:iCs/>
          <w:szCs w:val="24"/>
        </w:rPr>
        <w:footnoteReference w:id="63"/>
      </w:r>
      <w:r w:rsidR="009372A8" w:rsidRPr="007977E8">
        <w:rPr>
          <w:rStyle w:val="Wyrnieniedelikatne"/>
          <w:rFonts w:cs="Times New Roman"/>
          <w:i w:val="0"/>
          <w:color w:val="auto"/>
          <w:szCs w:val="24"/>
        </w:rPr>
        <w:t>:</w:t>
      </w:r>
    </w:p>
    <w:p w:rsidR="0084170E" w:rsidRPr="007977E8" w:rsidRDefault="0084170E" w:rsidP="00194B64">
      <w:pPr>
        <w:pStyle w:val="Akapitzlist"/>
        <w:numPr>
          <w:ilvl w:val="0"/>
          <w:numId w:val="14"/>
        </w:numPr>
        <w:ind w:left="284" w:hanging="284"/>
        <w:rPr>
          <w:rStyle w:val="Wyrnieniedelikatne"/>
          <w:i w:val="0"/>
          <w:iCs w:val="0"/>
          <w:color w:val="auto"/>
        </w:rPr>
      </w:pPr>
      <w:r w:rsidRPr="007977E8">
        <w:rPr>
          <w:rStyle w:val="Wyrnieniedelikatne"/>
          <w:i w:val="0"/>
          <w:iCs w:val="0"/>
          <w:color w:val="auto"/>
        </w:rPr>
        <w:t>z podmiotami zewnętrznymi</w:t>
      </w:r>
      <w:r w:rsidR="009372A8" w:rsidRPr="007977E8">
        <w:rPr>
          <w:rStyle w:val="Wyrnieniedelikatne"/>
          <w:i w:val="0"/>
          <w:iCs w:val="0"/>
          <w:color w:val="auto"/>
        </w:rPr>
        <w:t xml:space="preserve"> </w:t>
      </w:r>
      <w:r w:rsidRPr="007977E8">
        <w:rPr>
          <w:rStyle w:val="Wyrnieniedelikatne"/>
          <w:i w:val="0"/>
          <w:iCs w:val="0"/>
          <w:color w:val="auto"/>
        </w:rPr>
        <w:t xml:space="preserve">(z wyłączeniem personelu medycznego) wyniosła </w:t>
      </w:r>
      <w:r w:rsidR="00D6240D" w:rsidRPr="007977E8">
        <w:rPr>
          <w:rStyle w:val="Wyrnieniedelikatne"/>
          <w:i w:val="0"/>
          <w:iCs w:val="0"/>
          <w:color w:val="auto"/>
        </w:rPr>
        <w:t xml:space="preserve">łącznie </w:t>
      </w:r>
      <w:r w:rsidR="00A40C84" w:rsidRPr="007977E8">
        <w:rPr>
          <w:rStyle w:val="Wyrnieniedelikatne"/>
          <w:i w:val="0"/>
          <w:iCs w:val="0"/>
          <w:color w:val="auto"/>
        </w:rPr>
        <w:br/>
      </w:r>
      <w:r w:rsidR="00914FE5" w:rsidRPr="007977E8">
        <w:rPr>
          <w:rStyle w:val="Wyrnieniedelikatne"/>
          <w:i w:val="0"/>
          <w:iCs w:val="0"/>
          <w:color w:val="auto"/>
        </w:rPr>
        <w:t xml:space="preserve">312 </w:t>
      </w:r>
      <w:r w:rsidR="00D6240D" w:rsidRPr="007977E8">
        <w:rPr>
          <w:rStyle w:val="Wyrnieniedelikatne"/>
          <w:i w:val="0"/>
          <w:iCs w:val="0"/>
          <w:color w:val="auto"/>
        </w:rPr>
        <w:t>961</w:t>
      </w:r>
      <w:r w:rsidR="00C41553" w:rsidRPr="007977E8">
        <w:rPr>
          <w:rStyle w:val="Wyrnieniedelikatne"/>
          <w:i w:val="0"/>
          <w:iCs w:val="0"/>
          <w:color w:val="auto"/>
        </w:rPr>
        <w:t>,</w:t>
      </w:r>
      <w:r w:rsidR="00D6240D" w:rsidRPr="007977E8">
        <w:rPr>
          <w:rStyle w:val="Wyrnieniedelikatne"/>
          <w:i w:val="0"/>
          <w:iCs w:val="0"/>
          <w:color w:val="auto"/>
        </w:rPr>
        <w:t>05</w:t>
      </w:r>
      <w:r w:rsidR="00C41553" w:rsidRPr="007977E8">
        <w:rPr>
          <w:rStyle w:val="Wyrnieniedelikatne"/>
          <w:i w:val="0"/>
          <w:iCs w:val="0"/>
          <w:color w:val="auto"/>
        </w:rPr>
        <w:t xml:space="preserve"> zł</w:t>
      </w:r>
      <w:r w:rsidR="009A3E59" w:rsidRPr="007977E8">
        <w:rPr>
          <w:rStyle w:val="Wyrnieniedelikatne"/>
          <w:i w:val="0"/>
          <w:iCs w:val="0"/>
          <w:color w:val="auto"/>
        </w:rPr>
        <w:t>,</w:t>
      </w:r>
      <w:r w:rsidR="009372A8" w:rsidRPr="007977E8">
        <w:rPr>
          <w:rStyle w:val="Wyrnieniedelikatne"/>
          <w:i w:val="0"/>
          <w:iCs w:val="0"/>
          <w:color w:val="auto"/>
        </w:rPr>
        <w:t xml:space="preserve"> </w:t>
      </w:r>
      <w:r w:rsidR="00C41553" w:rsidRPr="007977E8">
        <w:rPr>
          <w:rStyle w:val="Wyrnieniedelikatne"/>
          <w:i w:val="0"/>
          <w:iCs w:val="0"/>
          <w:color w:val="auto"/>
        </w:rPr>
        <w:t xml:space="preserve">w tym: w 2018 r. – </w:t>
      </w:r>
      <w:r w:rsidR="00D6240D" w:rsidRPr="007977E8">
        <w:rPr>
          <w:rStyle w:val="Wyrnieniedelikatne"/>
          <w:i w:val="0"/>
          <w:iCs w:val="0"/>
          <w:color w:val="auto"/>
        </w:rPr>
        <w:t>157 545,04</w:t>
      </w:r>
      <w:r w:rsidR="00C41553" w:rsidRPr="007977E8">
        <w:rPr>
          <w:rStyle w:val="Wyrnieniedelikatne"/>
          <w:i w:val="0"/>
          <w:iCs w:val="0"/>
          <w:color w:val="auto"/>
        </w:rPr>
        <w:t xml:space="preserve"> zł i w 2019 r. –</w:t>
      </w:r>
      <w:r w:rsidR="00D6240D" w:rsidRPr="007977E8">
        <w:rPr>
          <w:rStyle w:val="Wyrnieniedelikatne"/>
          <w:i w:val="0"/>
          <w:iCs w:val="0"/>
          <w:color w:val="auto"/>
        </w:rPr>
        <w:t xml:space="preserve"> 155 416,01 </w:t>
      </w:r>
      <w:r w:rsidR="00C41553" w:rsidRPr="007977E8">
        <w:rPr>
          <w:rStyle w:val="Wyrnieniedelikatne"/>
          <w:i w:val="0"/>
          <w:iCs w:val="0"/>
          <w:color w:val="auto"/>
        </w:rPr>
        <w:t>zł</w:t>
      </w:r>
      <w:r w:rsidR="00D6240D" w:rsidRPr="007977E8">
        <w:rPr>
          <w:rStyle w:val="Wyrnieniedelikatne"/>
          <w:i w:val="0"/>
          <w:iCs w:val="0"/>
          <w:color w:val="auto"/>
        </w:rPr>
        <w:t>;</w:t>
      </w:r>
    </w:p>
    <w:p w:rsidR="00D6240D" w:rsidRDefault="00946566" w:rsidP="00194B64">
      <w:pPr>
        <w:pStyle w:val="Akapitzlist"/>
        <w:numPr>
          <w:ilvl w:val="0"/>
          <w:numId w:val="14"/>
        </w:numPr>
        <w:spacing w:after="0"/>
        <w:ind w:left="284" w:hanging="284"/>
        <w:rPr>
          <w:rStyle w:val="Wyrnieniedelikatne"/>
          <w:i w:val="0"/>
          <w:iCs w:val="0"/>
          <w:color w:val="auto"/>
        </w:rPr>
      </w:pPr>
      <w:r w:rsidRPr="007977E8">
        <w:rPr>
          <w:rStyle w:val="Wyrnieniedelikatne"/>
          <w:i w:val="0"/>
          <w:iCs w:val="0"/>
          <w:color w:val="auto"/>
        </w:rPr>
        <w:t xml:space="preserve">z personelem medycznym </w:t>
      </w:r>
      <w:r w:rsidR="00515557">
        <w:rPr>
          <w:rStyle w:val="Wyrnieniedelikatne"/>
          <w:i w:val="0"/>
          <w:iCs w:val="0"/>
          <w:color w:val="auto"/>
        </w:rPr>
        <w:t>(</w:t>
      </w:r>
      <w:r w:rsidR="00D6240D" w:rsidRPr="007977E8">
        <w:rPr>
          <w:rStyle w:val="Wyrnieniedelikatne"/>
          <w:i w:val="0"/>
          <w:iCs w:val="0"/>
          <w:color w:val="auto"/>
        </w:rPr>
        <w:t>lekarzami</w:t>
      </w:r>
      <w:r w:rsidR="00515557">
        <w:rPr>
          <w:rStyle w:val="Wyrnieniedelikatne"/>
          <w:i w:val="0"/>
          <w:iCs w:val="0"/>
          <w:color w:val="auto"/>
        </w:rPr>
        <w:t>)</w:t>
      </w:r>
      <w:r w:rsidR="00D6240D" w:rsidRPr="007977E8">
        <w:rPr>
          <w:rStyle w:val="Wyrnieniedelikatne"/>
          <w:i w:val="0"/>
          <w:iCs w:val="0"/>
          <w:color w:val="auto"/>
        </w:rPr>
        <w:t xml:space="preserve"> wyniosła </w:t>
      </w:r>
      <w:r w:rsidR="009A3E59" w:rsidRPr="007977E8">
        <w:rPr>
          <w:rStyle w:val="Wyrnieniedelikatne"/>
          <w:i w:val="0"/>
          <w:iCs w:val="0"/>
          <w:color w:val="auto"/>
        </w:rPr>
        <w:t xml:space="preserve">łącznie </w:t>
      </w:r>
      <w:r w:rsidR="00B01F70">
        <w:rPr>
          <w:rStyle w:val="Wyrnieniedelikatne"/>
          <w:i w:val="0"/>
          <w:iCs w:val="0"/>
          <w:color w:val="auto"/>
        </w:rPr>
        <w:t>207 085</w:t>
      </w:r>
      <w:r w:rsidR="009A3E59" w:rsidRPr="007977E8">
        <w:rPr>
          <w:rStyle w:val="Wyrnieniedelikatne"/>
          <w:i w:val="0"/>
          <w:iCs w:val="0"/>
          <w:color w:val="auto"/>
        </w:rPr>
        <w:t xml:space="preserve">,00 zł, w </w:t>
      </w:r>
      <w:r w:rsidRPr="007977E8">
        <w:rPr>
          <w:rStyle w:val="Wyrnieniedelikatne"/>
          <w:i w:val="0"/>
          <w:iCs w:val="0"/>
          <w:color w:val="auto"/>
        </w:rPr>
        <w:t xml:space="preserve">tym: w 2018 r. – </w:t>
      </w:r>
      <w:r w:rsidR="00B01F70">
        <w:rPr>
          <w:rStyle w:val="Wyrnieniedelikatne"/>
          <w:i w:val="0"/>
          <w:iCs w:val="0"/>
          <w:color w:val="auto"/>
        </w:rPr>
        <w:t>109 030</w:t>
      </w:r>
      <w:r w:rsidRPr="007977E8">
        <w:rPr>
          <w:rStyle w:val="Wyrnieniedelikatne"/>
          <w:i w:val="0"/>
          <w:iCs w:val="0"/>
          <w:color w:val="auto"/>
        </w:rPr>
        <w:t xml:space="preserve">,00 zł; i </w:t>
      </w:r>
      <w:r w:rsidR="002A2050">
        <w:rPr>
          <w:rStyle w:val="Wyrnieniedelikatne"/>
          <w:i w:val="0"/>
          <w:iCs w:val="0"/>
          <w:color w:val="auto"/>
        </w:rPr>
        <w:t>w 2019 r. – 98 0</w:t>
      </w:r>
      <w:r w:rsidR="009A3E59" w:rsidRPr="007977E8">
        <w:rPr>
          <w:rStyle w:val="Wyrnieniedelikatne"/>
          <w:i w:val="0"/>
          <w:iCs w:val="0"/>
          <w:color w:val="auto"/>
        </w:rPr>
        <w:t>55,00 zł</w:t>
      </w:r>
      <w:r w:rsidRPr="007977E8">
        <w:rPr>
          <w:rStyle w:val="Wyrnieniedelikatne"/>
          <w:i w:val="0"/>
          <w:iCs w:val="0"/>
          <w:color w:val="auto"/>
        </w:rPr>
        <w:t>.</w:t>
      </w:r>
    </w:p>
    <w:p w:rsidR="00A04317" w:rsidRPr="007977E8" w:rsidRDefault="00A04317" w:rsidP="00A04317">
      <w:pPr>
        <w:pStyle w:val="Akapitzlist"/>
        <w:spacing w:after="0"/>
        <w:ind w:left="284"/>
        <w:rPr>
          <w:rStyle w:val="Wyrnieniedelikatne"/>
          <w:i w:val="0"/>
          <w:iCs w:val="0"/>
          <w:color w:val="auto"/>
        </w:rPr>
      </w:pPr>
    </w:p>
    <w:p w:rsidR="002B2C98" w:rsidRPr="007977E8" w:rsidRDefault="009A3E59" w:rsidP="007977E8">
      <w:pPr>
        <w:spacing w:after="0"/>
        <w:rPr>
          <w:rStyle w:val="Wyrnieniedelikatne"/>
          <w:rFonts w:cs="Times New Roman"/>
          <w:i w:val="0"/>
          <w:color w:val="auto"/>
          <w:szCs w:val="24"/>
        </w:rPr>
      </w:pPr>
      <w:r w:rsidRPr="007977E8">
        <w:rPr>
          <w:rStyle w:val="Wyrnieniedelikatne"/>
          <w:rFonts w:cs="Times New Roman"/>
          <w:i w:val="0"/>
          <w:color w:val="auto"/>
          <w:szCs w:val="24"/>
        </w:rPr>
        <w:t xml:space="preserve">Podmioty zewnętrzne na rzecz Centrum </w:t>
      </w:r>
      <w:r w:rsidR="002B2C98" w:rsidRPr="007977E8">
        <w:rPr>
          <w:rStyle w:val="Wyrnieniedelikatne"/>
          <w:rFonts w:cs="Times New Roman"/>
          <w:i w:val="0"/>
          <w:color w:val="auto"/>
          <w:szCs w:val="24"/>
        </w:rPr>
        <w:t xml:space="preserve">wykonywały </w:t>
      </w:r>
      <w:r w:rsidRPr="007977E8">
        <w:rPr>
          <w:rStyle w:val="Wyrnieniedelikatne"/>
          <w:rFonts w:cs="Times New Roman"/>
          <w:i w:val="0"/>
          <w:color w:val="auto"/>
          <w:szCs w:val="24"/>
        </w:rPr>
        <w:t>m.in. badania EMG, badania rezonansem magnetycznym, badania laboratoryjne</w:t>
      </w:r>
      <w:r w:rsidR="002B2C98" w:rsidRPr="007977E8">
        <w:rPr>
          <w:rStyle w:val="Wyrnieniedelikatne"/>
          <w:rFonts w:cs="Times New Roman"/>
          <w:i w:val="0"/>
          <w:color w:val="auto"/>
          <w:szCs w:val="24"/>
        </w:rPr>
        <w:t>; lekarze m.in. udzielali konsultacji chirurgicznych, pulmonologicznych, internistycznych.</w:t>
      </w:r>
    </w:p>
    <w:p w:rsidR="00D6240D" w:rsidRPr="007977E8" w:rsidRDefault="002B2C98" w:rsidP="007977E8">
      <w:pPr>
        <w:spacing w:after="0" w:line="240" w:lineRule="auto"/>
        <w:jc w:val="right"/>
        <w:rPr>
          <w:i/>
          <w:sz w:val="20"/>
          <w:szCs w:val="20"/>
        </w:rPr>
      </w:pPr>
      <w:r w:rsidRPr="007977E8">
        <w:rPr>
          <w:i/>
          <w:sz w:val="20"/>
          <w:szCs w:val="20"/>
        </w:rPr>
        <w:t xml:space="preserve">(Dowód akta kontroli str.  </w:t>
      </w:r>
      <w:r w:rsidR="00514DD3">
        <w:rPr>
          <w:i/>
          <w:sz w:val="20"/>
          <w:szCs w:val="20"/>
        </w:rPr>
        <w:t xml:space="preserve">101 – 102 </w:t>
      </w:r>
      <w:r w:rsidRPr="007977E8">
        <w:rPr>
          <w:i/>
          <w:sz w:val="20"/>
          <w:szCs w:val="20"/>
        </w:rPr>
        <w:t>Zestawienie sporządzone</w:t>
      </w:r>
      <w:r w:rsidR="00914FE5" w:rsidRPr="007977E8">
        <w:rPr>
          <w:i/>
          <w:sz w:val="20"/>
          <w:szCs w:val="20"/>
        </w:rPr>
        <w:t xml:space="preserve"> </w:t>
      </w:r>
      <w:r w:rsidR="00914FE5" w:rsidRPr="007977E8">
        <w:rPr>
          <w:i/>
          <w:sz w:val="20"/>
          <w:szCs w:val="20"/>
        </w:rPr>
        <w:br/>
        <w:t>przez Z-</w:t>
      </w:r>
      <w:proofErr w:type="spellStart"/>
      <w:r w:rsidR="00914FE5" w:rsidRPr="007977E8">
        <w:rPr>
          <w:i/>
          <w:sz w:val="20"/>
          <w:szCs w:val="20"/>
        </w:rPr>
        <w:t>cę</w:t>
      </w:r>
      <w:proofErr w:type="spellEnd"/>
      <w:r w:rsidR="00914FE5" w:rsidRPr="007977E8">
        <w:rPr>
          <w:i/>
          <w:sz w:val="20"/>
          <w:szCs w:val="20"/>
        </w:rPr>
        <w:t xml:space="preserve"> Kierownika Działu Dokumentacji, Statystyki</w:t>
      </w:r>
      <w:r w:rsidR="007977E8" w:rsidRPr="007977E8">
        <w:rPr>
          <w:i/>
          <w:sz w:val="20"/>
          <w:szCs w:val="20"/>
        </w:rPr>
        <w:t xml:space="preserve"> </w:t>
      </w:r>
      <w:r w:rsidR="00914FE5" w:rsidRPr="007977E8">
        <w:rPr>
          <w:i/>
          <w:sz w:val="20"/>
          <w:szCs w:val="20"/>
        </w:rPr>
        <w:t>Medycznej i Marketingu</w:t>
      </w:r>
      <w:r w:rsidRPr="007977E8">
        <w:rPr>
          <w:i/>
          <w:sz w:val="20"/>
          <w:szCs w:val="20"/>
        </w:rPr>
        <w:t>)</w:t>
      </w:r>
    </w:p>
    <w:p w:rsidR="00E233D8" w:rsidRDefault="00E233D8" w:rsidP="00AD507A">
      <w:pPr>
        <w:pStyle w:val="Akapitzlist"/>
        <w:spacing w:after="0"/>
        <w:ind w:left="360"/>
        <w:rPr>
          <w:rStyle w:val="Wyrnieniedelikatne"/>
          <w:rFonts w:cs="Times New Roman"/>
          <w:i w:val="0"/>
          <w:szCs w:val="24"/>
        </w:rPr>
      </w:pPr>
    </w:p>
    <w:p w:rsidR="00E233D8" w:rsidRPr="00900400" w:rsidRDefault="00E233D8" w:rsidP="002A2050">
      <w:pPr>
        <w:spacing w:after="0"/>
      </w:pPr>
      <w:r w:rsidRPr="00900400">
        <w:t>Szczegółowym badaniem objęto konkurs ofert przeprowadzon</w:t>
      </w:r>
      <w:r w:rsidR="000310C4" w:rsidRPr="00900400">
        <w:t>y w 2019 r. na wykonywanie badań</w:t>
      </w:r>
      <w:r w:rsidRPr="00900400">
        <w:t xml:space="preserve"> diagnostycznych podzielonych na części (pakiety):</w:t>
      </w:r>
    </w:p>
    <w:p w:rsidR="00E233D8" w:rsidRPr="00900400" w:rsidRDefault="00E233D8" w:rsidP="002A2050">
      <w:pPr>
        <w:spacing w:after="0"/>
      </w:pPr>
      <w:r w:rsidRPr="00900400">
        <w:t>Pak</w:t>
      </w:r>
      <w:r w:rsidR="00EB1DFC" w:rsidRPr="00900400">
        <w:t>i</w:t>
      </w:r>
      <w:r w:rsidRPr="00900400">
        <w:t>e</w:t>
      </w:r>
      <w:r w:rsidR="00EB1DFC" w:rsidRPr="00900400">
        <w:t>t</w:t>
      </w:r>
      <w:r w:rsidRPr="00900400">
        <w:t xml:space="preserve"> I – </w:t>
      </w:r>
      <w:r w:rsidR="00EB1DFC" w:rsidRPr="00900400">
        <w:t>B</w:t>
      </w:r>
      <w:r w:rsidRPr="00900400">
        <w:t>adania tomograf</w:t>
      </w:r>
      <w:r w:rsidR="002D5674">
        <w:t>em</w:t>
      </w:r>
      <w:r w:rsidRPr="00900400">
        <w:t xml:space="preserve"> komputerowy</w:t>
      </w:r>
      <w:r w:rsidR="002D5674">
        <w:t>m</w:t>
      </w:r>
      <w:r w:rsidRPr="00900400">
        <w:t>;</w:t>
      </w:r>
    </w:p>
    <w:p w:rsidR="00E233D8" w:rsidRPr="00900400" w:rsidRDefault="00E233D8" w:rsidP="002A2050">
      <w:pPr>
        <w:spacing w:after="0"/>
      </w:pPr>
      <w:r w:rsidRPr="00900400">
        <w:t>Pakiet II – Badania rezonans</w:t>
      </w:r>
      <w:r w:rsidR="002D5674">
        <w:t>em</w:t>
      </w:r>
      <w:r w:rsidRPr="00900400">
        <w:t xml:space="preserve"> magnetyczny</w:t>
      </w:r>
      <w:r w:rsidR="002D5674">
        <w:t>m</w:t>
      </w:r>
      <w:r w:rsidR="00A82C42" w:rsidRPr="00900400">
        <w:t>;</w:t>
      </w:r>
    </w:p>
    <w:p w:rsidR="00E233D8" w:rsidRPr="00900400" w:rsidRDefault="00E233D8" w:rsidP="002A2050">
      <w:pPr>
        <w:spacing w:after="0"/>
      </w:pPr>
      <w:r w:rsidRPr="00900400">
        <w:t xml:space="preserve">Pakiet III – Badania USG </w:t>
      </w:r>
      <w:r w:rsidR="002D5674">
        <w:t>z opcją</w:t>
      </w:r>
      <w:r w:rsidRPr="00900400">
        <w:t xml:space="preserve"> Dopplera</w:t>
      </w:r>
      <w:r w:rsidR="00A82C42" w:rsidRPr="00900400">
        <w:t>;</w:t>
      </w:r>
    </w:p>
    <w:p w:rsidR="00DC076E" w:rsidRPr="00900400" w:rsidRDefault="00E233D8" w:rsidP="00900400">
      <w:r w:rsidRPr="00900400">
        <w:t xml:space="preserve">Pakiet IV – </w:t>
      </w:r>
      <w:r w:rsidR="00EB1DFC" w:rsidRPr="00900400">
        <w:t>B</w:t>
      </w:r>
      <w:r w:rsidRPr="00900400">
        <w:t xml:space="preserve">adania </w:t>
      </w:r>
      <w:r w:rsidR="00EB1DFC" w:rsidRPr="00900400">
        <w:t>EMG</w:t>
      </w:r>
      <w:r w:rsidR="00482D95" w:rsidRPr="00900400">
        <w:t>.</w:t>
      </w:r>
    </w:p>
    <w:p w:rsidR="00E007B0" w:rsidRPr="00900400" w:rsidRDefault="00E007B0" w:rsidP="00900400">
      <w:r w:rsidRPr="00900400">
        <w:t>W trakcie czynności kontrolnych wykazano</w:t>
      </w:r>
      <w:r w:rsidR="00805950" w:rsidRPr="00900400">
        <w:t xml:space="preserve">, że Zarządzeniem Nr 60/2019 </w:t>
      </w:r>
      <w:r w:rsidRPr="00900400">
        <w:t>Dyrektor</w:t>
      </w:r>
      <w:r w:rsidR="000367B7">
        <w:t>a</w:t>
      </w:r>
      <w:r w:rsidRPr="00900400">
        <w:t xml:space="preserve"> </w:t>
      </w:r>
      <w:r w:rsidR="00BE3711" w:rsidRPr="00900400">
        <w:t>S</w:t>
      </w:r>
      <w:r w:rsidRPr="00900400">
        <w:t xml:space="preserve">zpitala </w:t>
      </w:r>
      <w:r w:rsidR="00CC7BA3" w:rsidRPr="00900400">
        <w:br/>
      </w:r>
      <w:r w:rsidR="002451F1" w:rsidRPr="00900400">
        <w:t xml:space="preserve">w dniu </w:t>
      </w:r>
      <w:r w:rsidR="00805950" w:rsidRPr="00900400">
        <w:t xml:space="preserve">5.11.2019 r. została powołana trzyosobowa komisja w celu przeprowadzenia postępowania o udzielenie zamówienia na </w:t>
      </w:r>
      <w:r w:rsidR="00D30317" w:rsidRPr="00900400">
        <w:t xml:space="preserve">wykonanie </w:t>
      </w:r>
      <w:r w:rsidR="00805950" w:rsidRPr="00900400">
        <w:t xml:space="preserve"> badań w zakresie </w:t>
      </w:r>
      <w:r w:rsidR="0084170E" w:rsidRPr="00900400">
        <w:t>diagnostyk</w:t>
      </w:r>
      <w:r w:rsidR="00D30317" w:rsidRPr="00900400">
        <w:t>i</w:t>
      </w:r>
      <w:r w:rsidR="00805950" w:rsidRPr="00900400">
        <w:t xml:space="preserve"> obrazowej </w:t>
      </w:r>
      <w:r w:rsidR="00D30317" w:rsidRPr="00900400">
        <w:br/>
      </w:r>
      <w:r w:rsidR="00805950" w:rsidRPr="00900400">
        <w:t>dla podmiotu leczniczego</w:t>
      </w:r>
      <w:r w:rsidR="00D30317" w:rsidRPr="00900400">
        <w:t>.</w:t>
      </w:r>
      <w:r w:rsidR="00805950" w:rsidRPr="00900400">
        <w:t xml:space="preserve"> </w:t>
      </w:r>
    </w:p>
    <w:p w:rsidR="003542E5" w:rsidRDefault="003954B4" w:rsidP="00946566">
      <w:pPr>
        <w:spacing w:after="0"/>
        <w:rPr>
          <w:rStyle w:val="Wyrnieniedelikatne"/>
          <w:rFonts w:cs="Times New Roman"/>
          <w:i w:val="0"/>
          <w:szCs w:val="24"/>
        </w:rPr>
      </w:pPr>
      <w:r w:rsidRPr="00900400">
        <w:lastRenderedPageBreak/>
        <w:t xml:space="preserve">Przed wszczęciem </w:t>
      </w:r>
      <w:r w:rsidR="00E007B0" w:rsidRPr="00900400">
        <w:t>konkursu ustalono w</w:t>
      </w:r>
      <w:r w:rsidR="00D30317" w:rsidRPr="00900400">
        <w:t xml:space="preserve">artość szacunkową zamówienia w oparciu </w:t>
      </w:r>
      <w:r w:rsidR="008C1C4F">
        <w:br/>
      </w:r>
      <w:r w:rsidR="00D30317" w:rsidRPr="00900400">
        <w:t>o</w:t>
      </w:r>
      <w:r w:rsidR="00D30317" w:rsidRPr="00900400">
        <w:rPr>
          <w:rStyle w:val="Wyrnieniedelikatne"/>
          <w:rFonts w:cs="Times New Roman"/>
          <w:i w:val="0"/>
          <w:color w:val="auto"/>
          <w:szCs w:val="24"/>
        </w:rPr>
        <w:t xml:space="preserve"> </w:t>
      </w:r>
      <w:r w:rsidR="003542E5" w:rsidRPr="00900400">
        <w:rPr>
          <w:rStyle w:val="CytatZnak"/>
          <w:color w:val="auto"/>
        </w:rPr>
        <w:t>dotychczasowe umowy.</w:t>
      </w:r>
      <w:r w:rsidR="008C1C4F">
        <w:rPr>
          <w:rStyle w:val="Odwoanieprzypisudolnego"/>
          <w:i/>
          <w:iCs/>
        </w:rPr>
        <w:footnoteReference w:id="64"/>
      </w:r>
    </w:p>
    <w:p w:rsidR="00FE4CC0" w:rsidRPr="00900400" w:rsidRDefault="00FD1567" w:rsidP="00251A92">
      <w:pPr>
        <w:spacing w:after="0"/>
      </w:pPr>
      <w:r w:rsidRPr="00900400">
        <w:t>W kontrolowanym konkursie w Szczegółowych Warunkach Konkursu Ofert (zwanych dalej SWKO) zatwierdzonych przez Dyrektor Szpitala</w:t>
      </w:r>
      <w:r w:rsidR="00B603AB" w:rsidRPr="00900400">
        <w:t xml:space="preserve"> opisano </w:t>
      </w:r>
      <w:r w:rsidRPr="00900400">
        <w:t xml:space="preserve">przedmiot </w:t>
      </w:r>
      <w:r w:rsidR="00FE4CC0" w:rsidRPr="00900400">
        <w:t xml:space="preserve">konkursu </w:t>
      </w:r>
      <w:r w:rsidR="0045138C" w:rsidRPr="00900400">
        <w:t>używając nazw</w:t>
      </w:r>
      <w:r w:rsidR="00FE4CC0" w:rsidRPr="00900400">
        <w:t xml:space="preserve"> </w:t>
      </w:r>
      <w:r w:rsidR="00B603AB" w:rsidRPr="00900400">
        <w:br/>
      </w:r>
      <w:r w:rsidR="003749AC" w:rsidRPr="00900400">
        <w:t xml:space="preserve">i kodów określonych we Wspólnym Słowniku </w:t>
      </w:r>
      <w:r w:rsidR="00813A8E" w:rsidRPr="00900400">
        <w:t>Zamówień</w:t>
      </w:r>
      <w:r w:rsidR="003749AC" w:rsidRPr="00900400">
        <w:t xml:space="preserve">, </w:t>
      </w:r>
      <w:r w:rsidR="00813A8E" w:rsidRPr="00900400">
        <w:t xml:space="preserve">warunki wymagane </w:t>
      </w:r>
      <w:r w:rsidR="008B1D67">
        <w:br/>
      </w:r>
      <w:r w:rsidR="00813A8E" w:rsidRPr="00900400">
        <w:t>od świadczeniobiorców, kryteria oceny ofert</w:t>
      </w:r>
      <w:r w:rsidR="00C841AA">
        <w:t>,</w:t>
      </w:r>
      <w:r w:rsidR="00900400">
        <w:rPr>
          <w:rStyle w:val="Odwoanieprzypisudolnego"/>
        </w:rPr>
        <w:footnoteReference w:id="65"/>
      </w:r>
      <w:r w:rsidR="008F7EB9" w:rsidRPr="00900400">
        <w:t>a w załą</w:t>
      </w:r>
      <w:r w:rsidR="00B603AB" w:rsidRPr="00900400">
        <w:t>cznikach; a) formularze ofertowe (…);</w:t>
      </w:r>
      <w:r w:rsidR="008F7EB9" w:rsidRPr="00900400">
        <w:t xml:space="preserve"> </w:t>
      </w:r>
      <w:r w:rsidR="00B603AB" w:rsidRPr="00900400">
        <w:t xml:space="preserve">b) </w:t>
      </w:r>
      <w:r w:rsidR="008F7EB9" w:rsidRPr="00900400">
        <w:t>formularze cenowe</w:t>
      </w:r>
      <w:r w:rsidR="00B603AB" w:rsidRPr="00900400">
        <w:t xml:space="preserve"> osobne dla każdego z pakietów</w:t>
      </w:r>
      <w:r w:rsidR="008F7EB9" w:rsidRPr="00900400">
        <w:t>, wzór oświadczenia o spełnieniu wymogów</w:t>
      </w:r>
      <w:r w:rsidR="00B603AB" w:rsidRPr="00900400">
        <w:t xml:space="preserve"> dotyczących: odpowiednich warunków lokalowych, aparatury i sprzętu medycznego niezbędnego do wykonywania zamówienia, wyk</w:t>
      </w:r>
      <w:r w:rsidR="00AB1566" w:rsidRPr="00900400">
        <w:t>w</w:t>
      </w:r>
      <w:r w:rsidR="00B603AB" w:rsidRPr="00900400">
        <w:t>alifikowany personel;</w:t>
      </w:r>
      <w:r w:rsidR="00900400" w:rsidRPr="00900400">
        <w:t xml:space="preserve"> </w:t>
      </w:r>
      <w:r w:rsidR="00B603AB" w:rsidRPr="00900400">
        <w:t xml:space="preserve">c) </w:t>
      </w:r>
      <w:r w:rsidR="008F7EB9" w:rsidRPr="00900400">
        <w:t>wzór umowy</w:t>
      </w:r>
      <w:r w:rsidR="00EF73BC" w:rsidRPr="00900400">
        <w:t xml:space="preserve">. Informacje o konkursie </w:t>
      </w:r>
      <w:r w:rsidR="00A43D10" w:rsidRPr="00900400">
        <w:t>ofert Podmiot L</w:t>
      </w:r>
      <w:r w:rsidR="00EF73BC" w:rsidRPr="00900400">
        <w:t>eczniczy upublicznił zamieszczając ogłoszenie oraz SWKO na tablicy ogłoszeń i</w:t>
      </w:r>
      <w:r w:rsidR="00900400" w:rsidRPr="00900400">
        <w:t xml:space="preserve"> stronie internetowej Szpitala </w:t>
      </w:r>
      <w:r w:rsidR="00EF73BC" w:rsidRPr="00900400">
        <w:t xml:space="preserve">w dniu </w:t>
      </w:r>
      <w:r w:rsidR="00900400" w:rsidRPr="00900400">
        <w:t>06.11.2019 r.</w:t>
      </w:r>
    </w:p>
    <w:p w:rsidR="002A2C14" w:rsidRPr="00D03FB6" w:rsidRDefault="00EF73BC" w:rsidP="002B7457">
      <w:pPr>
        <w:spacing w:after="0" w:line="240" w:lineRule="auto"/>
        <w:jc w:val="right"/>
        <w:rPr>
          <w:i/>
          <w:sz w:val="20"/>
          <w:szCs w:val="20"/>
        </w:rPr>
      </w:pPr>
      <w:r w:rsidRPr="00251A92">
        <w:rPr>
          <w:i/>
          <w:sz w:val="20"/>
          <w:szCs w:val="20"/>
        </w:rPr>
        <w:t>(Dowód: akta kontroli str</w:t>
      </w:r>
      <w:r w:rsidR="00AF4B9E">
        <w:rPr>
          <w:i/>
          <w:sz w:val="20"/>
          <w:szCs w:val="20"/>
        </w:rPr>
        <w:t>.</w:t>
      </w:r>
      <w:r w:rsidR="002B7457">
        <w:rPr>
          <w:i/>
          <w:sz w:val="20"/>
          <w:szCs w:val="20"/>
        </w:rPr>
        <w:t>103- 1</w:t>
      </w:r>
      <w:r w:rsidR="00A51713">
        <w:rPr>
          <w:i/>
          <w:sz w:val="20"/>
          <w:szCs w:val="20"/>
        </w:rPr>
        <w:t>20</w:t>
      </w:r>
      <w:r w:rsidR="002B7457">
        <w:rPr>
          <w:i/>
          <w:sz w:val="20"/>
          <w:szCs w:val="20"/>
        </w:rPr>
        <w:t>; W</w:t>
      </w:r>
      <w:r w:rsidR="00C841AA">
        <w:rPr>
          <w:i/>
          <w:sz w:val="20"/>
          <w:szCs w:val="20"/>
        </w:rPr>
        <w:t xml:space="preserve">niosek o udzielnie zamówienia, </w:t>
      </w:r>
      <w:r w:rsidR="002B7457">
        <w:rPr>
          <w:i/>
          <w:sz w:val="20"/>
          <w:szCs w:val="20"/>
        </w:rPr>
        <w:t xml:space="preserve">treść ogłoszenia - tablica </w:t>
      </w:r>
      <w:r w:rsidR="00C841AA">
        <w:rPr>
          <w:i/>
          <w:sz w:val="20"/>
          <w:szCs w:val="20"/>
        </w:rPr>
        <w:br/>
      </w:r>
      <w:r w:rsidR="002B7457">
        <w:rPr>
          <w:i/>
          <w:sz w:val="20"/>
          <w:szCs w:val="20"/>
        </w:rPr>
        <w:t>i storna internetowa</w:t>
      </w:r>
      <w:r w:rsidR="00AF4B9E">
        <w:rPr>
          <w:i/>
          <w:sz w:val="20"/>
          <w:szCs w:val="20"/>
        </w:rPr>
        <w:t xml:space="preserve"> </w:t>
      </w:r>
      <w:r w:rsidR="002B7457">
        <w:rPr>
          <w:i/>
          <w:sz w:val="20"/>
          <w:szCs w:val="20"/>
        </w:rPr>
        <w:t>oraz str.</w:t>
      </w:r>
      <w:r w:rsidR="006A111D">
        <w:rPr>
          <w:i/>
          <w:sz w:val="20"/>
          <w:szCs w:val="20"/>
        </w:rPr>
        <w:t>1-6 SWKO</w:t>
      </w:r>
      <w:r w:rsidR="00A51713">
        <w:rPr>
          <w:i/>
          <w:sz w:val="20"/>
          <w:szCs w:val="20"/>
        </w:rPr>
        <w:t>, Zarządzenie Dyrektora  z dn. 5.11.2019 .r</w:t>
      </w:r>
      <w:r w:rsidRPr="00251A92">
        <w:rPr>
          <w:i/>
          <w:sz w:val="20"/>
          <w:szCs w:val="20"/>
        </w:rPr>
        <w:t xml:space="preserve"> )</w:t>
      </w:r>
    </w:p>
    <w:p w:rsidR="006A111D" w:rsidRDefault="006A111D" w:rsidP="00D03FB6"/>
    <w:p w:rsidR="00914607" w:rsidRPr="00D03FB6" w:rsidRDefault="002A2C14" w:rsidP="00D03FB6">
      <w:pPr>
        <w:rPr>
          <w:rStyle w:val="Wyrnieniedelikatne"/>
          <w:i w:val="0"/>
          <w:iCs w:val="0"/>
          <w:color w:val="auto"/>
        </w:rPr>
      </w:pPr>
      <w:r w:rsidRPr="00D03FB6">
        <w:t>W wyznacz</w:t>
      </w:r>
      <w:r w:rsidR="000F326D" w:rsidRPr="00D03FB6">
        <w:t xml:space="preserve">onym terminie tj. 21.11.2019 r. </w:t>
      </w:r>
      <w:r w:rsidRPr="00D03FB6">
        <w:t>godzina 8.40 wpłynęła o</w:t>
      </w:r>
      <w:r w:rsidR="00EF73BC" w:rsidRPr="00D03FB6">
        <w:t xml:space="preserve">ferta złożona </w:t>
      </w:r>
      <w:r w:rsidRPr="00D03FB6">
        <w:br/>
      </w:r>
      <w:r w:rsidR="00EF73BC" w:rsidRPr="00D03FB6">
        <w:t>przez Świętokrzyskie Centr</w:t>
      </w:r>
      <w:r w:rsidR="00D03FB6" w:rsidRPr="00D03FB6">
        <w:t xml:space="preserve">um Onkologii w Kielcach ul. </w:t>
      </w:r>
      <w:proofErr w:type="spellStart"/>
      <w:r w:rsidR="00D03FB6" w:rsidRPr="00D03FB6">
        <w:t>Art</w:t>
      </w:r>
      <w:r w:rsidR="00EF73BC" w:rsidRPr="00D03FB6">
        <w:t>w</w:t>
      </w:r>
      <w:r w:rsidR="00D03FB6" w:rsidRPr="00D03FB6">
        <w:t>i</w:t>
      </w:r>
      <w:r w:rsidR="00EF73BC" w:rsidRPr="00D03FB6">
        <w:t>ńskiego</w:t>
      </w:r>
      <w:proofErr w:type="spellEnd"/>
      <w:r w:rsidR="00EF73BC" w:rsidRPr="00D03FB6">
        <w:t xml:space="preserve"> 3</w:t>
      </w:r>
      <w:r w:rsidR="00B9227B" w:rsidRPr="00D03FB6">
        <w:t xml:space="preserve"> </w:t>
      </w:r>
      <w:r w:rsidR="008350A3" w:rsidRPr="00D03FB6">
        <w:t>na pakiet II – Rezonans magnetyczny</w:t>
      </w:r>
      <w:r w:rsidR="000F52FB" w:rsidRPr="00D03FB6">
        <w:t xml:space="preserve">, która </w:t>
      </w:r>
      <w:r w:rsidR="00DC076E" w:rsidRPr="00D03FB6">
        <w:t xml:space="preserve">zawierała </w:t>
      </w:r>
      <w:r w:rsidR="000F52FB" w:rsidRPr="00D03FB6">
        <w:t>formularz ofertowy i cenowy</w:t>
      </w:r>
      <w:r w:rsidR="00AF4B9E">
        <w:rPr>
          <w:rStyle w:val="Odwoanieprzypisudolnego"/>
        </w:rPr>
        <w:footnoteReference w:id="66"/>
      </w:r>
      <w:r w:rsidR="005837A8" w:rsidRPr="00D03FB6">
        <w:t xml:space="preserve">, oświadczenie </w:t>
      </w:r>
      <w:r w:rsidR="0017276F">
        <w:br/>
        <w:t>o spełnieniu wymo</w:t>
      </w:r>
      <w:r w:rsidR="005837A8" w:rsidRPr="00D03FB6">
        <w:t>g</w:t>
      </w:r>
      <w:r w:rsidR="0017276F">
        <w:t>ów dotyczących m.in.: wykwalifikowanego personelu, sprzętu i a</w:t>
      </w:r>
      <w:r w:rsidR="00B15249">
        <w:t>p</w:t>
      </w:r>
      <w:r w:rsidR="0017276F">
        <w:t>aratury medycznej oraz spełnienia warunków lokalowych</w:t>
      </w:r>
      <w:r w:rsidR="005837A8" w:rsidRPr="00D03FB6">
        <w:t xml:space="preserve">, </w:t>
      </w:r>
      <w:r w:rsidR="000F326D" w:rsidRPr="00D03FB6">
        <w:t>KRS, aktualną polisę ubezpieczenia odpowiedzialności cywilnej, parafowany projekt umowy.</w:t>
      </w:r>
      <w:r w:rsidR="00AB64A5" w:rsidRPr="00D03FB6">
        <w:t xml:space="preserve"> </w:t>
      </w:r>
      <w:r w:rsidR="000F326D" w:rsidRPr="00D03FB6">
        <w:t>Wszystkie ww</w:t>
      </w:r>
      <w:r w:rsidR="00D304AA" w:rsidRPr="00D03FB6">
        <w:t>.</w:t>
      </w:r>
      <w:r w:rsidR="000F326D" w:rsidRPr="00D03FB6">
        <w:t xml:space="preserve"> dokumenty, stosownie do wymagań</w:t>
      </w:r>
      <w:r w:rsidR="00AB64A5" w:rsidRPr="00D03FB6">
        <w:t xml:space="preserve"> Udzielającego Zamówienia</w:t>
      </w:r>
      <w:r w:rsidR="00DC076E" w:rsidRPr="00D03FB6">
        <w:t>,</w:t>
      </w:r>
      <w:r w:rsidR="00AB64A5" w:rsidRPr="00D03FB6">
        <w:t xml:space="preserve"> były poświadczone za zgodność </w:t>
      </w:r>
      <w:r w:rsidR="0017276F">
        <w:br/>
      </w:r>
      <w:r w:rsidR="00AB64A5" w:rsidRPr="00D03FB6">
        <w:t>z oryginałem.</w:t>
      </w:r>
    </w:p>
    <w:p w:rsidR="00D03FB6" w:rsidRPr="00B1123E" w:rsidRDefault="00266107" w:rsidP="001C5A2A">
      <w:pPr>
        <w:spacing w:after="0"/>
      </w:pPr>
      <w:r w:rsidRPr="00305545">
        <w:t xml:space="preserve">Według treści protokołu </w:t>
      </w:r>
      <w:r w:rsidR="00B56658" w:rsidRPr="00305545">
        <w:t xml:space="preserve">z przebiegu postępowania konkursowego, zatwierdzonego </w:t>
      </w:r>
      <w:r w:rsidR="00B56658" w:rsidRPr="00305545">
        <w:br/>
        <w:t>przez Dyrektor Szpitala</w:t>
      </w:r>
      <w:r w:rsidR="00E56228" w:rsidRPr="00305545">
        <w:t>:</w:t>
      </w:r>
      <w:r w:rsidR="00945367" w:rsidRPr="00305545">
        <w:t xml:space="preserve"> a) </w:t>
      </w:r>
      <w:r w:rsidR="00B56658" w:rsidRPr="00305545">
        <w:t xml:space="preserve">złożona oferta </w:t>
      </w:r>
      <w:r w:rsidR="00945367" w:rsidRPr="00305545">
        <w:t>w pakiecie nr II spe</w:t>
      </w:r>
      <w:r w:rsidR="00D03FB6" w:rsidRPr="00305545">
        <w:t xml:space="preserve">łniała wymogi określone </w:t>
      </w:r>
      <w:r w:rsidR="00B15249" w:rsidRPr="00305545">
        <w:br/>
      </w:r>
      <w:r w:rsidR="00D03FB6" w:rsidRPr="00305545">
        <w:t xml:space="preserve">w SWKO </w:t>
      </w:r>
      <w:r w:rsidR="00945367" w:rsidRPr="00305545">
        <w:t xml:space="preserve">i była kompletna, b) </w:t>
      </w:r>
      <w:r w:rsidR="00FB0CC9" w:rsidRPr="00305545">
        <w:t xml:space="preserve">nie wpłynęły żadne oferty </w:t>
      </w:r>
      <w:r w:rsidR="00945367" w:rsidRPr="00305545">
        <w:t xml:space="preserve">w </w:t>
      </w:r>
      <w:r w:rsidR="00C139F4" w:rsidRPr="00305545">
        <w:t>pakietach:</w:t>
      </w:r>
      <w:r w:rsidR="00945367" w:rsidRPr="00305545">
        <w:t xml:space="preserve"> nr I – </w:t>
      </w:r>
      <w:r w:rsidR="00FB0CC9" w:rsidRPr="00305545">
        <w:t>badania tomografem komputerowym, nr III – badania</w:t>
      </w:r>
      <w:r w:rsidR="00E56228" w:rsidRPr="00305545">
        <w:t xml:space="preserve"> USG z opcją Dopplera, nr IV – </w:t>
      </w:r>
      <w:r w:rsidR="00FB0CC9" w:rsidRPr="00305545">
        <w:t xml:space="preserve">badania EMG </w:t>
      </w:r>
      <w:r w:rsidR="00A91B7F" w:rsidRPr="00305545">
        <w:br/>
      </w:r>
      <w:r w:rsidR="00B15249" w:rsidRPr="00305545">
        <w:t xml:space="preserve">i w związku </w:t>
      </w:r>
      <w:r w:rsidR="00E56228" w:rsidRPr="00305545">
        <w:t>z tym postępowania</w:t>
      </w:r>
      <w:r w:rsidR="00C139F4" w:rsidRPr="00305545">
        <w:t xml:space="preserve"> w ww</w:t>
      </w:r>
      <w:r w:rsidR="00D03FB6" w:rsidRPr="00305545">
        <w:t>.</w:t>
      </w:r>
      <w:r w:rsidR="00E56228" w:rsidRPr="00305545">
        <w:t xml:space="preserve"> zakresach zostały</w:t>
      </w:r>
      <w:r w:rsidR="00C139F4" w:rsidRPr="00305545">
        <w:t xml:space="preserve"> unieważnione na podstawie art. 150 ust. 1, pkt 1) </w:t>
      </w:r>
      <w:proofErr w:type="spellStart"/>
      <w:r w:rsidR="00C139F4" w:rsidRPr="00305545">
        <w:t>u.ś.o.z</w:t>
      </w:r>
      <w:proofErr w:type="spellEnd"/>
      <w:r w:rsidR="00C139F4" w:rsidRPr="00305545">
        <w:t>.</w:t>
      </w:r>
      <w:r w:rsidR="00E56228" w:rsidRPr="00305545">
        <w:t xml:space="preserve"> </w:t>
      </w:r>
      <w:r w:rsidR="00175CF0" w:rsidRPr="00305545">
        <w:t xml:space="preserve">Mając na uwadze, że łączna wartość szacunkowa w postępowaniu konkursowym została ustalona na kwotę 142 000 zł, a wartość prawidłowej oferty </w:t>
      </w:r>
      <w:r w:rsidR="00F91B65" w:rsidRPr="00305545">
        <w:t xml:space="preserve">złożonej </w:t>
      </w:r>
      <w:r w:rsidR="00F91B65" w:rsidRPr="00305545">
        <w:br/>
        <w:t xml:space="preserve">do pakietu nr II </w:t>
      </w:r>
      <w:r w:rsidR="00175CF0" w:rsidRPr="00305545">
        <w:t xml:space="preserve">wynosiła 85 500 zł, Komisja rekomendowała </w:t>
      </w:r>
      <w:r w:rsidR="00F91B65" w:rsidRPr="00305545">
        <w:t xml:space="preserve">jej </w:t>
      </w:r>
      <w:r w:rsidR="00175CF0" w:rsidRPr="00305545">
        <w:t>wybór</w:t>
      </w:r>
      <w:r w:rsidR="00F91B65" w:rsidRPr="00305545">
        <w:t>,</w:t>
      </w:r>
      <w:r w:rsidR="00175CF0" w:rsidRPr="00305545">
        <w:t xml:space="preserve"> </w:t>
      </w:r>
      <w:r w:rsidR="002F74C0" w:rsidRPr="00305545">
        <w:t xml:space="preserve">uzyskując </w:t>
      </w:r>
      <w:r w:rsidR="00F91B65" w:rsidRPr="00305545">
        <w:br/>
      </w:r>
      <w:r w:rsidR="002F74C0" w:rsidRPr="00305545">
        <w:t>od Głównej Księ</w:t>
      </w:r>
      <w:r w:rsidR="00D71D1C">
        <w:t>gowej pisemne potwierdzenie, iż w</w:t>
      </w:r>
      <w:r w:rsidR="002F74C0" w:rsidRPr="00305545">
        <w:t xml:space="preserve"> postępowaniu </w:t>
      </w:r>
      <w:r w:rsidR="00F03185" w:rsidRPr="00305545">
        <w:t xml:space="preserve">EZP-252-22/2019, </w:t>
      </w:r>
      <w:r w:rsidR="002F74C0" w:rsidRPr="00305545">
        <w:t xml:space="preserve">Szpital </w:t>
      </w:r>
      <w:r w:rsidR="002F74C0" w:rsidRPr="00305545">
        <w:lastRenderedPageBreak/>
        <w:t xml:space="preserve">może przeznaczyć </w:t>
      </w:r>
      <w:r w:rsidR="00F91B65" w:rsidRPr="00305545">
        <w:t xml:space="preserve">wskazaną kwotę </w:t>
      </w:r>
      <w:r w:rsidR="002F74C0" w:rsidRPr="00305545">
        <w:t>na sfinansowanie świadczeń zaoferowanych</w:t>
      </w:r>
      <w:r w:rsidR="00F91B65" w:rsidRPr="00305545">
        <w:t xml:space="preserve"> w ww. pakiecie</w:t>
      </w:r>
      <w:r w:rsidR="002F74C0" w:rsidRPr="00305545">
        <w:t>.</w:t>
      </w:r>
    </w:p>
    <w:p w:rsidR="002F65DB" w:rsidRPr="00D03FB6" w:rsidRDefault="00651DA0" w:rsidP="001C5A2A">
      <w:pPr>
        <w:jc w:val="right"/>
        <w:rPr>
          <w:rStyle w:val="Wyrnieniedelikatne"/>
          <w:i w:val="0"/>
          <w:iCs w:val="0"/>
          <w:color w:val="auto"/>
          <w:sz w:val="20"/>
          <w:szCs w:val="20"/>
        </w:rPr>
      </w:pPr>
      <w:r w:rsidRPr="00D03FB6">
        <w:rPr>
          <w:rStyle w:val="Wyrnieniedelikatne"/>
          <w:rFonts w:cs="Times New Roman"/>
          <w:color w:val="auto"/>
          <w:sz w:val="20"/>
          <w:szCs w:val="20"/>
        </w:rPr>
        <w:t>(Dowód akta kontroli str</w:t>
      </w:r>
      <w:r w:rsidR="00A91B7F">
        <w:rPr>
          <w:rStyle w:val="Wyrnieniedelikatne"/>
          <w:rFonts w:cs="Times New Roman"/>
          <w:color w:val="auto"/>
          <w:sz w:val="20"/>
          <w:szCs w:val="20"/>
        </w:rPr>
        <w:t>.121-124 Protokół wraz z załącznikami, Oświadczenie Głównej Księgowej)</w:t>
      </w:r>
    </w:p>
    <w:p w:rsidR="002221A7" w:rsidRPr="00D03FB6" w:rsidRDefault="00AB1566" w:rsidP="00D03FB6">
      <w:pPr>
        <w:spacing w:after="0"/>
      </w:pPr>
      <w:r w:rsidRPr="00D03FB6">
        <w:t>Informację</w:t>
      </w:r>
      <w:r w:rsidR="00651DA0" w:rsidRPr="00D03FB6">
        <w:t xml:space="preserve"> o rozstrzygnięciu </w:t>
      </w:r>
      <w:r w:rsidR="003509C1" w:rsidRPr="00D03FB6">
        <w:t>konkursu zamieszczono</w:t>
      </w:r>
      <w:r w:rsidR="0007288D" w:rsidRPr="00D03FB6">
        <w:t xml:space="preserve"> na stronie internetowej Szpitala </w:t>
      </w:r>
      <w:r w:rsidR="003509C1" w:rsidRPr="00D03FB6">
        <w:br/>
      </w:r>
      <w:r w:rsidR="0007288D" w:rsidRPr="00D03FB6">
        <w:t xml:space="preserve">oraz na tablicy ogłoszeń w dniu </w:t>
      </w:r>
      <w:r w:rsidR="002F65DB" w:rsidRPr="00D03FB6">
        <w:t xml:space="preserve">26.11.2019 r. </w:t>
      </w:r>
      <w:r w:rsidR="00651DA0" w:rsidRPr="00D03FB6">
        <w:t xml:space="preserve">Ponadto, tego samego dnia </w:t>
      </w:r>
      <w:r w:rsidR="003509C1" w:rsidRPr="00D03FB6">
        <w:t xml:space="preserve">Przyjmującego </w:t>
      </w:r>
      <w:r w:rsidR="00C841AA">
        <w:br/>
      </w:r>
      <w:r w:rsidR="003509C1" w:rsidRPr="00D03FB6">
        <w:t>Z</w:t>
      </w:r>
      <w:r w:rsidR="00651DA0" w:rsidRPr="00D03FB6">
        <w:t>amó</w:t>
      </w:r>
      <w:r w:rsidR="003509C1" w:rsidRPr="00D03FB6">
        <w:t>wienie poinformowano</w:t>
      </w:r>
      <w:r w:rsidR="00651DA0" w:rsidRPr="00D03FB6">
        <w:t xml:space="preserve"> o </w:t>
      </w:r>
      <w:r w:rsidR="00D860DA" w:rsidRPr="00D03FB6">
        <w:t xml:space="preserve">wyborze oferty i </w:t>
      </w:r>
      <w:r w:rsidR="00651DA0" w:rsidRPr="00D03FB6">
        <w:t>dacie podpisania umowy.</w:t>
      </w:r>
    </w:p>
    <w:p w:rsidR="00D860DA" w:rsidRPr="00D03FB6" w:rsidRDefault="00D860DA" w:rsidP="00D03FB6">
      <w:pPr>
        <w:spacing w:after="0" w:line="240" w:lineRule="auto"/>
        <w:jc w:val="right"/>
        <w:rPr>
          <w:i/>
          <w:sz w:val="20"/>
          <w:szCs w:val="20"/>
        </w:rPr>
      </w:pPr>
      <w:r w:rsidRPr="00D03FB6">
        <w:rPr>
          <w:i/>
          <w:sz w:val="20"/>
          <w:szCs w:val="20"/>
        </w:rPr>
        <w:t xml:space="preserve">(Dowód: akta kontroli str. </w:t>
      </w:r>
      <w:r w:rsidR="007D50D5">
        <w:rPr>
          <w:i/>
          <w:sz w:val="20"/>
          <w:szCs w:val="20"/>
        </w:rPr>
        <w:t xml:space="preserve">125-127 </w:t>
      </w:r>
      <w:r w:rsidRPr="00D03FB6">
        <w:rPr>
          <w:i/>
          <w:sz w:val="20"/>
          <w:szCs w:val="20"/>
        </w:rPr>
        <w:t xml:space="preserve">Informacja o rozstrzygnięciu konkursu wraz z pismem </w:t>
      </w:r>
      <w:r w:rsidR="00B37916">
        <w:rPr>
          <w:i/>
          <w:sz w:val="20"/>
          <w:szCs w:val="20"/>
        </w:rPr>
        <w:br/>
      </w:r>
      <w:r w:rsidRPr="00D03FB6">
        <w:rPr>
          <w:i/>
          <w:sz w:val="20"/>
          <w:szCs w:val="20"/>
        </w:rPr>
        <w:t xml:space="preserve">Dyrektor Szpitala </w:t>
      </w:r>
      <w:r w:rsidR="00B37916">
        <w:rPr>
          <w:i/>
          <w:sz w:val="20"/>
          <w:szCs w:val="20"/>
        </w:rPr>
        <w:t xml:space="preserve"> </w:t>
      </w:r>
      <w:r w:rsidRPr="00D03FB6">
        <w:rPr>
          <w:i/>
          <w:sz w:val="20"/>
          <w:szCs w:val="20"/>
        </w:rPr>
        <w:t>znak: L.dz. 4917/2019 z dn. 25.11.2019 r. wysłane w dn</w:t>
      </w:r>
      <w:r w:rsidR="005966C8" w:rsidRPr="00D03FB6">
        <w:rPr>
          <w:i/>
          <w:sz w:val="20"/>
          <w:szCs w:val="20"/>
        </w:rPr>
        <w:t xml:space="preserve">iu </w:t>
      </w:r>
      <w:r w:rsidR="00D03FB6" w:rsidRPr="00D03FB6">
        <w:rPr>
          <w:i/>
          <w:sz w:val="20"/>
          <w:szCs w:val="20"/>
        </w:rPr>
        <w:t>26.11.2019 r.)</w:t>
      </w:r>
    </w:p>
    <w:p w:rsidR="00365861" w:rsidRPr="00365861" w:rsidRDefault="00365861" w:rsidP="00365861">
      <w:pPr>
        <w:spacing w:after="0"/>
        <w:ind w:left="2268" w:hanging="2410"/>
        <w:rPr>
          <w:rStyle w:val="Wyrnieniedelikatne"/>
          <w:rFonts w:cs="Times New Roman"/>
        </w:rPr>
      </w:pPr>
    </w:p>
    <w:p w:rsidR="0007288D" w:rsidRPr="00D03FB6" w:rsidRDefault="005E0075" w:rsidP="00D03FB6">
      <w:pPr>
        <w:spacing w:after="0"/>
      </w:pPr>
      <w:r w:rsidRPr="00D03FB6">
        <w:t xml:space="preserve">Stosownie do zawartej w dniu 05.12.2019 r. umowy nr EZP-252-22/2019 </w:t>
      </w:r>
      <w:r w:rsidR="0007288D" w:rsidRPr="00D03FB6">
        <w:t>z</w:t>
      </w:r>
      <w:r w:rsidR="009C5491" w:rsidRPr="00D03FB6">
        <w:t>e</w:t>
      </w:r>
      <w:r w:rsidR="0007288D" w:rsidRPr="00D03FB6">
        <w:t xml:space="preserve"> Świętokrzyskim Centrum Onkologii z/s w K</w:t>
      </w:r>
      <w:r w:rsidR="009C5491" w:rsidRPr="00D03FB6">
        <w:t>ielcach</w:t>
      </w:r>
      <w:r w:rsidR="003509C1" w:rsidRPr="00D03FB6">
        <w:t>,</w:t>
      </w:r>
      <w:r w:rsidRPr="00D03FB6">
        <w:t xml:space="preserve"> w </w:t>
      </w:r>
      <w:r w:rsidR="00A43D10" w:rsidRPr="00D03FB6">
        <w:t>okres</w:t>
      </w:r>
      <w:r w:rsidRPr="00D03FB6">
        <w:t xml:space="preserve">ie </w:t>
      </w:r>
      <w:r w:rsidR="00C72253" w:rsidRPr="00D03FB6">
        <w:t xml:space="preserve">od 01.01.2020 r. do 31.12.2023 r. Przyjmujący </w:t>
      </w:r>
      <w:r w:rsidR="003509C1" w:rsidRPr="00D03FB6">
        <w:t>Z</w:t>
      </w:r>
      <w:r w:rsidR="00C72253" w:rsidRPr="00D03FB6">
        <w:t xml:space="preserve">amówienie został zobowiązany do wykonywania badań w zakresie diagnostyki obrazowej </w:t>
      </w:r>
      <w:r w:rsidR="00C72253" w:rsidRPr="00D03FB6">
        <w:br/>
        <w:t xml:space="preserve">tj. rezonansu magnetycznego na podstawie skierowania wystawionego przez </w:t>
      </w:r>
      <w:r w:rsidR="003509C1" w:rsidRPr="00D03FB6">
        <w:t>U</w:t>
      </w:r>
      <w:r w:rsidR="00C72253" w:rsidRPr="00D03FB6">
        <w:t xml:space="preserve">dzielającego </w:t>
      </w:r>
      <w:r w:rsidR="003509C1" w:rsidRPr="00D03FB6">
        <w:t>Z</w:t>
      </w:r>
      <w:r w:rsidR="00D03FB6" w:rsidRPr="00D03FB6">
        <w:t>amówienia.</w:t>
      </w:r>
    </w:p>
    <w:p w:rsidR="002477A4" w:rsidRPr="00D03FB6" w:rsidRDefault="001559A6" w:rsidP="00D03FB6">
      <w:pPr>
        <w:spacing w:after="0"/>
      </w:pPr>
      <w:r w:rsidRPr="00D03FB6">
        <w:t>Strony umowy ustaliły, że rozliczanie</w:t>
      </w:r>
      <w:r w:rsidR="00346CCE" w:rsidRPr="00D03FB6">
        <w:t xml:space="preserve"> z tytułu </w:t>
      </w:r>
      <w:r w:rsidRPr="00D03FB6">
        <w:t>ww</w:t>
      </w:r>
      <w:r w:rsidR="00D03FB6" w:rsidRPr="00D03FB6">
        <w:t>.</w:t>
      </w:r>
      <w:r w:rsidRPr="00D03FB6">
        <w:t xml:space="preserve"> usług następować będzie w okresach miesięcznych z dołu na podstawie faktury wystawionej przez </w:t>
      </w:r>
      <w:r w:rsidR="003509C1" w:rsidRPr="00D03FB6">
        <w:t>P</w:t>
      </w:r>
      <w:r w:rsidRPr="00D03FB6">
        <w:t xml:space="preserve">rzyjmującego </w:t>
      </w:r>
      <w:r w:rsidR="003509C1" w:rsidRPr="00D03FB6">
        <w:t>Z</w:t>
      </w:r>
      <w:r w:rsidRPr="00D03FB6">
        <w:t xml:space="preserve">amówienie </w:t>
      </w:r>
      <w:r w:rsidRPr="00D03FB6">
        <w:br/>
        <w:t>wraz z wykazem zrealizowanych</w:t>
      </w:r>
      <w:r w:rsidR="003509C1" w:rsidRPr="00D03FB6">
        <w:t xml:space="preserve"> </w:t>
      </w:r>
      <w:r w:rsidRPr="00D03FB6">
        <w:t>badań z</w:t>
      </w:r>
      <w:r w:rsidR="00FE3593" w:rsidRPr="00D03FB6">
        <w:t>awierający</w:t>
      </w:r>
      <w:r w:rsidRPr="00D03FB6">
        <w:t>m</w:t>
      </w:r>
      <w:r w:rsidR="0003461F">
        <w:t>:</w:t>
      </w:r>
      <w:r w:rsidR="00FE3593" w:rsidRPr="00D03FB6">
        <w:t xml:space="preserve"> nazwisko i imię pacjenta </w:t>
      </w:r>
      <w:r w:rsidR="002477A4" w:rsidRPr="00D03FB6">
        <w:br/>
      </w:r>
      <w:r w:rsidR="00FE3593" w:rsidRPr="00D03FB6">
        <w:t xml:space="preserve">oraz lekarza kierującego, rodzaj świadczeń, cenę świadczenia i datę jego </w:t>
      </w:r>
      <w:r w:rsidR="002477A4" w:rsidRPr="00D03FB6">
        <w:t xml:space="preserve">wykonania, </w:t>
      </w:r>
      <w:r w:rsidR="00D03DC7" w:rsidRPr="00D03FB6">
        <w:br/>
      </w:r>
      <w:r w:rsidR="002477A4" w:rsidRPr="00D03FB6">
        <w:t>Oddział na r</w:t>
      </w:r>
      <w:r w:rsidR="00D03FB6" w:rsidRPr="00D03FB6">
        <w:t>zecz, którego wykonano badanie.</w:t>
      </w:r>
    </w:p>
    <w:p w:rsidR="00E25498" w:rsidRPr="00D03FB6" w:rsidRDefault="002477A4" w:rsidP="00D03FB6">
      <w:pPr>
        <w:spacing w:after="0"/>
      </w:pPr>
      <w:r w:rsidRPr="00D03FB6">
        <w:t xml:space="preserve">Płatność miała być realizowana przelewem w terminie 30 dni od dnia otrzymania faktury. </w:t>
      </w:r>
      <w:r w:rsidR="009B370E" w:rsidRPr="00D03FB6">
        <w:br/>
      </w:r>
      <w:r w:rsidRPr="00D03FB6">
        <w:t xml:space="preserve">Biorąc powyższe po uwagę, na podstawie </w:t>
      </w:r>
      <w:r w:rsidR="0082130E" w:rsidRPr="00D03FB6">
        <w:t>losowo</w:t>
      </w:r>
      <w:r w:rsidR="007452EC" w:rsidRPr="00D03FB6">
        <w:t xml:space="preserve"> wybranych faktur</w:t>
      </w:r>
      <w:r w:rsidR="0082130E" w:rsidRPr="00D03FB6">
        <w:t xml:space="preserve"> </w:t>
      </w:r>
      <w:r w:rsidRPr="00D03FB6">
        <w:t xml:space="preserve">za I </w:t>
      </w:r>
      <w:proofErr w:type="spellStart"/>
      <w:r w:rsidR="009B370E" w:rsidRPr="00D03FB6">
        <w:t>i</w:t>
      </w:r>
      <w:proofErr w:type="spellEnd"/>
      <w:r w:rsidR="009B370E" w:rsidRPr="00D03FB6">
        <w:t xml:space="preserve"> II </w:t>
      </w:r>
      <w:r w:rsidRPr="00D03FB6">
        <w:t>kwartał 2020 r</w:t>
      </w:r>
      <w:r w:rsidR="003509C1" w:rsidRPr="00D03FB6">
        <w:t>.</w:t>
      </w:r>
      <w:r w:rsidR="00AF4B9E">
        <w:rPr>
          <w:rStyle w:val="Odwoanieprzypisudolnego"/>
        </w:rPr>
        <w:footnoteReference w:id="67"/>
      </w:r>
      <w:r w:rsidRPr="00D03FB6">
        <w:t xml:space="preserve"> </w:t>
      </w:r>
      <w:r w:rsidR="00143BB4" w:rsidRPr="00D03FB6">
        <w:br/>
      </w:r>
      <w:r w:rsidR="009B370E" w:rsidRPr="00D03FB6">
        <w:t xml:space="preserve">tj. </w:t>
      </w:r>
      <w:r w:rsidR="00143BB4" w:rsidRPr="00D03FB6">
        <w:t>f-</w:t>
      </w:r>
      <w:proofErr w:type="spellStart"/>
      <w:r w:rsidR="00143BB4" w:rsidRPr="00D03FB6">
        <w:t>ry</w:t>
      </w:r>
      <w:proofErr w:type="spellEnd"/>
      <w:r w:rsidR="00143BB4" w:rsidRPr="00D03FB6">
        <w:t xml:space="preserve"> </w:t>
      </w:r>
      <w:r w:rsidR="0082130E" w:rsidRPr="00D03FB6">
        <w:t>nr FA/2020/02/00146 z dnia 13.02.2020 r., f-</w:t>
      </w:r>
      <w:proofErr w:type="spellStart"/>
      <w:r w:rsidR="0082130E" w:rsidRPr="00D03FB6">
        <w:t>ry</w:t>
      </w:r>
      <w:proofErr w:type="spellEnd"/>
      <w:r w:rsidR="0082130E" w:rsidRPr="00D03FB6">
        <w:t xml:space="preserve"> /2020/04/00271 z dnia 08.04.2020 r., </w:t>
      </w:r>
      <w:r w:rsidR="0082130E" w:rsidRPr="00D03FB6">
        <w:br/>
        <w:t>f-</w:t>
      </w:r>
      <w:proofErr w:type="spellStart"/>
      <w:r w:rsidR="0082130E" w:rsidRPr="00D03FB6">
        <w:t>ry</w:t>
      </w:r>
      <w:proofErr w:type="spellEnd"/>
      <w:r w:rsidR="0082130E" w:rsidRPr="00D03FB6">
        <w:t>/2020/07/00530 z dnia 15.07.2020 r. wraz z zestawieni</w:t>
      </w:r>
      <w:r w:rsidR="00EF6CF4">
        <w:t>ami</w:t>
      </w:r>
      <w:r w:rsidR="0082130E" w:rsidRPr="00D03FB6">
        <w:t xml:space="preserve"> </w:t>
      </w:r>
      <w:r w:rsidR="007452EC" w:rsidRPr="00D03FB6">
        <w:t>oraz przelew</w:t>
      </w:r>
      <w:r w:rsidR="00EF6CF4">
        <w:t>ami</w:t>
      </w:r>
      <w:r w:rsidR="007452EC" w:rsidRPr="00D03FB6">
        <w:t xml:space="preserve"> bankowy</w:t>
      </w:r>
      <w:r w:rsidR="00EF6CF4">
        <w:t>mi</w:t>
      </w:r>
      <w:r w:rsidR="007452EC" w:rsidRPr="00D03FB6">
        <w:t xml:space="preserve"> ustalono, że należności </w:t>
      </w:r>
      <w:r w:rsidR="00E25498" w:rsidRPr="00D03FB6">
        <w:t>były regulowane w wyznaczonych datach.</w:t>
      </w:r>
    </w:p>
    <w:p w:rsidR="0007288D" w:rsidRDefault="00E25498" w:rsidP="008033DF">
      <w:pPr>
        <w:spacing w:after="0"/>
      </w:pPr>
      <w:r w:rsidRPr="00D03FB6">
        <w:t>Na podstawie ww</w:t>
      </w:r>
      <w:r w:rsidR="00D03FB6" w:rsidRPr="00D03FB6">
        <w:t>.</w:t>
      </w:r>
      <w:r w:rsidRPr="00D03FB6">
        <w:t xml:space="preserve"> dokumentów w I </w:t>
      </w:r>
      <w:proofErr w:type="spellStart"/>
      <w:r w:rsidRPr="00D03FB6">
        <w:t>i</w:t>
      </w:r>
      <w:proofErr w:type="spellEnd"/>
      <w:r w:rsidRPr="00D03FB6">
        <w:t xml:space="preserve"> II kwartale 2020 r. </w:t>
      </w:r>
      <w:r w:rsidR="003509C1" w:rsidRPr="00D03FB6">
        <w:t>Podmiot Leczniczy wydatkował</w:t>
      </w:r>
      <w:r w:rsidRPr="00D03FB6">
        <w:br/>
        <w:t xml:space="preserve">łącznie 1 400,00 zł </w:t>
      </w:r>
      <w:r w:rsidR="007452EC" w:rsidRPr="00D03FB6">
        <w:t xml:space="preserve"> </w:t>
      </w:r>
      <w:r w:rsidRPr="00D03FB6">
        <w:t>za wykonanie 3 badań (MR głowy z kontra</w:t>
      </w:r>
      <w:r w:rsidR="00D03FB6" w:rsidRPr="00D03FB6">
        <w:t>stem (2) i bez kontrastu (1)).</w:t>
      </w:r>
    </w:p>
    <w:p w:rsidR="00A852A2" w:rsidRDefault="008033DF" w:rsidP="008033DF">
      <w:pPr>
        <w:spacing w:after="0" w:line="240" w:lineRule="auto"/>
        <w:jc w:val="right"/>
        <w:rPr>
          <w:i/>
          <w:sz w:val="20"/>
          <w:szCs w:val="20"/>
        </w:rPr>
      </w:pPr>
      <w:r w:rsidRPr="008033DF">
        <w:rPr>
          <w:i/>
          <w:sz w:val="20"/>
          <w:szCs w:val="20"/>
        </w:rPr>
        <w:t>(Dowód: akta kontroli</w:t>
      </w:r>
      <w:r>
        <w:rPr>
          <w:i/>
          <w:sz w:val="20"/>
          <w:szCs w:val="20"/>
        </w:rPr>
        <w:t xml:space="preserve"> </w:t>
      </w:r>
      <w:r w:rsidR="00A852A2">
        <w:rPr>
          <w:i/>
          <w:sz w:val="20"/>
          <w:szCs w:val="20"/>
        </w:rPr>
        <w:t xml:space="preserve">str. 128 </w:t>
      </w:r>
      <w:r>
        <w:rPr>
          <w:i/>
          <w:sz w:val="20"/>
          <w:szCs w:val="20"/>
        </w:rPr>
        <w:t>Analityka- konto: 201-1-022 Świętokrzyskie Centrum Onkologii,</w:t>
      </w:r>
    </w:p>
    <w:p w:rsidR="008033DF" w:rsidRPr="008033DF" w:rsidRDefault="008033DF" w:rsidP="008033DF">
      <w:pPr>
        <w:spacing w:after="0" w:line="240" w:lineRule="auto"/>
        <w:jc w:val="right"/>
        <w:rPr>
          <w:i/>
          <w:sz w:val="20"/>
          <w:szCs w:val="20"/>
        </w:rPr>
      </w:pPr>
      <w:r>
        <w:rPr>
          <w:i/>
          <w:sz w:val="20"/>
          <w:szCs w:val="20"/>
        </w:rPr>
        <w:t xml:space="preserve"> potwierdzenie poniesionych kosztów z tytułu faktur wystawionych w ramach umowy </w:t>
      </w:r>
      <w:r w:rsidRPr="008033DF">
        <w:rPr>
          <w:i/>
          <w:sz w:val="20"/>
          <w:szCs w:val="20"/>
        </w:rPr>
        <w:t>EZP-252-22/2019</w:t>
      </w:r>
      <w:r>
        <w:rPr>
          <w:i/>
          <w:sz w:val="20"/>
          <w:szCs w:val="20"/>
        </w:rPr>
        <w:t>)</w:t>
      </w:r>
    </w:p>
    <w:p w:rsidR="005B0C10" w:rsidRPr="001C4573" w:rsidRDefault="000E13EC" w:rsidP="00194B64">
      <w:pPr>
        <w:pStyle w:val="Nagwek2"/>
        <w:numPr>
          <w:ilvl w:val="1"/>
          <w:numId w:val="11"/>
        </w:numPr>
        <w:ind w:left="567" w:hanging="567"/>
        <w:rPr>
          <w:rFonts w:ascii="Times New Roman" w:hAnsi="Times New Roman" w:cs="Times New Roman"/>
          <w:color w:val="auto"/>
          <w:sz w:val="24"/>
          <w:szCs w:val="24"/>
        </w:rPr>
      </w:pPr>
      <w:r w:rsidRPr="001C4573">
        <w:rPr>
          <w:rFonts w:ascii="Times New Roman" w:hAnsi="Times New Roman" w:cs="Times New Roman"/>
          <w:color w:val="auto"/>
          <w:sz w:val="24"/>
          <w:szCs w:val="24"/>
        </w:rPr>
        <w:t xml:space="preserve">Tryb przyjmowania i </w:t>
      </w:r>
      <w:r w:rsidR="00D47952" w:rsidRPr="001C4573">
        <w:rPr>
          <w:rFonts w:ascii="Times New Roman" w:hAnsi="Times New Roman" w:cs="Times New Roman"/>
          <w:color w:val="auto"/>
          <w:sz w:val="24"/>
          <w:szCs w:val="24"/>
        </w:rPr>
        <w:t>rozpatrywania</w:t>
      </w:r>
      <w:r w:rsidRPr="001C4573">
        <w:rPr>
          <w:rFonts w:ascii="Times New Roman" w:hAnsi="Times New Roman" w:cs="Times New Roman"/>
          <w:color w:val="auto"/>
          <w:sz w:val="24"/>
          <w:szCs w:val="24"/>
        </w:rPr>
        <w:t xml:space="preserve"> </w:t>
      </w:r>
      <w:r w:rsidR="00D47952" w:rsidRPr="001C4573">
        <w:rPr>
          <w:rFonts w:ascii="Times New Roman" w:hAnsi="Times New Roman" w:cs="Times New Roman"/>
          <w:color w:val="auto"/>
          <w:sz w:val="24"/>
          <w:szCs w:val="24"/>
        </w:rPr>
        <w:t>skarg</w:t>
      </w:r>
      <w:r w:rsidRPr="001C4573">
        <w:rPr>
          <w:rFonts w:ascii="Times New Roman" w:hAnsi="Times New Roman" w:cs="Times New Roman"/>
          <w:color w:val="auto"/>
          <w:sz w:val="24"/>
          <w:szCs w:val="24"/>
        </w:rPr>
        <w:t xml:space="preserve"> i </w:t>
      </w:r>
      <w:r w:rsidR="00D47952" w:rsidRPr="001C4573">
        <w:rPr>
          <w:rFonts w:ascii="Times New Roman" w:hAnsi="Times New Roman" w:cs="Times New Roman"/>
          <w:color w:val="auto"/>
          <w:sz w:val="24"/>
          <w:szCs w:val="24"/>
        </w:rPr>
        <w:t>wyników</w:t>
      </w:r>
      <w:r w:rsidRPr="001C4573">
        <w:rPr>
          <w:rFonts w:ascii="Times New Roman" w:hAnsi="Times New Roman" w:cs="Times New Roman"/>
          <w:color w:val="auto"/>
          <w:sz w:val="24"/>
          <w:szCs w:val="24"/>
        </w:rPr>
        <w:t xml:space="preserve"> </w:t>
      </w:r>
      <w:r w:rsidR="00D47952" w:rsidRPr="001C4573">
        <w:rPr>
          <w:rFonts w:ascii="Times New Roman" w:hAnsi="Times New Roman" w:cs="Times New Roman"/>
          <w:color w:val="auto"/>
          <w:sz w:val="24"/>
          <w:szCs w:val="24"/>
        </w:rPr>
        <w:t>związanych</w:t>
      </w:r>
      <w:r w:rsidR="005B0C10" w:rsidRPr="001C4573">
        <w:rPr>
          <w:rFonts w:ascii="Times New Roman" w:hAnsi="Times New Roman" w:cs="Times New Roman"/>
          <w:color w:val="auto"/>
          <w:sz w:val="24"/>
          <w:szCs w:val="24"/>
        </w:rPr>
        <w:t xml:space="preserve"> (z wyłączeniem tych, które </w:t>
      </w:r>
      <w:r w:rsidR="00D03FB6" w:rsidRPr="001C4573">
        <w:rPr>
          <w:rFonts w:ascii="Times New Roman" w:hAnsi="Times New Roman" w:cs="Times New Roman"/>
          <w:color w:val="auto"/>
          <w:sz w:val="24"/>
          <w:szCs w:val="24"/>
        </w:rPr>
        <w:t>podlegają nadzorowi medycznemu)</w:t>
      </w:r>
    </w:p>
    <w:p w:rsidR="003D3CE9" w:rsidRPr="002A2196" w:rsidRDefault="003D3CE9" w:rsidP="004469E1">
      <w:pPr>
        <w:rPr>
          <w:sz w:val="8"/>
        </w:rPr>
      </w:pPr>
    </w:p>
    <w:p w:rsidR="0033176E" w:rsidRPr="004469E1" w:rsidRDefault="005B0C10" w:rsidP="003B4EFD">
      <w:pPr>
        <w:spacing w:after="0"/>
      </w:pPr>
      <w:r w:rsidRPr="004469E1">
        <w:t>W zakresie dostępności do udzielanych świadczeń zd</w:t>
      </w:r>
      <w:r w:rsidR="00C03A3D" w:rsidRPr="004469E1">
        <w:t>rowotnych i ich jakości kontrolą objęto prawidłowość postę</w:t>
      </w:r>
      <w:r w:rsidRPr="004469E1">
        <w:t xml:space="preserve">powania ze skargami, wniesionymi na działalność Szpitala </w:t>
      </w:r>
      <w:r w:rsidRPr="004469E1">
        <w:br/>
        <w:t>w latach 2018 – 2019 (z wyłączeniem tych, które podlegają nadzorowi medycznemu)</w:t>
      </w:r>
      <w:r w:rsidR="00EC3AEC" w:rsidRPr="004469E1">
        <w:t xml:space="preserve">. </w:t>
      </w:r>
      <w:r w:rsidR="007C76A0" w:rsidRPr="004469E1">
        <w:br/>
      </w:r>
      <w:r w:rsidR="00EC3AEC" w:rsidRPr="004469E1">
        <w:t xml:space="preserve">W tym zakresie ustalono, że </w:t>
      </w:r>
      <w:r w:rsidR="002B7170" w:rsidRPr="004469E1">
        <w:t>zasady przyjmowania</w:t>
      </w:r>
      <w:r w:rsidR="00C03A3D" w:rsidRPr="004469E1">
        <w:t xml:space="preserve"> interesantów w sprawie skarg </w:t>
      </w:r>
      <w:r w:rsidR="00C03A3D" w:rsidRPr="004469E1">
        <w:br/>
      </w:r>
      <w:r w:rsidR="00C03A3D" w:rsidRPr="004469E1">
        <w:lastRenderedPageBreak/>
        <w:t xml:space="preserve">i wniosków </w:t>
      </w:r>
      <w:r w:rsidR="008E0954" w:rsidRPr="004469E1">
        <w:t>zostały ogólnie uregulowane w § 21 Regulaminu</w:t>
      </w:r>
      <w:r w:rsidR="00C03A3D" w:rsidRPr="004469E1">
        <w:t xml:space="preserve"> Organizacyjnego</w:t>
      </w:r>
      <w:r w:rsidR="008E0954" w:rsidRPr="004469E1">
        <w:t xml:space="preserve">, szczegółowo </w:t>
      </w:r>
      <w:r w:rsidR="000D20A9" w:rsidRPr="004469E1">
        <w:br/>
      </w:r>
      <w:r w:rsidR="00C03A3D" w:rsidRPr="004469E1">
        <w:t xml:space="preserve">zaś </w:t>
      </w:r>
      <w:r w:rsidR="0033176E" w:rsidRPr="004469E1">
        <w:t xml:space="preserve">w </w:t>
      </w:r>
      <w:r w:rsidR="008E0954" w:rsidRPr="004469E1">
        <w:t>Załączniku nr 1</w:t>
      </w:r>
      <w:r w:rsidR="004469E1">
        <w:rPr>
          <w:rStyle w:val="Odwoanieprzypisudolnego"/>
        </w:rPr>
        <w:footnoteReference w:id="68"/>
      </w:r>
      <w:r w:rsidR="008E0954" w:rsidRPr="004469E1">
        <w:t xml:space="preserve"> do Zarządzenia</w:t>
      </w:r>
      <w:r w:rsidR="007C76A0" w:rsidRPr="004469E1">
        <w:t xml:space="preserve"> nr 35/2017 z dnia 12.06.2017 r. D</w:t>
      </w:r>
      <w:r w:rsidR="0033176E" w:rsidRPr="004469E1">
        <w:t xml:space="preserve">yrektora </w:t>
      </w:r>
      <w:r w:rsidR="002B7170" w:rsidRPr="004469E1">
        <w:t>S</w:t>
      </w:r>
      <w:r w:rsidR="007C76A0" w:rsidRPr="004469E1">
        <w:t>zpitala</w:t>
      </w:r>
      <w:r w:rsidR="003B4EFD">
        <w:t xml:space="preserve"> (zwane w dalszej części niniejszego punktu Zarządzeniem)</w:t>
      </w:r>
      <w:r w:rsidR="008E0954" w:rsidRPr="004469E1">
        <w:t>.</w:t>
      </w:r>
    </w:p>
    <w:p w:rsidR="000B1E4A" w:rsidRPr="000C4756" w:rsidRDefault="00FE162C" w:rsidP="003B4EFD">
      <w:pPr>
        <w:spacing w:after="0"/>
        <w:jc w:val="right"/>
        <w:rPr>
          <w:rStyle w:val="Wyrnieniedelikatne"/>
          <w:iCs w:val="0"/>
          <w:color w:val="auto"/>
          <w:sz w:val="20"/>
          <w:szCs w:val="20"/>
        </w:rPr>
      </w:pPr>
      <w:r w:rsidRPr="00602A79">
        <w:rPr>
          <w:i/>
          <w:sz w:val="20"/>
          <w:szCs w:val="20"/>
        </w:rPr>
        <w:t xml:space="preserve">(Dowód: akta kontroli str. </w:t>
      </w:r>
      <w:r w:rsidR="00FA11BA">
        <w:rPr>
          <w:i/>
          <w:sz w:val="20"/>
          <w:szCs w:val="20"/>
        </w:rPr>
        <w:t xml:space="preserve">129-130 </w:t>
      </w:r>
      <w:r w:rsidRPr="00602A79">
        <w:rPr>
          <w:i/>
          <w:sz w:val="20"/>
          <w:szCs w:val="20"/>
        </w:rPr>
        <w:t>Zarządzenie</w:t>
      </w:r>
      <w:r w:rsidR="00602A79">
        <w:rPr>
          <w:i/>
          <w:sz w:val="20"/>
          <w:szCs w:val="20"/>
        </w:rPr>
        <w:t xml:space="preserve"> nr 35/2017 z dn.12.06.2017 r.)</w:t>
      </w:r>
    </w:p>
    <w:p w:rsidR="00AF6AFD" w:rsidRDefault="00AF6AFD" w:rsidP="00380E5E">
      <w:pPr>
        <w:spacing w:after="0"/>
        <w:rPr>
          <w:sz w:val="32"/>
        </w:rPr>
      </w:pPr>
    </w:p>
    <w:p w:rsidR="004E2398" w:rsidRDefault="001310D8" w:rsidP="00380E5E">
      <w:pPr>
        <w:spacing w:after="0"/>
        <w:rPr>
          <w:rFonts w:cs="Times New Roman"/>
          <w:szCs w:val="24"/>
        </w:rPr>
      </w:pPr>
      <w:r w:rsidRPr="003470C5">
        <w:t xml:space="preserve">Analiza </w:t>
      </w:r>
      <w:r w:rsidR="003B4EFD">
        <w:t>Zarządzenia</w:t>
      </w:r>
      <w:r w:rsidRPr="003470C5">
        <w:t xml:space="preserve"> pozwoliła na wykazanie, że </w:t>
      </w:r>
      <w:r w:rsidR="004E2398" w:rsidRPr="003470C5">
        <w:t xml:space="preserve">jako podstawę prawną wydanego </w:t>
      </w:r>
      <w:r w:rsidR="004E2398" w:rsidRPr="003470C5">
        <w:br/>
        <w:t>aktu wewnętrznego w</w:t>
      </w:r>
      <w:r w:rsidR="00DD3F89" w:rsidRPr="003470C5">
        <w:t>ymieniono</w:t>
      </w:r>
      <w:r w:rsidR="004E2398" w:rsidRPr="003470C5">
        <w:t xml:space="preserve"> przepis § 11 ust. 3 </w:t>
      </w:r>
      <w:r w:rsidR="00DD3F89" w:rsidRPr="003470C5">
        <w:t>Statutu</w:t>
      </w:r>
      <w:r w:rsidR="00871A28">
        <w:rPr>
          <w:rStyle w:val="Odwoanieprzypisudolnego"/>
        </w:rPr>
        <w:footnoteReference w:id="69"/>
      </w:r>
      <w:r w:rsidR="00FA11BA">
        <w:t xml:space="preserve">, który </w:t>
      </w:r>
      <w:r w:rsidR="00871A28" w:rsidRPr="003470C5">
        <w:t>do listopada 2017 r. brzmiał:</w:t>
      </w:r>
      <w:r w:rsidR="00871A28" w:rsidRPr="003470C5">
        <w:rPr>
          <w:rFonts w:cs="Times New Roman"/>
        </w:rPr>
        <w:t xml:space="preserve"> </w:t>
      </w:r>
      <w:r w:rsidR="00871A28" w:rsidRPr="003470C5">
        <w:rPr>
          <w:rStyle w:val="CytatZnak"/>
          <w:color w:val="auto"/>
        </w:rPr>
        <w:t>,,Do zadań Dyrektora należy w szczególności (…) wydawanie zarządzeń, regulaminów i innych aktów prawa wewnętrznego Zakładu”.</w:t>
      </w:r>
      <w:r w:rsidR="00871A28" w:rsidRPr="003470C5">
        <w:rPr>
          <w:rFonts w:cs="Times New Roman"/>
        </w:rPr>
        <w:t xml:space="preserve"> </w:t>
      </w:r>
      <w:r w:rsidR="004E2398" w:rsidRPr="003470C5">
        <w:t xml:space="preserve">W związku z tym, że </w:t>
      </w:r>
      <w:r w:rsidR="00871A28">
        <w:t>Uchwałą</w:t>
      </w:r>
      <w:r w:rsidR="004E2398" w:rsidRPr="003470C5">
        <w:t xml:space="preserve"> </w:t>
      </w:r>
      <w:r w:rsidR="00871A28">
        <w:br/>
      </w:r>
      <w:r w:rsidR="004E2398" w:rsidRPr="003470C5">
        <w:t xml:space="preserve">Nr XXXVIII/547/17 Sejmiku Województwa Świętokrzyskiego z dnia </w:t>
      </w:r>
      <w:r w:rsidR="00FA11BA">
        <w:t>20.</w:t>
      </w:r>
      <w:r w:rsidR="004E2398" w:rsidRPr="003470C5">
        <w:t>11.2017 r.</w:t>
      </w:r>
      <w:r w:rsidR="00871A28">
        <w:br/>
        <w:t>wprowadzono nową treść Statutu Centrum</w:t>
      </w:r>
      <w:r w:rsidR="00FA11BA">
        <w:t>,</w:t>
      </w:r>
      <w:r w:rsidR="00871A28">
        <w:t xml:space="preserve"> a</w:t>
      </w:r>
      <w:r w:rsidR="004E2398" w:rsidRPr="003470C5">
        <w:t xml:space="preserve"> § 11 ust. 3 otrzymał brzmienie:</w:t>
      </w:r>
      <w:r w:rsidR="003470C5">
        <w:rPr>
          <w:rFonts w:cs="Times New Roman"/>
        </w:rPr>
        <w:t xml:space="preserve"> </w:t>
      </w:r>
      <w:r w:rsidR="004E2398" w:rsidRPr="003470C5">
        <w:rPr>
          <w:rStyle w:val="CytatZnak"/>
          <w:color w:val="auto"/>
        </w:rPr>
        <w:t xml:space="preserve">Sprawy związane </w:t>
      </w:r>
      <w:r w:rsidR="00871A28">
        <w:rPr>
          <w:rStyle w:val="CytatZnak"/>
          <w:color w:val="auto"/>
        </w:rPr>
        <w:br/>
      </w:r>
      <w:r w:rsidR="004E2398" w:rsidRPr="003470C5">
        <w:rPr>
          <w:rStyle w:val="CytatZnak"/>
          <w:color w:val="auto"/>
        </w:rPr>
        <w:t>z przekształceniem</w:t>
      </w:r>
      <w:r w:rsidR="003470C5" w:rsidRPr="003470C5">
        <w:rPr>
          <w:rStyle w:val="CytatZnak"/>
          <w:color w:val="auto"/>
        </w:rPr>
        <w:t xml:space="preserve"> </w:t>
      </w:r>
      <w:r w:rsidR="00AE2917" w:rsidRPr="003470C5">
        <w:rPr>
          <w:rStyle w:val="CytatZnak"/>
          <w:color w:val="auto"/>
        </w:rPr>
        <w:t xml:space="preserve">lub likwidacją, </w:t>
      </w:r>
      <w:r w:rsidR="004E2398" w:rsidRPr="003470C5">
        <w:rPr>
          <w:rStyle w:val="CytatZnak"/>
          <w:color w:val="auto"/>
        </w:rPr>
        <w:t>rozszerzeniem lub ograniczeniem działalności leczniczej wymagają uzgodnienia z Zarządem Województwa Świętokrzyskiego</w:t>
      </w:r>
      <w:r w:rsidR="00FA11BA">
        <w:rPr>
          <w:rStyle w:val="CytatZnak"/>
          <w:color w:val="auto"/>
        </w:rPr>
        <w:t>,</w:t>
      </w:r>
      <w:r w:rsidR="00CA15C9">
        <w:rPr>
          <w:rFonts w:cs="Times New Roman"/>
          <w:i/>
        </w:rPr>
        <w:t xml:space="preserve"> </w:t>
      </w:r>
      <w:r w:rsidR="00CA15C9" w:rsidRPr="00AE2917">
        <w:rPr>
          <w:rFonts w:cs="Times New Roman"/>
          <w:szCs w:val="24"/>
        </w:rPr>
        <w:t xml:space="preserve">zwrócono </w:t>
      </w:r>
      <w:r w:rsidR="00CA15C9" w:rsidRPr="003470C5">
        <w:t xml:space="preserve">się z prośbą </w:t>
      </w:r>
      <w:r w:rsidR="00871A28">
        <w:br/>
      </w:r>
      <w:r w:rsidR="00CA15C9" w:rsidRPr="003470C5">
        <w:t xml:space="preserve">o wyjaśnienie powodów nie uaktualnienia </w:t>
      </w:r>
      <w:r w:rsidR="00871A28">
        <w:t xml:space="preserve">podstawy prawnej </w:t>
      </w:r>
      <w:r w:rsidR="00CA15C9" w:rsidRPr="003470C5">
        <w:t xml:space="preserve">Regulaminu postępowania </w:t>
      </w:r>
      <w:r w:rsidR="00871A28">
        <w:br/>
      </w:r>
      <w:r w:rsidR="00CA15C9" w:rsidRPr="003470C5">
        <w:t>w sprawie skarg i wniosków pacjentów</w:t>
      </w:r>
      <w:r w:rsidR="00464B6F">
        <w:rPr>
          <w:rFonts w:cs="Times New Roman"/>
          <w:szCs w:val="24"/>
        </w:rPr>
        <w:t>.</w:t>
      </w:r>
    </w:p>
    <w:p w:rsidR="00A04317" w:rsidRDefault="00041CB3" w:rsidP="00A04317">
      <w:pPr>
        <w:tabs>
          <w:tab w:val="left" w:pos="3402"/>
        </w:tabs>
        <w:spacing w:after="0" w:line="240" w:lineRule="auto"/>
        <w:ind w:left="2694" w:firstLine="425"/>
        <w:rPr>
          <w:rStyle w:val="Wyrnienieintensywne"/>
          <w:rFonts w:cs="Times New Roman"/>
          <w:color w:val="000000" w:themeColor="text1"/>
          <w:sz w:val="20"/>
          <w:szCs w:val="20"/>
        </w:rPr>
      </w:pPr>
      <w:r w:rsidRPr="003470C5">
        <w:rPr>
          <w:rStyle w:val="Wyrnienieintensywne"/>
          <w:rFonts w:cs="Times New Roman"/>
          <w:color w:val="000000" w:themeColor="text1"/>
          <w:sz w:val="20"/>
          <w:szCs w:val="20"/>
        </w:rPr>
        <w:t>(Dowód akta kontroli s</w:t>
      </w:r>
      <w:r w:rsidR="003470C5" w:rsidRPr="003470C5">
        <w:rPr>
          <w:rStyle w:val="Wyrnienieintensywne"/>
          <w:rFonts w:cs="Times New Roman"/>
          <w:color w:val="000000" w:themeColor="text1"/>
          <w:sz w:val="20"/>
          <w:szCs w:val="20"/>
        </w:rPr>
        <w:t>tr.</w:t>
      </w:r>
      <w:r w:rsidR="00380E5E">
        <w:rPr>
          <w:rStyle w:val="Wyrnienieintensywne"/>
          <w:rFonts w:cs="Times New Roman"/>
          <w:color w:val="000000" w:themeColor="text1"/>
          <w:sz w:val="20"/>
          <w:szCs w:val="20"/>
        </w:rPr>
        <w:t>131- 137 Wyci</w:t>
      </w:r>
      <w:r w:rsidR="00A04317">
        <w:rPr>
          <w:rStyle w:val="Wyrnienieintensywne"/>
          <w:rFonts w:cs="Times New Roman"/>
          <w:color w:val="000000" w:themeColor="text1"/>
          <w:sz w:val="20"/>
          <w:szCs w:val="20"/>
        </w:rPr>
        <w:t>ąg ze statutu z dn.28.06.2012r.</w:t>
      </w:r>
      <w:r w:rsidR="00A04317">
        <w:rPr>
          <w:rStyle w:val="Wyrnienieintensywne"/>
          <w:rFonts w:cs="Times New Roman"/>
          <w:color w:val="000000" w:themeColor="text1"/>
          <w:sz w:val="20"/>
          <w:szCs w:val="20"/>
        </w:rPr>
        <w:br/>
        <w:t xml:space="preserve">   </w:t>
      </w:r>
      <w:r w:rsidR="00380E5E">
        <w:rPr>
          <w:rStyle w:val="Wyrnienieintensywne"/>
          <w:rFonts w:cs="Times New Roman"/>
          <w:color w:val="000000" w:themeColor="text1"/>
          <w:sz w:val="20"/>
          <w:szCs w:val="20"/>
        </w:rPr>
        <w:t xml:space="preserve">i 20.11.2017 r. oraz </w:t>
      </w:r>
      <w:r w:rsidR="003470C5" w:rsidRPr="003470C5">
        <w:rPr>
          <w:rStyle w:val="Wyrnienieintensywne"/>
          <w:rFonts w:cs="Times New Roman"/>
          <w:color w:val="000000" w:themeColor="text1"/>
          <w:sz w:val="20"/>
          <w:szCs w:val="20"/>
        </w:rPr>
        <w:t xml:space="preserve"> Wniosek o wyjaśnienie</w:t>
      </w:r>
      <w:r w:rsidR="00A04317">
        <w:rPr>
          <w:rStyle w:val="Wyrnienieintensywne"/>
          <w:rFonts w:cs="Times New Roman"/>
          <w:color w:val="000000" w:themeColor="text1"/>
          <w:sz w:val="20"/>
          <w:szCs w:val="20"/>
        </w:rPr>
        <w:t xml:space="preserve"> wraz z potwierdzenie przekazania)</w:t>
      </w:r>
    </w:p>
    <w:p w:rsidR="00380E5E" w:rsidRPr="00380E5E" w:rsidRDefault="00380E5E" w:rsidP="00380E5E">
      <w:pPr>
        <w:spacing w:after="0"/>
        <w:jc w:val="right"/>
        <w:rPr>
          <w:rFonts w:cs="Times New Roman"/>
          <w:sz w:val="18"/>
          <w:szCs w:val="24"/>
        </w:rPr>
      </w:pPr>
    </w:p>
    <w:p w:rsidR="003470C5" w:rsidRDefault="001310D8" w:rsidP="003470C5">
      <w:pPr>
        <w:spacing w:after="0"/>
        <w:rPr>
          <w:rStyle w:val="CytatZnak"/>
          <w:rFonts w:cs="Times New Roman"/>
          <w:color w:val="auto"/>
          <w:szCs w:val="24"/>
        </w:rPr>
      </w:pPr>
      <w:r w:rsidRPr="003470C5">
        <w:rPr>
          <w:rFonts w:cs="Times New Roman"/>
          <w:szCs w:val="24"/>
        </w:rPr>
        <w:t>W tej kwestii Radca Prawny złożył</w:t>
      </w:r>
      <w:r w:rsidR="00CA15C9" w:rsidRPr="003470C5">
        <w:rPr>
          <w:rFonts w:cs="Times New Roman"/>
          <w:szCs w:val="24"/>
        </w:rPr>
        <w:t>a</w:t>
      </w:r>
      <w:r w:rsidRPr="003470C5">
        <w:rPr>
          <w:rFonts w:cs="Times New Roman"/>
          <w:szCs w:val="24"/>
        </w:rPr>
        <w:t xml:space="preserve"> wyjaśnienie w brzmieniu</w:t>
      </w:r>
      <w:r w:rsidRPr="003470C5">
        <w:rPr>
          <w:rStyle w:val="Wyrnieniedelikatne"/>
          <w:rFonts w:cs="Times New Roman"/>
          <w:i w:val="0"/>
          <w:color w:val="auto"/>
          <w:szCs w:val="24"/>
        </w:rPr>
        <w:t xml:space="preserve"> </w:t>
      </w:r>
      <w:r w:rsidRPr="003470C5">
        <w:rPr>
          <w:rStyle w:val="CytatZnak"/>
          <w:color w:val="auto"/>
        </w:rPr>
        <w:t>(…)</w:t>
      </w:r>
      <w:r w:rsidR="003D3CE9">
        <w:rPr>
          <w:rStyle w:val="CytatZnak"/>
          <w:color w:val="auto"/>
        </w:rPr>
        <w:t xml:space="preserve"> </w:t>
      </w:r>
      <w:r w:rsidR="00F075E9">
        <w:rPr>
          <w:rStyle w:val="CytatZnak"/>
          <w:color w:val="auto"/>
        </w:rPr>
        <w:t xml:space="preserve">na dzień </w:t>
      </w:r>
      <w:r w:rsidR="003D3CE9">
        <w:rPr>
          <w:rStyle w:val="CytatZnak"/>
          <w:color w:val="auto"/>
        </w:rPr>
        <w:t xml:space="preserve">jego </w:t>
      </w:r>
      <w:r w:rsidR="00F075E9">
        <w:rPr>
          <w:rStyle w:val="CytatZnak"/>
          <w:color w:val="auto"/>
        </w:rPr>
        <w:t xml:space="preserve">wprowadzenia podstawa prawna </w:t>
      </w:r>
      <w:r w:rsidRPr="003470C5">
        <w:rPr>
          <w:rStyle w:val="CytatZnak"/>
          <w:color w:val="auto"/>
        </w:rPr>
        <w:t>w Statucie pozostawała aktualna, natomiast zmiana pod</w:t>
      </w:r>
      <w:r w:rsidR="00F075E9">
        <w:rPr>
          <w:rStyle w:val="CytatZnak"/>
          <w:color w:val="auto"/>
        </w:rPr>
        <w:t xml:space="preserve">stawy prawnej skutkować będzie </w:t>
      </w:r>
      <w:r w:rsidRPr="003470C5">
        <w:rPr>
          <w:rStyle w:val="CytatZnak"/>
          <w:color w:val="auto"/>
        </w:rPr>
        <w:t>jej uaktualnieniem</w:t>
      </w:r>
      <w:r w:rsidR="003470C5" w:rsidRPr="003470C5">
        <w:rPr>
          <w:rStyle w:val="CytatZnak"/>
          <w:rFonts w:cs="Times New Roman"/>
          <w:color w:val="auto"/>
          <w:szCs w:val="24"/>
        </w:rPr>
        <w:t>.</w:t>
      </w:r>
    </w:p>
    <w:p w:rsidR="00CA15C9" w:rsidRPr="003470C5" w:rsidRDefault="00F075E9" w:rsidP="003470C5">
      <w:pPr>
        <w:spacing w:after="0"/>
        <w:jc w:val="right"/>
        <w:rPr>
          <w:rFonts w:cs="Times New Roman"/>
          <w:i/>
          <w:iCs/>
          <w:sz w:val="20"/>
          <w:szCs w:val="20"/>
        </w:rPr>
      </w:pPr>
      <w:r>
        <w:rPr>
          <w:i/>
          <w:sz w:val="20"/>
          <w:szCs w:val="20"/>
        </w:rPr>
        <w:t>(Dowód: akta kontroli str. 138</w:t>
      </w:r>
      <w:r w:rsidR="00CA15C9" w:rsidRPr="003470C5">
        <w:rPr>
          <w:i/>
          <w:sz w:val="20"/>
          <w:szCs w:val="20"/>
        </w:rPr>
        <w:t xml:space="preserve"> Wyjaśnienie Radcy Prawnego)</w:t>
      </w:r>
    </w:p>
    <w:p w:rsidR="00A943E0" w:rsidRPr="003470C5" w:rsidRDefault="00A943E0" w:rsidP="003470C5">
      <w:pPr>
        <w:spacing w:after="0"/>
        <w:jc w:val="right"/>
        <w:rPr>
          <w:rStyle w:val="Wyrnieniedelikatne"/>
          <w:rFonts w:cs="Times New Roman"/>
          <w:color w:val="000000" w:themeColor="text1"/>
          <w:sz w:val="20"/>
          <w:szCs w:val="20"/>
        </w:rPr>
      </w:pPr>
    </w:p>
    <w:p w:rsidR="00A03690" w:rsidRPr="00AE2917" w:rsidRDefault="0064666D" w:rsidP="00CA15C9">
      <w:pPr>
        <w:spacing w:after="0"/>
        <w:rPr>
          <w:rStyle w:val="Wyrnieniedelikatne"/>
          <w:rFonts w:cs="Times New Roman"/>
          <w:szCs w:val="24"/>
        </w:rPr>
      </w:pPr>
      <w:r w:rsidRPr="003470C5">
        <w:t>W przedstawio</w:t>
      </w:r>
      <w:r w:rsidR="00AE2917" w:rsidRPr="003470C5">
        <w:t>nym Regulaminie postępowania w spr</w:t>
      </w:r>
      <w:r w:rsidR="003470C5" w:rsidRPr="003470C5">
        <w:t>awie skarg i wniosków pacjentów</w:t>
      </w:r>
      <w:r w:rsidR="003470C5" w:rsidRPr="003470C5">
        <w:br/>
        <w:t>ustalono, m.in.</w:t>
      </w:r>
      <w:r w:rsidR="0033176E" w:rsidRPr="003470C5">
        <w:t xml:space="preserve"> </w:t>
      </w:r>
      <w:r w:rsidRPr="003470C5">
        <w:t>że</w:t>
      </w:r>
      <w:r w:rsidR="003470C5" w:rsidRPr="003470C5">
        <w:t>:</w:t>
      </w:r>
      <w:r w:rsidRPr="003470C5">
        <w:rPr>
          <w:rStyle w:val="Wyrnieniedelikatne"/>
          <w:rFonts w:cs="Times New Roman"/>
          <w:i w:val="0"/>
          <w:color w:val="auto"/>
          <w:szCs w:val="24"/>
        </w:rPr>
        <w:t xml:space="preserve"> </w:t>
      </w:r>
      <w:r w:rsidR="008E0954" w:rsidRPr="003470C5">
        <w:rPr>
          <w:rStyle w:val="CytatZnak"/>
          <w:color w:val="auto"/>
        </w:rPr>
        <w:t>pacjent lub jego rodzina/opiekun</w:t>
      </w:r>
      <w:r w:rsidR="00AE2917" w:rsidRPr="003470C5">
        <w:rPr>
          <w:rStyle w:val="CytatZnak"/>
          <w:color w:val="auto"/>
        </w:rPr>
        <w:t xml:space="preserve"> </w:t>
      </w:r>
      <w:r w:rsidR="008E0954" w:rsidRPr="003470C5">
        <w:rPr>
          <w:rStyle w:val="CytatZnak"/>
          <w:color w:val="auto"/>
        </w:rPr>
        <w:t xml:space="preserve">może zgłosić skargę lub </w:t>
      </w:r>
      <w:r w:rsidR="006E09DC" w:rsidRPr="003470C5">
        <w:rPr>
          <w:rStyle w:val="CytatZnak"/>
          <w:color w:val="auto"/>
        </w:rPr>
        <w:t>wniosek</w:t>
      </w:r>
      <w:r w:rsidR="008E0954" w:rsidRPr="003470C5">
        <w:rPr>
          <w:rStyle w:val="CytatZnak"/>
          <w:color w:val="auto"/>
        </w:rPr>
        <w:t xml:space="preserve"> ustny</w:t>
      </w:r>
      <w:r w:rsidR="00AE2917" w:rsidRPr="003470C5">
        <w:rPr>
          <w:rStyle w:val="CytatZnak"/>
          <w:color w:val="auto"/>
        </w:rPr>
        <w:br/>
      </w:r>
      <w:r w:rsidR="008E0954" w:rsidRPr="003470C5">
        <w:rPr>
          <w:rStyle w:val="CytatZnak"/>
          <w:color w:val="auto"/>
        </w:rPr>
        <w:t>lub pisemny do:</w:t>
      </w:r>
      <w:r w:rsidR="0033176E" w:rsidRPr="003470C5">
        <w:rPr>
          <w:rStyle w:val="CytatZnak"/>
          <w:color w:val="auto"/>
        </w:rPr>
        <w:t xml:space="preserve"> 1.</w:t>
      </w:r>
      <w:r w:rsidR="004333CD" w:rsidRPr="003470C5">
        <w:rPr>
          <w:rStyle w:val="CytatZnak"/>
          <w:color w:val="auto"/>
        </w:rPr>
        <w:t xml:space="preserve"> </w:t>
      </w:r>
      <w:r w:rsidR="0033176E" w:rsidRPr="003470C5">
        <w:rPr>
          <w:rStyle w:val="CytatZnak"/>
          <w:color w:val="auto"/>
        </w:rPr>
        <w:t xml:space="preserve">Kierownika </w:t>
      </w:r>
      <w:r w:rsidR="008E0954" w:rsidRPr="003470C5">
        <w:rPr>
          <w:rStyle w:val="CytatZnak"/>
          <w:color w:val="auto"/>
        </w:rPr>
        <w:t xml:space="preserve">(oddziału, przychodni lub Izby </w:t>
      </w:r>
      <w:r w:rsidR="006E09DC" w:rsidRPr="003470C5">
        <w:rPr>
          <w:rStyle w:val="CytatZnak"/>
          <w:color w:val="auto"/>
        </w:rPr>
        <w:t>Przyjęć</w:t>
      </w:r>
      <w:r w:rsidR="008E0954" w:rsidRPr="003470C5">
        <w:rPr>
          <w:rStyle w:val="CytatZnak"/>
          <w:color w:val="auto"/>
        </w:rPr>
        <w:t xml:space="preserve">), 2. Dyrektora ŚCP, </w:t>
      </w:r>
      <w:r w:rsidR="00AE2917" w:rsidRPr="003470C5">
        <w:rPr>
          <w:rStyle w:val="CytatZnak"/>
          <w:color w:val="auto"/>
        </w:rPr>
        <w:br/>
      </w:r>
      <w:r w:rsidR="008E0954" w:rsidRPr="003470C5">
        <w:rPr>
          <w:rStyle w:val="CytatZnak"/>
          <w:color w:val="auto"/>
        </w:rPr>
        <w:t xml:space="preserve">3. </w:t>
      </w:r>
      <w:r w:rsidR="006E09DC" w:rsidRPr="003470C5">
        <w:rPr>
          <w:rStyle w:val="CytatZnak"/>
          <w:color w:val="auto"/>
        </w:rPr>
        <w:t>Rzecznika</w:t>
      </w:r>
      <w:r w:rsidR="008E0954" w:rsidRPr="003470C5">
        <w:rPr>
          <w:rStyle w:val="CytatZnak"/>
          <w:color w:val="auto"/>
        </w:rPr>
        <w:t xml:space="preserve"> Praw </w:t>
      </w:r>
      <w:r w:rsidR="006E09DC" w:rsidRPr="003470C5">
        <w:rPr>
          <w:rStyle w:val="CytatZnak"/>
          <w:color w:val="auto"/>
        </w:rPr>
        <w:t>Pacjenta</w:t>
      </w:r>
      <w:r w:rsidR="008E0954" w:rsidRPr="003470C5">
        <w:rPr>
          <w:rStyle w:val="CytatZnak"/>
          <w:color w:val="auto"/>
        </w:rPr>
        <w:t xml:space="preserve"> Szpitala </w:t>
      </w:r>
      <w:r w:rsidR="006E09DC" w:rsidRPr="003470C5">
        <w:rPr>
          <w:rStyle w:val="CytatZnak"/>
          <w:color w:val="auto"/>
        </w:rPr>
        <w:t>P</w:t>
      </w:r>
      <w:r w:rsidR="008E0954" w:rsidRPr="003470C5">
        <w:rPr>
          <w:rStyle w:val="CytatZnak"/>
          <w:color w:val="auto"/>
        </w:rPr>
        <w:t xml:space="preserve">sychiatrycznego, 4. </w:t>
      </w:r>
      <w:r w:rsidR="006E09DC" w:rsidRPr="003470C5">
        <w:rPr>
          <w:rStyle w:val="CytatZnak"/>
          <w:color w:val="auto"/>
        </w:rPr>
        <w:t>Rzecznika</w:t>
      </w:r>
      <w:r w:rsidR="008E0954" w:rsidRPr="003470C5">
        <w:rPr>
          <w:rStyle w:val="CytatZnak"/>
          <w:color w:val="auto"/>
        </w:rPr>
        <w:t xml:space="preserve"> Praw </w:t>
      </w:r>
      <w:r w:rsidR="006E09DC" w:rsidRPr="003470C5">
        <w:rPr>
          <w:rStyle w:val="CytatZnak"/>
          <w:color w:val="auto"/>
        </w:rPr>
        <w:t>Pacjenta</w:t>
      </w:r>
      <w:r w:rsidR="008E0954" w:rsidRPr="003470C5">
        <w:rPr>
          <w:rStyle w:val="CytatZnak"/>
          <w:color w:val="auto"/>
        </w:rPr>
        <w:t xml:space="preserve"> działającego przy oddziale NFZ</w:t>
      </w:r>
      <w:r w:rsidR="0033176E" w:rsidRPr="003470C5">
        <w:rPr>
          <w:rStyle w:val="CytatZnak"/>
          <w:color w:val="auto"/>
        </w:rPr>
        <w:t xml:space="preserve">. </w:t>
      </w:r>
      <w:r w:rsidR="00A03690" w:rsidRPr="003470C5">
        <w:rPr>
          <w:rStyle w:val="CytatZnak"/>
          <w:color w:val="auto"/>
        </w:rPr>
        <w:t>Skargi</w:t>
      </w:r>
      <w:r w:rsidR="00AE2917" w:rsidRPr="003470C5">
        <w:rPr>
          <w:rStyle w:val="CytatZnak"/>
          <w:color w:val="auto"/>
        </w:rPr>
        <w:t xml:space="preserve"> </w:t>
      </w:r>
      <w:r w:rsidR="00A03690" w:rsidRPr="003470C5">
        <w:rPr>
          <w:rStyle w:val="CytatZnak"/>
          <w:color w:val="auto"/>
        </w:rPr>
        <w:t xml:space="preserve">i </w:t>
      </w:r>
      <w:r w:rsidR="008E16D0" w:rsidRPr="003470C5">
        <w:rPr>
          <w:rStyle w:val="CytatZnak"/>
          <w:color w:val="auto"/>
        </w:rPr>
        <w:t>wnioski</w:t>
      </w:r>
      <w:r w:rsidR="00A03690" w:rsidRPr="003470C5">
        <w:rPr>
          <w:rStyle w:val="CytatZnak"/>
          <w:color w:val="auto"/>
        </w:rPr>
        <w:t xml:space="preserve"> </w:t>
      </w:r>
      <w:r w:rsidR="0033176E" w:rsidRPr="003470C5">
        <w:rPr>
          <w:rStyle w:val="CytatZnak"/>
          <w:color w:val="auto"/>
        </w:rPr>
        <w:t xml:space="preserve">(…) </w:t>
      </w:r>
      <w:r w:rsidR="00A03690" w:rsidRPr="003470C5">
        <w:rPr>
          <w:rStyle w:val="CytatZnak"/>
          <w:color w:val="auto"/>
        </w:rPr>
        <w:t xml:space="preserve">podlegają </w:t>
      </w:r>
      <w:r w:rsidR="008E16D0" w:rsidRPr="003470C5">
        <w:rPr>
          <w:rStyle w:val="CytatZnak"/>
          <w:color w:val="auto"/>
        </w:rPr>
        <w:t>wpisowi</w:t>
      </w:r>
      <w:r w:rsidR="00A03690" w:rsidRPr="003470C5">
        <w:rPr>
          <w:rStyle w:val="CytatZnak"/>
          <w:color w:val="auto"/>
        </w:rPr>
        <w:t xml:space="preserve"> do </w:t>
      </w:r>
      <w:r w:rsidR="0033176E" w:rsidRPr="003470C5">
        <w:rPr>
          <w:rStyle w:val="CytatZnak"/>
          <w:color w:val="auto"/>
        </w:rPr>
        <w:t>,,</w:t>
      </w:r>
      <w:r w:rsidR="00A03690" w:rsidRPr="003470C5">
        <w:rPr>
          <w:rStyle w:val="CytatZnak"/>
          <w:color w:val="auto"/>
        </w:rPr>
        <w:t xml:space="preserve">Rejestru </w:t>
      </w:r>
      <w:r w:rsidR="008E16D0" w:rsidRPr="003470C5">
        <w:rPr>
          <w:rStyle w:val="CytatZnak"/>
          <w:color w:val="auto"/>
        </w:rPr>
        <w:t>wpływających</w:t>
      </w:r>
      <w:r w:rsidR="00A03690" w:rsidRPr="003470C5">
        <w:rPr>
          <w:rStyle w:val="CytatZnak"/>
          <w:color w:val="auto"/>
        </w:rPr>
        <w:t xml:space="preserve"> skarg i </w:t>
      </w:r>
      <w:r w:rsidR="008E16D0" w:rsidRPr="003470C5">
        <w:rPr>
          <w:rStyle w:val="CytatZnak"/>
          <w:color w:val="auto"/>
        </w:rPr>
        <w:t>wniosków</w:t>
      </w:r>
      <w:r w:rsidR="0033176E" w:rsidRPr="003470C5">
        <w:rPr>
          <w:rStyle w:val="CytatZnak"/>
          <w:color w:val="auto"/>
        </w:rPr>
        <w:t>”</w:t>
      </w:r>
      <w:r w:rsidR="00A03690" w:rsidRPr="003470C5">
        <w:rPr>
          <w:rStyle w:val="CytatZnak"/>
          <w:color w:val="auto"/>
        </w:rPr>
        <w:t xml:space="preserve"> </w:t>
      </w:r>
      <w:r w:rsidR="008E16D0" w:rsidRPr="003470C5">
        <w:rPr>
          <w:rStyle w:val="CytatZnak"/>
          <w:color w:val="auto"/>
        </w:rPr>
        <w:t>znajdującym się w Kancelarii ŚCP</w:t>
      </w:r>
      <w:r w:rsidR="0033176E" w:rsidRPr="003470C5">
        <w:rPr>
          <w:rStyle w:val="CytatZnak"/>
          <w:color w:val="auto"/>
        </w:rPr>
        <w:t xml:space="preserve"> a ich r</w:t>
      </w:r>
      <w:r w:rsidR="008E16D0" w:rsidRPr="003470C5">
        <w:rPr>
          <w:rStyle w:val="CytatZnak"/>
          <w:color w:val="auto"/>
        </w:rPr>
        <w:t xml:space="preserve">ozpatrywanie </w:t>
      </w:r>
      <w:r w:rsidR="00AE2917" w:rsidRPr="003470C5">
        <w:rPr>
          <w:rStyle w:val="CytatZnak"/>
          <w:color w:val="auto"/>
        </w:rPr>
        <w:br/>
      </w:r>
      <w:r w:rsidR="008E16D0" w:rsidRPr="003470C5">
        <w:rPr>
          <w:rStyle w:val="CytatZnak"/>
          <w:color w:val="auto"/>
        </w:rPr>
        <w:t>winno nastąpić w nieprzekraczalnym t</w:t>
      </w:r>
      <w:r w:rsidR="0033176E" w:rsidRPr="003470C5">
        <w:rPr>
          <w:rStyle w:val="CytatZnak"/>
          <w:color w:val="auto"/>
        </w:rPr>
        <w:t>er</w:t>
      </w:r>
      <w:r w:rsidR="008E16D0" w:rsidRPr="003470C5">
        <w:rPr>
          <w:rStyle w:val="CytatZnak"/>
          <w:color w:val="auto"/>
        </w:rPr>
        <w:t>mi</w:t>
      </w:r>
      <w:r w:rsidR="000E038C" w:rsidRPr="003470C5">
        <w:rPr>
          <w:rStyle w:val="CytatZnak"/>
          <w:color w:val="auto"/>
        </w:rPr>
        <w:t>ni</w:t>
      </w:r>
      <w:r w:rsidR="008E16D0" w:rsidRPr="003470C5">
        <w:rPr>
          <w:rStyle w:val="CytatZnak"/>
          <w:color w:val="auto"/>
        </w:rPr>
        <w:t>e 30 dni od daty jej wniesienia</w:t>
      </w:r>
      <w:r w:rsidR="003470C5" w:rsidRPr="003470C5">
        <w:rPr>
          <w:rStyle w:val="CytatZnak"/>
          <w:color w:val="auto"/>
        </w:rPr>
        <w:t>.</w:t>
      </w:r>
    </w:p>
    <w:p w:rsidR="0033176E" w:rsidRPr="00F075E9" w:rsidRDefault="0033176E" w:rsidP="003470C5">
      <w:pPr>
        <w:spacing w:after="0"/>
        <w:rPr>
          <w:rStyle w:val="Wyrnieniedelikatne"/>
          <w:rFonts w:cs="Times New Roman"/>
          <w:i w:val="0"/>
          <w:sz w:val="18"/>
          <w:szCs w:val="24"/>
        </w:rPr>
      </w:pPr>
    </w:p>
    <w:p w:rsidR="00752015" w:rsidRPr="0045053B" w:rsidRDefault="008E16D0" w:rsidP="007F4451">
      <w:pPr>
        <w:spacing w:after="0"/>
        <w:rPr>
          <w:rStyle w:val="CytatZnak"/>
          <w:rFonts w:cs="Times New Roman"/>
          <w:szCs w:val="24"/>
        </w:rPr>
      </w:pPr>
      <w:r w:rsidRPr="003470C5">
        <w:t>W</w:t>
      </w:r>
      <w:r w:rsidR="00EA47A6" w:rsidRPr="003470C5">
        <w:t>edług z</w:t>
      </w:r>
      <w:r w:rsidR="0045053B" w:rsidRPr="003470C5">
        <w:t>estawienia podpisanego przez Dyrektor</w:t>
      </w:r>
      <w:r w:rsidR="00F075E9">
        <w:t>a</w:t>
      </w:r>
      <w:r w:rsidR="0045053B" w:rsidRPr="003470C5">
        <w:t xml:space="preserve"> Szpitala</w:t>
      </w:r>
      <w:r w:rsidR="0033176E" w:rsidRPr="003470C5">
        <w:t>,</w:t>
      </w:r>
      <w:r w:rsidR="004333CD" w:rsidRPr="003470C5">
        <w:t xml:space="preserve"> </w:t>
      </w:r>
      <w:r w:rsidRPr="003470C5">
        <w:t xml:space="preserve">w czasie objętym kontrolą </w:t>
      </w:r>
      <w:r w:rsidR="0045053B" w:rsidRPr="003470C5">
        <w:br/>
      </w:r>
      <w:r w:rsidR="0033176E" w:rsidRPr="003470C5">
        <w:t xml:space="preserve">do </w:t>
      </w:r>
      <w:r w:rsidR="00EA47A6" w:rsidRPr="003470C5">
        <w:t>Podmiotu Leczniczego</w:t>
      </w:r>
      <w:r w:rsidR="0033176E" w:rsidRPr="003470C5">
        <w:t xml:space="preserve"> </w:t>
      </w:r>
      <w:r w:rsidRPr="003470C5">
        <w:t xml:space="preserve">wpłynęło </w:t>
      </w:r>
      <w:r w:rsidR="00EA47A6" w:rsidRPr="003470C5">
        <w:t xml:space="preserve">łącznie </w:t>
      </w:r>
      <w:r w:rsidR="00571649" w:rsidRPr="003470C5">
        <w:t>17 skarg</w:t>
      </w:r>
      <w:r w:rsidR="003D3CE9">
        <w:rPr>
          <w:rStyle w:val="Odwoanieprzypisudolnego"/>
        </w:rPr>
        <w:footnoteReference w:id="70"/>
      </w:r>
      <w:r w:rsidR="0033176E" w:rsidRPr="003470C5">
        <w:t xml:space="preserve"> </w:t>
      </w:r>
      <w:r w:rsidR="00571649" w:rsidRPr="003470C5">
        <w:t xml:space="preserve">z tym, że w 2018 r. </w:t>
      </w:r>
      <w:r w:rsidR="00437935" w:rsidRPr="003470C5">
        <w:t xml:space="preserve">– </w:t>
      </w:r>
      <w:r w:rsidR="00AC3CE7" w:rsidRPr="003470C5">
        <w:t xml:space="preserve">6 (5 uznano </w:t>
      </w:r>
      <w:r w:rsidR="00EA47A6" w:rsidRPr="003470C5">
        <w:br/>
      </w:r>
      <w:r w:rsidR="00AC3CE7" w:rsidRPr="003470C5">
        <w:t>za niezas</w:t>
      </w:r>
      <w:r w:rsidR="0033176E" w:rsidRPr="003470C5">
        <w:t xml:space="preserve">adne, 1 za częściowo zasadną), </w:t>
      </w:r>
      <w:r w:rsidR="00AC3CE7" w:rsidRPr="003470C5">
        <w:t xml:space="preserve">a w 2019 r. </w:t>
      </w:r>
      <w:r w:rsidR="00437935" w:rsidRPr="003470C5">
        <w:t xml:space="preserve">– </w:t>
      </w:r>
      <w:r w:rsidR="00571649" w:rsidRPr="003470C5">
        <w:t xml:space="preserve">11 </w:t>
      </w:r>
      <w:r w:rsidR="00437935" w:rsidRPr="003470C5">
        <w:t xml:space="preserve">(9 uznano za niezadane, 2 pozostały </w:t>
      </w:r>
      <w:r w:rsidR="0045053B" w:rsidRPr="003470C5">
        <w:br/>
      </w:r>
      <w:r w:rsidR="00437935" w:rsidRPr="003470C5">
        <w:lastRenderedPageBreak/>
        <w:t xml:space="preserve">bez odpowiedzi </w:t>
      </w:r>
      <w:r w:rsidR="00AE28BF" w:rsidRPr="003470C5">
        <w:t>– w jednym przypadku skarżąca nie p</w:t>
      </w:r>
      <w:r w:rsidR="000E038C" w:rsidRPr="003470C5">
        <w:t xml:space="preserve">odała adresu do korespondencji, </w:t>
      </w:r>
      <w:r w:rsidR="0045053B" w:rsidRPr="003470C5">
        <w:br/>
      </w:r>
      <w:r w:rsidR="00AE28BF" w:rsidRPr="003470C5">
        <w:t>w drugi</w:t>
      </w:r>
      <w:r w:rsidR="000E038C" w:rsidRPr="003470C5">
        <w:t xml:space="preserve">m </w:t>
      </w:r>
      <w:r w:rsidR="00AE28BF" w:rsidRPr="003470C5">
        <w:t>–</w:t>
      </w:r>
      <w:r w:rsidR="00AE28BF">
        <w:rPr>
          <w:rStyle w:val="Wyrnieniedelikatne"/>
          <w:rFonts w:cs="Times New Roman"/>
          <w:i w:val="0"/>
          <w:szCs w:val="24"/>
        </w:rPr>
        <w:t xml:space="preserve"> </w:t>
      </w:r>
      <w:r w:rsidR="00AE28BF" w:rsidRPr="003470C5">
        <w:rPr>
          <w:rStyle w:val="CytatZnak"/>
          <w:color w:val="auto"/>
        </w:rPr>
        <w:t>w związku</w:t>
      </w:r>
      <w:r w:rsidR="0045053B" w:rsidRPr="003470C5">
        <w:rPr>
          <w:rStyle w:val="CytatZnak"/>
          <w:color w:val="auto"/>
        </w:rPr>
        <w:t xml:space="preserve"> </w:t>
      </w:r>
      <w:r w:rsidR="00AE28BF" w:rsidRPr="003470C5">
        <w:rPr>
          <w:rStyle w:val="CytatZnak"/>
          <w:color w:val="auto"/>
        </w:rPr>
        <w:t xml:space="preserve">ze zbyt małą ilością informacji wskazanych </w:t>
      </w:r>
      <w:r w:rsidR="00D159FD" w:rsidRPr="003470C5">
        <w:rPr>
          <w:rStyle w:val="CytatZnak"/>
          <w:color w:val="auto"/>
        </w:rPr>
        <w:t xml:space="preserve">przez Skarżącą </w:t>
      </w:r>
      <w:r w:rsidR="00AE28BF" w:rsidRPr="003470C5">
        <w:rPr>
          <w:rStyle w:val="CytatZnak"/>
          <w:color w:val="auto"/>
        </w:rPr>
        <w:t>w e-mail poproszono o uzupełnieni</w:t>
      </w:r>
      <w:r w:rsidR="00875F71" w:rsidRPr="003470C5">
        <w:rPr>
          <w:rStyle w:val="CytatZnak"/>
          <w:color w:val="auto"/>
        </w:rPr>
        <w:t>e</w:t>
      </w:r>
      <w:r w:rsidR="0045053B" w:rsidRPr="003470C5">
        <w:rPr>
          <w:rStyle w:val="CytatZnak"/>
          <w:color w:val="auto"/>
        </w:rPr>
        <w:t xml:space="preserve"> informacji i </w:t>
      </w:r>
      <w:r w:rsidR="00AE28BF" w:rsidRPr="003470C5">
        <w:rPr>
          <w:rStyle w:val="CytatZnak"/>
          <w:color w:val="auto"/>
        </w:rPr>
        <w:t xml:space="preserve">podanie  adresu do </w:t>
      </w:r>
      <w:r w:rsidR="000E038C" w:rsidRPr="003470C5">
        <w:rPr>
          <w:rStyle w:val="CytatZnak"/>
          <w:color w:val="auto"/>
        </w:rPr>
        <w:t>korespondencji celem</w:t>
      </w:r>
      <w:r w:rsidR="00875F71" w:rsidRPr="003470C5">
        <w:rPr>
          <w:rStyle w:val="CytatZnak"/>
          <w:color w:val="auto"/>
        </w:rPr>
        <w:t xml:space="preserve"> </w:t>
      </w:r>
      <w:r w:rsidR="00A915F9" w:rsidRPr="003470C5">
        <w:rPr>
          <w:rStyle w:val="CytatZnak"/>
          <w:color w:val="auto"/>
        </w:rPr>
        <w:t xml:space="preserve">dostarczenia </w:t>
      </w:r>
      <w:r w:rsidR="00875F71" w:rsidRPr="003470C5">
        <w:rPr>
          <w:rStyle w:val="CytatZnak"/>
          <w:color w:val="auto"/>
        </w:rPr>
        <w:t>odpowiedzi. Skarżąca nie udzieliła odpowiedzi)</w:t>
      </w:r>
      <w:r w:rsidR="00A915F9" w:rsidRPr="003470C5">
        <w:rPr>
          <w:rStyle w:val="CytatZnak"/>
          <w:color w:val="auto"/>
        </w:rPr>
        <w:t>.</w:t>
      </w:r>
    </w:p>
    <w:p w:rsidR="004D5CF5" w:rsidRPr="003470C5" w:rsidRDefault="004D5CF5" w:rsidP="007F4451">
      <w:pPr>
        <w:spacing w:after="0"/>
        <w:rPr>
          <w:rStyle w:val="CytatZnak"/>
          <w:color w:val="auto"/>
        </w:rPr>
      </w:pPr>
      <w:r w:rsidRPr="003470C5">
        <w:t xml:space="preserve">Na podstawie przedstawionej informacji ustalono, że skargi były </w:t>
      </w:r>
      <w:r w:rsidR="00E850B8" w:rsidRPr="003470C5">
        <w:t>składane</w:t>
      </w:r>
      <w:r w:rsidRPr="003470C5">
        <w:br/>
        <w:t>przez pacjentów, pacjentów za pośrednictwem Biura Rzecznika Praw Pacjenta, rodziny</w:t>
      </w:r>
      <w:r w:rsidR="000B431B" w:rsidRPr="003470C5">
        <w:br/>
      </w:r>
      <w:r w:rsidRPr="003470C5">
        <w:t>i opiekunów pacjentów</w:t>
      </w:r>
      <w:r w:rsidR="0035706A" w:rsidRPr="003470C5">
        <w:t xml:space="preserve">, instytucji opiekuńczej </w:t>
      </w:r>
      <w:r w:rsidRPr="003470C5">
        <w:t>i dotyczyły m.in</w:t>
      </w:r>
      <w:r w:rsidRPr="003470C5">
        <w:rPr>
          <w:rStyle w:val="CytatZnak"/>
          <w:color w:val="auto"/>
        </w:rPr>
        <w:t xml:space="preserve">.: </w:t>
      </w:r>
      <w:r w:rsidR="0035706A" w:rsidRPr="003470C5">
        <w:rPr>
          <w:rStyle w:val="CytatZnak"/>
          <w:color w:val="auto"/>
        </w:rPr>
        <w:t>przywrócenia możliwości wychodzenia poza oddział,</w:t>
      </w:r>
      <w:r w:rsidR="004333CD" w:rsidRPr="003470C5">
        <w:rPr>
          <w:rStyle w:val="CytatZnak"/>
          <w:color w:val="auto"/>
        </w:rPr>
        <w:t xml:space="preserve"> </w:t>
      </w:r>
      <w:r w:rsidRPr="003470C5">
        <w:rPr>
          <w:rStyle w:val="CytatZnak"/>
          <w:color w:val="auto"/>
        </w:rPr>
        <w:t>niekulturalnego zachowani</w:t>
      </w:r>
      <w:r w:rsidR="005F29C2" w:rsidRPr="003470C5">
        <w:rPr>
          <w:rStyle w:val="CytatZnak"/>
          <w:color w:val="auto"/>
        </w:rPr>
        <w:t>a personelu</w:t>
      </w:r>
      <w:r w:rsidRPr="003470C5">
        <w:rPr>
          <w:rStyle w:val="CytatZnak"/>
          <w:color w:val="auto"/>
        </w:rPr>
        <w:t xml:space="preserve">, bezpodstawnego dyscyplinarnego wypisu z oddziału, </w:t>
      </w:r>
      <w:r w:rsidR="004333CD" w:rsidRPr="003470C5">
        <w:rPr>
          <w:rStyle w:val="CytatZnak"/>
          <w:color w:val="auto"/>
        </w:rPr>
        <w:t xml:space="preserve">odmowy przyjęcia do szpitala, </w:t>
      </w:r>
      <w:r w:rsidR="005F29C2" w:rsidRPr="003470C5">
        <w:rPr>
          <w:rStyle w:val="CytatZnak"/>
          <w:color w:val="auto"/>
        </w:rPr>
        <w:t xml:space="preserve">zagubienia depozytu, braku </w:t>
      </w:r>
      <w:r w:rsidR="004333CD" w:rsidRPr="003470C5">
        <w:rPr>
          <w:rStyle w:val="CytatZnak"/>
          <w:color w:val="auto"/>
        </w:rPr>
        <w:t>możliwości</w:t>
      </w:r>
      <w:r w:rsidRPr="003470C5">
        <w:rPr>
          <w:rStyle w:val="CytatZnak"/>
          <w:color w:val="auto"/>
        </w:rPr>
        <w:t xml:space="preserve"> kontaktu </w:t>
      </w:r>
      <w:r w:rsidR="005F29C2" w:rsidRPr="003470C5">
        <w:rPr>
          <w:rStyle w:val="CytatZnak"/>
          <w:color w:val="auto"/>
        </w:rPr>
        <w:t>telefonicznego</w:t>
      </w:r>
      <w:r w:rsidRPr="003470C5">
        <w:rPr>
          <w:rStyle w:val="CytatZnak"/>
          <w:color w:val="auto"/>
        </w:rPr>
        <w:t xml:space="preserve"> z </w:t>
      </w:r>
      <w:r w:rsidR="005F29C2" w:rsidRPr="003470C5">
        <w:rPr>
          <w:rStyle w:val="CytatZnak"/>
          <w:color w:val="auto"/>
        </w:rPr>
        <w:t>pacjentem</w:t>
      </w:r>
      <w:r w:rsidRPr="003470C5">
        <w:rPr>
          <w:rStyle w:val="CytatZnak"/>
          <w:color w:val="auto"/>
        </w:rPr>
        <w:t xml:space="preserve"> na skutek </w:t>
      </w:r>
      <w:r w:rsidR="005F29C2" w:rsidRPr="003470C5">
        <w:rPr>
          <w:rStyle w:val="CytatZnak"/>
          <w:color w:val="auto"/>
        </w:rPr>
        <w:t>awarii</w:t>
      </w:r>
      <w:r w:rsidRPr="003470C5">
        <w:rPr>
          <w:rStyle w:val="CytatZnak"/>
          <w:color w:val="auto"/>
        </w:rPr>
        <w:t xml:space="preserve"> telefonu, odmowy przyjęcia</w:t>
      </w:r>
      <w:r w:rsidR="000B431B" w:rsidRPr="003470C5">
        <w:rPr>
          <w:rStyle w:val="CytatZnak"/>
          <w:color w:val="auto"/>
        </w:rPr>
        <w:br/>
      </w:r>
      <w:r w:rsidR="003470C5" w:rsidRPr="003470C5">
        <w:rPr>
          <w:rStyle w:val="CytatZnak"/>
          <w:color w:val="auto"/>
        </w:rPr>
        <w:t>do szpitala.</w:t>
      </w:r>
    </w:p>
    <w:p w:rsidR="001139A3" w:rsidRDefault="00CC5FF0" w:rsidP="0039658F">
      <w:pPr>
        <w:spacing w:after="0" w:line="240" w:lineRule="auto"/>
        <w:jc w:val="right"/>
        <w:rPr>
          <w:rStyle w:val="Wyrnienieintensywne"/>
          <w:rFonts w:cs="Times New Roman"/>
          <w:color w:val="000000" w:themeColor="text1"/>
          <w:sz w:val="20"/>
          <w:szCs w:val="20"/>
        </w:rPr>
      </w:pPr>
      <w:r>
        <w:rPr>
          <w:rStyle w:val="Wyrnienieintensywne"/>
          <w:rFonts w:cs="Times New Roman"/>
          <w:color w:val="000000" w:themeColor="text1"/>
          <w:sz w:val="20"/>
          <w:szCs w:val="20"/>
        </w:rPr>
        <w:t xml:space="preserve">(Dowód: akta kontroli str. </w:t>
      </w:r>
      <w:r w:rsidR="0039658F">
        <w:rPr>
          <w:rStyle w:val="Wyrnienieintensywne"/>
          <w:rFonts w:cs="Times New Roman"/>
          <w:color w:val="000000" w:themeColor="text1"/>
          <w:sz w:val="20"/>
          <w:szCs w:val="20"/>
        </w:rPr>
        <w:t xml:space="preserve">139-144 </w:t>
      </w:r>
      <w:r w:rsidR="00752015" w:rsidRPr="003470C5">
        <w:rPr>
          <w:rStyle w:val="Wyrnienieintensywne"/>
          <w:rFonts w:cs="Times New Roman"/>
          <w:color w:val="000000" w:themeColor="text1"/>
          <w:sz w:val="20"/>
          <w:szCs w:val="20"/>
        </w:rPr>
        <w:t>Zestawienie</w:t>
      </w:r>
      <w:r>
        <w:rPr>
          <w:rStyle w:val="Wyrnienieintensywne"/>
          <w:rFonts w:cs="Times New Roman"/>
          <w:color w:val="000000" w:themeColor="text1"/>
          <w:sz w:val="20"/>
          <w:szCs w:val="20"/>
        </w:rPr>
        <w:t xml:space="preserve"> nr </w:t>
      </w:r>
      <w:r w:rsidR="001139A3">
        <w:rPr>
          <w:rStyle w:val="Wyrnienieintensywne"/>
          <w:rFonts w:cs="Times New Roman"/>
          <w:color w:val="000000" w:themeColor="text1"/>
          <w:sz w:val="20"/>
          <w:szCs w:val="20"/>
        </w:rPr>
        <w:t xml:space="preserve"> </w:t>
      </w:r>
      <w:r>
        <w:rPr>
          <w:rStyle w:val="Wyrnienieintensywne"/>
          <w:rFonts w:cs="Times New Roman"/>
          <w:color w:val="000000" w:themeColor="text1"/>
          <w:sz w:val="20"/>
          <w:szCs w:val="20"/>
        </w:rPr>
        <w:t xml:space="preserve">9 </w:t>
      </w:r>
      <w:r w:rsidR="0039658F">
        <w:rPr>
          <w:rStyle w:val="Wyrnienieintensywne"/>
          <w:rFonts w:cs="Times New Roman"/>
          <w:color w:val="000000" w:themeColor="text1"/>
          <w:sz w:val="20"/>
          <w:szCs w:val="20"/>
        </w:rPr>
        <w:t xml:space="preserve"> podpisane przez Dyrektora Szpitala, </w:t>
      </w:r>
    </w:p>
    <w:p w:rsidR="000B431B" w:rsidRPr="003470C5" w:rsidRDefault="0039658F" w:rsidP="0039658F">
      <w:pPr>
        <w:spacing w:after="0" w:line="240" w:lineRule="auto"/>
        <w:jc w:val="right"/>
        <w:rPr>
          <w:rStyle w:val="Wyrnienieintensywne"/>
          <w:rFonts w:cs="Times New Roman"/>
          <w:color w:val="000000" w:themeColor="text1"/>
          <w:sz w:val="20"/>
          <w:szCs w:val="20"/>
        </w:rPr>
      </w:pPr>
      <w:r>
        <w:rPr>
          <w:rStyle w:val="Wyrnienieintensywne"/>
          <w:rFonts w:cs="Times New Roman"/>
          <w:color w:val="000000" w:themeColor="text1"/>
          <w:sz w:val="20"/>
          <w:szCs w:val="20"/>
        </w:rPr>
        <w:t xml:space="preserve">wyciąg </w:t>
      </w:r>
      <w:r w:rsidR="00F440D4">
        <w:rPr>
          <w:rStyle w:val="Wyrnienieintensywne"/>
          <w:rFonts w:cs="Times New Roman"/>
          <w:color w:val="000000" w:themeColor="text1"/>
          <w:sz w:val="20"/>
          <w:szCs w:val="20"/>
        </w:rPr>
        <w:t xml:space="preserve">z Rejestru </w:t>
      </w:r>
      <w:r w:rsidR="001139A3">
        <w:rPr>
          <w:rStyle w:val="Wyrnienieintensywne"/>
          <w:rFonts w:cs="Times New Roman"/>
          <w:color w:val="000000" w:themeColor="text1"/>
          <w:sz w:val="20"/>
          <w:szCs w:val="20"/>
        </w:rPr>
        <w:t>wpływających skarg i wniosków</w:t>
      </w:r>
      <w:r w:rsidR="00F440D4">
        <w:rPr>
          <w:rStyle w:val="Wyrnienieintensywne"/>
          <w:rFonts w:cs="Times New Roman"/>
          <w:color w:val="000000" w:themeColor="text1"/>
          <w:sz w:val="20"/>
          <w:szCs w:val="20"/>
        </w:rPr>
        <w:t xml:space="preserve">  za 2019 r.</w:t>
      </w:r>
      <w:r w:rsidR="00752015" w:rsidRPr="003470C5">
        <w:rPr>
          <w:rStyle w:val="Wyrnienieintensywne"/>
          <w:rFonts w:cs="Times New Roman"/>
          <w:color w:val="000000" w:themeColor="text1"/>
          <w:sz w:val="20"/>
          <w:szCs w:val="20"/>
        </w:rPr>
        <w:t>)</w:t>
      </w:r>
    </w:p>
    <w:p w:rsidR="0039658F" w:rsidRDefault="0039658F" w:rsidP="00DF4353">
      <w:pPr>
        <w:spacing w:after="0"/>
      </w:pPr>
    </w:p>
    <w:p w:rsidR="00975DCA" w:rsidRPr="003470C5" w:rsidRDefault="002F6400" w:rsidP="00DF4353">
      <w:pPr>
        <w:spacing w:after="0"/>
      </w:pPr>
      <w:r w:rsidRPr="003470C5">
        <w:t xml:space="preserve">Szczegółowej analizie pod kątem sposobu i terminu załatwienia </w:t>
      </w:r>
      <w:r w:rsidR="0084596E" w:rsidRPr="003470C5">
        <w:t>poddano 4 losowo wybrane skargi</w:t>
      </w:r>
      <w:r w:rsidRPr="003470C5">
        <w:t xml:space="preserve">, które wpłynęły w 2018 r. i 2019 r. </w:t>
      </w:r>
      <w:r w:rsidR="00975DCA" w:rsidRPr="003470C5">
        <w:t>przez</w:t>
      </w:r>
      <w:r w:rsidR="00B44C90" w:rsidRPr="003470C5">
        <w:t>:</w:t>
      </w:r>
    </w:p>
    <w:p w:rsidR="00975DCA" w:rsidRPr="00DF4353" w:rsidRDefault="00975DCA" w:rsidP="00194B64">
      <w:pPr>
        <w:pStyle w:val="Akapitzlist"/>
        <w:numPr>
          <w:ilvl w:val="0"/>
          <w:numId w:val="15"/>
        </w:numPr>
        <w:ind w:left="426" w:hanging="426"/>
        <w:rPr>
          <w:rStyle w:val="CytatZnak"/>
          <w:rFonts w:cs="Times New Roman"/>
          <w:i w:val="0"/>
          <w:color w:val="auto"/>
          <w:szCs w:val="24"/>
        </w:rPr>
      </w:pPr>
      <w:r w:rsidRPr="00DF4353">
        <w:rPr>
          <w:rStyle w:val="Wyrnienieintensywne"/>
          <w:rFonts w:cs="Times New Roman"/>
          <w:i w:val="0"/>
          <w:color w:val="auto"/>
          <w:szCs w:val="24"/>
        </w:rPr>
        <w:t>pacjenta</w:t>
      </w:r>
      <w:r w:rsidR="004624CC" w:rsidRPr="00DF4353">
        <w:rPr>
          <w:rStyle w:val="Wyrnienieintensywne"/>
          <w:rFonts w:cs="Times New Roman"/>
          <w:i w:val="0"/>
          <w:color w:val="auto"/>
          <w:szCs w:val="24"/>
        </w:rPr>
        <w:t xml:space="preserve"> </w:t>
      </w:r>
      <w:r w:rsidR="0050549F" w:rsidRPr="00DF4353">
        <w:rPr>
          <w:rStyle w:val="Wyrnieniedelikatne"/>
          <w:rFonts w:cs="Times New Roman"/>
          <w:i w:val="0"/>
          <w:color w:val="auto"/>
          <w:szCs w:val="24"/>
        </w:rPr>
        <w:t>–</w:t>
      </w:r>
      <w:r w:rsidRPr="00DF4353">
        <w:rPr>
          <w:rStyle w:val="Wyrnienieintensywne"/>
          <w:rFonts w:cs="Times New Roman"/>
          <w:i w:val="0"/>
          <w:color w:val="auto"/>
          <w:szCs w:val="24"/>
        </w:rPr>
        <w:t xml:space="preserve"> </w:t>
      </w:r>
      <w:r w:rsidR="00B44C90" w:rsidRPr="00DF4353">
        <w:rPr>
          <w:rStyle w:val="Wyrnienieintensywne"/>
          <w:rFonts w:cs="Times New Roman"/>
          <w:i w:val="0"/>
          <w:color w:val="auto"/>
          <w:szCs w:val="24"/>
        </w:rPr>
        <w:t>skarga</w:t>
      </w:r>
      <w:r w:rsidRPr="00DF4353">
        <w:rPr>
          <w:rStyle w:val="Wyrnienieintensywne"/>
          <w:rFonts w:cs="Times New Roman"/>
          <w:i w:val="0"/>
          <w:color w:val="auto"/>
          <w:szCs w:val="24"/>
        </w:rPr>
        <w:t xml:space="preserve"> dotyczyła </w:t>
      </w:r>
      <w:r w:rsidR="00B44C90" w:rsidRPr="00DF4353">
        <w:rPr>
          <w:rStyle w:val="CytatZnak"/>
          <w:rFonts w:cs="Times New Roman"/>
          <w:i w:val="0"/>
          <w:color w:val="auto"/>
          <w:szCs w:val="24"/>
        </w:rPr>
        <w:t xml:space="preserve">bezpodstawnego </w:t>
      </w:r>
      <w:r w:rsidR="005E6974" w:rsidRPr="00DF4353">
        <w:rPr>
          <w:rStyle w:val="CytatZnak"/>
          <w:rFonts w:cs="Times New Roman"/>
          <w:i w:val="0"/>
          <w:color w:val="auto"/>
          <w:szCs w:val="24"/>
        </w:rPr>
        <w:t xml:space="preserve">wymierzenia </w:t>
      </w:r>
      <w:r w:rsidR="00B44C90" w:rsidRPr="00DF4353">
        <w:rPr>
          <w:rStyle w:val="CytatZnak"/>
          <w:rFonts w:cs="Times New Roman"/>
          <w:i w:val="0"/>
          <w:color w:val="auto"/>
          <w:szCs w:val="24"/>
        </w:rPr>
        <w:t xml:space="preserve">kary regulaminowej </w:t>
      </w:r>
      <w:r w:rsidR="00C10491" w:rsidRPr="00DF4353">
        <w:rPr>
          <w:rStyle w:val="CytatZnak"/>
          <w:rFonts w:cs="Times New Roman"/>
          <w:i w:val="0"/>
          <w:color w:val="auto"/>
          <w:szCs w:val="24"/>
        </w:rPr>
        <w:br/>
      </w:r>
      <w:r w:rsidR="004624CC" w:rsidRPr="00DF4353">
        <w:rPr>
          <w:rStyle w:val="CytatZnak"/>
          <w:rFonts w:cs="Times New Roman"/>
          <w:i w:val="0"/>
          <w:color w:val="auto"/>
          <w:szCs w:val="24"/>
        </w:rPr>
        <w:t xml:space="preserve">przez terapeutę </w:t>
      </w:r>
      <w:r w:rsidR="00B44C90" w:rsidRPr="00DF4353">
        <w:rPr>
          <w:rStyle w:val="CytatZnak"/>
          <w:rFonts w:cs="Times New Roman"/>
          <w:i w:val="0"/>
          <w:color w:val="auto"/>
          <w:szCs w:val="24"/>
        </w:rPr>
        <w:t xml:space="preserve">i </w:t>
      </w:r>
      <w:r w:rsidR="004624CC" w:rsidRPr="00DF4353">
        <w:rPr>
          <w:rStyle w:val="CytatZnak"/>
          <w:rFonts w:cs="Times New Roman"/>
          <w:i w:val="0"/>
          <w:color w:val="auto"/>
          <w:szCs w:val="24"/>
        </w:rPr>
        <w:t xml:space="preserve">w konsekwencji </w:t>
      </w:r>
      <w:r w:rsidR="001D20A8" w:rsidRPr="00DF4353">
        <w:rPr>
          <w:rStyle w:val="CytatZnak"/>
          <w:rFonts w:cs="Times New Roman"/>
          <w:i w:val="0"/>
          <w:color w:val="auto"/>
          <w:szCs w:val="24"/>
        </w:rPr>
        <w:t>wydalenia z O</w:t>
      </w:r>
      <w:r w:rsidR="00B44C90" w:rsidRPr="00DF4353">
        <w:rPr>
          <w:rStyle w:val="CytatZnak"/>
          <w:rFonts w:cs="Times New Roman"/>
          <w:i w:val="0"/>
          <w:color w:val="auto"/>
          <w:szCs w:val="24"/>
        </w:rPr>
        <w:t>ddziału XII Szpitala</w:t>
      </w:r>
      <w:r w:rsidR="001E0BC9">
        <w:rPr>
          <w:rStyle w:val="CytatZnak"/>
          <w:rFonts w:cs="Times New Roman"/>
          <w:i w:val="0"/>
          <w:color w:val="auto"/>
          <w:szCs w:val="24"/>
        </w:rPr>
        <w:t xml:space="preserve">. </w:t>
      </w:r>
      <w:r w:rsidR="00CA74C3" w:rsidRPr="00DF4353">
        <w:rPr>
          <w:rStyle w:val="CytatZnak"/>
          <w:rFonts w:cs="Times New Roman"/>
          <w:i w:val="0"/>
          <w:color w:val="auto"/>
          <w:szCs w:val="24"/>
        </w:rPr>
        <w:t>W wyniku postępowania wyjaśniającego</w:t>
      </w:r>
      <w:r w:rsidR="00C10491" w:rsidRPr="00DF4353">
        <w:rPr>
          <w:rStyle w:val="CytatZnak"/>
          <w:rFonts w:cs="Times New Roman"/>
          <w:i w:val="0"/>
          <w:color w:val="auto"/>
          <w:szCs w:val="24"/>
        </w:rPr>
        <w:t>,</w:t>
      </w:r>
      <w:r w:rsidR="00CA74C3" w:rsidRPr="00DF4353">
        <w:rPr>
          <w:rStyle w:val="CytatZnak"/>
          <w:rFonts w:cs="Times New Roman"/>
          <w:i w:val="0"/>
          <w:color w:val="auto"/>
          <w:szCs w:val="24"/>
        </w:rPr>
        <w:t xml:space="preserve"> skargę </w:t>
      </w:r>
      <w:r w:rsidR="00E00905">
        <w:rPr>
          <w:rStyle w:val="CytatZnak"/>
          <w:rFonts w:cs="Times New Roman"/>
          <w:i w:val="0"/>
          <w:color w:val="auto"/>
          <w:szCs w:val="24"/>
        </w:rPr>
        <w:t>uznano za niezasadną</w:t>
      </w:r>
      <w:r w:rsidR="001E0BC9">
        <w:rPr>
          <w:rStyle w:val="CytatZnak"/>
          <w:rFonts w:cs="Times New Roman"/>
          <w:i w:val="0"/>
          <w:color w:val="auto"/>
          <w:szCs w:val="24"/>
        </w:rPr>
        <w:t xml:space="preserve"> informując </w:t>
      </w:r>
      <w:r w:rsidR="00CA74C3" w:rsidRPr="00DF4353">
        <w:rPr>
          <w:rStyle w:val="CytatZnak"/>
          <w:rFonts w:cs="Times New Roman"/>
          <w:i w:val="0"/>
          <w:color w:val="auto"/>
          <w:szCs w:val="24"/>
        </w:rPr>
        <w:t>pisemnie</w:t>
      </w:r>
      <w:r w:rsidR="00086411" w:rsidRPr="00DF4353">
        <w:rPr>
          <w:rStyle w:val="Odwoanieprzypisudolnego"/>
          <w:rFonts w:cs="Times New Roman"/>
          <w:iCs/>
          <w:szCs w:val="24"/>
        </w:rPr>
        <w:footnoteReference w:id="71"/>
      </w:r>
      <w:r w:rsidR="00CA74C3" w:rsidRPr="00DF4353">
        <w:rPr>
          <w:rStyle w:val="CytatZnak"/>
          <w:rFonts w:cs="Times New Roman"/>
          <w:i w:val="0"/>
          <w:color w:val="auto"/>
          <w:szCs w:val="24"/>
        </w:rPr>
        <w:t xml:space="preserve"> skarżącego, że </w:t>
      </w:r>
      <w:r w:rsidR="001D20A8" w:rsidRPr="00DF4353">
        <w:rPr>
          <w:rStyle w:val="CytatZnak"/>
          <w:rFonts w:cs="Times New Roman"/>
          <w:i w:val="0"/>
          <w:color w:val="auto"/>
          <w:szCs w:val="24"/>
        </w:rPr>
        <w:t xml:space="preserve">poprzez </w:t>
      </w:r>
      <w:r w:rsidR="00C10491" w:rsidRPr="00DF4353">
        <w:rPr>
          <w:rStyle w:val="CytatZnak"/>
          <w:rFonts w:cs="Times New Roman"/>
          <w:i w:val="0"/>
          <w:color w:val="auto"/>
          <w:szCs w:val="24"/>
        </w:rPr>
        <w:t xml:space="preserve">swoje </w:t>
      </w:r>
      <w:r w:rsidR="001D20A8" w:rsidRPr="00DF4353">
        <w:rPr>
          <w:rStyle w:val="CytatZnak"/>
          <w:rFonts w:cs="Times New Roman"/>
          <w:i w:val="0"/>
          <w:color w:val="auto"/>
          <w:szCs w:val="24"/>
        </w:rPr>
        <w:t>agresywne</w:t>
      </w:r>
      <w:r w:rsidR="00CA74C3" w:rsidRPr="00DF4353">
        <w:rPr>
          <w:rStyle w:val="CytatZnak"/>
          <w:rFonts w:cs="Times New Roman"/>
          <w:i w:val="0"/>
          <w:color w:val="auto"/>
          <w:szCs w:val="24"/>
        </w:rPr>
        <w:t xml:space="preserve"> </w:t>
      </w:r>
      <w:r w:rsidR="00C10491" w:rsidRPr="00DF4353">
        <w:rPr>
          <w:rStyle w:val="CytatZnak"/>
          <w:rFonts w:cs="Times New Roman"/>
          <w:i w:val="0"/>
          <w:color w:val="auto"/>
          <w:szCs w:val="24"/>
        </w:rPr>
        <w:t>postępowanie, używanie</w:t>
      </w:r>
      <w:r w:rsidR="001D20A8" w:rsidRPr="00DF4353">
        <w:rPr>
          <w:rStyle w:val="CytatZnak"/>
          <w:rFonts w:cs="Times New Roman"/>
          <w:i w:val="0"/>
          <w:color w:val="auto"/>
          <w:szCs w:val="24"/>
        </w:rPr>
        <w:t xml:space="preserve"> wulgarnych słów</w:t>
      </w:r>
      <w:r w:rsidR="00CA74C3" w:rsidRPr="00DF4353">
        <w:rPr>
          <w:rStyle w:val="CytatZnak"/>
          <w:rFonts w:cs="Times New Roman"/>
          <w:i w:val="0"/>
          <w:color w:val="auto"/>
          <w:szCs w:val="24"/>
        </w:rPr>
        <w:t xml:space="preserve"> naruszył </w:t>
      </w:r>
      <w:r w:rsidR="001D20A8" w:rsidRPr="00DF4353">
        <w:rPr>
          <w:rStyle w:val="CytatZnak"/>
          <w:rFonts w:cs="Times New Roman"/>
          <w:i w:val="0"/>
          <w:color w:val="auto"/>
          <w:szCs w:val="24"/>
        </w:rPr>
        <w:t>regulamin</w:t>
      </w:r>
      <w:r w:rsidR="00CA74C3" w:rsidRPr="00DF4353">
        <w:rPr>
          <w:rStyle w:val="CytatZnak"/>
          <w:rFonts w:cs="Times New Roman"/>
          <w:i w:val="0"/>
          <w:color w:val="auto"/>
          <w:szCs w:val="24"/>
        </w:rPr>
        <w:t xml:space="preserve"> </w:t>
      </w:r>
      <w:r w:rsidR="001D20A8" w:rsidRPr="00DF4353">
        <w:rPr>
          <w:rStyle w:val="CytatZnak"/>
          <w:rFonts w:cs="Times New Roman"/>
          <w:i w:val="0"/>
          <w:color w:val="auto"/>
          <w:szCs w:val="24"/>
        </w:rPr>
        <w:t>o</w:t>
      </w:r>
      <w:r w:rsidR="00CA74C3" w:rsidRPr="00DF4353">
        <w:rPr>
          <w:rStyle w:val="CytatZnak"/>
          <w:rFonts w:cs="Times New Roman"/>
          <w:i w:val="0"/>
          <w:color w:val="auto"/>
          <w:szCs w:val="24"/>
        </w:rPr>
        <w:t>ddział</w:t>
      </w:r>
      <w:r w:rsidR="001D20A8" w:rsidRPr="00DF4353">
        <w:rPr>
          <w:rStyle w:val="CytatZnak"/>
          <w:rFonts w:cs="Times New Roman"/>
          <w:i w:val="0"/>
          <w:color w:val="auto"/>
          <w:szCs w:val="24"/>
        </w:rPr>
        <w:t>u</w:t>
      </w:r>
      <w:r w:rsidR="00CA74C3" w:rsidRPr="00DF4353">
        <w:rPr>
          <w:rStyle w:val="CytatZnak"/>
          <w:rFonts w:cs="Times New Roman"/>
          <w:i w:val="0"/>
          <w:color w:val="auto"/>
          <w:szCs w:val="24"/>
        </w:rPr>
        <w:t xml:space="preserve">, </w:t>
      </w:r>
      <w:r w:rsidR="001D20A8" w:rsidRPr="00DF4353">
        <w:rPr>
          <w:rStyle w:val="CytatZnak"/>
          <w:rFonts w:cs="Times New Roman"/>
          <w:i w:val="0"/>
          <w:color w:val="auto"/>
          <w:szCs w:val="24"/>
        </w:rPr>
        <w:t>który</w:t>
      </w:r>
      <w:r w:rsidR="00CA74C3" w:rsidRPr="00DF4353">
        <w:rPr>
          <w:rStyle w:val="CytatZnak"/>
          <w:rFonts w:cs="Times New Roman"/>
          <w:i w:val="0"/>
          <w:color w:val="auto"/>
          <w:szCs w:val="24"/>
        </w:rPr>
        <w:t xml:space="preserve"> </w:t>
      </w:r>
      <w:r w:rsidR="001D20A8" w:rsidRPr="00DF4353">
        <w:rPr>
          <w:rStyle w:val="CytatZnak"/>
          <w:rFonts w:cs="Times New Roman"/>
          <w:i w:val="0"/>
          <w:color w:val="auto"/>
          <w:szCs w:val="24"/>
        </w:rPr>
        <w:t xml:space="preserve">zabrania tego typu zachowań i przewiduje  </w:t>
      </w:r>
      <w:r w:rsidR="00C10491" w:rsidRPr="00DF4353">
        <w:rPr>
          <w:rStyle w:val="CytatZnak"/>
          <w:rFonts w:cs="Times New Roman"/>
          <w:i w:val="0"/>
          <w:color w:val="auto"/>
          <w:szCs w:val="24"/>
        </w:rPr>
        <w:t>udzielenie</w:t>
      </w:r>
      <w:r w:rsidR="00CA74C3" w:rsidRPr="00DF4353">
        <w:rPr>
          <w:rStyle w:val="CytatZnak"/>
          <w:rFonts w:cs="Times New Roman"/>
          <w:i w:val="0"/>
          <w:color w:val="auto"/>
          <w:szCs w:val="24"/>
        </w:rPr>
        <w:t xml:space="preserve"> </w:t>
      </w:r>
      <w:r w:rsidR="001D20A8" w:rsidRPr="00DF4353">
        <w:rPr>
          <w:rStyle w:val="CytatZnak"/>
          <w:rFonts w:cs="Times New Roman"/>
          <w:i w:val="0"/>
          <w:color w:val="auto"/>
          <w:szCs w:val="24"/>
        </w:rPr>
        <w:t>ostrzeżenia</w:t>
      </w:r>
      <w:r w:rsidR="00CA74C3" w:rsidRPr="00DF4353">
        <w:rPr>
          <w:rStyle w:val="CytatZnak"/>
          <w:rFonts w:cs="Times New Roman"/>
          <w:i w:val="0"/>
          <w:color w:val="auto"/>
          <w:szCs w:val="24"/>
        </w:rPr>
        <w:t xml:space="preserve"> </w:t>
      </w:r>
      <w:r w:rsidR="00C10491" w:rsidRPr="00DF4353">
        <w:rPr>
          <w:rStyle w:val="CytatZnak"/>
          <w:rFonts w:cs="Times New Roman"/>
          <w:i w:val="0"/>
          <w:color w:val="auto"/>
          <w:szCs w:val="24"/>
        </w:rPr>
        <w:t xml:space="preserve">w postaci </w:t>
      </w:r>
      <w:r w:rsidR="00CA74C3" w:rsidRPr="00DF4353">
        <w:rPr>
          <w:rStyle w:val="CytatZnak"/>
          <w:rFonts w:cs="Times New Roman"/>
          <w:i w:val="0"/>
          <w:color w:val="auto"/>
          <w:szCs w:val="24"/>
        </w:rPr>
        <w:t>t</w:t>
      </w:r>
      <w:r w:rsidR="00DF4353">
        <w:rPr>
          <w:rStyle w:val="CytatZnak"/>
          <w:rFonts w:cs="Times New Roman"/>
          <w:i w:val="0"/>
          <w:color w:val="auto"/>
          <w:szCs w:val="24"/>
        </w:rPr>
        <w:t>zw</w:t>
      </w:r>
      <w:r w:rsidR="002325C7" w:rsidRPr="00DF4353">
        <w:rPr>
          <w:rStyle w:val="CytatZnak"/>
          <w:rFonts w:cs="Times New Roman"/>
          <w:i w:val="0"/>
          <w:color w:val="auto"/>
          <w:szCs w:val="24"/>
        </w:rPr>
        <w:t>. ,,</w:t>
      </w:r>
      <w:r w:rsidR="001D20A8" w:rsidRPr="00DF4353">
        <w:rPr>
          <w:rStyle w:val="CytatZnak"/>
          <w:rFonts w:cs="Times New Roman"/>
          <w:i w:val="0"/>
          <w:color w:val="auto"/>
          <w:szCs w:val="24"/>
        </w:rPr>
        <w:t>żółtej</w:t>
      </w:r>
      <w:r w:rsidR="00CA74C3" w:rsidRPr="00DF4353">
        <w:rPr>
          <w:rStyle w:val="CytatZnak"/>
          <w:rFonts w:cs="Times New Roman"/>
          <w:i w:val="0"/>
          <w:color w:val="auto"/>
          <w:szCs w:val="24"/>
        </w:rPr>
        <w:t xml:space="preserve"> kartki”</w:t>
      </w:r>
      <w:r w:rsidR="00C10491" w:rsidRPr="00DF4353">
        <w:rPr>
          <w:rStyle w:val="CytatZnak"/>
          <w:rFonts w:cs="Times New Roman"/>
          <w:i w:val="0"/>
          <w:color w:val="auto"/>
          <w:szCs w:val="24"/>
        </w:rPr>
        <w:t>.</w:t>
      </w:r>
      <w:r w:rsidR="00CA74C3" w:rsidRPr="00DF4353">
        <w:rPr>
          <w:rStyle w:val="CytatZnak"/>
          <w:rFonts w:cs="Times New Roman"/>
          <w:i w:val="0"/>
          <w:color w:val="auto"/>
          <w:szCs w:val="24"/>
        </w:rPr>
        <w:t xml:space="preserve"> Ze wzglę</w:t>
      </w:r>
      <w:r w:rsidR="00DF4353">
        <w:rPr>
          <w:rStyle w:val="CytatZnak"/>
          <w:rFonts w:cs="Times New Roman"/>
          <w:i w:val="0"/>
          <w:color w:val="auto"/>
          <w:szCs w:val="24"/>
        </w:rPr>
        <w:t xml:space="preserve">du na fakt, </w:t>
      </w:r>
      <w:r w:rsidR="001D20A8" w:rsidRPr="00DF4353">
        <w:rPr>
          <w:rStyle w:val="CytatZnak"/>
          <w:rFonts w:cs="Times New Roman"/>
          <w:i w:val="0"/>
          <w:color w:val="auto"/>
          <w:szCs w:val="24"/>
        </w:rPr>
        <w:t>ż</w:t>
      </w:r>
      <w:r w:rsidR="00CA74C3" w:rsidRPr="00DF4353">
        <w:rPr>
          <w:rStyle w:val="CytatZnak"/>
          <w:rFonts w:cs="Times New Roman"/>
          <w:i w:val="0"/>
          <w:color w:val="auto"/>
          <w:szCs w:val="24"/>
        </w:rPr>
        <w:t xml:space="preserve">e było to trzecie </w:t>
      </w:r>
      <w:r w:rsidR="00DB4D19" w:rsidRPr="00DF4353">
        <w:rPr>
          <w:rStyle w:val="CytatZnak"/>
          <w:rFonts w:cs="Times New Roman"/>
          <w:i w:val="0"/>
          <w:color w:val="auto"/>
          <w:szCs w:val="24"/>
        </w:rPr>
        <w:t xml:space="preserve">upomnienie, </w:t>
      </w:r>
      <w:r w:rsidR="00CA74C3" w:rsidRPr="00DF4353">
        <w:rPr>
          <w:rStyle w:val="CytatZnak"/>
          <w:rFonts w:cs="Times New Roman"/>
          <w:i w:val="0"/>
          <w:color w:val="auto"/>
          <w:szCs w:val="24"/>
        </w:rPr>
        <w:t xml:space="preserve">to </w:t>
      </w:r>
      <w:r w:rsidR="001D20A8" w:rsidRPr="00DF4353">
        <w:rPr>
          <w:rStyle w:val="CytatZnak"/>
          <w:rFonts w:cs="Times New Roman"/>
          <w:i w:val="0"/>
          <w:color w:val="auto"/>
          <w:szCs w:val="24"/>
        </w:rPr>
        <w:t>stosownie</w:t>
      </w:r>
      <w:r w:rsidR="00CA74C3" w:rsidRPr="00DF4353">
        <w:rPr>
          <w:rStyle w:val="CytatZnak"/>
          <w:rFonts w:cs="Times New Roman"/>
          <w:i w:val="0"/>
          <w:color w:val="auto"/>
          <w:szCs w:val="24"/>
        </w:rPr>
        <w:t xml:space="preserve"> do </w:t>
      </w:r>
      <w:r w:rsidR="001D20A8" w:rsidRPr="00DF4353">
        <w:rPr>
          <w:rStyle w:val="CytatZnak"/>
          <w:rFonts w:cs="Times New Roman"/>
          <w:i w:val="0"/>
          <w:color w:val="auto"/>
          <w:szCs w:val="24"/>
        </w:rPr>
        <w:t>zapisów</w:t>
      </w:r>
      <w:r w:rsidR="00CA74C3" w:rsidRPr="00DF4353">
        <w:rPr>
          <w:rStyle w:val="CytatZnak"/>
          <w:rFonts w:cs="Times New Roman"/>
          <w:i w:val="0"/>
          <w:color w:val="auto"/>
          <w:szCs w:val="24"/>
        </w:rPr>
        <w:t xml:space="preserve"> </w:t>
      </w:r>
      <w:r w:rsidR="001D20A8" w:rsidRPr="00DF4353">
        <w:rPr>
          <w:rStyle w:val="CytatZnak"/>
          <w:rFonts w:cs="Times New Roman"/>
          <w:i w:val="0"/>
          <w:color w:val="auto"/>
          <w:szCs w:val="24"/>
        </w:rPr>
        <w:t>regulaminu</w:t>
      </w:r>
      <w:r w:rsidR="00CA74C3" w:rsidRPr="00DF4353">
        <w:rPr>
          <w:rStyle w:val="CytatZnak"/>
          <w:rFonts w:cs="Times New Roman"/>
          <w:i w:val="0"/>
          <w:color w:val="auto"/>
          <w:szCs w:val="24"/>
        </w:rPr>
        <w:t xml:space="preserve"> oddziału </w:t>
      </w:r>
      <w:r w:rsidR="00DF4353">
        <w:rPr>
          <w:rStyle w:val="CytatZnak"/>
          <w:rFonts w:cs="Times New Roman"/>
          <w:i w:val="0"/>
          <w:color w:val="auto"/>
          <w:szCs w:val="24"/>
        </w:rPr>
        <w:t xml:space="preserve">podjęto decyzję </w:t>
      </w:r>
      <w:r w:rsidR="0039658F">
        <w:rPr>
          <w:rStyle w:val="CytatZnak"/>
          <w:rFonts w:cs="Times New Roman"/>
          <w:i w:val="0"/>
          <w:color w:val="auto"/>
          <w:szCs w:val="24"/>
        </w:rPr>
        <w:br/>
      </w:r>
      <w:r w:rsidR="00DF4353">
        <w:rPr>
          <w:rStyle w:val="CytatZnak"/>
          <w:rFonts w:cs="Times New Roman"/>
          <w:i w:val="0"/>
          <w:color w:val="auto"/>
          <w:szCs w:val="24"/>
        </w:rPr>
        <w:t xml:space="preserve">o </w:t>
      </w:r>
      <w:r w:rsidR="001D20A8" w:rsidRPr="00DF4353">
        <w:rPr>
          <w:rStyle w:val="CytatZnak"/>
          <w:rFonts w:cs="Times New Roman"/>
          <w:i w:val="0"/>
          <w:color w:val="auto"/>
          <w:szCs w:val="24"/>
        </w:rPr>
        <w:t>dyscyplinarnym wypisie pacjenta ze S</w:t>
      </w:r>
      <w:r w:rsidR="00DF4353">
        <w:rPr>
          <w:rStyle w:val="CytatZnak"/>
          <w:rFonts w:cs="Times New Roman"/>
          <w:i w:val="0"/>
          <w:color w:val="auto"/>
          <w:szCs w:val="24"/>
        </w:rPr>
        <w:t>zpitala;</w:t>
      </w:r>
    </w:p>
    <w:p w:rsidR="00E72DFB" w:rsidRDefault="00B14994" w:rsidP="00194B64">
      <w:pPr>
        <w:pStyle w:val="Akapitzlist"/>
        <w:numPr>
          <w:ilvl w:val="0"/>
          <w:numId w:val="15"/>
        </w:numPr>
        <w:ind w:left="426" w:hanging="426"/>
        <w:rPr>
          <w:rStyle w:val="Wyrnienieintensywne"/>
          <w:rFonts w:cs="Times New Roman"/>
          <w:i w:val="0"/>
          <w:color w:val="auto"/>
          <w:szCs w:val="24"/>
        </w:rPr>
      </w:pPr>
      <w:r w:rsidRPr="00DF4353">
        <w:rPr>
          <w:rStyle w:val="Wyrnienieintensywne"/>
          <w:rFonts w:cs="Times New Roman"/>
          <w:i w:val="0"/>
          <w:color w:val="auto"/>
          <w:szCs w:val="24"/>
        </w:rPr>
        <w:t>pacjenta – skarga dotyczyła</w:t>
      </w:r>
      <w:r w:rsidR="00247F2E" w:rsidRPr="00DF4353">
        <w:rPr>
          <w:rStyle w:val="Wyrnienieintensywne"/>
          <w:rFonts w:cs="Times New Roman"/>
          <w:i w:val="0"/>
          <w:color w:val="auto"/>
          <w:szCs w:val="24"/>
        </w:rPr>
        <w:t>:</w:t>
      </w:r>
      <w:r w:rsidRPr="00DF4353">
        <w:rPr>
          <w:rStyle w:val="Wyrnienieintensywne"/>
          <w:rFonts w:cs="Times New Roman"/>
          <w:i w:val="0"/>
          <w:color w:val="auto"/>
          <w:szCs w:val="24"/>
        </w:rPr>
        <w:t xml:space="preserve"> </w:t>
      </w:r>
    </w:p>
    <w:p w:rsidR="001037C7" w:rsidRPr="00DF4353" w:rsidRDefault="00B14994" w:rsidP="00194B64">
      <w:pPr>
        <w:pStyle w:val="Akapitzlist"/>
        <w:numPr>
          <w:ilvl w:val="0"/>
          <w:numId w:val="16"/>
        </w:numPr>
        <w:ind w:left="426" w:hanging="426"/>
        <w:rPr>
          <w:rStyle w:val="Wyrnienieintensywne"/>
          <w:rFonts w:cs="Times New Roman"/>
          <w:i w:val="0"/>
          <w:color w:val="auto"/>
          <w:szCs w:val="24"/>
        </w:rPr>
      </w:pPr>
      <w:r w:rsidRPr="00DF4353">
        <w:rPr>
          <w:rStyle w:val="Wyrnienieintensywne"/>
          <w:rFonts w:cs="Times New Roman"/>
          <w:i w:val="0"/>
          <w:color w:val="auto"/>
          <w:szCs w:val="24"/>
        </w:rPr>
        <w:t>zaginięcia rzeczy złożonych do szpitalnego depozytu (dowodu osobistego, kluczy do domu i samochodu)</w:t>
      </w:r>
      <w:r w:rsidR="00247F2E" w:rsidRPr="00DF4353">
        <w:rPr>
          <w:rStyle w:val="Wyrnienieintensywne"/>
          <w:rFonts w:cs="Times New Roman"/>
          <w:i w:val="0"/>
          <w:color w:val="auto"/>
          <w:szCs w:val="24"/>
        </w:rPr>
        <w:t>;</w:t>
      </w:r>
    </w:p>
    <w:p w:rsidR="00975DCA" w:rsidRPr="00DF4353" w:rsidRDefault="00247F2E" w:rsidP="00194B64">
      <w:pPr>
        <w:pStyle w:val="Akapitzlist"/>
        <w:numPr>
          <w:ilvl w:val="0"/>
          <w:numId w:val="16"/>
        </w:numPr>
        <w:ind w:left="426" w:hanging="426"/>
        <w:rPr>
          <w:rStyle w:val="Wyrnienieintensywne"/>
          <w:rFonts w:cs="Times New Roman"/>
          <w:i w:val="0"/>
          <w:color w:val="auto"/>
          <w:szCs w:val="24"/>
        </w:rPr>
      </w:pPr>
      <w:r w:rsidRPr="00DF4353">
        <w:rPr>
          <w:rStyle w:val="Wyrnienieintensywne"/>
          <w:rFonts w:cs="Times New Roman"/>
          <w:i w:val="0"/>
          <w:color w:val="auto"/>
          <w:szCs w:val="24"/>
        </w:rPr>
        <w:t xml:space="preserve">odmówienia wystawienia zwolnienia lekarskiego </w:t>
      </w:r>
      <w:r w:rsidR="00B14994" w:rsidRPr="00DF4353">
        <w:rPr>
          <w:rStyle w:val="Wyrnienieintensywne"/>
          <w:rFonts w:cs="Times New Roman"/>
          <w:i w:val="0"/>
          <w:color w:val="auto"/>
          <w:szCs w:val="24"/>
        </w:rPr>
        <w:t>w dniu wypisu ze szpitala</w:t>
      </w:r>
      <w:r w:rsidR="00DC5E1F" w:rsidRPr="00DF4353">
        <w:rPr>
          <w:rStyle w:val="Wyrnienieintensywne"/>
          <w:rFonts w:cs="Times New Roman"/>
          <w:i w:val="0"/>
          <w:color w:val="auto"/>
          <w:szCs w:val="24"/>
        </w:rPr>
        <w:t>,</w:t>
      </w:r>
      <w:r w:rsidR="00DC5E1F" w:rsidRPr="00DF4353">
        <w:rPr>
          <w:rStyle w:val="Wyrnienieintensywne"/>
          <w:rFonts w:cs="Times New Roman"/>
          <w:i w:val="0"/>
          <w:color w:val="auto"/>
          <w:szCs w:val="24"/>
        </w:rPr>
        <w:br/>
      </w:r>
      <w:r w:rsidR="00B14994" w:rsidRPr="00DF4353">
        <w:rPr>
          <w:rStyle w:val="Wyrnienieintensywne"/>
          <w:rFonts w:cs="Times New Roman"/>
          <w:i w:val="0"/>
          <w:color w:val="auto"/>
          <w:szCs w:val="24"/>
        </w:rPr>
        <w:t>a takż</w:t>
      </w:r>
      <w:r w:rsidRPr="00DF4353">
        <w:rPr>
          <w:rStyle w:val="Wyrnienieintensywne"/>
          <w:rFonts w:cs="Times New Roman"/>
          <w:i w:val="0"/>
          <w:color w:val="auto"/>
          <w:szCs w:val="24"/>
        </w:rPr>
        <w:t>e sprzecznych informacji</w:t>
      </w:r>
      <w:r w:rsidR="00B14994" w:rsidRPr="00DF4353">
        <w:rPr>
          <w:rStyle w:val="Wyrnienieintensywne"/>
          <w:rFonts w:cs="Times New Roman"/>
          <w:i w:val="0"/>
          <w:color w:val="auto"/>
          <w:szCs w:val="24"/>
        </w:rPr>
        <w:t xml:space="preserve"> </w:t>
      </w:r>
      <w:r w:rsidR="00DC5E1F" w:rsidRPr="00DF4353">
        <w:rPr>
          <w:rStyle w:val="Wyrnienieintensywne"/>
          <w:rFonts w:cs="Times New Roman"/>
          <w:i w:val="0"/>
          <w:color w:val="auto"/>
          <w:szCs w:val="24"/>
        </w:rPr>
        <w:t xml:space="preserve">przekazywanych przez lekarzy Oddziału Psychiatrycznego </w:t>
      </w:r>
      <w:r w:rsidR="00B14994" w:rsidRPr="00DF4353">
        <w:rPr>
          <w:rStyle w:val="Wyrnienieintensywne"/>
          <w:rFonts w:cs="Times New Roman"/>
          <w:i w:val="0"/>
          <w:color w:val="auto"/>
          <w:szCs w:val="24"/>
        </w:rPr>
        <w:t xml:space="preserve">odnośnie przyjmowanych </w:t>
      </w:r>
      <w:r w:rsidR="00DC5E1F" w:rsidRPr="00DF4353">
        <w:rPr>
          <w:rStyle w:val="Wyrnienieintensywne"/>
          <w:rFonts w:cs="Times New Roman"/>
          <w:i w:val="0"/>
          <w:color w:val="auto"/>
          <w:szCs w:val="24"/>
        </w:rPr>
        <w:t xml:space="preserve">przez pacjenta </w:t>
      </w:r>
      <w:r w:rsidR="00B14994" w:rsidRPr="00DF4353">
        <w:rPr>
          <w:rStyle w:val="Wyrnienieintensywne"/>
          <w:rFonts w:cs="Times New Roman"/>
          <w:i w:val="0"/>
          <w:color w:val="auto"/>
          <w:szCs w:val="24"/>
        </w:rPr>
        <w:t>leków</w:t>
      </w:r>
      <w:r w:rsidRPr="00DF4353">
        <w:rPr>
          <w:rStyle w:val="Wyrnienieintensywne"/>
          <w:rFonts w:cs="Times New Roman"/>
          <w:i w:val="0"/>
          <w:color w:val="auto"/>
          <w:szCs w:val="24"/>
        </w:rPr>
        <w:t>.</w:t>
      </w:r>
    </w:p>
    <w:p w:rsidR="00E42257" w:rsidRDefault="00112B88" w:rsidP="00283EB9">
      <w:pPr>
        <w:pStyle w:val="Tekstprzypisudolnego"/>
        <w:spacing w:line="360" w:lineRule="auto"/>
        <w:rPr>
          <w:rStyle w:val="CytatZnak"/>
          <w:color w:val="auto"/>
          <w:sz w:val="24"/>
          <w:szCs w:val="24"/>
        </w:rPr>
      </w:pPr>
      <w:r w:rsidRPr="001E0BC9">
        <w:rPr>
          <w:sz w:val="24"/>
          <w:szCs w:val="24"/>
        </w:rPr>
        <w:t>W rezultacie postępowania wyjaśniającego</w:t>
      </w:r>
      <w:r w:rsidR="00D96B6E" w:rsidRPr="001E0BC9">
        <w:rPr>
          <w:sz w:val="24"/>
          <w:szCs w:val="24"/>
        </w:rPr>
        <w:t>,</w:t>
      </w:r>
      <w:r w:rsidRPr="001E0BC9">
        <w:rPr>
          <w:sz w:val="24"/>
          <w:szCs w:val="24"/>
        </w:rPr>
        <w:t xml:space="preserve"> skar</w:t>
      </w:r>
      <w:r w:rsidR="001037C7" w:rsidRPr="001E0BC9">
        <w:rPr>
          <w:sz w:val="24"/>
          <w:szCs w:val="24"/>
        </w:rPr>
        <w:t xml:space="preserve">gę uznano za częściowo zasadną </w:t>
      </w:r>
      <w:r w:rsidR="00D96B6E" w:rsidRPr="001E0BC9">
        <w:rPr>
          <w:sz w:val="24"/>
          <w:szCs w:val="24"/>
        </w:rPr>
        <w:t xml:space="preserve">informując skarżącego </w:t>
      </w:r>
      <w:r w:rsidR="00AC1FB6" w:rsidRPr="001E0BC9">
        <w:rPr>
          <w:sz w:val="24"/>
          <w:szCs w:val="24"/>
        </w:rPr>
        <w:t xml:space="preserve">w piśmie </w:t>
      </w:r>
      <w:r w:rsidR="00DF729A" w:rsidRPr="001E0BC9">
        <w:rPr>
          <w:sz w:val="24"/>
          <w:szCs w:val="24"/>
        </w:rPr>
        <w:t xml:space="preserve">datowanym i wysłanym </w:t>
      </w:r>
      <w:r w:rsidR="00667200" w:rsidRPr="001E0BC9">
        <w:rPr>
          <w:sz w:val="24"/>
          <w:szCs w:val="24"/>
        </w:rPr>
        <w:t xml:space="preserve">19.12.2018 </w:t>
      </w:r>
      <w:r w:rsidR="00D96B6E" w:rsidRPr="001E0BC9">
        <w:rPr>
          <w:sz w:val="24"/>
          <w:szCs w:val="24"/>
        </w:rPr>
        <w:t>r.,</w:t>
      </w:r>
      <w:r w:rsidR="009A3F72" w:rsidRPr="001E0BC9">
        <w:rPr>
          <w:sz w:val="24"/>
          <w:szCs w:val="24"/>
        </w:rPr>
        <w:t xml:space="preserve"> </w:t>
      </w:r>
      <w:r w:rsidR="00D96B6E" w:rsidRPr="001E0BC9">
        <w:rPr>
          <w:sz w:val="24"/>
          <w:szCs w:val="24"/>
        </w:rPr>
        <w:t>że w sprawie zagi</w:t>
      </w:r>
      <w:r w:rsidR="007443FE" w:rsidRPr="001E0BC9">
        <w:rPr>
          <w:sz w:val="24"/>
          <w:szCs w:val="24"/>
        </w:rPr>
        <w:t>ni</w:t>
      </w:r>
      <w:r w:rsidR="00D96B6E" w:rsidRPr="001E0BC9">
        <w:rPr>
          <w:sz w:val="24"/>
          <w:szCs w:val="24"/>
        </w:rPr>
        <w:t>ęcia depozytu</w:t>
      </w:r>
      <w:r w:rsidR="00AC1FB6" w:rsidRPr="001E0BC9">
        <w:rPr>
          <w:sz w:val="24"/>
          <w:szCs w:val="24"/>
        </w:rPr>
        <w:t xml:space="preserve"> </w:t>
      </w:r>
      <w:r w:rsidR="005573C7" w:rsidRPr="001E0BC9">
        <w:rPr>
          <w:sz w:val="24"/>
          <w:szCs w:val="24"/>
        </w:rPr>
        <w:t xml:space="preserve">policja prowadzi </w:t>
      </w:r>
      <w:r w:rsidR="00D96B6E" w:rsidRPr="001E0BC9">
        <w:rPr>
          <w:sz w:val="24"/>
          <w:szCs w:val="24"/>
        </w:rPr>
        <w:t xml:space="preserve">postępowanie </w:t>
      </w:r>
      <w:r w:rsidR="00E00905" w:rsidRPr="001E0BC9">
        <w:rPr>
          <w:sz w:val="24"/>
          <w:szCs w:val="24"/>
        </w:rPr>
        <w:t>wyjaśni</w:t>
      </w:r>
      <w:r w:rsidR="00E00905">
        <w:rPr>
          <w:sz w:val="24"/>
          <w:szCs w:val="24"/>
        </w:rPr>
        <w:t>ające,</w:t>
      </w:r>
      <w:r w:rsidR="00E84C0F" w:rsidRPr="001E0BC9">
        <w:rPr>
          <w:sz w:val="24"/>
          <w:szCs w:val="24"/>
        </w:rPr>
        <w:t xml:space="preserve"> </w:t>
      </w:r>
      <w:r w:rsidR="00D96B6E" w:rsidRPr="001E0BC9">
        <w:rPr>
          <w:sz w:val="24"/>
          <w:szCs w:val="24"/>
        </w:rPr>
        <w:t>natomiast pozostał</w:t>
      </w:r>
      <w:r w:rsidR="00E00905">
        <w:rPr>
          <w:sz w:val="24"/>
          <w:szCs w:val="24"/>
        </w:rPr>
        <w:t>e kwestie zostały pacjentowi przedstawione</w:t>
      </w:r>
      <w:r w:rsidR="00D96B6E" w:rsidRPr="001E0BC9">
        <w:rPr>
          <w:sz w:val="24"/>
          <w:szCs w:val="24"/>
        </w:rPr>
        <w:t xml:space="preserve"> przez </w:t>
      </w:r>
      <w:r w:rsidR="001E7164" w:rsidRPr="001E0BC9">
        <w:rPr>
          <w:sz w:val="24"/>
          <w:szCs w:val="24"/>
        </w:rPr>
        <w:t>K</w:t>
      </w:r>
      <w:r w:rsidR="00D96B6E" w:rsidRPr="001E0BC9">
        <w:rPr>
          <w:sz w:val="24"/>
          <w:szCs w:val="24"/>
        </w:rPr>
        <w:t xml:space="preserve">ierownika </w:t>
      </w:r>
      <w:r w:rsidR="001E7164" w:rsidRPr="001E0BC9">
        <w:rPr>
          <w:sz w:val="24"/>
          <w:szCs w:val="24"/>
        </w:rPr>
        <w:t>O</w:t>
      </w:r>
      <w:r w:rsidR="00D96B6E" w:rsidRPr="001E0BC9">
        <w:rPr>
          <w:sz w:val="24"/>
          <w:szCs w:val="24"/>
        </w:rPr>
        <w:t xml:space="preserve">ddziału </w:t>
      </w:r>
      <w:r w:rsidR="001E7164" w:rsidRPr="001E0BC9">
        <w:rPr>
          <w:sz w:val="24"/>
          <w:szCs w:val="24"/>
        </w:rPr>
        <w:t>P</w:t>
      </w:r>
      <w:r w:rsidR="00D96B6E" w:rsidRPr="001E0BC9">
        <w:rPr>
          <w:sz w:val="24"/>
          <w:szCs w:val="24"/>
        </w:rPr>
        <w:t>sychiatrycznego D</w:t>
      </w:r>
      <w:r w:rsidR="005573C7" w:rsidRPr="001E0BC9">
        <w:rPr>
          <w:sz w:val="24"/>
          <w:szCs w:val="24"/>
        </w:rPr>
        <w:t xml:space="preserve"> (pacjent otrzymał zwolnienie </w:t>
      </w:r>
      <w:r w:rsidR="005573C7" w:rsidRPr="001E0BC9">
        <w:rPr>
          <w:sz w:val="24"/>
          <w:szCs w:val="24"/>
        </w:rPr>
        <w:lastRenderedPageBreak/>
        <w:t xml:space="preserve">lekarskie, </w:t>
      </w:r>
      <w:r w:rsidR="00FB0D96" w:rsidRPr="001E0BC9">
        <w:rPr>
          <w:sz w:val="24"/>
          <w:szCs w:val="24"/>
        </w:rPr>
        <w:t>krata informacyjna odn</w:t>
      </w:r>
      <w:r w:rsidR="00667200" w:rsidRPr="001E0BC9">
        <w:rPr>
          <w:sz w:val="24"/>
          <w:szCs w:val="24"/>
        </w:rPr>
        <w:t xml:space="preserve">ośnie przyjmowanych leków </w:t>
      </w:r>
      <w:r w:rsidR="00FB0D96" w:rsidRPr="001E0BC9">
        <w:rPr>
          <w:sz w:val="24"/>
          <w:szCs w:val="24"/>
        </w:rPr>
        <w:t>została skorygowana)</w:t>
      </w:r>
      <w:r w:rsidR="00667200" w:rsidRPr="001E0BC9">
        <w:rPr>
          <w:sz w:val="24"/>
          <w:szCs w:val="24"/>
        </w:rPr>
        <w:t>.</w:t>
      </w:r>
      <w:r w:rsidR="009A3F72" w:rsidRPr="001E0BC9">
        <w:rPr>
          <w:sz w:val="24"/>
          <w:szCs w:val="24"/>
        </w:rPr>
        <w:br/>
      </w:r>
      <w:r w:rsidR="00667200" w:rsidRPr="001E0BC9">
        <w:rPr>
          <w:sz w:val="24"/>
          <w:szCs w:val="24"/>
        </w:rPr>
        <w:t>Na pytanie kontrolujących</w:t>
      </w:r>
      <w:r w:rsidR="00E94226">
        <w:rPr>
          <w:sz w:val="24"/>
          <w:szCs w:val="24"/>
        </w:rPr>
        <w:t>,</w:t>
      </w:r>
      <w:r w:rsidR="00E42257" w:rsidRPr="001E0BC9">
        <w:rPr>
          <w:sz w:val="24"/>
          <w:szCs w:val="24"/>
        </w:rPr>
        <w:t xml:space="preserve"> czy</w:t>
      </w:r>
      <w:r w:rsidR="00667200" w:rsidRPr="001E0BC9">
        <w:rPr>
          <w:sz w:val="24"/>
          <w:szCs w:val="24"/>
        </w:rPr>
        <w:t xml:space="preserve"> </w:t>
      </w:r>
      <w:r w:rsidR="00E42257" w:rsidRPr="001E0BC9">
        <w:rPr>
          <w:sz w:val="24"/>
          <w:szCs w:val="24"/>
        </w:rPr>
        <w:t>w</w:t>
      </w:r>
      <w:r w:rsidR="00041CB3" w:rsidRPr="001E0BC9">
        <w:rPr>
          <w:sz w:val="24"/>
          <w:szCs w:val="24"/>
        </w:rPr>
        <w:t xml:space="preserve"> </w:t>
      </w:r>
      <w:r w:rsidR="00E42257" w:rsidRPr="001E0BC9">
        <w:rPr>
          <w:sz w:val="24"/>
          <w:szCs w:val="24"/>
        </w:rPr>
        <w:t xml:space="preserve">sprawie </w:t>
      </w:r>
      <w:r w:rsidR="00E94226">
        <w:rPr>
          <w:sz w:val="24"/>
          <w:szCs w:val="24"/>
        </w:rPr>
        <w:t xml:space="preserve">zaginięcia depozytu </w:t>
      </w:r>
      <w:r w:rsidR="00667200" w:rsidRPr="001E0BC9">
        <w:rPr>
          <w:sz w:val="24"/>
          <w:szCs w:val="24"/>
        </w:rPr>
        <w:t>t</w:t>
      </w:r>
      <w:r w:rsidR="00E42257" w:rsidRPr="001E0BC9">
        <w:rPr>
          <w:sz w:val="24"/>
          <w:szCs w:val="24"/>
        </w:rPr>
        <w:t>oczą</w:t>
      </w:r>
      <w:r w:rsidR="00667200" w:rsidRPr="001E0BC9">
        <w:rPr>
          <w:sz w:val="24"/>
          <w:szCs w:val="24"/>
        </w:rPr>
        <w:t xml:space="preserve"> się dalsze </w:t>
      </w:r>
      <w:r w:rsidR="00E42257" w:rsidRPr="001E0BC9">
        <w:rPr>
          <w:sz w:val="24"/>
          <w:szCs w:val="24"/>
        </w:rPr>
        <w:t xml:space="preserve">działania – </w:t>
      </w:r>
      <w:r w:rsidR="00283EB9">
        <w:rPr>
          <w:sz w:val="24"/>
          <w:szCs w:val="24"/>
        </w:rPr>
        <w:t>Z-ca Dyrektora ds.</w:t>
      </w:r>
      <w:r w:rsidR="00E94226">
        <w:rPr>
          <w:sz w:val="24"/>
          <w:szCs w:val="24"/>
        </w:rPr>
        <w:t xml:space="preserve"> </w:t>
      </w:r>
      <w:r w:rsidR="00283EB9">
        <w:rPr>
          <w:sz w:val="24"/>
          <w:szCs w:val="24"/>
        </w:rPr>
        <w:t xml:space="preserve">Lecznictwa </w:t>
      </w:r>
      <w:r w:rsidR="001037C7" w:rsidRPr="001E0BC9">
        <w:rPr>
          <w:sz w:val="24"/>
          <w:szCs w:val="24"/>
        </w:rPr>
        <w:t>w e-</w:t>
      </w:r>
      <w:r w:rsidR="009A3F72" w:rsidRPr="001E0BC9">
        <w:rPr>
          <w:sz w:val="24"/>
          <w:szCs w:val="24"/>
        </w:rPr>
        <w:t>mail z dnia 10.09.2020 r. poinformowała,</w:t>
      </w:r>
      <w:r w:rsidR="009A3F72" w:rsidRPr="001E0BC9">
        <w:rPr>
          <w:rStyle w:val="Wyrnienieintensywne"/>
          <w:rFonts w:cs="Times New Roman"/>
          <w:i w:val="0"/>
          <w:color w:val="auto"/>
          <w:sz w:val="24"/>
          <w:szCs w:val="24"/>
        </w:rPr>
        <w:t xml:space="preserve"> </w:t>
      </w:r>
      <w:r w:rsidR="009A3F72" w:rsidRPr="00283EB9">
        <w:rPr>
          <w:rStyle w:val="CytatZnak"/>
          <w:i w:val="0"/>
          <w:color w:val="auto"/>
          <w:sz w:val="24"/>
          <w:szCs w:val="24"/>
        </w:rPr>
        <w:t>że</w:t>
      </w:r>
      <w:r w:rsidR="009A3F72" w:rsidRPr="001E0BC9">
        <w:rPr>
          <w:rStyle w:val="CytatZnak"/>
          <w:sz w:val="24"/>
          <w:szCs w:val="24"/>
        </w:rPr>
        <w:t xml:space="preserve"> </w:t>
      </w:r>
      <w:r w:rsidR="005979F5" w:rsidRPr="005979F5">
        <w:rPr>
          <w:rStyle w:val="CytatZnak"/>
          <w:color w:val="auto"/>
          <w:sz w:val="24"/>
          <w:szCs w:val="24"/>
        </w:rPr>
        <w:t>O</w:t>
      </w:r>
      <w:r w:rsidR="00E94226">
        <w:rPr>
          <w:rStyle w:val="CytatZnak"/>
          <w:sz w:val="24"/>
          <w:szCs w:val="24"/>
        </w:rPr>
        <w:t xml:space="preserve"> </w:t>
      </w:r>
      <w:r w:rsidR="00E94226">
        <w:rPr>
          <w:rStyle w:val="CytatZnak"/>
          <w:color w:val="auto"/>
          <w:sz w:val="24"/>
          <w:szCs w:val="24"/>
        </w:rPr>
        <w:t>z</w:t>
      </w:r>
      <w:r w:rsidR="00283EB9" w:rsidRPr="00283EB9">
        <w:rPr>
          <w:rStyle w:val="CytatZnak"/>
          <w:color w:val="auto"/>
          <w:sz w:val="24"/>
          <w:szCs w:val="24"/>
        </w:rPr>
        <w:t>aginięciu depozytu Pacjent sam zawiadomił Policję. Do dnia dzisiejszego Szpital nie otrzymał żadnej informacji o wszczęciu w tej sprawie postępowania, nie udostępniał żadnych dokumentów i nie ma wiedzy na temat przebiegu postępowania. Pacjent został wypisany ze szpitala i do dnia dzisiejszego nie wystosował żadnych roszczeń i nie kontaktował się w tej sprawie.</w:t>
      </w:r>
      <w:r w:rsidR="009A3F72" w:rsidRPr="00283EB9">
        <w:rPr>
          <w:rStyle w:val="CytatZnak"/>
          <w:color w:val="auto"/>
          <w:sz w:val="24"/>
          <w:szCs w:val="24"/>
        </w:rPr>
        <w:t xml:space="preserve"> </w:t>
      </w:r>
      <w:r w:rsidR="00283EB9" w:rsidRPr="00283EB9">
        <w:rPr>
          <w:rStyle w:val="CytatZnak"/>
          <w:color w:val="auto"/>
          <w:sz w:val="24"/>
          <w:szCs w:val="24"/>
        </w:rPr>
        <w:t xml:space="preserve"> </w:t>
      </w:r>
    </w:p>
    <w:p w:rsidR="00283EB9" w:rsidRDefault="00283EB9" w:rsidP="00283EB9">
      <w:pPr>
        <w:pStyle w:val="Tekstprzypisudolnego"/>
        <w:spacing w:line="360" w:lineRule="auto"/>
        <w:jc w:val="right"/>
        <w:rPr>
          <w:rStyle w:val="CytatZnak"/>
          <w:color w:val="auto"/>
        </w:rPr>
      </w:pPr>
      <w:r w:rsidRPr="00283EB9">
        <w:rPr>
          <w:rStyle w:val="CytatZnak"/>
          <w:color w:val="auto"/>
        </w:rPr>
        <w:t>(Dowód: akta kontroli str. 145 Wyjaśnienie podpisane przez Z-</w:t>
      </w:r>
      <w:proofErr w:type="spellStart"/>
      <w:r w:rsidRPr="00283EB9">
        <w:rPr>
          <w:rStyle w:val="CytatZnak"/>
          <w:color w:val="auto"/>
        </w:rPr>
        <w:t>cę</w:t>
      </w:r>
      <w:proofErr w:type="spellEnd"/>
      <w:r w:rsidRPr="00283EB9">
        <w:rPr>
          <w:rStyle w:val="CytatZnak"/>
          <w:color w:val="auto"/>
        </w:rPr>
        <w:t xml:space="preserve"> Dyrektora ds. Lecznictwa) </w:t>
      </w:r>
    </w:p>
    <w:p w:rsidR="008563C9" w:rsidRPr="00283EB9" w:rsidRDefault="008563C9" w:rsidP="00283EB9">
      <w:pPr>
        <w:pStyle w:val="Tekstprzypisudolnego"/>
        <w:spacing w:line="360" w:lineRule="auto"/>
        <w:jc w:val="right"/>
        <w:rPr>
          <w:rStyle w:val="Wyrnienieintensywne"/>
          <w:rFonts w:cs="Times New Roman"/>
          <w:color w:val="auto"/>
        </w:rPr>
      </w:pPr>
    </w:p>
    <w:p w:rsidR="00821D53" w:rsidRPr="00E72DFB" w:rsidRDefault="00EA4C81" w:rsidP="00194B64">
      <w:pPr>
        <w:pStyle w:val="Tekstprzypisudolnego"/>
        <w:numPr>
          <w:ilvl w:val="0"/>
          <w:numId w:val="15"/>
        </w:numPr>
        <w:spacing w:line="360" w:lineRule="auto"/>
        <w:ind w:left="284" w:hanging="284"/>
        <w:rPr>
          <w:rStyle w:val="Wyrnienieintensywne"/>
          <w:i w:val="0"/>
          <w:iCs w:val="0"/>
          <w:color w:val="auto"/>
          <w:sz w:val="24"/>
          <w:szCs w:val="24"/>
        </w:rPr>
      </w:pPr>
      <w:r w:rsidRPr="00E72DFB">
        <w:rPr>
          <w:sz w:val="24"/>
          <w:szCs w:val="24"/>
        </w:rPr>
        <w:t>opiekuna pacjenta Dzieci</w:t>
      </w:r>
      <w:r w:rsidR="00FB0D96" w:rsidRPr="00E72DFB">
        <w:rPr>
          <w:sz w:val="24"/>
          <w:szCs w:val="24"/>
        </w:rPr>
        <w:t xml:space="preserve">ęcego Oddziału Psychiatrycznego </w:t>
      </w:r>
      <w:r w:rsidR="009A3F72" w:rsidRPr="00E72DFB">
        <w:rPr>
          <w:sz w:val="24"/>
          <w:szCs w:val="24"/>
        </w:rPr>
        <w:t>za pośrednictwem NFZ</w:t>
      </w:r>
      <w:r w:rsidR="009A3F72" w:rsidRPr="00E72DFB">
        <w:rPr>
          <w:sz w:val="24"/>
          <w:szCs w:val="24"/>
        </w:rPr>
        <w:br/>
      </w:r>
      <w:r w:rsidRPr="00E72DFB">
        <w:rPr>
          <w:sz w:val="24"/>
          <w:szCs w:val="24"/>
        </w:rPr>
        <w:t>Świętokrzyski Oddział Woje</w:t>
      </w:r>
      <w:r w:rsidR="001F60AB" w:rsidRPr="00E72DFB">
        <w:rPr>
          <w:sz w:val="24"/>
          <w:szCs w:val="24"/>
        </w:rPr>
        <w:t>w</w:t>
      </w:r>
      <w:r w:rsidRPr="00E72DFB">
        <w:rPr>
          <w:sz w:val="24"/>
          <w:szCs w:val="24"/>
        </w:rPr>
        <w:t xml:space="preserve">ódzki w Kielcach </w:t>
      </w:r>
      <w:r w:rsidR="001F60AB" w:rsidRPr="00E72DFB">
        <w:rPr>
          <w:sz w:val="24"/>
          <w:szCs w:val="24"/>
        </w:rPr>
        <w:t>– skarga dotyczyła</w:t>
      </w:r>
      <w:r w:rsidR="001E0BC9" w:rsidRPr="00E72DFB">
        <w:rPr>
          <w:rStyle w:val="Wyrnienieintensywne"/>
          <w:rFonts w:cs="Times New Roman"/>
          <w:i w:val="0"/>
          <w:color w:val="auto"/>
          <w:sz w:val="24"/>
          <w:szCs w:val="24"/>
        </w:rPr>
        <w:t xml:space="preserve"> </w:t>
      </w:r>
      <w:r w:rsidR="001F60AB" w:rsidRPr="00E72DFB">
        <w:rPr>
          <w:rStyle w:val="CytatZnak"/>
          <w:color w:val="auto"/>
          <w:sz w:val="24"/>
          <w:szCs w:val="24"/>
        </w:rPr>
        <w:t xml:space="preserve">trudności związanych </w:t>
      </w:r>
      <w:r w:rsidR="00D159FD" w:rsidRPr="00E72DFB">
        <w:rPr>
          <w:rStyle w:val="CytatZnak"/>
          <w:color w:val="auto"/>
          <w:sz w:val="24"/>
          <w:szCs w:val="24"/>
        </w:rPr>
        <w:br/>
      </w:r>
      <w:r w:rsidR="001F60AB" w:rsidRPr="00E72DFB">
        <w:rPr>
          <w:rStyle w:val="CytatZnak"/>
          <w:color w:val="auto"/>
          <w:sz w:val="24"/>
          <w:szCs w:val="24"/>
        </w:rPr>
        <w:t>z brakiem możliwości kontaktu telefonicznego z pacjentem, na skutek awarii i braku możliwości dodzwonienia się do palcówki – Dziecię</w:t>
      </w:r>
      <w:r w:rsidR="0045053B" w:rsidRPr="00E72DFB">
        <w:rPr>
          <w:rStyle w:val="CytatZnak"/>
          <w:color w:val="auto"/>
          <w:sz w:val="24"/>
          <w:szCs w:val="24"/>
        </w:rPr>
        <w:t xml:space="preserve">cego Oddziału Psychiatrycznego </w:t>
      </w:r>
      <w:r w:rsidR="007F4451" w:rsidRPr="00E72DFB">
        <w:rPr>
          <w:rStyle w:val="CytatZnak"/>
          <w:color w:val="auto"/>
          <w:sz w:val="24"/>
          <w:szCs w:val="24"/>
        </w:rPr>
        <w:br/>
      </w:r>
      <w:r w:rsidR="001F60AB" w:rsidRPr="00E72DFB">
        <w:rPr>
          <w:rStyle w:val="CytatZnak"/>
          <w:color w:val="auto"/>
          <w:sz w:val="24"/>
          <w:szCs w:val="24"/>
        </w:rPr>
        <w:t>w Kielcach przy ul. Kusocińskiego 59</w:t>
      </w:r>
      <w:r w:rsidR="00284B57" w:rsidRPr="00E72DFB">
        <w:rPr>
          <w:rStyle w:val="CytatZnak"/>
          <w:color w:val="auto"/>
          <w:sz w:val="24"/>
          <w:szCs w:val="24"/>
        </w:rPr>
        <w:t>.</w:t>
      </w:r>
      <w:r w:rsidR="00284B57" w:rsidRPr="009A3F72">
        <w:rPr>
          <w:rStyle w:val="CytatZnak"/>
          <w:rFonts w:cs="Times New Roman"/>
          <w:i w:val="0"/>
          <w:sz w:val="24"/>
          <w:szCs w:val="24"/>
        </w:rPr>
        <w:t xml:space="preserve"> </w:t>
      </w:r>
      <w:r w:rsidR="00284B57" w:rsidRPr="00E72DFB">
        <w:rPr>
          <w:sz w:val="24"/>
          <w:szCs w:val="24"/>
        </w:rPr>
        <w:t>W wyniku postępowania wyjaśniającego skargę uznano za nieza</w:t>
      </w:r>
      <w:r w:rsidR="00675759">
        <w:rPr>
          <w:sz w:val="24"/>
          <w:szCs w:val="24"/>
        </w:rPr>
        <w:t xml:space="preserve">sadną. </w:t>
      </w:r>
      <w:r w:rsidR="00CF71D8" w:rsidRPr="00E72DFB">
        <w:rPr>
          <w:sz w:val="24"/>
          <w:szCs w:val="24"/>
        </w:rPr>
        <w:t xml:space="preserve">Według treści </w:t>
      </w:r>
      <w:r w:rsidR="00FB0D96" w:rsidRPr="00E72DFB">
        <w:rPr>
          <w:sz w:val="24"/>
          <w:szCs w:val="24"/>
        </w:rPr>
        <w:t>pisma skierowanego</w:t>
      </w:r>
      <w:r w:rsidR="00284B57" w:rsidRPr="00E72DFB">
        <w:rPr>
          <w:sz w:val="24"/>
          <w:szCs w:val="24"/>
        </w:rPr>
        <w:t xml:space="preserve"> </w:t>
      </w:r>
      <w:r w:rsidR="00E5784B">
        <w:rPr>
          <w:sz w:val="24"/>
          <w:szCs w:val="24"/>
        </w:rPr>
        <w:t xml:space="preserve">zarówno </w:t>
      </w:r>
      <w:r w:rsidR="0045053B" w:rsidRPr="00E72DFB">
        <w:rPr>
          <w:sz w:val="24"/>
          <w:szCs w:val="24"/>
        </w:rPr>
        <w:t xml:space="preserve">do </w:t>
      </w:r>
      <w:r w:rsidR="00284B57" w:rsidRPr="00E72DFB">
        <w:rPr>
          <w:sz w:val="24"/>
          <w:szCs w:val="24"/>
        </w:rPr>
        <w:t xml:space="preserve">skarżącego </w:t>
      </w:r>
      <w:r w:rsidR="00E72DFB" w:rsidRPr="00E72DFB">
        <w:rPr>
          <w:sz w:val="24"/>
          <w:szCs w:val="24"/>
        </w:rPr>
        <w:br/>
      </w:r>
      <w:r w:rsidR="00E5784B">
        <w:rPr>
          <w:sz w:val="24"/>
          <w:szCs w:val="24"/>
        </w:rPr>
        <w:t>jak i</w:t>
      </w:r>
      <w:r w:rsidR="009A3F72" w:rsidRPr="00E72DFB">
        <w:rPr>
          <w:sz w:val="24"/>
          <w:szCs w:val="24"/>
        </w:rPr>
        <w:t xml:space="preserve"> </w:t>
      </w:r>
      <w:r w:rsidR="00284B57" w:rsidRPr="00E72DFB">
        <w:rPr>
          <w:sz w:val="24"/>
          <w:szCs w:val="24"/>
        </w:rPr>
        <w:t>Z-</w:t>
      </w:r>
      <w:proofErr w:type="spellStart"/>
      <w:r w:rsidR="00284B57" w:rsidRPr="00E72DFB">
        <w:rPr>
          <w:sz w:val="24"/>
          <w:szCs w:val="24"/>
        </w:rPr>
        <w:t>cy</w:t>
      </w:r>
      <w:proofErr w:type="spellEnd"/>
      <w:r w:rsidR="00284B57" w:rsidRPr="00E72DFB">
        <w:rPr>
          <w:sz w:val="24"/>
          <w:szCs w:val="24"/>
        </w:rPr>
        <w:t xml:space="preserve"> Dyrek</w:t>
      </w:r>
      <w:r w:rsidR="00FB0D96" w:rsidRPr="00E72DFB">
        <w:rPr>
          <w:sz w:val="24"/>
          <w:szCs w:val="24"/>
        </w:rPr>
        <w:t xml:space="preserve">tora </w:t>
      </w:r>
      <w:r w:rsidR="00284B57" w:rsidRPr="00E72DFB">
        <w:rPr>
          <w:sz w:val="24"/>
          <w:szCs w:val="24"/>
        </w:rPr>
        <w:t>ds. Ekonomiczno-Finansowych NFZ ŚOW w Kielcach</w:t>
      </w:r>
      <w:r w:rsidR="00E84C0F" w:rsidRPr="00E72DFB">
        <w:rPr>
          <w:sz w:val="24"/>
          <w:szCs w:val="24"/>
        </w:rPr>
        <w:t>,</w:t>
      </w:r>
      <w:r w:rsidR="00284B57" w:rsidRPr="00E72DFB">
        <w:rPr>
          <w:sz w:val="24"/>
          <w:szCs w:val="24"/>
        </w:rPr>
        <w:t xml:space="preserve"> Dyrektor </w:t>
      </w:r>
      <w:r w:rsidR="00CF71D8" w:rsidRPr="00E72DFB">
        <w:rPr>
          <w:sz w:val="24"/>
          <w:szCs w:val="24"/>
        </w:rPr>
        <w:t>Szpitala</w:t>
      </w:r>
      <w:r w:rsidR="00284B57" w:rsidRPr="00E72DFB">
        <w:rPr>
          <w:sz w:val="24"/>
          <w:szCs w:val="24"/>
        </w:rPr>
        <w:t xml:space="preserve"> poinformował</w:t>
      </w:r>
      <w:r w:rsidR="00CF71D8" w:rsidRPr="00E72DFB">
        <w:rPr>
          <w:sz w:val="24"/>
          <w:szCs w:val="24"/>
        </w:rPr>
        <w:t>, ż</w:t>
      </w:r>
      <w:r w:rsidR="00284B57" w:rsidRPr="00E72DFB">
        <w:rPr>
          <w:sz w:val="24"/>
          <w:szCs w:val="24"/>
        </w:rPr>
        <w:t xml:space="preserve">e </w:t>
      </w:r>
      <w:r w:rsidR="00CF71D8" w:rsidRPr="00712132">
        <w:rPr>
          <w:i/>
          <w:sz w:val="24"/>
          <w:szCs w:val="24"/>
        </w:rPr>
        <w:t>w oddziale funkcj</w:t>
      </w:r>
      <w:r w:rsidR="0045053B" w:rsidRPr="00712132">
        <w:rPr>
          <w:i/>
          <w:sz w:val="24"/>
          <w:szCs w:val="24"/>
        </w:rPr>
        <w:t xml:space="preserve">onuje od lat telefon komórkowy </w:t>
      </w:r>
      <w:r w:rsidR="00CF71D8" w:rsidRPr="00712132">
        <w:rPr>
          <w:i/>
          <w:sz w:val="24"/>
          <w:szCs w:val="24"/>
        </w:rPr>
        <w:t xml:space="preserve">dla pacjentów, który </w:t>
      </w:r>
      <w:r w:rsidR="00821D53" w:rsidRPr="00712132">
        <w:rPr>
          <w:i/>
          <w:sz w:val="24"/>
          <w:szCs w:val="24"/>
        </w:rPr>
        <w:t xml:space="preserve">został uszkodzony przez pacjentów oddziału </w:t>
      </w:r>
      <w:r w:rsidR="00CF71D8" w:rsidRPr="00712132">
        <w:rPr>
          <w:i/>
          <w:sz w:val="24"/>
          <w:szCs w:val="24"/>
        </w:rPr>
        <w:t>w dniach 17-24.06.2019</w:t>
      </w:r>
      <w:r w:rsidR="00FB0D96" w:rsidRPr="00712132">
        <w:rPr>
          <w:i/>
          <w:sz w:val="24"/>
          <w:szCs w:val="24"/>
        </w:rPr>
        <w:t xml:space="preserve"> </w:t>
      </w:r>
      <w:r w:rsidR="00CF71D8" w:rsidRPr="00712132">
        <w:rPr>
          <w:i/>
          <w:sz w:val="24"/>
          <w:szCs w:val="24"/>
        </w:rPr>
        <w:t xml:space="preserve">r. </w:t>
      </w:r>
      <w:r w:rsidR="00D159FD" w:rsidRPr="00712132">
        <w:rPr>
          <w:i/>
          <w:sz w:val="24"/>
          <w:szCs w:val="24"/>
        </w:rPr>
        <w:t>N</w:t>
      </w:r>
      <w:r w:rsidR="00FB0D96" w:rsidRPr="00712132">
        <w:rPr>
          <w:i/>
          <w:sz w:val="24"/>
          <w:szCs w:val="24"/>
        </w:rPr>
        <w:t>iemniej</w:t>
      </w:r>
      <w:r w:rsidR="00E72DFB" w:rsidRPr="00712132">
        <w:rPr>
          <w:i/>
          <w:sz w:val="24"/>
          <w:szCs w:val="24"/>
        </w:rPr>
        <w:t xml:space="preserve"> </w:t>
      </w:r>
      <w:r w:rsidR="00CF71D8" w:rsidRPr="00712132">
        <w:rPr>
          <w:i/>
          <w:sz w:val="24"/>
          <w:szCs w:val="24"/>
        </w:rPr>
        <w:t>w tym czasie dzieci kontaktowały się z osobami bliskimi poprze</w:t>
      </w:r>
      <w:r w:rsidR="00FB0D96" w:rsidRPr="00712132">
        <w:rPr>
          <w:i/>
          <w:sz w:val="24"/>
          <w:szCs w:val="24"/>
        </w:rPr>
        <w:t>z telefon stacjonarny (służbowy</w:t>
      </w:r>
      <w:r w:rsidR="00821D53" w:rsidRPr="00712132">
        <w:rPr>
          <w:i/>
          <w:sz w:val="24"/>
          <w:szCs w:val="24"/>
        </w:rPr>
        <w:t xml:space="preserve"> </w:t>
      </w:r>
      <w:r w:rsidR="00CF71D8" w:rsidRPr="00712132">
        <w:rPr>
          <w:i/>
          <w:sz w:val="24"/>
          <w:szCs w:val="24"/>
        </w:rPr>
        <w:t>oddziału)</w:t>
      </w:r>
      <w:r w:rsidR="00E84C0F" w:rsidRPr="00712132">
        <w:rPr>
          <w:i/>
          <w:sz w:val="24"/>
          <w:szCs w:val="24"/>
        </w:rPr>
        <w:t xml:space="preserve"> </w:t>
      </w:r>
      <w:r w:rsidR="00821D53" w:rsidRPr="00712132">
        <w:rPr>
          <w:i/>
          <w:sz w:val="24"/>
          <w:szCs w:val="24"/>
        </w:rPr>
        <w:t xml:space="preserve">a </w:t>
      </w:r>
      <w:r w:rsidR="00CF71D8" w:rsidRPr="00712132">
        <w:rPr>
          <w:i/>
          <w:sz w:val="24"/>
          <w:szCs w:val="24"/>
        </w:rPr>
        <w:t>nawet</w:t>
      </w:r>
      <w:r w:rsidR="00821D53" w:rsidRPr="00712132">
        <w:rPr>
          <w:i/>
          <w:sz w:val="24"/>
          <w:szCs w:val="24"/>
        </w:rPr>
        <w:t xml:space="preserve"> telefony prywatne użyczane przez personel medyczny</w:t>
      </w:r>
      <w:r w:rsidR="00CF71D8" w:rsidRPr="00E72DFB">
        <w:rPr>
          <w:sz w:val="24"/>
          <w:szCs w:val="24"/>
        </w:rPr>
        <w:t>.</w:t>
      </w:r>
      <w:r w:rsidR="00821D53" w:rsidRPr="00E72DFB">
        <w:rPr>
          <w:sz w:val="24"/>
          <w:szCs w:val="24"/>
        </w:rPr>
        <w:t xml:space="preserve"> </w:t>
      </w:r>
      <w:r w:rsidR="00CF71D8" w:rsidRPr="00E72DFB">
        <w:rPr>
          <w:sz w:val="24"/>
          <w:szCs w:val="24"/>
        </w:rPr>
        <w:t xml:space="preserve">Ponadto, </w:t>
      </w:r>
      <w:r w:rsidR="00C2024A">
        <w:rPr>
          <w:sz w:val="24"/>
          <w:szCs w:val="24"/>
        </w:rPr>
        <w:br/>
      </w:r>
      <w:r w:rsidR="00CF71D8" w:rsidRPr="00E72DFB">
        <w:rPr>
          <w:sz w:val="24"/>
          <w:szCs w:val="24"/>
        </w:rPr>
        <w:t>że skarżący</w:t>
      </w:r>
      <w:r w:rsidR="00E84C0F" w:rsidRPr="00E72DFB">
        <w:rPr>
          <w:sz w:val="24"/>
          <w:szCs w:val="24"/>
        </w:rPr>
        <w:t xml:space="preserve"> </w:t>
      </w:r>
      <w:r w:rsidR="00CF71D8" w:rsidRPr="00E72DFB">
        <w:rPr>
          <w:sz w:val="24"/>
          <w:szCs w:val="24"/>
        </w:rPr>
        <w:t>nie jest opiekunem</w:t>
      </w:r>
      <w:r w:rsidR="00E72DFB" w:rsidRPr="00E72DFB">
        <w:rPr>
          <w:sz w:val="24"/>
          <w:szCs w:val="24"/>
        </w:rPr>
        <w:t xml:space="preserve"> prawnym małoletniej pacjentki.</w:t>
      </w:r>
    </w:p>
    <w:p w:rsidR="00A86779" w:rsidRPr="00874468" w:rsidRDefault="00CD2AF1" w:rsidP="00874468">
      <w:pPr>
        <w:rPr>
          <w:rStyle w:val="Wyrnieniedelikatne"/>
          <w:rFonts w:cs="Times New Roman"/>
          <w:i w:val="0"/>
          <w:color w:val="auto"/>
          <w:szCs w:val="24"/>
        </w:rPr>
      </w:pPr>
      <w:r w:rsidRPr="00874468">
        <w:t>Na podstawie treści protokołów</w:t>
      </w:r>
      <w:r w:rsidR="00D159FD" w:rsidRPr="00874468">
        <w:rPr>
          <w:rStyle w:val="Odwoanieprzypisudolnego"/>
          <w:rFonts w:cs="Times New Roman"/>
          <w:szCs w:val="24"/>
        </w:rPr>
        <w:footnoteReference w:id="72"/>
      </w:r>
      <w:r w:rsidRPr="00874468">
        <w:t xml:space="preserve"> </w:t>
      </w:r>
      <w:r w:rsidR="00253791" w:rsidRPr="00874468">
        <w:t xml:space="preserve">z posiedzeń Rady Społecznej Szpitala ustalono, </w:t>
      </w:r>
      <w:r w:rsidR="00253791" w:rsidRPr="00874468">
        <w:br/>
        <w:t>że Z-ca Dyrektora ds. Lecznictwa okresowo przedstawiała inf</w:t>
      </w:r>
      <w:r w:rsidR="00531C03">
        <w:t xml:space="preserve">ormacje nt. liczby skarg </w:t>
      </w:r>
      <w:r w:rsidR="00531C03">
        <w:br/>
        <w:t>w tym</w:t>
      </w:r>
      <w:r w:rsidR="00253791" w:rsidRPr="00874468">
        <w:t xml:space="preserve"> nie podlegających nadzorowi medycznemu, przedmiotu i sposobu </w:t>
      </w:r>
      <w:r w:rsidR="00D600C3" w:rsidRPr="00874468">
        <w:t>ich załatwienia</w:t>
      </w:r>
      <w:r w:rsidR="00874468" w:rsidRPr="00874468">
        <w:rPr>
          <w:rStyle w:val="Wyrnienieintensywne"/>
          <w:rFonts w:cs="Times New Roman"/>
          <w:i w:val="0"/>
          <w:color w:val="auto"/>
          <w:szCs w:val="24"/>
        </w:rPr>
        <w:t>.</w:t>
      </w:r>
    </w:p>
    <w:p w:rsidR="005921EB" w:rsidRPr="005979F5" w:rsidRDefault="00D47952" w:rsidP="00194B64">
      <w:pPr>
        <w:pStyle w:val="Nagwek2"/>
        <w:numPr>
          <w:ilvl w:val="1"/>
          <w:numId w:val="11"/>
        </w:numPr>
        <w:spacing w:before="0"/>
        <w:ind w:left="426" w:hanging="426"/>
        <w:rPr>
          <w:rFonts w:ascii="Times New Roman" w:hAnsi="Times New Roman" w:cs="Times New Roman"/>
          <w:color w:val="auto"/>
          <w:sz w:val="24"/>
          <w:szCs w:val="24"/>
        </w:rPr>
      </w:pPr>
      <w:r w:rsidRPr="005979F5">
        <w:rPr>
          <w:rFonts w:ascii="Times New Roman" w:hAnsi="Times New Roman" w:cs="Times New Roman"/>
          <w:color w:val="auto"/>
          <w:sz w:val="24"/>
          <w:szCs w:val="24"/>
        </w:rPr>
        <w:t>Ankietyzacja satysfakcji pacjenta oraz system zarządzania w tym posiadane certyfikaty i certyfikaty akredytacyjne</w:t>
      </w:r>
    </w:p>
    <w:p w:rsidR="00531C03" w:rsidRPr="005979F5" w:rsidRDefault="00531C03" w:rsidP="0015079B">
      <w:pPr>
        <w:spacing w:after="0"/>
        <w:rPr>
          <w:sz w:val="10"/>
        </w:rPr>
      </w:pPr>
    </w:p>
    <w:p w:rsidR="0015079B" w:rsidRDefault="0015079B" w:rsidP="0015079B">
      <w:pPr>
        <w:spacing w:after="0"/>
        <w:rPr>
          <w:rFonts w:cs="Times New Roman"/>
          <w:i/>
          <w:szCs w:val="24"/>
        </w:rPr>
      </w:pPr>
      <w:r w:rsidRPr="00874468">
        <w:t>Na podstawie przedłożonych do kontroli doku</w:t>
      </w:r>
      <w:r w:rsidR="00874468" w:rsidRPr="00874468">
        <w:t>mentów ustalono, że w Szpitalu</w:t>
      </w:r>
      <w:r w:rsidR="00C2024A">
        <w:t xml:space="preserve"> </w:t>
      </w:r>
      <w:r w:rsidRPr="00874468">
        <w:t>funkcjonuje Procedura Nr: PO-28</w:t>
      </w:r>
      <w:r w:rsidR="00B07EF4">
        <w:t>-</w:t>
      </w:r>
      <w:r w:rsidRPr="00874468">
        <w:t>Monitorowanie i pomiary funkcjonowania SZJ wydanie III z dnia 4.01.2018 r. (zwana w dalszej części niniejszego punktu Procedurą). Ww. dokument określa m.in., iż badanie satysfakcji pacjentów korzy</w:t>
      </w:r>
      <w:r w:rsidR="00B07EF4">
        <w:t xml:space="preserve">stających z usług świadczonych </w:t>
      </w:r>
      <w:r w:rsidRPr="00874468">
        <w:t xml:space="preserve">przez Podmiot Leczniczy dokonuje się przy użyciu ankiety oraz na podstawie informacji zwrotnej </w:t>
      </w:r>
      <w:r w:rsidR="00B07EF4">
        <w:br/>
      </w:r>
      <w:r w:rsidRPr="00874468">
        <w:t>od pacjentów. Stosownie do Procedury,</w:t>
      </w:r>
      <w:r w:rsidRPr="00874468">
        <w:rPr>
          <w:rFonts w:cs="Times New Roman"/>
          <w:szCs w:val="24"/>
        </w:rPr>
        <w:t xml:space="preserve"> </w:t>
      </w:r>
      <w:r w:rsidRPr="00874468">
        <w:rPr>
          <w:rStyle w:val="CytatZnak"/>
          <w:color w:val="auto"/>
        </w:rPr>
        <w:t xml:space="preserve">pytania ankietowe o charakterze ogólnym służą </w:t>
      </w:r>
      <w:r w:rsidR="005976A1">
        <w:rPr>
          <w:rStyle w:val="CytatZnak"/>
          <w:color w:val="auto"/>
        </w:rPr>
        <w:br/>
      </w:r>
      <w:r w:rsidRPr="00874468">
        <w:rPr>
          <w:rStyle w:val="CytatZnak"/>
          <w:color w:val="auto"/>
        </w:rPr>
        <w:lastRenderedPageBreak/>
        <w:t xml:space="preserve">do analiz porównawczych w kolejnych latach, pytania o charakterze szczegółowym stanowią podstawę do stałego doskonalenia w </w:t>
      </w:r>
      <w:r w:rsidRPr="00C2024A">
        <w:rPr>
          <w:rStyle w:val="CytatZnak"/>
          <w:color w:val="auto"/>
        </w:rPr>
        <w:t>badanym obszarze</w:t>
      </w:r>
      <w:r w:rsidR="00874468">
        <w:rPr>
          <w:rFonts w:cs="Times New Roman"/>
          <w:i/>
          <w:szCs w:val="24"/>
        </w:rPr>
        <w:t>.</w:t>
      </w:r>
    </w:p>
    <w:p w:rsidR="0015079B" w:rsidRDefault="0015079B" w:rsidP="0015079B">
      <w:pPr>
        <w:spacing w:after="0"/>
        <w:rPr>
          <w:rFonts w:cs="Times New Roman"/>
          <w:i/>
          <w:szCs w:val="24"/>
        </w:rPr>
      </w:pPr>
      <w:r w:rsidRPr="00874468">
        <w:rPr>
          <w:rFonts w:cs="Times New Roman"/>
          <w:szCs w:val="24"/>
        </w:rPr>
        <w:t xml:space="preserve">Zgodnie z informacją </w:t>
      </w:r>
      <w:r w:rsidR="00F011FB">
        <w:rPr>
          <w:rFonts w:cs="Times New Roman"/>
          <w:szCs w:val="24"/>
        </w:rPr>
        <w:t xml:space="preserve">podpisaną przez </w:t>
      </w:r>
      <w:r w:rsidR="001B3C3C">
        <w:rPr>
          <w:rFonts w:cs="Times New Roman"/>
          <w:szCs w:val="24"/>
        </w:rPr>
        <w:t xml:space="preserve">Kierownik Kancelarii </w:t>
      </w:r>
      <w:r w:rsidRPr="00874468">
        <w:rPr>
          <w:rStyle w:val="CytatZnak"/>
          <w:color w:val="auto"/>
        </w:rPr>
        <w:t>W Świętokrzyskim Centrum Psychiatrii w Morawicy system oceny satysfakcji pacjentów funkcjonuje od 2006 r. Ocena taka prowadzona jest w postaci ankiet, których treść ustala interdyscyplinarny Zespół ds. badań a</w:t>
      </w:r>
      <w:r w:rsidR="00F011FB">
        <w:rPr>
          <w:rStyle w:val="CytatZnak"/>
          <w:color w:val="auto"/>
        </w:rPr>
        <w:t xml:space="preserve">nkietowych. Ankiety prowadzone </w:t>
      </w:r>
      <w:r w:rsidRPr="00874468">
        <w:rPr>
          <w:rStyle w:val="CytatZnak"/>
          <w:color w:val="auto"/>
        </w:rPr>
        <w:t xml:space="preserve">są corocznie, przez jeden miesiąc w każdym kwartale. (…). Ankiety przeprowadzane są w obu izbach przyjęć (w Morawicy i w Kielcach), we wszystkich oddziałach, poradniach i Dziale Fizjoterapii. Wyniki ankiet po zakończeniu roku analizowane są przez cały Zespół, a następnie przekazywane są kierownikom komórek w których prowadzone były ankiety, koordynatorom poszczególnych grup zawodowych (w ankietach </w:t>
      </w:r>
      <w:r w:rsidR="001B3C3C">
        <w:rPr>
          <w:rStyle w:val="CytatZnak"/>
          <w:color w:val="auto"/>
        </w:rPr>
        <w:br/>
      </w:r>
      <w:r w:rsidRPr="00874468">
        <w:rPr>
          <w:rStyle w:val="CytatZnak"/>
          <w:color w:val="auto"/>
        </w:rPr>
        <w:t>m.in. oceniana jest przez pacjentów każda grupa zawodowa sprawująca opiekę nad pacjentem w tym sal</w:t>
      </w:r>
      <w:r w:rsidR="00F011FB">
        <w:rPr>
          <w:rStyle w:val="CytatZnak"/>
          <w:color w:val="auto"/>
        </w:rPr>
        <w:t xml:space="preserve">owe i salowi) oraz Dyrektorowi </w:t>
      </w:r>
      <w:r w:rsidRPr="00874468">
        <w:rPr>
          <w:rStyle w:val="CytatZnak"/>
          <w:color w:val="auto"/>
        </w:rPr>
        <w:t xml:space="preserve">i jego zastępcom na Przeglądzie Zarządzania. Kadra kierownicza w/w komórek analizuje wyniki ankiet i w razie potrzeby podejmuje działania zmierzające do podwyższenia poziomu satysfakcji pacjentów lub usunięcia przyczyny </w:t>
      </w:r>
      <w:r w:rsidR="001B3C3C">
        <w:rPr>
          <w:rStyle w:val="CytatZnak"/>
          <w:color w:val="auto"/>
        </w:rPr>
        <w:br/>
      </w:r>
      <w:r w:rsidRPr="00874468">
        <w:rPr>
          <w:rStyle w:val="CytatZnak"/>
          <w:color w:val="auto"/>
        </w:rPr>
        <w:t>ich niezadowolenia (w przypadkach uzasadnionych i w granicach posiadanych możliwości).</w:t>
      </w:r>
    </w:p>
    <w:p w:rsidR="0015079B" w:rsidRDefault="0015079B" w:rsidP="001B3C3C">
      <w:pPr>
        <w:spacing w:after="0" w:line="240" w:lineRule="auto"/>
        <w:jc w:val="right"/>
        <w:rPr>
          <w:rFonts w:cs="Times New Roman"/>
          <w:i/>
          <w:sz w:val="20"/>
          <w:szCs w:val="20"/>
        </w:rPr>
      </w:pPr>
      <w:r w:rsidRPr="00874468">
        <w:rPr>
          <w:rFonts w:cs="Times New Roman"/>
          <w:i/>
          <w:sz w:val="20"/>
          <w:szCs w:val="20"/>
        </w:rPr>
        <w:t xml:space="preserve">(Dowód: akta kontroli str. </w:t>
      </w:r>
      <w:r w:rsidR="00DC15A9">
        <w:rPr>
          <w:rFonts w:cs="Times New Roman"/>
          <w:i/>
          <w:sz w:val="20"/>
          <w:szCs w:val="20"/>
        </w:rPr>
        <w:t>146</w:t>
      </w:r>
      <w:r w:rsidR="00B300A9">
        <w:rPr>
          <w:rFonts w:cs="Times New Roman"/>
          <w:i/>
          <w:sz w:val="20"/>
          <w:szCs w:val="20"/>
        </w:rPr>
        <w:t xml:space="preserve"> – 15</w:t>
      </w:r>
      <w:r w:rsidR="00DC15A9">
        <w:rPr>
          <w:rFonts w:cs="Times New Roman"/>
          <w:i/>
          <w:sz w:val="20"/>
          <w:szCs w:val="20"/>
        </w:rPr>
        <w:t xml:space="preserve">0 </w:t>
      </w:r>
      <w:r w:rsidR="008563C9">
        <w:rPr>
          <w:rFonts w:cs="Times New Roman"/>
          <w:i/>
          <w:sz w:val="20"/>
          <w:szCs w:val="20"/>
        </w:rPr>
        <w:t xml:space="preserve"> </w:t>
      </w:r>
      <w:r w:rsidR="00DC15A9">
        <w:rPr>
          <w:rFonts w:cs="Times New Roman"/>
          <w:i/>
          <w:sz w:val="20"/>
          <w:szCs w:val="20"/>
        </w:rPr>
        <w:t xml:space="preserve"> Procedura operacyjna PO-28 Monitorowanie </w:t>
      </w:r>
      <w:r w:rsidR="001B3C3C">
        <w:rPr>
          <w:rFonts w:cs="Times New Roman"/>
          <w:i/>
          <w:sz w:val="20"/>
          <w:szCs w:val="20"/>
        </w:rPr>
        <w:br/>
        <w:t xml:space="preserve">i pomiary </w:t>
      </w:r>
      <w:r w:rsidR="00DC15A9">
        <w:rPr>
          <w:rFonts w:cs="Times New Roman"/>
          <w:i/>
          <w:sz w:val="20"/>
          <w:szCs w:val="20"/>
        </w:rPr>
        <w:t xml:space="preserve">Funkcjonowania </w:t>
      </w:r>
      <w:r w:rsidR="005976A1">
        <w:rPr>
          <w:rFonts w:cs="Times New Roman"/>
          <w:i/>
          <w:sz w:val="20"/>
          <w:szCs w:val="20"/>
        </w:rPr>
        <w:t xml:space="preserve"> </w:t>
      </w:r>
      <w:r w:rsidR="00DC15A9">
        <w:rPr>
          <w:rFonts w:cs="Times New Roman"/>
          <w:i/>
          <w:sz w:val="20"/>
          <w:szCs w:val="20"/>
        </w:rPr>
        <w:t xml:space="preserve">SZJ,  Odpowiedź </w:t>
      </w:r>
      <w:r w:rsidR="00874468">
        <w:rPr>
          <w:rFonts w:cs="Times New Roman"/>
          <w:i/>
          <w:sz w:val="20"/>
          <w:szCs w:val="20"/>
        </w:rPr>
        <w:t xml:space="preserve">podpisana przez </w:t>
      </w:r>
      <w:r w:rsidR="001B3C3C">
        <w:rPr>
          <w:rFonts w:cs="Times New Roman"/>
          <w:i/>
          <w:sz w:val="20"/>
          <w:szCs w:val="20"/>
        </w:rPr>
        <w:t>Kierownik Kancelarii</w:t>
      </w:r>
      <w:r w:rsidR="008563C9">
        <w:rPr>
          <w:rFonts w:cs="Times New Roman"/>
          <w:i/>
          <w:sz w:val="20"/>
          <w:szCs w:val="20"/>
        </w:rPr>
        <w:t>)</w:t>
      </w:r>
    </w:p>
    <w:p w:rsidR="00B300A9" w:rsidRPr="00B300A9" w:rsidRDefault="00B300A9" w:rsidP="00B300A9">
      <w:pPr>
        <w:spacing w:after="0" w:line="240" w:lineRule="auto"/>
        <w:jc w:val="right"/>
        <w:rPr>
          <w:rFonts w:cs="Times New Roman"/>
          <w:sz w:val="20"/>
          <w:szCs w:val="20"/>
        </w:rPr>
      </w:pPr>
    </w:p>
    <w:p w:rsidR="002F2B16" w:rsidRPr="00D33EFE" w:rsidRDefault="002F2B16" w:rsidP="0015079B">
      <w:pPr>
        <w:spacing w:after="0"/>
        <w:rPr>
          <w:sz w:val="14"/>
        </w:rPr>
      </w:pPr>
    </w:p>
    <w:p w:rsidR="0015079B" w:rsidRDefault="0015079B" w:rsidP="0015079B">
      <w:pPr>
        <w:spacing w:after="0"/>
        <w:rPr>
          <w:rFonts w:cs="Times New Roman"/>
          <w:szCs w:val="24"/>
        </w:rPr>
      </w:pPr>
      <w:r w:rsidRPr="00D60D88">
        <w:t xml:space="preserve">Analiza ankiet satysfakcji pacjenta dokonywana jest raz w roku i prezentowana </w:t>
      </w:r>
      <w:r w:rsidRPr="00D60D88">
        <w:br/>
        <w:t>w dokumencie pn.</w:t>
      </w:r>
      <w:r w:rsidRPr="00D60D88">
        <w:rPr>
          <w:rFonts w:cs="Times New Roman"/>
          <w:szCs w:val="24"/>
        </w:rPr>
        <w:t xml:space="preserve"> </w:t>
      </w:r>
      <w:r w:rsidRPr="00D60D88">
        <w:rPr>
          <w:rStyle w:val="CytatZnak"/>
          <w:color w:val="auto"/>
        </w:rPr>
        <w:t>Analiza wskaźnikowa ankiet,</w:t>
      </w:r>
      <w:r w:rsidRPr="00D60D88">
        <w:rPr>
          <w:rFonts w:cs="Times New Roman"/>
          <w:szCs w:val="24"/>
        </w:rPr>
        <w:t xml:space="preserve"> </w:t>
      </w:r>
      <w:r w:rsidRPr="00D60D88">
        <w:t xml:space="preserve">przedstawiającym tabelarycznie, procentowo określone parametry w kategoriach: 1) uprzejmość personelu w zakresie postępowania </w:t>
      </w:r>
      <w:r w:rsidRPr="00D60D88">
        <w:br/>
        <w:t>z pacjentem w Izbie Przyjęć w Morawicy i Kielcach; 2) sposób sprawowania opieki przez poszczególne grupy zawodowe w oddziałach szpi</w:t>
      </w:r>
      <w:r w:rsidR="00F011FB">
        <w:t xml:space="preserve">tala; 3) satysfakcja pacjentów </w:t>
      </w:r>
      <w:r w:rsidR="00C154EB">
        <w:br/>
      </w:r>
      <w:r w:rsidRPr="00D60D88">
        <w:t>ze świadczonych usług w ramach lecznictwa ambulatory</w:t>
      </w:r>
      <w:r w:rsidR="00F011FB">
        <w:t xml:space="preserve">jnego; 4) satysfakcja pacjenta </w:t>
      </w:r>
      <w:r w:rsidR="00C154EB">
        <w:br/>
      </w:r>
      <w:r w:rsidRPr="00D60D88">
        <w:t xml:space="preserve">z przebiegu terapii w ramach rehabilitacji fizycznej; 5) jakość żywienia w szpitalu.  Analiza wskaźnikowa ankiet zakładała pożądaną do uzyskania wartość w zależności od badanego parametru odpowiednio: 75% ocen dobrych i bardzo dobrych dla </w:t>
      </w:r>
      <w:r w:rsidR="00486FE2">
        <w:t>punktów</w:t>
      </w:r>
      <w:r w:rsidRPr="00D60D88">
        <w:t xml:space="preserve"> 1-3 i 5 oraz 90% ocen dobrych i bardzo dobrych dla </w:t>
      </w:r>
      <w:r w:rsidR="00486FE2">
        <w:t>punktu</w:t>
      </w:r>
      <w:r w:rsidRPr="00D60D88">
        <w:t xml:space="preserve"> 4.</w:t>
      </w:r>
    </w:p>
    <w:p w:rsidR="0015079B" w:rsidRDefault="00F024BE" w:rsidP="0015079B">
      <w:pPr>
        <w:spacing w:after="0"/>
        <w:rPr>
          <w:rFonts w:cs="Times New Roman"/>
          <w:szCs w:val="24"/>
        </w:rPr>
      </w:pPr>
      <w:r>
        <w:rPr>
          <w:rFonts w:cs="Times New Roman"/>
          <w:szCs w:val="24"/>
        </w:rPr>
        <w:t xml:space="preserve">Według </w:t>
      </w:r>
      <w:r w:rsidR="0015079B" w:rsidRPr="00A71423">
        <w:rPr>
          <w:rFonts w:cs="Times New Roman"/>
          <w:szCs w:val="24"/>
        </w:rPr>
        <w:t>przedłożonych rocznych analiz</w:t>
      </w:r>
      <w:r w:rsidR="0015079B">
        <w:rPr>
          <w:rFonts w:cs="Times New Roman"/>
          <w:szCs w:val="24"/>
        </w:rPr>
        <w:t>:</w:t>
      </w:r>
    </w:p>
    <w:p w:rsidR="0015079B" w:rsidRPr="00D60D88" w:rsidRDefault="0015079B" w:rsidP="00194B64">
      <w:pPr>
        <w:pStyle w:val="Akapitzlist"/>
        <w:numPr>
          <w:ilvl w:val="0"/>
          <w:numId w:val="1"/>
        </w:numPr>
        <w:spacing w:after="0"/>
        <w:ind w:left="426" w:hanging="426"/>
        <w:rPr>
          <w:rFonts w:cs="Times New Roman"/>
          <w:szCs w:val="24"/>
        </w:rPr>
      </w:pPr>
      <w:r w:rsidRPr="00D60D88">
        <w:rPr>
          <w:rFonts w:cs="Times New Roman"/>
          <w:szCs w:val="24"/>
        </w:rPr>
        <w:t>w 2018 r. wydano łącznie 3 875 ankiet, z których pacjenci zwrócili 3 461 tj. 89,3 %</w:t>
      </w:r>
      <w:r w:rsidR="004C4353">
        <w:rPr>
          <w:rFonts w:cs="Times New Roman"/>
          <w:szCs w:val="24"/>
        </w:rPr>
        <w:t xml:space="preserve">, z tego 2 452 wypełnione. Odsetek </w:t>
      </w:r>
      <w:r w:rsidR="009C6E11">
        <w:rPr>
          <w:rFonts w:cs="Times New Roman"/>
          <w:szCs w:val="24"/>
        </w:rPr>
        <w:t>ankietowanych</w:t>
      </w:r>
      <w:r w:rsidR="004C4353">
        <w:rPr>
          <w:rFonts w:cs="Times New Roman"/>
          <w:szCs w:val="24"/>
        </w:rPr>
        <w:t xml:space="preserve"> pacjentów w oddziałach w ciągu roku</w:t>
      </w:r>
      <w:r w:rsidR="004C4353">
        <w:rPr>
          <w:rStyle w:val="Odwoanieprzypisudolnego"/>
          <w:rFonts w:cs="Times New Roman"/>
          <w:szCs w:val="24"/>
        </w:rPr>
        <w:footnoteReference w:id="73"/>
      </w:r>
      <w:r w:rsidR="009C6E11">
        <w:rPr>
          <w:rFonts w:cs="Times New Roman"/>
          <w:szCs w:val="24"/>
        </w:rPr>
        <w:t xml:space="preserve"> wyniósł 26,19%. </w:t>
      </w:r>
      <w:r w:rsidRPr="00D60D88">
        <w:rPr>
          <w:rFonts w:cs="Times New Roman"/>
          <w:szCs w:val="24"/>
        </w:rPr>
        <w:t>We wszy</w:t>
      </w:r>
      <w:r w:rsidR="009C6E11">
        <w:rPr>
          <w:rFonts w:cs="Times New Roman"/>
          <w:szCs w:val="24"/>
        </w:rPr>
        <w:t xml:space="preserve">stkich analizowanych obszarach </w:t>
      </w:r>
      <w:r w:rsidRPr="00D60D88">
        <w:rPr>
          <w:rFonts w:cs="Times New Roman"/>
          <w:szCs w:val="24"/>
        </w:rPr>
        <w:t>Szp</w:t>
      </w:r>
      <w:r w:rsidR="001248C4">
        <w:rPr>
          <w:rFonts w:cs="Times New Roman"/>
          <w:szCs w:val="24"/>
        </w:rPr>
        <w:t xml:space="preserve">ital osiągnął pożądaną wartość, tj. od 76,99 % do </w:t>
      </w:r>
      <w:r w:rsidRPr="00D60D88">
        <w:rPr>
          <w:rFonts w:cs="Times New Roman"/>
          <w:szCs w:val="24"/>
        </w:rPr>
        <w:t>100 %.</w:t>
      </w:r>
    </w:p>
    <w:p w:rsidR="0015079B" w:rsidRPr="00D60D88" w:rsidRDefault="0015079B" w:rsidP="00194B64">
      <w:pPr>
        <w:pStyle w:val="Akapitzlist"/>
        <w:numPr>
          <w:ilvl w:val="0"/>
          <w:numId w:val="1"/>
        </w:numPr>
        <w:spacing w:after="0"/>
        <w:ind w:left="426" w:hanging="426"/>
        <w:rPr>
          <w:rFonts w:cs="Times New Roman"/>
          <w:szCs w:val="24"/>
        </w:rPr>
      </w:pPr>
      <w:r w:rsidRPr="00D60D88">
        <w:rPr>
          <w:rFonts w:cs="Times New Roman"/>
          <w:szCs w:val="24"/>
        </w:rPr>
        <w:lastRenderedPageBreak/>
        <w:t>w 2019 r. wydano łącznie 3 722 ankiety, z których pacjenci zwrócili 3 315 tj. 89 %</w:t>
      </w:r>
      <w:r w:rsidR="009C6E11">
        <w:rPr>
          <w:rFonts w:cs="Times New Roman"/>
          <w:szCs w:val="24"/>
        </w:rPr>
        <w:t xml:space="preserve">, </w:t>
      </w:r>
      <w:r w:rsidR="003A5D57">
        <w:rPr>
          <w:rFonts w:cs="Times New Roman"/>
          <w:szCs w:val="24"/>
        </w:rPr>
        <w:t>z tego 2</w:t>
      </w:r>
      <w:r w:rsidR="002164B1">
        <w:rPr>
          <w:rFonts w:cs="Times New Roman"/>
          <w:szCs w:val="24"/>
        </w:rPr>
        <w:t xml:space="preserve"> </w:t>
      </w:r>
      <w:r w:rsidR="003A5D57">
        <w:rPr>
          <w:rFonts w:cs="Times New Roman"/>
          <w:szCs w:val="24"/>
        </w:rPr>
        <w:t>3</w:t>
      </w:r>
      <w:r w:rsidR="00AE449B">
        <w:rPr>
          <w:rFonts w:cs="Times New Roman"/>
          <w:szCs w:val="24"/>
        </w:rPr>
        <w:t>49</w:t>
      </w:r>
      <w:r w:rsidR="00733CA3">
        <w:rPr>
          <w:rFonts w:cs="Times New Roman"/>
          <w:szCs w:val="24"/>
        </w:rPr>
        <w:t xml:space="preserve"> </w:t>
      </w:r>
      <w:r w:rsidR="003A5D57">
        <w:rPr>
          <w:rFonts w:cs="Times New Roman"/>
          <w:szCs w:val="24"/>
        </w:rPr>
        <w:t>wypełnione. Odsetek ankietowanych w ciągu roku</w:t>
      </w:r>
      <w:r w:rsidR="003A5D57">
        <w:rPr>
          <w:rStyle w:val="Odwoanieprzypisudolnego"/>
          <w:rFonts w:cs="Times New Roman"/>
          <w:szCs w:val="24"/>
        </w:rPr>
        <w:footnoteReference w:id="74"/>
      </w:r>
      <w:r w:rsidR="003A5D57">
        <w:rPr>
          <w:rFonts w:cs="Times New Roman"/>
          <w:szCs w:val="24"/>
        </w:rPr>
        <w:t xml:space="preserve"> wyniósł 25,26%</w:t>
      </w:r>
      <w:r w:rsidRPr="00D60D88">
        <w:rPr>
          <w:rFonts w:cs="Times New Roman"/>
          <w:szCs w:val="24"/>
        </w:rPr>
        <w:t xml:space="preserve">. </w:t>
      </w:r>
      <w:r w:rsidR="00B07EF4">
        <w:rPr>
          <w:rFonts w:cs="Times New Roman"/>
          <w:szCs w:val="24"/>
        </w:rPr>
        <w:br/>
      </w:r>
      <w:r w:rsidRPr="00D60D88">
        <w:rPr>
          <w:rFonts w:cs="Times New Roman"/>
          <w:szCs w:val="24"/>
        </w:rPr>
        <w:t>We wszystkich badanych obszarach Szpital osiągnął pożądaną wartość</w:t>
      </w:r>
      <w:r w:rsidR="00DC0939">
        <w:rPr>
          <w:rFonts w:cs="Times New Roman"/>
          <w:szCs w:val="24"/>
        </w:rPr>
        <w:t>, tj</w:t>
      </w:r>
      <w:r w:rsidRPr="00D60D88">
        <w:rPr>
          <w:rFonts w:cs="Times New Roman"/>
          <w:szCs w:val="24"/>
        </w:rPr>
        <w:t xml:space="preserve">. </w:t>
      </w:r>
      <w:r w:rsidR="00DC0939">
        <w:rPr>
          <w:rFonts w:cs="Times New Roman"/>
          <w:szCs w:val="24"/>
        </w:rPr>
        <w:t xml:space="preserve">od 75,70 % </w:t>
      </w:r>
      <w:r w:rsidR="003A5D57">
        <w:rPr>
          <w:rFonts w:cs="Times New Roman"/>
          <w:szCs w:val="24"/>
        </w:rPr>
        <w:br/>
      </w:r>
      <w:r w:rsidR="00DC0939">
        <w:rPr>
          <w:rFonts w:cs="Times New Roman"/>
          <w:szCs w:val="24"/>
        </w:rPr>
        <w:t>do</w:t>
      </w:r>
      <w:r w:rsidRPr="00D60D88">
        <w:rPr>
          <w:rFonts w:cs="Times New Roman"/>
          <w:szCs w:val="24"/>
        </w:rPr>
        <w:t xml:space="preserve"> 100 %.</w:t>
      </w:r>
    </w:p>
    <w:p w:rsidR="0015079B" w:rsidRPr="00D60D88" w:rsidRDefault="0015079B" w:rsidP="003A5D57">
      <w:pPr>
        <w:spacing w:after="0"/>
        <w:jc w:val="right"/>
        <w:rPr>
          <w:rFonts w:cs="Times New Roman"/>
          <w:i/>
          <w:sz w:val="20"/>
          <w:szCs w:val="20"/>
        </w:rPr>
      </w:pPr>
      <w:r w:rsidRPr="00D60D88">
        <w:rPr>
          <w:rFonts w:cs="Times New Roman"/>
          <w:i/>
          <w:sz w:val="20"/>
          <w:szCs w:val="20"/>
        </w:rPr>
        <w:t xml:space="preserve"> (Dowód akta kontroli str</w:t>
      </w:r>
      <w:r w:rsidR="00DC0939">
        <w:rPr>
          <w:rFonts w:cs="Times New Roman"/>
          <w:i/>
          <w:sz w:val="20"/>
          <w:szCs w:val="20"/>
        </w:rPr>
        <w:t>.</w:t>
      </w:r>
      <w:r w:rsidR="00DC15A9">
        <w:rPr>
          <w:rFonts w:cs="Times New Roman"/>
          <w:i/>
          <w:sz w:val="20"/>
          <w:szCs w:val="20"/>
        </w:rPr>
        <w:t>151-152</w:t>
      </w:r>
      <w:r w:rsidR="00733CA3">
        <w:rPr>
          <w:rFonts w:cs="Times New Roman"/>
          <w:i/>
          <w:sz w:val="20"/>
          <w:szCs w:val="20"/>
        </w:rPr>
        <w:t xml:space="preserve"> </w:t>
      </w:r>
      <w:r w:rsidRPr="00D60D88">
        <w:rPr>
          <w:rFonts w:cs="Times New Roman"/>
          <w:i/>
          <w:sz w:val="20"/>
          <w:szCs w:val="20"/>
        </w:rPr>
        <w:t>analiza ankiet satysfakcji pacjentów za 2018 r. i 2019 r.)</w:t>
      </w:r>
    </w:p>
    <w:p w:rsidR="0015079B" w:rsidRDefault="0015079B" w:rsidP="003A5D57">
      <w:pPr>
        <w:rPr>
          <w:rFonts w:cs="Times New Roman"/>
          <w:sz w:val="4"/>
          <w:szCs w:val="24"/>
        </w:rPr>
      </w:pPr>
    </w:p>
    <w:p w:rsidR="00985584" w:rsidRPr="00985584" w:rsidRDefault="00985584" w:rsidP="003A5D57">
      <w:pPr>
        <w:rPr>
          <w:rFonts w:cs="Times New Roman"/>
          <w:sz w:val="4"/>
          <w:szCs w:val="24"/>
        </w:rPr>
      </w:pPr>
    </w:p>
    <w:p w:rsidR="00EC52C1" w:rsidRDefault="0015079B" w:rsidP="00EC52C1">
      <w:pPr>
        <w:spacing w:after="0"/>
        <w:rPr>
          <w:rFonts w:cs="Times New Roman"/>
          <w:szCs w:val="24"/>
        </w:rPr>
      </w:pPr>
      <w:r w:rsidRPr="00563A24">
        <w:rPr>
          <w:rFonts w:cs="Times New Roman"/>
          <w:szCs w:val="24"/>
        </w:rPr>
        <w:t>Powyższe dane wskazują, że w okresie objętym kontrolą badaniem satysfakcji objęto porównywalną grupę pacjentów uzyskując za każdym razem wynik wyższy niż wartość pożądana, określona dla poszczególnych parametrów</w:t>
      </w:r>
      <w:r w:rsidR="00EC52C1">
        <w:rPr>
          <w:rFonts w:cs="Times New Roman"/>
          <w:szCs w:val="24"/>
        </w:rPr>
        <w:t>, nie mniej w 2</w:t>
      </w:r>
      <w:r w:rsidR="00B07EF4">
        <w:rPr>
          <w:rFonts w:cs="Times New Roman"/>
          <w:szCs w:val="24"/>
        </w:rPr>
        <w:t>0</w:t>
      </w:r>
      <w:r w:rsidR="00EC52C1">
        <w:rPr>
          <w:rFonts w:cs="Times New Roman"/>
          <w:szCs w:val="24"/>
        </w:rPr>
        <w:t xml:space="preserve">19 r. w porównaniu </w:t>
      </w:r>
      <w:r w:rsidR="00EC52C1">
        <w:rPr>
          <w:rFonts w:cs="Times New Roman"/>
          <w:szCs w:val="24"/>
        </w:rPr>
        <w:br/>
        <w:t xml:space="preserve">do 2018 r. w </w:t>
      </w:r>
      <w:r w:rsidR="00733CA3">
        <w:rPr>
          <w:rFonts w:cs="Times New Roman"/>
          <w:szCs w:val="24"/>
        </w:rPr>
        <w:t>12</w:t>
      </w:r>
      <w:r w:rsidR="00EC52C1">
        <w:rPr>
          <w:rFonts w:cs="Times New Roman"/>
          <w:szCs w:val="24"/>
        </w:rPr>
        <w:t xml:space="preserve"> </w:t>
      </w:r>
      <w:r w:rsidR="00733CA3">
        <w:rPr>
          <w:rFonts w:cs="Times New Roman"/>
          <w:szCs w:val="24"/>
        </w:rPr>
        <w:t>parametrach szczegółowych</w:t>
      </w:r>
      <w:r w:rsidR="00486FE2">
        <w:rPr>
          <w:rFonts w:cs="Times New Roman"/>
          <w:szCs w:val="24"/>
        </w:rPr>
        <w:t>,</w:t>
      </w:r>
      <w:r w:rsidR="00733CA3">
        <w:rPr>
          <w:rFonts w:cs="Times New Roman"/>
          <w:szCs w:val="24"/>
        </w:rPr>
        <w:t xml:space="preserve"> </w:t>
      </w:r>
      <w:r w:rsidR="00EC52C1">
        <w:rPr>
          <w:rFonts w:cs="Times New Roman"/>
          <w:szCs w:val="24"/>
        </w:rPr>
        <w:t>oceny były niższe</w:t>
      </w:r>
      <w:r w:rsidR="00B07EF4">
        <w:rPr>
          <w:rFonts w:cs="Times New Roman"/>
          <w:szCs w:val="24"/>
        </w:rPr>
        <w:t>,</w:t>
      </w:r>
      <w:r w:rsidR="00AE449B">
        <w:rPr>
          <w:rStyle w:val="Odwoanieprzypisudolnego"/>
          <w:rFonts w:cs="Times New Roman"/>
          <w:szCs w:val="24"/>
        </w:rPr>
        <w:footnoteReference w:id="75"/>
      </w:r>
      <w:r w:rsidR="00EC52C1">
        <w:rPr>
          <w:rFonts w:cs="Times New Roman"/>
          <w:szCs w:val="24"/>
        </w:rPr>
        <w:t xml:space="preserve">co potwierdza </w:t>
      </w:r>
      <w:r w:rsidR="00733CA3">
        <w:rPr>
          <w:rFonts w:cs="Times New Roman"/>
          <w:szCs w:val="24"/>
        </w:rPr>
        <w:t xml:space="preserve">m.in. </w:t>
      </w:r>
      <w:r w:rsidR="00EC52C1">
        <w:rPr>
          <w:rFonts w:cs="Times New Roman"/>
          <w:szCs w:val="24"/>
        </w:rPr>
        <w:t xml:space="preserve">podsumowujący parametr pn. </w:t>
      </w:r>
      <w:r w:rsidR="00EC52C1" w:rsidRPr="00563A24">
        <w:rPr>
          <w:rStyle w:val="CytatZnak"/>
          <w:color w:val="auto"/>
        </w:rPr>
        <w:t>Satysfakcja pacjentów z usług w szpitalu</w:t>
      </w:r>
      <w:r w:rsidR="00B07EF4">
        <w:rPr>
          <w:rStyle w:val="CytatZnak"/>
          <w:color w:val="auto"/>
        </w:rPr>
        <w:t>,</w:t>
      </w:r>
      <w:r w:rsidR="00EC52C1" w:rsidRPr="00563A24">
        <w:rPr>
          <w:rStyle w:val="Odwoanieprzypisudolnego"/>
          <w:rFonts w:cs="Times New Roman"/>
          <w:szCs w:val="24"/>
        </w:rPr>
        <w:footnoteReference w:id="76"/>
      </w:r>
      <w:r w:rsidR="00EC52C1" w:rsidRPr="00563A24">
        <w:rPr>
          <w:rFonts w:cs="Times New Roman"/>
          <w:szCs w:val="24"/>
        </w:rPr>
        <w:t>gdzie w 2018 r. zanotowano 93,88% ocen dobrych i bardzo dobrych, a w 2019 r. 92,63%, choć wartość pożądana została w obu przypadkach osiągnięta</w:t>
      </w:r>
      <w:r w:rsidRPr="00563A24">
        <w:rPr>
          <w:rFonts w:cs="Times New Roman"/>
          <w:szCs w:val="24"/>
        </w:rPr>
        <w:t xml:space="preserve">. </w:t>
      </w:r>
    </w:p>
    <w:p w:rsidR="007B2EA6" w:rsidRDefault="007B2EA6" w:rsidP="00563A24">
      <w:pPr>
        <w:spacing w:after="0"/>
        <w:rPr>
          <w:rStyle w:val="Wyrnieniedelikatne"/>
          <w:rFonts w:cs="Times New Roman"/>
          <w:i w:val="0"/>
          <w:color w:val="FF0000"/>
          <w:sz w:val="12"/>
          <w:szCs w:val="24"/>
        </w:rPr>
      </w:pPr>
    </w:p>
    <w:p w:rsidR="00BA7BD1" w:rsidRDefault="00553888" w:rsidP="00B02E99">
      <w:pPr>
        <w:spacing w:after="0"/>
        <w:rPr>
          <w:rStyle w:val="Wyrnieniedelikatne"/>
          <w:rFonts w:cs="Times New Roman"/>
          <w:i w:val="0"/>
          <w:color w:val="auto"/>
          <w:szCs w:val="24"/>
        </w:rPr>
      </w:pPr>
      <w:r>
        <w:rPr>
          <w:rStyle w:val="Wyrnieniedelikatne"/>
          <w:rFonts w:cs="Times New Roman"/>
          <w:i w:val="0"/>
          <w:color w:val="auto"/>
          <w:szCs w:val="24"/>
        </w:rPr>
        <w:t xml:space="preserve">Dalsze czynności kontrolne pozwoliły na ustalenie, że </w:t>
      </w:r>
      <w:r w:rsidR="00DB46B8">
        <w:rPr>
          <w:rStyle w:val="Wyrnieniedelikatne"/>
          <w:rFonts w:cs="Times New Roman"/>
          <w:i w:val="0"/>
          <w:color w:val="auto"/>
          <w:szCs w:val="24"/>
        </w:rPr>
        <w:t xml:space="preserve">w okresie objętym kontrolą </w:t>
      </w:r>
      <w:r>
        <w:rPr>
          <w:rStyle w:val="Wyrnieniedelikatne"/>
          <w:rFonts w:cs="Times New Roman"/>
          <w:i w:val="0"/>
          <w:color w:val="auto"/>
          <w:szCs w:val="24"/>
        </w:rPr>
        <w:t xml:space="preserve">Zespół </w:t>
      </w:r>
      <w:r w:rsidR="00DB46B8">
        <w:rPr>
          <w:rStyle w:val="Wyrnieniedelikatne"/>
          <w:rFonts w:cs="Times New Roman"/>
          <w:i w:val="0"/>
          <w:color w:val="auto"/>
          <w:szCs w:val="24"/>
        </w:rPr>
        <w:br/>
      </w:r>
      <w:r>
        <w:rPr>
          <w:rStyle w:val="Wyrnieniedelikatne"/>
          <w:rFonts w:cs="Times New Roman"/>
          <w:i w:val="0"/>
          <w:color w:val="auto"/>
          <w:szCs w:val="24"/>
        </w:rPr>
        <w:t>ds. badań ankietowych</w:t>
      </w:r>
      <w:r w:rsidR="00DB46B8">
        <w:rPr>
          <w:rStyle w:val="Wyrnieniedelikatne"/>
          <w:rFonts w:cs="Times New Roman"/>
          <w:i w:val="0"/>
          <w:color w:val="auto"/>
          <w:szCs w:val="24"/>
        </w:rPr>
        <w:t xml:space="preserve"> </w:t>
      </w:r>
      <w:r w:rsidR="00293347">
        <w:rPr>
          <w:rStyle w:val="Wyrnieniedelikatne"/>
          <w:rFonts w:cs="Times New Roman"/>
          <w:i w:val="0"/>
          <w:color w:val="auto"/>
          <w:szCs w:val="24"/>
        </w:rPr>
        <w:t xml:space="preserve">(zwany w dalszej części niniejszego punktu Zespołem) </w:t>
      </w:r>
      <w:r w:rsidR="00DB46B8">
        <w:rPr>
          <w:rStyle w:val="Wyrnieniedelikatne"/>
          <w:rFonts w:cs="Times New Roman"/>
          <w:i w:val="0"/>
          <w:color w:val="auto"/>
          <w:szCs w:val="24"/>
        </w:rPr>
        <w:t>odpowiedzialny m.in. za</w:t>
      </w:r>
      <w:r>
        <w:rPr>
          <w:rStyle w:val="Wyrnieniedelikatne"/>
          <w:rFonts w:cs="Times New Roman"/>
          <w:i w:val="0"/>
          <w:color w:val="auto"/>
          <w:szCs w:val="24"/>
        </w:rPr>
        <w:t xml:space="preserve"> </w:t>
      </w:r>
      <w:r w:rsidR="00DB46B8" w:rsidRPr="005976A1">
        <w:rPr>
          <w:rStyle w:val="Wyrnieniedelikatne"/>
          <w:rFonts w:cs="Times New Roman"/>
          <w:i w:val="0"/>
          <w:color w:val="auto"/>
          <w:szCs w:val="24"/>
        </w:rPr>
        <w:t>opracowanie ankiet/badań satysfakcji pacjentów i analizowanie ich wyników</w:t>
      </w:r>
      <w:r w:rsidR="00DB46B8">
        <w:rPr>
          <w:rStyle w:val="Wyrnieniedelikatne"/>
          <w:rFonts w:cs="Times New Roman"/>
          <w:i w:val="0"/>
          <w:color w:val="auto"/>
          <w:szCs w:val="24"/>
        </w:rPr>
        <w:t>,</w:t>
      </w:r>
      <w:r w:rsidR="00DB46B8" w:rsidRPr="005976A1">
        <w:rPr>
          <w:rStyle w:val="Wyrnieniedelikatne"/>
          <w:rFonts w:cs="Times New Roman"/>
          <w:i w:val="0"/>
          <w:color w:val="auto"/>
          <w:szCs w:val="24"/>
        </w:rPr>
        <w:t xml:space="preserve"> </w:t>
      </w:r>
      <w:r>
        <w:rPr>
          <w:rStyle w:val="Wyrnieniedelikatne"/>
          <w:rFonts w:cs="Times New Roman"/>
          <w:i w:val="0"/>
          <w:color w:val="auto"/>
          <w:szCs w:val="24"/>
        </w:rPr>
        <w:t>działał na mocy Zarządzenia Nr 22/2016 Dyrektora Szpitala</w:t>
      </w:r>
      <w:r w:rsidR="00DB46B8">
        <w:rPr>
          <w:rStyle w:val="Wyrnieniedelikatne"/>
          <w:rFonts w:cs="Times New Roman"/>
          <w:i w:val="0"/>
          <w:color w:val="auto"/>
          <w:szCs w:val="24"/>
        </w:rPr>
        <w:t xml:space="preserve"> z dnia 18.04.2016 r.</w:t>
      </w:r>
      <w:r w:rsidR="00293347">
        <w:rPr>
          <w:rStyle w:val="Wyrnieniedelikatne"/>
          <w:rFonts w:cs="Times New Roman"/>
          <w:i w:val="0"/>
          <w:color w:val="auto"/>
          <w:szCs w:val="24"/>
        </w:rPr>
        <w:t xml:space="preserve"> W</w:t>
      </w:r>
      <w:r w:rsidR="00DB46B8">
        <w:rPr>
          <w:rStyle w:val="Wyrnieniedelikatne"/>
          <w:rFonts w:cs="Times New Roman"/>
          <w:i w:val="0"/>
          <w:color w:val="auto"/>
          <w:szCs w:val="24"/>
        </w:rPr>
        <w:t xml:space="preserve"> skład </w:t>
      </w:r>
      <w:r w:rsidR="00293347">
        <w:rPr>
          <w:rStyle w:val="Wyrnieniedelikatne"/>
          <w:rFonts w:cs="Times New Roman"/>
          <w:i w:val="0"/>
          <w:color w:val="auto"/>
          <w:szCs w:val="24"/>
        </w:rPr>
        <w:t xml:space="preserve">Zespołu </w:t>
      </w:r>
      <w:r w:rsidR="00DB46B8">
        <w:rPr>
          <w:rStyle w:val="Wyrnieniedelikatne"/>
          <w:rFonts w:cs="Times New Roman"/>
          <w:i w:val="0"/>
          <w:color w:val="auto"/>
          <w:szCs w:val="24"/>
        </w:rPr>
        <w:t>wchodziło 10 osób</w:t>
      </w:r>
      <w:r w:rsidR="00293347">
        <w:rPr>
          <w:rStyle w:val="Wyrnieniedelikatne"/>
          <w:rFonts w:cs="Times New Roman"/>
          <w:i w:val="0"/>
          <w:color w:val="auto"/>
          <w:szCs w:val="24"/>
        </w:rPr>
        <w:t xml:space="preserve">, tj.: </w:t>
      </w:r>
      <w:r w:rsidR="00293347" w:rsidRPr="00293347">
        <w:rPr>
          <w:rStyle w:val="Wyrnieniedelikatne"/>
          <w:rFonts w:cs="Times New Roman"/>
          <w:i w:val="0"/>
          <w:color w:val="auto"/>
          <w:szCs w:val="24"/>
        </w:rPr>
        <w:t xml:space="preserve">Z-ca </w:t>
      </w:r>
      <w:r w:rsidR="001B3C3C">
        <w:rPr>
          <w:rStyle w:val="Wyrnieniedelikatne"/>
          <w:rFonts w:cs="Times New Roman"/>
          <w:i w:val="0"/>
          <w:color w:val="auto"/>
          <w:szCs w:val="24"/>
        </w:rPr>
        <w:t>Dyrektora ds. Pielęgniarstwa – P</w:t>
      </w:r>
      <w:r w:rsidR="00293347" w:rsidRPr="00293347">
        <w:rPr>
          <w:rStyle w:val="Wyrnieniedelikatne"/>
          <w:rFonts w:cs="Times New Roman"/>
          <w:i w:val="0"/>
          <w:color w:val="auto"/>
          <w:szCs w:val="24"/>
        </w:rPr>
        <w:t xml:space="preserve">rzewodnicząca, Specjalista </w:t>
      </w:r>
      <w:r w:rsidR="00293347">
        <w:rPr>
          <w:rStyle w:val="Wyrnieniedelikatne"/>
          <w:rFonts w:cs="Times New Roman"/>
          <w:i w:val="0"/>
          <w:color w:val="auto"/>
          <w:szCs w:val="24"/>
        </w:rPr>
        <w:br/>
      </w:r>
      <w:r w:rsidR="00293347" w:rsidRPr="00293347">
        <w:rPr>
          <w:rStyle w:val="Wyrnieniedelikatne"/>
          <w:rFonts w:cs="Times New Roman"/>
          <w:i w:val="0"/>
          <w:color w:val="auto"/>
          <w:szCs w:val="24"/>
        </w:rPr>
        <w:t>ds. Epidemiologii – Zastępca Przewodniczącej oraz 8 członków, w tym:  kierownicy komórek organizacyjnych pionu medycznego, Kierownik Bloku Żywienia oraz Z-ca Kierownika Działu Dokumentacji, Statystyki Medycznej i Marketingu</w:t>
      </w:r>
      <w:r w:rsidR="00DB46B8">
        <w:rPr>
          <w:rStyle w:val="Wyrnieniedelikatne"/>
          <w:rFonts w:cs="Times New Roman"/>
          <w:i w:val="0"/>
          <w:color w:val="auto"/>
          <w:szCs w:val="24"/>
        </w:rPr>
        <w:t xml:space="preserve">. </w:t>
      </w:r>
      <w:r w:rsidR="00B02E99" w:rsidRPr="00E7239B">
        <w:rPr>
          <w:rStyle w:val="Wyrnieniedelikatne"/>
          <w:rFonts w:cs="Times New Roman"/>
          <w:i w:val="0"/>
          <w:color w:val="auto"/>
          <w:szCs w:val="24"/>
        </w:rPr>
        <w:t>W trakcie czynności kontrolnych dokonano m.in. szczegóło</w:t>
      </w:r>
      <w:r w:rsidR="00AA5DCC">
        <w:rPr>
          <w:rStyle w:val="Wyrnieniedelikatne"/>
          <w:rFonts w:cs="Times New Roman"/>
          <w:i w:val="0"/>
          <w:color w:val="auto"/>
          <w:szCs w:val="24"/>
        </w:rPr>
        <w:t xml:space="preserve">wej analizy treści </w:t>
      </w:r>
      <w:r w:rsidR="00293347">
        <w:rPr>
          <w:rStyle w:val="Wyrnieniedelikatne"/>
          <w:rFonts w:cs="Times New Roman"/>
          <w:i w:val="0"/>
          <w:color w:val="auto"/>
          <w:szCs w:val="24"/>
        </w:rPr>
        <w:t xml:space="preserve">ww. </w:t>
      </w:r>
      <w:r w:rsidR="00AA5DCC">
        <w:rPr>
          <w:rStyle w:val="Wyrnieniedelikatne"/>
          <w:rFonts w:cs="Times New Roman"/>
          <w:i w:val="0"/>
          <w:color w:val="auto"/>
          <w:szCs w:val="24"/>
        </w:rPr>
        <w:t xml:space="preserve">Zarządzenia </w:t>
      </w:r>
      <w:r w:rsidR="00B02E99" w:rsidRPr="00E7239B">
        <w:rPr>
          <w:rStyle w:val="Wyrnieniedelikatne"/>
          <w:rFonts w:cs="Times New Roman"/>
          <w:i w:val="0"/>
          <w:color w:val="auto"/>
          <w:szCs w:val="24"/>
        </w:rPr>
        <w:t xml:space="preserve">Dyrektora </w:t>
      </w:r>
      <w:r w:rsidR="00B07EF4">
        <w:rPr>
          <w:rStyle w:val="Wyrnieniedelikatne"/>
          <w:rFonts w:cs="Times New Roman"/>
          <w:i w:val="0"/>
          <w:color w:val="auto"/>
          <w:szCs w:val="24"/>
        </w:rPr>
        <w:t>Szpitala</w:t>
      </w:r>
      <w:r w:rsidR="00E17C67" w:rsidRPr="00E7239B">
        <w:rPr>
          <w:rStyle w:val="Wyrnieniedelikatne"/>
          <w:rFonts w:cs="Times New Roman"/>
          <w:i w:val="0"/>
          <w:color w:val="auto"/>
          <w:szCs w:val="24"/>
        </w:rPr>
        <w:t>. Wątpliwości kontrolujących</w:t>
      </w:r>
      <w:r w:rsidR="007B2EA6" w:rsidRPr="00E7239B">
        <w:rPr>
          <w:rStyle w:val="Wyrnieniedelikatne"/>
          <w:rFonts w:cs="Times New Roman"/>
          <w:i w:val="0"/>
          <w:color w:val="auto"/>
          <w:szCs w:val="24"/>
        </w:rPr>
        <w:t xml:space="preserve"> wzbudziła </w:t>
      </w:r>
      <w:r w:rsidR="00E17C67" w:rsidRPr="00E7239B">
        <w:rPr>
          <w:rStyle w:val="Wyrnieniedelikatne"/>
          <w:rFonts w:cs="Times New Roman"/>
          <w:i w:val="0"/>
          <w:color w:val="auto"/>
          <w:szCs w:val="24"/>
        </w:rPr>
        <w:t xml:space="preserve">przywołana </w:t>
      </w:r>
      <w:r w:rsidR="001D62EB" w:rsidRPr="00E7239B">
        <w:rPr>
          <w:rStyle w:val="Wyrnieniedelikatne"/>
          <w:rFonts w:cs="Times New Roman"/>
          <w:i w:val="0"/>
          <w:color w:val="auto"/>
          <w:szCs w:val="24"/>
        </w:rPr>
        <w:t xml:space="preserve">w ww. </w:t>
      </w:r>
      <w:r w:rsidR="00E17C67" w:rsidRPr="00E7239B">
        <w:rPr>
          <w:rStyle w:val="Wyrnieniedelikatne"/>
          <w:rFonts w:cs="Times New Roman"/>
          <w:i w:val="0"/>
          <w:color w:val="auto"/>
          <w:szCs w:val="24"/>
        </w:rPr>
        <w:t>dokumencie podstawa prawna</w:t>
      </w:r>
      <w:r w:rsidR="00B02E99" w:rsidRPr="00E7239B">
        <w:rPr>
          <w:rStyle w:val="Wyrnieniedelikatne"/>
          <w:rFonts w:cs="Times New Roman"/>
          <w:i w:val="0"/>
          <w:color w:val="auto"/>
          <w:szCs w:val="24"/>
        </w:rPr>
        <w:t xml:space="preserve">, </w:t>
      </w:r>
      <w:r w:rsidR="00586CD2">
        <w:rPr>
          <w:rStyle w:val="Wyrnieniedelikatne"/>
          <w:rFonts w:cs="Times New Roman"/>
          <w:i w:val="0"/>
          <w:color w:val="auto"/>
          <w:szCs w:val="24"/>
        </w:rPr>
        <w:t xml:space="preserve">tj. </w:t>
      </w:r>
      <w:r w:rsidR="00F72C90" w:rsidRPr="00293347">
        <w:rPr>
          <w:rStyle w:val="CytatZnak"/>
          <w:color w:val="auto"/>
        </w:rPr>
        <w:t>„</w:t>
      </w:r>
      <w:r w:rsidR="00586CD2" w:rsidRPr="00293347">
        <w:rPr>
          <w:rStyle w:val="CytatZnak"/>
          <w:color w:val="auto"/>
        </w:rPr>
        <w:t>art. 10</w:t>
      </w:r>
      <w:r w:rsidR="00F72C90" w:rsidRPr="00293347">
        <w:rPr>
          <w:rStyle w:val="CytatZnak"/>
          <w:color w:val="auto"/>
        </w:rPr>
        <w:t>”</w:t>
      </w:r>
      <w:r w:rsidR="00586CD2" w:rsidRPr="00293347">
        <w:rPr>
          <w:rStyle w:val="Wyrnieniedelikatne"/>
          <w:rFonts w:cs="Times New Roman"/>
          <w:i w:val="0"/>
          <w:color w:val="auto"/>
          <w:szCs w:val="24"/>
        </w:rPr>
        <w:t xml:space="preserve"> </w:t>
      </w:r>
      <w:r w:rsidR="00586CD2">
        <w:rPr>
          <w:rStyle w:val="Wyrnieniedelikatne"/>
          <w:rFonts w:cs="Times New Roman"/>
          <w:i w:val="0"/>
          <w:color w:val="auto"/>
          <w:szCs w:val="24"/>
        </w:rPr>
        <w:t xml:space="preserve">Statutu </w:t>
      </w:r>
      <w:r w:rsidR="00B02E99" w:rsidRPr="00B02E99">
        <w:rPr>
          <w:rStyle w:val="Wyrnieniedelikatne"/>
          <w:rFonts w:cs="Times New Roman"/>
          <w:i w:val="0"/>
          <w:color w:val="auto"/>
          <w:szCs w:val="24"/>
        </w:rPr>
        <w:t xml:space="preserve">Świętokrzyskiego Centrum Psychiatrii </w:t>
      </w:r>
      <w:r w:rsidR="00452F92">
        <w:rPr>
          <w:rStyle w:val="Wyrnieniedelikatne"/>
          <w:rFonts w:cs="Times New Roman"/>
          <w:i w:val="0"/>
          <w:color w:val="auto"/>
          <w:szCs w:val="24"/>
        </w:rPr>
        <w:t>(</w:t>
      </w:r>
      <w:r w:rsidR="00B02E99" w:rsidRPr="00B02E99">
        <w:rPr>
          <w:rStyle w:val="Wyrnieniedelikatne"/>
          <w:rFonts w:cs="Times New Roman"/>
          <w:i w:val="0"/>
          <w:color w:val="auto"/>
          <w:szCs w:val="24"/>
        </w:rPr>
        <w:t>stanowiąc</w:t>
      </w:r>
      <w:r w:rsidR="00D04751">
        <w:rPr>
          <w:rStyle w:val="Wyrnieniedelikatne"/>
          <w:rFonts w:cs="Times New Roman"/>
          <w:i w:val="0"/>
          <w:color w:val="auto"/>
          <w:szCs w:val="24"/>
        </w:rPr>
        <w:t>y</w:t>
      </w:r>
      <w:r w:rsidR="00B02E99" w:rsidRPr="00B02E99">
        <w:rPr>
          <w:rStyle w:val="Wyrnieniedelikatne"/>
          <w:rFonts w:cs="Times New Roman"/>
          <w:i w:val="0"/>
          <w:color w:val="auto"/>
          <w:szCs w:val="24"/>
        </w:rPr>
        <w:t xml:space="preserve"> załącznik do Uchwały </w:t>
      </w:r>
      <w:r w:rsidR="00AA5DCC">
        <w:rPr>
          <w:rStyle w:val="Wyrnieniedelikatne"/>
          <w:rFonts w:cs="Times New Roman"/>
          <w:i w:val="0"/>
          <w:color w:val="auto"/>
          <w:szCs w:val="24"/>
        </w:rPr>
        <w:br/>
      </w:r>
      <w:r w:rsidR="00B02E99" w:rsidRPr="00B02E99">
        <w:rPr>
          <w:rStyle w:val="Wyrnieniedelikatne"/>
          <w:rFonts w:cs="Times New Roman"/>
          <w:i w:val="0"/>
          <w:color w:val="auto"/>
          <w:szCs w:val="24"/>
        </w:rPr>
        <w:t>Nr XXI/370/12 Sejmiku Województwa Świętokrzyskiego z dnia 28.06.2012 r.</w:t>
      </w:r>
      <w:r w:rsidR="00452F92">
        <w:rPr>
          <w:rStyle w:val="Wyrnieniedelikatne"/>
          <w:rFonts w:cs="Times New Roman"/>
          <w:i w:val="0"/>
          <w:color w:val="auto"/>
          <w:szCs w:val="24"/>
        </w:rPr>
        <w:t>).</w:t>
      </w:r>
      <w:r w:rsidR="00B02E99" w:rsidRPr="00B02E99">
        <w:rPr>
          <w:rStyle w:val="Wyrnieniedelikatne"/>
          <w:rFonts w:cs="Times New Roman"/>
          <w:i w:val="0"/>
          <w:color w:val="auto"/>
          <w:szCs w:val="24"/>
        </w:rPr>
        <w:t xml:space="preserve"> </w:t>
      </w:r>
      <w:r w:rsidR="00220E73">
        <w:rPr>
          <w:rStyle w:val="Wyrnieniedelikatne"/>
          <w:rFonts w:cs="Times New Roman"/>
          <w:i w:val="0"/>
          <w:color w:val="auto"/>
          <w:szCs w:val="24"/>
        </w:rPr>
        <w:t xml:space="preserve">Ustalono, </w:t>
      </w:r>
      <w:r w:rsidR="00AA5DCC">
        <w:rPr>
          <w:rStyle w:val="Wyrnieniedelikatne"/>
          <w:rFonts w:cs="Times New Roman"/>
          <w:i w:val="0"/>
          <w:color w:val="auto"/>
          <w:szCs w:val="24"/>
        </w:rPr>
        <w:br/>
      </w:r>
      <w:r w:rsidR="00220E73">
        <w:rPr>
          <w:rStyle w:val="Wyrnieniedelikatne"/>
          <w:rFonts w:cs="Times New Roman"/>
          <w:i w:val="0"/>
          <w:color w:val="auto"/>
          <w:szCs w:val="24"/>
        </w:rPr>
        <w:t>iż w</w:t>
      </w:r>
      <w:r w:rsidR="00B02E99" w:rsidRPr="00B02E99">
        <w:rPr>
          <w:rStyle w:val="Wyrnieniedelikatne"/>
          <w:rFonts w:cs="Times New Roman"/>
          <w:i w:val="0"/>
          <w:color w:val="auto"/>
          <w:szCs w:val="24"/>
        </w:rPr>
        <w:t xml:space="preserve"> nadanym ww. Uchwałą Statucie</w:t>
      </w:r>
      <w:r w:rsidR="00F72C90">
        <w:rPr>
          <w:rStyle w:val="Wyrnieniedelikatne"/>
          <w:rFonts w:cs="Times New Roman"/>
          <w:i w:val="0"/>
          <w:color w:val="auto"/>
          <w:szCs w:val="24"/>
        </w:rPr>
        <w:t xml:space="preserve"> Zakładu</w:t>
      </w:r>
      <w:r w:rsidR="00DC15A9">
        <w:rPr>
          <w:rStyle w:val="Wyrnieniedelikatne"/>
          <w:rFonts w:cs="Times New Roman"/>
          <w:i w:val="0"/>
          <w:color w:val="auto"/>
          <w:szCs w:val="24"/>
        </w:rPr>
        <w:t>,</w:t>
      </w:r>
      <w:r w:rsidR="00B02E99" w:rsidRPr="00B02E99">
        <w:rPr>
          <w:rStyle w:val="Wyrnieniedelikatne"/>
          <w:rFonts w:cs="Times New Roman"/>
          <w:i w:val="0"/>
          <w:color w:val="auto"/>
          <w:szCs w:val="24"/>
        </w:rPr>
        <w:t xml:space="preserve"> podmiot tworzący nie posługiwał się skrótem „art.” </w:t>
      </w:r>
      <w:r w:rsidR="00CB7B30">
        <w:rPr>
          <w:rStyle w:val="Wyrnieniedelikatne"/>
          <w:rFonts w:cs="Times New Roman"/>
          <w:i w:val="0"/>
          <w:color w:val="auto"/>
          <w:szCs w:val="24"/>
        </w:rPr>
        <w:t>Poszczególne</w:t>
      </w:r>
      <w:r w:rsidR="00B02E99" w:rsidRPr="00B02E99">
        <w:rPr>
          <w:rStyle w:val="Wyrnieniedelikatne"/>
          <w:rFonts w:cs="Times New Roman"/>
          <w:i w:val="0"/>
          <w:color w:val="auto"/>
          <w:szCs w:val="24"/>
        </w:rPr>
        <w:t xml:space="preserve"> zapisy Statutu określano w </w:t>
      </w:r>
      <w:r w:rsidR="00B02E99" w:rsidRPr="00293347">
        <w:rPr>
          <w:rStyle w:val="Wyrnieniedelikatne"/>
          <w:rFonts w:cs="Times New Roman"/>
          <w:i w:val="0"/>
          <w:color w:val="auto"/>
          <w:szCs w:val="24"/>
        </w:rPr>
        <w:t xml:space="preserve">treści </w:t>
      </w:r>
      <w:r w:rsidR="00CB7B30" w:rsidRPr="00293347">
        <w:rPr>
          <w:rStyle w:val="Wyrnieniedelikatne"/>
          <w:rFonts w:cs="Times New Roman"/>
          <w:i w:val="0"/>
          <w:color w:val="auto"/>
          <w:szCs w:val="24"/>
        </w:rPr>
        <w:t xml:space="preserve">kolejnych </w:t>
      </w:r>
      <w:r w:rsidR="00B02E99" w:rsidRPr="00293347">
        <w:rPr>
          <w:rStyle w:val="Wyrnieniedelikatne"/>
          <w:rFonts w:cs="Times New Roman"/>
          <w:i w:val="0"/>
          <w:color w:val="auto"/>
          <w:szCs w:val="24"/>
        </w:rPr>
        <w:t>paragrafów (§).</w:t>
      </w:r>
      <w:r w:rsidR="00DB57F3" w:rsidRPr="00293347">
        <w:rPr>
          <w:rStyle w:val="Wyrnieniedelikatne"/>
          <w:rFonts w:cs="Times New Roman"/>
          <w:i w:val="0"/>
          <w:color w:val="auto"/>
          <w:szCs w:val="24"/>
        </w:rPr>
        <w:t xml:space="preserve"> </w:t>
      </w:r>
      <w:r w:rsidR="00DB57F3">
        <w:rPr>
          <w:rStyle w:val="Wyrnieniedelikatne"/>
          <w:rFonts w:cs="Times New Roman"/>
          <w:i w:val="0"/>
          <w:color w:val="auto"/>
          <w:szCs w:val="24"/>
        </w:rPr>
        <w:t>K</w:t>
      </w:r>
      <w:r w:rsidR="00D04751">
        <w:rPr>
          <w:rStyle w:val="Wyrnieniedelikatne"/>
          <w:rFonts w:cs="Times New Roman"/>
          <w:i w:val="0"/>
          <w:color w:val="auto"/>
          <w:szCs w:val="24"/>
        </w:rPr>
        <w:t>ontrolujący nie mogą</w:t>
      </w:r>
      <w:r w:rsidR="00767136">
        <w:rPr>
          <w:rStyle w:val="Wyrnieniedelikatne"/>
          <w:rFonts w:cs="Times New Roman"/>
          <w:i w:val="0"/>
          <w:color w:val="auto"/>
          <w:szCs w:val="24"/>
        </w:rPr>
        <w:t>c</w:t>
      </w:r>
      <w:r w:rsidR="00D04751">
        <w:rPr>
          <w:rStyle w:val="Wyrnieniedelikatne"/>
          <w:rFonts w:cs="Times New Roman"/>
          <w:i w:val="0"/>
          <w:color w:val="auto"/>
          <w:szCs w:val="24"/>
        </w:rPr>
        <w:t xml:space="preserve"> </w:t>
      </w:r>
      <w:r w:rsidR="00C85D31">
        <w:rPr>
          <w:rStyle w:val="Wyrnieniedelikatne"/>
          <w:rFonts w:cs="Times New Roman"/>
          <w:i w:val="0"/>
          <w:color w:val="auto"/>
          <w:szCs w:val="24"/>
        </w:rPr>
        <w:t xml:space="preserve">ustalić, czy podstawa prawna ocenianego </w:t>
      </w:r>
      <w:r w:rsidR="00DB57F3">
        <w:rPr>
          <w:rStyle w:val="Wyrnieniedelikatne"/>
          <w:rFonts w:cs="Times New Roman"/>
          <w:i w:val="0"/>
          <w:color w:val="auto"/>
          <w:szCs w:val="24"/>
        </w:rPr>
        <w:t>dokumentu</w:t>
      </w:r>
      <w:r w:rsidR="00C85D31">
        <w:rPr>
          <w:rStyle w:val="Wyrnieniedelikatne"/>
          <w:rFonts w:cs="Times New Roman"/>
          <w:i w:val="0"/>
          <w:color w:val="auto"/>
          <w:szCs w:val="24"/>
        </w:rPr>
        <w:t xml:space="preserve"> jest </w:t>
      </w:r>
      <w:r w:rsidR="00B02E99" w:rsidRPr="00B02E99">
        <w:rPr>
          <w:rStyle w:val="Wyrnieniedelikatne"/>
          <w:rFonts w:cs="Times New Roman"/>
          <w:i w:val="0"/>
          <w:color w:val="auto"/>
          <w:szCs w:val="24"/>
        </w:rPr>
        <w:t>poprawna</w:t>
      </w:r>
      <w:r w:rsidR="00767136">
        <w:rPr>
          <w:rStyle w:val="Wyrnieniedelikatne"/>
          <w:rFonts w:cs="Times New Roman"/>
          <w:i w:val="0"/>
          <w:color w:val="auto"/>
          <w:szCs w:val="24"/>
        </w:rPr>
        <w:t xml:space="preserve">, </w:t>
      </w:r>
      <w:r w:rsidR="00F72C90">
        <w:rPr>
          <w:rStyle w:val="Wyrnieniedelikatne"/>
          <w:rFonts w:cs="Times New Roman"/>
          <w:i w:val="0"/>
          <w:color w:val="auto"/>
          <w:szCs w:val="24"/>
        </w:rPr>
        <w:br/>
        <w:t xml:space="preserve">a </w:t>
      </w:r>
      <w:r w:rsidR="00767136">
        <w:rPr>
          <w:rStyle w:val="Wyrnieniedelikatne"/>
          <w:rFonts w:cs="Times New Roman"/>
          <w:i w:val="0"/>
          <w:color w:val="auto"/>
          <w:szCs w:val="24"/>
        </w:rPr>
        <w:t xml:space="preserve">także, czy nie powinna ulec aktualizacji z uwagi na wprowadzenie Uchwałą </w:t>
      </w:r>
      <w:r w:rsidR="00F72C90">
        <w:rPr>
          <w:rStyle w:val="Wyrnieniedelikatne"/>
          <w:rFonts w:cs="Times New Roman"/>
          <w:i w:val="0"/>
          <w:color w:val="auto"/>
          <w:szCs w:val="24"/>
        </w:rPr>
        <w:br/>
      </w:r>
      <w:r w:rsidR="00767136">
        <w:rPr>
          <w:rStyle w:val="Wyrnieniedelikatne"/>
          <w:rFonts w:cs="Times New Roman"/>
          <w:i w:val="0"/>
          <w:color w:val="auto"/>
          <w:szCs w:val="24"/>
        </w:rPr>
        <w:t xml:space="preserve">Nr </w:t>
      </w:r>
      <w:r w:rsidR="00767136" w:rsidRPr="00767136">
        <w:rPr>
          <w:rStyle w:val="Wyrnieniedelikatne"/>
          <w:rFonts w:cs="Times New Roman"/>
          <w:i w:val="0"/>
          <w:color w:val="auto"/>
          <w:szCs w:val="24"/>
        </w:rPr>
        <w:t xml:space="preserve">XXXVIII/547/17 </w:t>
      </w:r>
      <w:r w:rsidR="00767136">
        <w:rPr>
          <w:rStyle w:val="Wyrnieniedelikatne"/>
          <w:rFonts w:cs="Times New Roman"/>
          <w:i w:val="0"/>
          <w:color w:val="auto"/>
          <w:szCs w:val="24"/>
        </w:rPr>
        <w:t xml:space="preserve">Sejmiku Województwa Świętokrzyskiego </w:t>
      </w:r>
      <w:r w:rsidR="00220E73">
        <w:rPr>
          <w:rStyle w:val="Wyrnieniedelikatne"/>
          <w:rFonts w:cs="Times New Roman"/>
          <w:i w:val="0"/>
          <w:color w:val="auto"/>
          <w:szCs w:val="24"/>
        </w:rPr>
        <w:t>z</w:t>
      </w:r>
      <w:r w:rsidR="00767136">
        <w:rPr>
          <w:rStyle w:val="Wyrnieniedelikatne"/>
          <w:rFonts w:cs="Times New Roman"/>
          <w:i w:val="0"/>
          <w:color w:val="auto"/>
          <w:szCs w:val="24"/>
        </w:rPr>
        <w:t xml:space="preserve"> dni</w:t>
      </w:r>
      <w:r w:rsidR="00220E73">
        <w:rPr>
          <w:rStyle w:val="Wyrnieniedelikatne"/>
          <w:rFonts w:cs="Times New Roman"/>
          <w:i w:val="0"/>
          <w:color w:val="auto"/>
          <w:szCs w:val="24"/>
        </w:rPr>
        <w:t>a</w:t>
      </w:r>
      <w:r w:rsidR="00767136">
        <w:rPr>
          <w:rStyle w:val="Wyrnieniedelikatne"/>
          <w:rFonts w:cs="Times New Roman"/>
          <w:i w:val="0"/>
          <w:color w:val="auto"/>
          <w:szCs w:val="24"/>
        </w:rPr>
        <w:t xml:space="preserve"> 20.11.2017 r. nowej treści Statutu Centrum, </w:t>
      </w:r>
      <w:r w:rsidR="00DB57F3">
        <w:rPr>
          <w:rStyle w:val="Wyrnieniedelikatne"/>
          <w:rFonts w:cs="Times New Roman"/>
          <w:i w:val="0"/>
          <w:color w:val="auto"/>
          <w:szCs w:val="24"/>
        </w:rPr>
        <w:t xml:space="preserve"> </w:t>
      </w:r>
      <w:r w:rsidR="00C85D31">
        <w:rPr>
          <w:rStyle w:val="Wyrnieniedelikatne"/>
          <w:rFonts w:cs="Times New Roman"/>
          <w:i w:val="0"/>
          <w:color w:val="auto"/>
          <w:szCs w:val="24"/>
        </w:rPr>
        <w:t>zwróc</w:t>
      </w:r>
      <w:r w:rsidR="00DB57F3">
        <w:rPr>
          <w:rStyle w:val="Wyrnieniedelikatne"/>
          <w:rFonts w:cs="Times New Roman"/>
          <w:i w:val="0"/>
          <w:color w:val="auto"/>
          <w:szCs w:val="24"/>
        </w:rPr>
        <w:t>ili</w:t>
      </w:r>
      <w:r w:rsidR="00C85D31">
        <w:rPr>
          <w:rStyle w:val="Wyrnieniedelikatne"/>
          <w:rFonts w:cs="Times New Roman"/>
          <w:i w:val="0"/>
          <w:color w:val="auto"/>
          <w:szCs w:val="24"/>
        </w:rPr>
        <w:t xml:space="preserve"> się do Jednostki Kontrolowanej o wyjaśnienie w tym zakresie. </w:t>
      </w:r>
      <w:r w:rsidR="00B02E99" w:rsidRPr="00B02E99">
        <w:rPr>
          <w:rStyle w:val="Wyrnieniedelikatne"/>
          <w:rFonts w:cs="Times New Roman"/>
          <w:i w:val="0"/>
          <w:color w:val="auto"/>
          <w:szCs w:val="24"/>
        </w:rPr>
        <w:t xml:space="preserve"> </w:t>
      </w:r>
    </w:p>
    <w:p w:rsidR="00BA7BD1" w:rsidRPr="00BA7BD1" w:rsidRDefault="00BA7BD1" w:rsidP="00B02E99">
      <w:pPr>
        <w:spacing w:after="0"/>
        <w:rPr>
          <w:rStyle w:val="Wyrnieniedelikatne"/>
          <w:rFonts w:cs="Times New Roman"/>
          <w:color w:val="auto"/>
          <w:szCs w:val="24"/>
        </w:rPr>
      </w:pPr>
      <w:r>
        <w:rPr>
          <w:rStyle w:val="Wyrnieniedelikatne"/>
          <w:rFonts w:cs="Times New Roman"/>
          <w:i w:val="0"/>
          <w:color w:val="auto"/>
          <w:szCs w:val="24"/>
        </w:rPr>
        <w:lastRenderedPageBreak/>
        <w:t xml:space="preserve">Radca Prawny Szpitala </w:t>
      </w:r>
      <w:r w:rsidR="00220E73">
        <w:rPr>
          <w:rStyle w:val="Wyrnieniedelikatne"/>
          <w:rFonts w:cs="Times New Roman"/>
          <w:i w:val="0"/>
          <w:color w:val="auto"/>
          <w:szCs w:val="24"/>
        </w:rPr>
        <w:t>wyjaś</w:t>
      </w:r>
      <w:r w:rsidR="008819FF">
        <w:rPr>
          <w:rStyle w:val="Wyrnieniedelikatne"/>
          <w:rFonts w:cs="Times New Roman"/>
          <w:i w:val="0"/>
          <w:color w:val="auto"/>
          <w:szCs w:val="24"/>
        </w:rPr>
        <w:t>nił</w:t>
      </w:r>
      <w:r>
        <w:rPr>
          <w:rStyle w:val="Wyrnieniedelikatne"/>
          <w:rFonts w:cs="Times New Roman"/>
          <w:i w:val="0"/>
          <w:color w:val="auto"/>
          <w:szCs w:val="24"/>
        </w:rPr>
        <w:t xml:space="preserve">, że </w:t>
      </w:r>
      <w:r>
        <w:rPr>
          <w:rStyle w:val="Wyrnieniedelikatne"/>
          <w:rFonts w:cs="Times New Roman"/>
          <w:color w:val="auto"/>
          <w:szCs w:val="24"/>
        </w:rPr>
        <w:t xml:space="preserve">Zarządzenie Nr 22/2016 Dyrektora Świętokrzyskiego Centrum Psychiatrii w Morawicy z dnia 18.04.2016 </w:t>
      </w:r>
      <w:r w:rsidR="00063DBF">
        <w:rPr>
          <w:rStyle w:val="Wyrnieniedelikatne"/>
          <w:rFonts w:cs="Times New Roman"/>
          <w:color w:val="auto"/>
          <w:szCs w:val="24"/>
        </w:rPr>
        <w:t xml:space="preserve">r. </w:t>
      </w:r>
      <w:r>
        <w:rPr>
          <w:rStyle w:val="Wyrnieniedelikatne"/>
          <w:rFonts w:cs="Times New Roman"/>
          <w:color w:val="auto"/>
          <w:szCs w:val="24"/>
        </w:rPr>
        <w:t xml:space="preserve">w sprawie składu Zespołu ds. badań ankietowych zostało wydane na podstawie §10 Statutu Świętokrzyskiego Centrum Psychiatrii </w:t>
      </w:r>
      <w:r w:rsidR="008819FF">
        <w:rPr>
          <w:rStyle w:val="Wyrnieniedelikatne"/>
          <w:rFonts w:cs="Times New Roman"/>
          <w:color w:val="auto"/>
          <w:szCs w:val="24"/>
        </w:rPr>
        <w:t>(…). W przedłożonym do kontroli w/w zarządzeniu faktycznie omyłkowo wpisano „art. 10” zamiast „§</w:t>
      </w:r>
      <w:r w:rsidR="00220E73">
        <w:rPr>
          <w:rStyle w:val="Wyrnieniedelikatne"/>
          <w:rFonts w:cs="Times New Roman"/>
          <w:color w:val="auto"/>
          <w:szCs w:val="24"/>
        </w:rPr>
        <w:t>10</w:t>
      </w:r>
      <w:r w:rsidR="008819FF">
        <w:rPr>
          <w:rStyle w:val="Wyrnieniedelikatne"/>
          <w:rFonts w:cs="Times New Roman"/>
          <w:color w:val="auto"/>
          <w:szCs w:val="24"/>
        </w:rPr>
        <w:t xml:space="preserve">”. Zmiana Statutu </w:t>
      </w:r>
      <w:r w:rsidR="00220E73">
        <w:rPr>
          <w:rStyle w:val="Wyrnieniedelikatne"/>
          <w:rFonts w:cs="Times New Roman"/>
          <w:color w:val="auto"/>
          <w:szCs w:val="24"/>
        </w:rPr>
        <w:t>nastąpiła</w:t>
      </w:r>
      <w:r w:rsidR="008819FF">
        <w:rPr>
          <w:rStyle w:val="Wyrnieniedelikatne"/>
          <w:rFonts w:cs="Times New Roman"/>
          <w:color w:val="auto"/>
          <w:szCs w:val="24"/>
        </w:rPr>
        <w:t xml:space="preserve"> w 2017 r., natomiast podstawa prawna w/w Zarządzenia nie została </w:t>
      </w:r>
      <w:r w:rsidR="00220E73">
        <w:rPr>
          <w:rStyle w:val="Wyrnieniedelikatne"/>
          <w:rFonts w:cs="Times New Roman"/>
          <w:color w:val="auto"/>
          <w:szCs w:val="24"/>
        </w:rPr>
        <w:t>uaktualniona</w:t>
      </w:r>
      <w:r w:rsidR="008819FF">
        <w:rPr>
          <w:rStyle w:val="Wyrnieniedelikatne"/>
          <w:rFonts w:cs="Times New Roman"/>
          <w:color w:val="auto"/>
          <w:szCs w:val="24"/>
        </w:rPr>
        <w:t xml:space="preserve">. </w:t>
      </w:r>
      <w:r w:rsidR="00220E73">
        <w:rPr>
          <w:rStyle w:val="Wyrnieniedelikatne"/>
          <w:rFonts w:cs="Times New Roman"/>
          <w:color w:val="auto"/>
          <w:szCs w:val="24"/>
        </w:rPr>
        <w:t xml:space="preserve">Zarządzenie </w:t>
      </w:r>
      <w:r w:rsidR="003D7CDD">
        <w:rPr>
          <w:rStyle w:val="Wyrnieniedelikatne"/>
          <w:rFonts w:cs="Times New Roman"/>
          <w:color w:val="auto"/>
          <w:szCs w:val="24"/>
        </w:rPr>
        <w:t xml:space="preserve">Nr 22/2016 </w:t>
      </w:r>
      <w:r w:rsidR="00220E73">
        <w:rPr>
          <w:rStyle w:val="Wyrnieniedelikatne"/>
          <w:rFonts w:cs="Times New Roman"/>
          <w:color w:val="auto"/>
          <w:szCs w:val="24"/>
        </w:rPr>
        <w:t>Dyrektora Świętokrzyskiego Centrum Psychiatrii w Morawicy z dnia 18.04.016</w:t>
      </w:r>
      <w:r w:rsidR="00063DBF">
        <w:rPr>
          <w:rStyle w:val="Wyrnieniedelikatne"/>
          <w:rFonts w:cs="Times New Roman"/>
          <w:color w:val="auto"/>
          <w:szCs w:val="24"/>
        </w:rPr>
        <w:t xml:space="preserve">r. </w:t>
      </w:r>
      <w:r w:rsidR="00220E73">
        <w:rPr>
          <w:rStyle w:val="Wyrnieniedelikatne"/>
          <w:rFonts w:cs="Times New Roman"/>
          <w:color w:val="auto"/>
          <w:szCs w:val="24"/>
        </w:rPr>
        <w:t xml:space="preserve"> w sprawie Zespołu ds. badań ankietowych zostało wycofane z dniem 29 stycznia 2020 r. </w:t>
      </w:r>
    </w:p>
    <w:p w:rsidR="007B2EA6" w:rsidRPr="007B2EA6" w:rsidRDefault="00220E73" w:rsidP="00985584">
      <w:pPr>
        <w:spacing w:after="0" w:line="240" w:lineRule="auto"/>
        <w:jc w:val="right"/>
        <w:rPr>
          <w:rStyle w:val="Wyrnieniedelikatne"/>
          <w:rFonts w:cs="Times New Roman"/>
          <w:color w:val="auto"/>
          <w:sz w:val="20"/>
          <w:szCs w:val="24"/>
        </w:rPr>
      </w:pPr>
      <w:r w:rsidRPr="007B2EA6">
        <w:rPr>
          <w:rStyle w:val="Wyrnieniedelikatne"/>
          <w:rFonts w:cs="Times New Roman"/>
          <w:color w:val="auto"/>
          <w:sz w:val="20"/>
          <w:szCs w:val="24"/>
        </w:rPr>
        <w:t xml:space="preserve"> </w:t>
      </w:r>
      <w:r w:rsidR="007B2EA6" w:rsidRPr="007B2EA6">
        <w:rPr>
          <w:rStyle w:val="Wyrnieniedelikatne"/>
          <w:rFonts w:cs="Times New Roman"/>
          <w:color w:val="auto"/>
          <w:sz w:val="20"/>
          <w:szCs w:val="24"/>
        </w:rPr>
        <w:t xml:space="preserve">(Dowód: akta kontroli </w:t>
      </w:r>
      <w:r w:rsidR="00350279">
        <w:rPr>
          <w:rStyle w:val="Wyrnieniedelikatne"/>
          <w:rFonts w:cs="Times New Roman"/>
          <w:color w:val="auto"/>
          <w:sz w:val="20"/>
          <w:szCs w:val="24"/>
        </w:rPr>
        <w:t>str. 153 -153B</w:t>
      </w:r>
      <w:r w:rsidR="00553888">
        <w:rPr>
          <w:rStyle w:val="Wyrnieniedelikatne"/>
          <w:rFonts w:cs="Times New Roman"/>
          <w:color w:val="auto"/>
          <w:sz w:val="20"/>
          <w:szCs w:val="24"/>
        </w:rPr>
        <w:t xml:space="preserve"> Zarządzenie Dyrektora Szpitala z dn. 18.04.2016 r.,</w:t>
      </w:r>
      <w:r w:rsidR="00553888">
        <w:rPr>
          <w:rStyle w:val="Wyrnieniedelikatne"/>
          <w:rFonts w:cs="Times New Roman"/>
          <w:color w:val="auto"/>
          <w:sz w:val="20"/>
          <w:szCs w:val="24"/>
        </w:rPr>
        <w:br/>
      </w:r>
      <w:r w:rsidR="007B2EA6">
        <w:rPr>
          <w:rStyle w:val="Wyrnieniedelikatne"/>
          <w:rFonts w:cs="Times New Roman"/>
          <w:color w:val="auto"/>
          <w:sz w:val="20"/>
          <w:szCs w:val="24"/>
        </w:rPr>
        <w:t xml:space="preserve"> </w:t>
      </w:r>
      <w:r w:rsidR="003D7CDD">
        <w:rPr>
          <w:rStyle w:val="Wyrnieniedelikatne"/>
          <w:rFonts w:cs="Times New Roman"/>
          <w:color w:val="auto"/>
          <w:sz w:val="20"/>
          <w:szCs w:val="24"/>
        </w:rPr>
        <w:t xml:space="preserve"> </w:t>
      </w:r>
      <w:r w:rsidR="007B2EA6">
        <w:rPr>
          <w:rStyle w:val="Wyrnieniedelikatne"/>
          <w:rFonts w:cs="Times New Roman"/>
          <w:color w:val="auto"/>
          <w:sz w:val="20"/>
          <w:szCs w:val="24"/>
        </w:rPr>
        <w:t xml:space="preserve">Wniosek o wyjaśnienie wraz z Wyjaśnieniem podpisanym przez </w:t>
      </w:r>
      <w:r w:rsidR="003D7CDD">
        <w:rPr>
          <w:rStyle w:val="Wyrnieniedelikatne"/>
          <w:rFonts w:cs="Times New Roman"/>
          <w:color w:val="auto"/>
          <w:sz w:val="20"/>
          <w:szCs w:val="24"/>
        </w:rPr>
        <w:t>Radcę Prawnego Szpitala</w:t>
      </w:r>
      <w:r w:rsidR="001D62EB">
        <w:rPr>
          <w:rStyle w:val="Wyrnieniedelikatne"/>
          <w:rFonts w:cs="Times New Roman"/>
          <w:color w:val="auto"/>
          <w:sz w:val="20"/>
          <w:szCs w:val="24"/>
        </w:rPr>
        <w:t>)</w:t>
      </w:r>
    </w:p>
    <w:p w:rsidR="00EE3580" w:rsidRPr="00220E73" w:rsidRDefault="00EE3580" w:rsidP="00301B9A">
      <w:pPr>
        <w:spacing w:after="0"/>
        <w:rPr>
          <w:rStyle w:val="Wyrnieniedelikatne"/>
          <w:rFonts w:cs="Times New Roman"/>
          <w:i w:val="0"/>
          <w:color w:val="auto"/>
          <w:sz w:val="18"/>
          <w:szCs w:val="24"/>
        </w:rPr>
      </w:pPr>
    </w:p>
    <w:p w:rsidR="00474355" w:rsidRDefault="00806F88" w:rsidP="00301B9A">
      <w:pPr>
        <w:spacing w:after="0"/>
        <w:rPr>
          <w:rStyle w:val="Wyrnieniedelikatne"/>
          <w:rFonts w:cs="Times New Roman"/>
          <w:i w:val="0"/>
          <w:color w:val="auto"/>
          <w:szCs w:val="24"/>
        </w:rPr>
      </w:pPr>
      <w:r w:rsidRPr="00563A24">
        <w:rPr>
          <w:rStyle w:val="Wyrnieniedelikatne"/>
          <w:rFonts w:cs="Times New Roman"/>
          <w:i w:val="0"/>
          <w:color w:val="auto"/>
          <w:szCs w:val="24"/>
        </w:rPr>
        <w:t xml:space="preserve">Na podstawie wykazu </w:t>
      </w:r>
      <w:r w:rsidR="007220DC" w:rsidRPr="00563A24">
        <w:rPr>
          <w:rStyle w:val="Wyrnieniedelikatne"/>
          <w:rFonts w:cs="Times New Roman"/>
          <w:i w:val="0"/>
          <w:color w:val="auto"/>
          <w:szCs w:val="24"/>
        </w:rPr>
        <w:t>podpisanego przez Dyrektor</w:t>
      </w:r>
      <w:r w:rsidR="00416460">
        <w:rPr>
          <w:rStyle w:val="Wyrnieniedelikatne"/>
          <w:rFonts w:cs="Times New Roman"/>
          <w:i w:val="0"/>
          <w:color w:val="auto"/>
          <w:szCs w:val="24"/>
        </w:rPr>
        <w:t>a</w:t>
      </w:r>
      <w:r w:rsidR="007220DC" w:rsidRPr="00563A24">
        <w:rPr>
          <w:rStyle w:val="Wyrnieniedelikatne"/>
          <w:rFonts w:cs="Times New Roman"/>
          <w:i w:val="0"/>
          <w:color w:val="auto"/>
          <w:szCs w:val="24"/>
        </w:rPr>
        <w:t xml:space="preserve"> Szpitala </w:t>
      </w:r>
      <w:r w:rsidRPr="00563A24">
        <w:rPr>
          <w:rStyle w:val="Wyrnieniedelikatne"/>
          <w:rFonts w:cs="Times New Roman"/>
          <w:i w:val="0"/>
          <w:color w:val="auto"/>
          <w:szCs w:val="24"/>
        </w:rPr>
        <w:t>w zestawieniu z dokumentami źródłowymi ustalono, że w okresie objętym kontrol</w:t>
      </w:r>
      <w:r w:rsidR="006D24F8" w:rsidRPr="00563A24">
        <w:rPr>
          <w:rStyle w:val="Wyrnieniedelikatne"/>
          <w:rFonts w:cs="Times New Roman"/>
          <w:i w:val="0"/>
          <w:color w:val="auto"/>
          <w:szCs w:val="24"/>
        </w:rPr>
        <w:t>ą</w:t>
      </w:r>
      <w:r w:rsidR="00204195" w:rsidRPr="00563A24">
        <w:rPr>
          <w:rStyle w:val="Wyrnieniedelikatne"/>
          <w:rFonts w:cs="Times New Roman"/>
          <w:i w:val="0"/>
          <w:color w:val="auto"/>
          <w:szCs w:val="24"/>
        </w:rPr>
        <w:t>,</w:t>
      </w:r>
      <w:r w:rsidRPr="00563A24">
        <w:rPr>
          <w:rStyle w:val="Wyrnieniedelikatne"/>
          <w:rFonts w:cs="Times New Roman"/>
          <w:i w:val="0"/>
          <w:color w:val="auto"/>
          <w:szCs w:val="24"/>
        </w:rPr>
        <w:t xml:space="preserve"> </w:t>
      </w:r>
      <w:r w:rsidR="006D24F8" w:rsidRPr="00563A24">
        <w:rPr>
          <w:rStyle w:val="Wyrnieniedelikatne"/>
          <w:rFonts w:cs="Times New Roman"/>
          <w:i w:val="0"/>
          <w:color w:val="auto"/>
          <w:szCs w:val="24"/>
        </w:rPr>
        <w:t>S</w:t>
      </w:r>
      <w:r w:rsidRPr="00563A24">
        <w:rPr>
          <w:rStyle w:val="Wyrnieniedelikatne"/>
          <w:rFonts w:cs="Times New Roman"/>
          <w:i w:val="0"/>
          <w:color w:val="auto"/>
          <w:szCs w:val="24"/>
        </w:rPr>
        <w:t>zpital dysponował</w:t>
      </w:r>
      <w:r w:rsidR="006D24F8" w:rsidRPr="00563A24">
        <w:rPr>
          <w:rStyle w:val="Wyrnieniedelikatne"/>
          <w:rFonts w:cs="Times New Roman"/>
          <w:i w:val="0"/>
          <w:color w:val="auto"/>
          <w:szCs w:val="24"/>
        </w:rPr>
        <w:t xml:space="preserve">: </w:t>
      </w:r>
      <w:r w:rsidR="005450D6" w:rsidRPr="00563A24">
        <w:rPr>
          <w:rStyle w:val="Wyrnieniedelikatne"/>
          <w:rFonts w:cs="Times New Roman"/>
          <w:i w:val="0"/>
          <w:color w:val="auto"/>
          <w:szCs w:val="24"/>
        </w:rPr>
        <w:t xml:space="preserve">1) </w:t>
      </w:r>
      <w:r w:rsidR="006D24F8" w:rsidRPr="00563A24">
        <w:rPr>
          <w:rStyle w:val="Wyrnieniedelikatne"/>
          <w:rFonts w:cs="Times New Roman"/>
          <w:i w:val="0"/>
          <w:color w:val="auto"/>
          <w:szCs w:val="24"/>
        </w:rPr>
        <w:t>Certyfikatem ISO 9001:2008 z dnia 03.03.2016</w:t>
      </w:r>
      <w:r w:rsidR="005450D6" w:rsidRPr="00563A24">
        <w:rPr>
          <w:rStyle w:val="Wyrnieniedelikatne"/>
          <w:rFonts w:cs="Times New Roman"/>
          <w:i w:val="0"/>
          <w:color w:val="auto"/>
          <w:szCs w:val="24"/>
        </w:rPr>
        <w:t xml:space="preserve"> r.</w:t>
      </w:r>
      <w:r w:rsidR="00A41CB9" w:rsidRPr="00563A24">
        <w:rPr>
          <w:rStyle w:val="Odwoanieprzypisudolnego"/>
          <w:rFonts w:cs="Times New Roman"/>
          <w:iCs/>
          <w:szCs w:val="24"/>
        </w:rPr>
        <w:footnoteReference w:id="77"/>
      </w:r>
      <w:r w:rsidR="004247EA" w:rsidRPr="00563A24">
        <w:rPr>
          <w:rStyle w:val="Wyrnieniedelikatne"/>
          <w:rFonts w:cs="Times New Roman"/>
          <w:i w:val="0"/>
          <w:color w:val="auto"/>
          <w:szCs w:val="24"/>
        </w:rPr>
        <w:t xml:space="preserve"> </w:t>
      </w:r>
      <w:r w:rsidR="005450D6" w:rsidRPr="00563A24">
        <w:rPr>
          <w:rStyle w:val="Wyrnieniedelikatne"/>
          <w:rFonts w:cs="Times New Roman"/>
          <w:i w:val="0"/>
          <w:color w:val="auto"/>
          <w:szCs w:val="24"/>
        </w:rPr>
        <w:t>2) Certyfikatami</w:t>
      </w:r>
      <w:r w:rsidR="00204195" w:rsidRPr="00563A24">
        <w:rPr>
          <w:rStyle w:val="Wyrnieniedelikatne"/>
          <w:rFonts w:cs="Times New Roman"/>
          <w:i w:val="0"/>
          <w:color w:val="auto"/>
          <w:szCs w:val="24"/>
        </w:rPr>
        <w:t xml:space="preserve"> 9001:2015 z dnia 30.03.2018 r.</w:t>
      </w:r>
      <w:r w:rsidR="00A41CB9" w:rsidRPr="00563A24">
        <w:rPr>
          <w:rStyle w:val="Odwoanieprzypisudolnego"/>
          <w:rFonts w:cs="Times New Roman"/>
          <w:iCs/>
          <w:szCs w:val="24"/>
        </w:rPr>
        <w:footnoteReference w:id="78"/>
      </w:r>
      <w:r w:rsidR="00A95654" w:rsidRPr="00563A24">
        <w:rPr>
          <w:rStyle w:val="Wyrnieniedelikatne"/>
          <w:rFonts w:cs="Times New Roman"/>
          <w:i w:val="0"/>
          <w:color w:val="auto"/>
          <w:szCs w:val="24"/>
        </w:rPr>
        <w:t xml:space="preserve"> </w:t>
      </w:r>
      <w:r w:rsidR="00B9034F">
        <w:rPr>
          <w:rStyle w:val="Wyrnieniedelikatne"/>
          <w:rFonts w:cs="Times New Roman"/>
          <w:i w:val="0"/>
          <w:color w:val="auto"/>
          <w:szCs w:val="24"/>
        </w:rPr>
        <w:br/>
      </w:r>
      <w:r w:rsidR="005450D6" w:rsidRPr="00563A24">
        <w:rPr>
          <w:rStyle w:val="Wyrnieniedelikatne"/>
          <w:rFonts w:cs="Times New Roman"/>
          <w:i w:val="0"/>
          <w:color w:val="auto"/>
          <w:szCs w:val="24"/>
        </w:rPr>
        <w:t>i 05.03.2019 r.</w:t>
      </w:r>
      <w:r w:rsidR="00E74E30" w:rsidRPr="00563A24">
        <w:rPr>
          <w:rStyle w:val="Odwoanieprzypisudolnego"/>
          <w:rFonts w:cs="Times New Roman"/>
          <w:iCs/>
          <w:szCs w:val="24"/>
        </w:rPr>
        <w:footnoteReference w:id="79"/>
      </w:r>
      <w:r w:rsidR="00DC2A32" w:rsidRPr="00DC2A32">
        <w:rPr>
          <w:rStyle w:val="Wyrnieniedelikatne"/>
          <w:rFonts w:cs="Times New Roman"/>
          <w:i w:val="0"/>
          <w:color w:val="auto"/>
          <w:szCs w:val="24"/>
        </w:rPr>
        <w:t xml:space="preserve"> </w:t>
      </w:r>
    </w:p>
    <w:p w:rsidR="004247EA" w:rsidRPr="00301B9A" w:rsidRDefault="00DC2A32" w:rsidP="00301B9A">
      <w:pPr>
        <w:spacing w:after="0"/>
        <w:rPr>
          <w:rStyle w:val="Wyrnieniedelikatne"/>
          <w:rFonts w:cs="Times New Roman"/>
          <w:i w:val="0"/>
          <w:color w:val="C00000"/>
          <w:szCs w:val="24"/>
        </w:rPr>
      </w:pPr>
      <w:r w:rsidRPr="00DC2A32">
        <w:rPr>
          <w:rStyle w:val="Wyrnieniedelikatne"/>
          <w:rFonts w:cs="Times New Roman"/>
          <w:i w:val="0"/>
          <w:color w:val="auto"/>
          <w:szCs w:val="24"/>
        </w:rPr>
        <w:t>Do ww. certyfikatów</w:t>
      </w:r>
      <w:r w:rsidR="00301B9A" w:rsidRPr="00DC2A32">
        <w:rPr>
          <w:rStyle w:val="Wyrnieniedelikatne"/>
          <w:rFonts w:cs="Times New Roman"/>
          <w:i w:val="0"/>
          <w:color w:val="auto"/>
          <w:szCs w:val="24"/>
        </w:rPr>
        <w:t xml:space="preserve"> </w:t>
      </w:r>
      <w:r w:rsidR="00474355">
        <w:rPr>
          <w:rStyle w:val="Wyrnieniedelikatne"/>
          <w:rFonts w:cs="Times New Roman"/>
          <w:i w:val="0"/>
          <w:color w:val="auto"/>
          <w:szCs w:val="24"/>
        </w:rPr>
        <w:t>Jednostka C</w:t>
      </w:r>
      <w:r>
        <w:rPr>
          <w:rStyle w:val="Wyrnieniedelikatne"/>
          <w:rFonts w:cs="Times New Roman"/>
          <w:i w:val="0"/>
          <w:color w:val="auto"/>
          <w:szCs w:val="24"/>
        </w:rPr>
        <w:t xml:space="preserve">ertyfikująca </w:t>
      </w:r>
      <w:r w:rsidR="00301B9A" w:rsidRPr="00DC2A32">
        <w:rPr>
          <w:rStyle w:val="Wyrnieniedelikatne"/>
          <w:rFonts w:cs="Times New Roman"/>
          <w:i w:val="0"/>
          <w:color w:val="auto"/>
          <w:szCs w:val="24"/>
        </w:rPr>
        <w:t>w</w:t>
      </w:r>
      <w:r>
        <w:rPr>
          <w:rStyle w:val="Wyrnieniedelikatne"/>
          <w:rFonts w:cs="Times New Roman"/>
          <w:i w:val="0"/>
          <w:color w:val="auto"/>
          <w:szCs w:val="24"/>
        </w:rPr>
        <w:t>ydawała</w:t>
      </w:r>
      <w:r w:rsidR="00301B9A" w:rsidRPr="00DC2A32">
        <w:rPr>
          <w:rStyle w:val="Wyrnieniedelikatne"/>
          <w:rFonts w:cs="Times New Roman"/>
          <w:i w:val="0"/>
          <w:color w:val="auto"/>
          <w:szCs w:val="24"/>
        </w:rPr>
        <w:t xml:space="preserve"> </w:t>
      </w:r>
      <w:r>
        <w:rPr>
          <w:rStyle w:val="Wyrnieniedelikatne"/>
          <w:rFonts w:cs="Times New Roman"/>
          <w:i w:val="0"/>
          <w:color w:val="auto"/>
          <w:szCs w:val="24"/>
        </w:rPr>
        <w:t>a</w:t>
      </w:r>
      <w:r w:rsidR="00301B9A" w:rsidRPr="00DC2A32">
        <w:rPr>
          <w:rStyle w:val="Wyrnieniedelikatne"/>
          <w:rFonts w:cs="Times New Roman"/>
          <w:i w:val="0"/>
          <w:color w:val="auto"/>
          <w:szCs w:val="24"/>
        </w:rPr>
        <w:t>neks</w:t>
      </w:r>
      <w:r>
        <w:rPr>
          <w:rStyle w:val="Wyrnieniedelikatne"/>
          <w:rFonts w:cs="Times New Roman"/>
          <w:i w:val="0"/>
          <w:color w:val="auto"/>
          <w:szCs w:val="24"/>
        </w:rPr>
        <w:t>y</w:t>
      </w:r>
      <w:r w:rsidR="00301B9A" w:rsidRPr="00DC2A32">
        <w:rPr>
          <w:rStyle w:val="Wyrnieniedelikatne"/>
          <w:rFonts w:cs="Times New Roman"/>
          <w:i w:val="0"/>
          <w:color w:val="auto"/>
          <w:szCs w:val="24"/>
        </w:rPr>
        <w:t xml:space="preserve"> przypisując zakres udzielanych świ</w:t>
      </w:r>
      <w:r>
        <w:rPr>
          <w:rStyle w:val="Wyrnieniedelikatne"/>
          <w:rFonts w:cs="Times New Roman"/>
          <w:i w:val="0"/>
          <w:color w:val="auto"/>
          <w:szCs w:val="24"/>
        </w:rPr>
        <w:t>adczeń do miejsc ich udzielania.</w:t>
      </w:r>
    </w:p>
    <w:p w:rsidR="00131200" w:rsidRPr="00563A24" w:rsidRDefault="004247EA" w:rsidP="00563A24">
      <w:pPr>
        <w:jc w:val="right"/>
        <w:rPr>
          <w:i/>
          <w:sz w:val="20"/>
          <w:szCs w:val="20"/>
        </w:rPr>
      </w:pPr>
      <w:r w:rsidRPr="00563A24">
        <w:rPr>
          <w:i/>
          <w:sz w:val="20"/>
          <w:szCs w:val="20"/>
        </w:rPr>
        <w:t>(Dowód: akta kontroli str</w:t>
      </w:r>
      <w:r w:rsidR="003D09F6">
        <w:rPr>
          <w:i/>
          <w:sz w:val="20"/>
          <w:szCs w:val="20"/>
        </w:rPr>
        <w:t>.</w:t>
      </w:r>
      <w:r w:rsidRPr="00563A24">
        <w:rPr>
          <w:i/>
          <w:sz w:val="20"/>
          <w:szCs w:val="20"/>
        </w:rPr>
        <w:t xml:space="preserve"> </w:t>
      </w:r>
      <w:r w:rsidR="003D09F6">
        <w:rPr>
          <w:i/>
          <w:sz w:val="20"/>
          <w:szCs w:val="20"/>
        </w:rPr>
        <w:t xml:space="preserve">154- 159 </w:t>
      </w:r>
      <w:r w:rsidR="00E772EF" w:rsidRPr="00563A24">
        <w:rPr>
          <w:i/>
          <w:sz w:val="20"/>
          <w:szCs w:val="20"/>
        </w:rPr>
        <w:t xml:space="preserve">Zestawienie </w:t>
      </w:r>
      <w:r w:rsidR="003D09F6">
        <w:rPr>
          <w:i/>
          <w:sz w:val="20"/>
          <w:szCs w:val="20"/>
        </w:rPr>
        <w:t xml:space="preserve">Certyfikatów/akredytacji </w:t>
      </w:r>
      <w:r w:rsidR="00E772EF" w:rsidRPr="00563A24">
        <w:rPr>
          <w:i/>
          <w:sz w:val="20"/>
          <w:szCs w:val="20"/>
        </w:rPr>
        <w:t>wraz z Certyfikatami</w:t>
      </w:r>
      <w:r w:rsidR="00563A24" w:rsidRPr="00563A24">
        <w:rPr>
          <w:i/>
          <w:sz w:val="20"/>
          <w:szCs w:val="20"/>
        </w:rPr>
        <w:t>)</w:t>
      </w:r>
    </w:p>
    <w:p w:rsidR="000322A6" w:rsidRPr="00954E47" w:rsidRDefault="00131200" w:rsidP="00194B64">
      <w:pPr>
        <w:pStyle w:val="Nagwek2"/>
        <w:numPr>
          <w:ilvl w:val="1"/>
          <w:numId w:val="11"/>
        </w:numPr>
        <w:ind w:left="426" w:hanging="426"/>
        <w:rPr>
          <w:rStyle w:val="Wyrnieniedelikatne"/>
          <w:rFonts w:ascii="Times New Roman" w:hAnsi="Times New Roman" w:cs="Times New Roman"/>
          <w:i w:val="0"/>
          <w:iCs w:val="0"/>
          <w:color w:val="auto"/>
          <w:sz w:val="24"/>
          <w:szCs w:val="24"/>
        </w:rPr>
      </w:pPr>
      <w:r w:rsidRPr="00954E47">
        <w:rPr>
          <w:rFonts w:ascii="Times New Roman" w:hAnsi="Times New Roman" w:cs="Times New Roman"/>
          <w:color w:val="auto"/>
          <w:sz w:val="24"/>
          <w:szCs w:val="24"/>
        </w:rPr>
        <w:t>Obowiązkowe ubezpieczenie odpowiedzialności cywilnej podmiotu wykonującego działalność leczniczą (umowy ubezpieczeniowe, polisy)</w:t>
      </w:r>
      <w:r w:rsidR="00F168AF" w:rsidRPr="002164B1">
        <w:rPr>
          <w:rStyle w:val="Odwoanieprzypisudolnego"/>
          <w:rFonts w:ascii="Times New Roman" w:hAnsi="Times New Roman" w:cs="Times New Roman"/>
          <w:iCs/>
          <w:color w:val="auto"/>
          <w:sz w:val="24"/>
          <w:szCs w:val="24"/>
        </w:rPr>
        <w:footnoteReference w:id="80"/>
      </w:r>
    </w:p>
    <w:p w:rsidR="00B05C5F" w:rsidRPr="00EE3580" w:rsidRDefault="00B05C5F" w:rsidP="003D09F6">
      <w:pPr>
        <w:spacing w:after="0"/>
        <w:rPr>
          <w:sz w:val="10"/>
        </w:rPr>
      </w:pPr>
    </w:p>
    <w:p w:rsidR="00494DD2" w:rsidRPr="000E26AE" w:rsidRDefault="00E74E30" w:rsidP="000E26AE">
      <w:pPr>
        <w:pStyle w:val="Akapitzlist"/>
        <w:spacing w:after="0"/>
        <w:ind w:left="142"/>
        <w:rPr>
          <w:rFonts w:cs="Times New Roman"/>
          <w:szCs w:val="24"/>
        </w:rPr>
      </w:pPr>
      <w:r w:rsidRPr="00B05C5F">
        <w:t xml:space="preserve">Na podstawie wykazu </w:t>
      </w:r>
      <w:r w:rsidR="00BE54EF" w:rsidRPr="00B05C5F">
        <w:t>podpisanego przez Dyrektor</w:t>
      </w:r>
      <w:r w:rsidR="00097655">
        <w:t>a</w:t>
      </w:r>
      <w:r w:rsidR="00BE54EF" w:rsidRPr="00B05C5F">
        <w:t xml:space="preserve"> Szpitala </w:t>
      </w:r>
      <w:r w:rsidRPr="00B05C5F">
        <w:t>w zestawieniu z doku</w:t>
      </w:r>
      <w:r w:rsidR="007F36F4" w:rsidRPr="00B05C5F">
        <w:t xml:space="preserve">mentami źródłowymi </w:t>
      </w:r>
      <w:r w:rsidRPr="00B05C5F">
        <w:t xml:space="preserve">ustalono, że Podmiot Leczniczy, </w:t>
      </w:r>
      <w:r w:rsidR="00124A1A" w:rsidRPr="00B05C5F">
        <w:t xml:space="preserve">w wyniku postępowania </w:t>
      </w:r>
      <w:r w:rsidR="000C3311" w:rsidRPr="00B05C5F">
        <w:t>w trybie przetargu nieograniczonego o udzielenie zamówienia publicznego na usługę ubezpieczenia</w:t>
      </w:r>
      <w:r w:rsidRPr="00B05C5F">
        <w:t xml:space="preserve"> </w:t>
      </w:r>
      <w:r w:rsidR="00C81BF3">
        <w:br/>
      </w:r>
      <w:r w:rsidR="00E83F47" w:rsidRPr="00B05C5F">
        <w:t xml:space="preserve">w dniu 29.12.2017 r. podpisał </w:t>
      </w:r>
      <w:r w:rsidR="000C3311" w:rsidRPr="00B05C5F">
        <w:t>umowę generalną z Powszechnym Zakładem Ubezpieczeń S.A. Region Sprzedaży Korporacyjnej Wschód</w:t>
      </w:r>
      <w:r w:rsidR="000B306F">
        <w:t>,</w:t>
      </w:r>
      <w:r w:rsidR="000C3311" w:rsidRPr="00B05C5F">
        <w:t xml:space="preserve"> Oddział Sprzedaży Korporacyjnej Kielce. Przedmiotem </w:t>
      </w:r>
      <w:r w:rsidR="007F36F4" w:rsidRPr="00B05C5F">
        <w:t>zawartej</w:t>
      </w:r>
      <w:r w:rsidR="000C3311" w:rsidRPr="00B05C5F">
        <w:t xml:space="preserve"> umowy było m.in. obowiązkowe ubezpieczenie odpowiedzialności</w:t>
      </w:r>
      <w:r w:rsidR="000C3311" w:rsidRPr="00B05C5F">
        <w:rPr>
          <w:rStyle w:val="Wyrnieniedelikatne"/>
          <w:rFonts w:cs="Times New Roman"/>
          <w:i w:val="0"/>
          <w:color w:val="auto"/>
          <w:szCs w:val="24"/>
        </w:rPr>
        <w:t xml:space="preserve"> </w:t>
      </w:r>
      <w:r w:rsidR="000C3311" w:rsidRPr="00B05C5F">
        <w:rPr>
          <w:rStyle w:val="Wyrnieniedelikatne"/>
          <w:rFonts w:cs="Times New Roman"/>
          <w:i w:val="0"/>
          <w:color w:val="auto"/>
          <w:szCs w:val="24"/>
        </w:rPr>
        <w:lastRenderedPageBreak/>
        <w:t xml:space="preserve">cywilnej podmiotu wykonującego działalność leczniczą </w:t>
      </w:r>
      <w:r w:rsidR="00B06C01" w:rsidRPr="00B05C5F">
        <w:rPr>
          <w:rStyle w:val="Wyrnieniedelikatne"/>
          <w:rFonts w:cs="Times New Roman"/>
          <w:i w:val="0"/>
          <w:color w:val="auto"/>
          <w:szCs w:val="24"/>
        </w:rPr>
        <w:t>n</w:t>
      </w:r>
      <w:r w:rsidR="00A5247A" w:rsidRPr="00B05C5F">
        <w:rPr>
          <w:rStyle w:val="Wyrnieniedelikatne"/>
          <w:rFonts w:cs="Times New Roman"/>
          <w:i w:val="0"/>
          <w:color w:val="auto"/>
          <w:szCs w:val="24"/>
        </w:rPr>
        <w:t xml:space="preserve">a </w:t>
      </w:r>
      <w:r w:rsidR="00B06C01" w:rsidRPr="00B05C5F">
        <w:rPr>
          <w:rStyle w:val="Wyrnieniedelikatne"/>
          <w:rFonts w:cs="Times New Roman"/>
          <w:i w:val="0"/>
          <w:color w:val="auto"/>
          <w:szCs w:val="24"/>
        </w:rPr>
        <w:t xml:space="preserve">czas </w:t>
      </w:r>
      <w:r w:rsidR="00A5247A" w:rsidRPr="00B05C5F">
        <w:rPr>
          <w:rStyle w:val="Wyrnieniedelikatne"/>
          <w:rFonts w:cs="Times New Roman"/>
          <w:i w:val="0"/>
          <w:color w:val="auto"/>
          <w:szCs w:val="24"/>
        </w:rPr>
        <w:t xml:space="preserve">36 miesięcy </w:t>
      </w:r>
      <w:r w:rsidR="000B306F">
        <w:rPr>
          <w:rStyle w:val="Wyrnieniedelikatne"/>
          <w:rFonts w:cs="Times New Roman"/>
          <w:i w:val="0"/>
          <w:color w:val="auto"/>
          <w:szCs w:val="24"/>
        </w:rPr>
        <w:br/>
      </w:r>
      <w:r w:rsidR="00501071" w:rsidRPr="00B05C5F">
        <w:rPr>
          <w:rStyle w:val="Wyrnieniedelikatne"/>
          <w:rFonts w:cs="Times New Roman"/>
          <w:i w:val="0"/>
          <w:color w:val="auto"/>
          <w:szCs w:val="24"/>
        </w:rPr>
        <w:t>tj. od 01.01.2018 r. do 31</w:t>
      </w:r>
      <w:r w:rsidR="00A5247A" w:rsidRPr="00B05C5F">
        <w:rPr>
          <w:rStyle w:val="Wyrnieniedelikatne"/>
          <w:rFonts w:cs="Times New Roman"/>
          <w:i w:val="0"/>
          <w:color w:val="auto"/>
          <w:szCs w:val="24"/>
        </w:rPr>
        <w:t>.12.2020 r., z podziałem na 3 okresy rozliczeniowe</w:t>
      </w:r>
      <w:r w:rsidR="00D3754C" w:rsidRPr="00B05C5F">
        <w:rPr>
          <w:rStyle w:val="Wyrnieniedelikatne"/>
          <w:rFonts w:cs="Times New Roman"/>
          <w:i w:val="0"/>
          <w:color w:val="auto"/>
          <w:szCs w:val="24"/>
        </w:rPr>
        <w:t xml:space="preserve"> </w:t>
      </w:r>
      <w:r w:rsidR="00B06C01" w:rsidRPr="00B05C5F">
        <w:rPr>
          <w:rStyle w:val="Wyrnieniedelikatne"/>
          <w:rFonts w:cs="Times New Roman"/>
          <w:i w:val="0"/>
          <w:color w:val="auto"/>
          <w:szCs w:val="24"/>
        </w:rPr>
        <w:t>tj.</w:t>
      </w:r>
      <w:r w:rsidR="00A5247A" w:rsidRPr="00B05C5F">
        <w:rPr>
          <w:rStyle w:val="Wyrnieniedelikatne"/>
          <w:rFonts w:cs="Times New Roman"/>
          <w:i w:val="0"/>
          <w:color w:val="auto"/>
          <w:szCs w:val="24"/>
        </w:rPr>
        <w:t>:</w:t>
      </w:r>
      <w:r w:rsidR="00B06C01" w:rsidRPr="00B05C5F">
        <w:rPr>
          <w:rStyle w:val="Wyrnieniedelikatne"/>
          <w:rFonts w:cs="Times New Roman"/>
          <w:i w:val="0"/>
          <w:color w:val="auto"/>
          <w:szCs w:val="24"/>
        </w:rPr>
        <w:t xml:space="preserve"> </w:t>
      </w:r>
      <w:r w:rsidR="00AE7FEC">
        <w:rPr>
          <w:rStyle w:val="Wyrnieniedelikatne"/>
          <w:rFonts w:cs="Times New Roman"/>
          <w:i w:val="0"/>
          <w:color w:val="auto"/>
          <w:szCs w:val="24"/>
        </w:rPr>
        <w:br/>
      </w:r>
      <w:r w:rsidR="00F07E2F" w:rsidRPr="00B05C5F">
        <w:rPr>
          <w:rStyle w:val="Wyrnieniedelikatne"/>
          <w:rFonts w:cs="Times New Roman"/>
          <w:i w:val="0"/>
          <w:color w:val="auto"/>
          <w:szCs w:val="24"/>
        </w:rPr>
        <w:t>1)</w:t>
      </w:r>
      <w:r w:rsidR="00B06C01" w:rsidRPr="00B05C5F">
        <w:rPr>
          <w:rStyle w:val="Odwoanieprzypisudolnego"/>
          <w:rFonts w:cs="Times New Roman"/>
          <w:iCs/>
          <w:szCs w:val="24"/>
        </w:rPr>
        <w:footnoteReference w:id="81"/>
      </w:r>
      <w:r w:rsidR="00F07E2F" w:rsidRPr="00B05C5F">
        <w:rPr>
          <w:rStyle w:val="Wyrnieniedelikatne"/>
          <w:rFonts w:cs="Times New Roman"/>
          <w:i w:val="0"/>
          <w:color w:val="auto"/>
          <w:szCs w:val="24"/>
        </w:rPr>
        <w:t xml:space="preserve"> </w:t>
      </w:r>
      <w:r w:rsidR="00B06C01" w:rsidRPr="00B05C5F">
        <w:rPr>
          <w:rStyle w:val="Wyrnieniedelikatne"/>
          <w:rFonts w:cs="Times New Roman"/>
          <w:i w:val="0"/>
          <w:color w:val="auto"/>
          <w:szCs w:val="24"/>
        </w:rPr>
        <w:t>od 01</w:t>
      </w:r>
      <w:r w:rsidR="00097655">
        <w:rPr>
          <w:rStyle w:val="Wyrnieniedelikatne"/>
          <w:rFonts w:cs="Times New Roman"/>
          <w:i w:val="0"/>
          <w:color w:val="auto"/>
          <w:szCs w:val="24"/>
        </w:rPr>
        <w:t>.01</w:t>
      </w:r>
      <w:r w:rsidR="00A5247A" w:rsidRPr="00B05C5F">
        <w:rPr>
          <w:rStyle w:val="Wyrnieniedelikatne"/>
          <w:rFonts w:cs="Times New Roman"/>
          <w:i w:val="0"/>
          <w:color w:val="auto"/>
          <w:szCs w:val="24"/>
        </w:rPr>
        <w:t>.2018</w:t>
      </w:r>
      <w:r w:rsidR="00A43D2A" w:rsidRPr="00B05C5F">
        <w:rPr>
          <w:rStyle w:val="Wyrnieniedelikatne"/>
          <w:rFonts w:cs="Times New Roman"/>
          <w:i w:val="0"/>
          <w:color w:val="auto"/>
          <w:szCs w:val="24"/>
        </w:rPr>
        <w:t xml:space="preserve"> </w:t>
      </w:r>
      <w:r w:rsidR="00A5247A" w:rsidRPr="00B05C5F">
        <w:rPr>
          <w:rStyle w:val="Wyrnieniedelikatne"/>
          <w:rFonts w:cs="Times New Roman"/>
          <w:i w:val="0"/>
          <w:color w:val="auto"/>
          <w:szCs w:val="24"/>
        </w:rPr>
        <w:t xml:space="preserve">r. do 31.12.2018 r., </w:t>
      </w:r>
      <w:r w:rsidR="00F07E2F" w:rsidRPr="00B05C5F">
        <w:rPr>
          <w:rStyle w:val="Wyrnieniedelikatne"/>
          <w:rFonts w:cs="Times New Roman"/>
          <w:i w:val="0"/>
          <w:color w:val="auto"/>
          <w:szCs w:val="24"/>
        </w:rPr>
        <w:t>2)</w:t>
      </w:r>
      <w:r w:rsidR="00D058C5" w:rsidRPr="00B05C5F">
        <w:rPr>
          <w:rStyle w:val="Odwoanieprzypisudolnego"/>
          <w:rFonts w:cs="Times New Roman"/>
          <w:iCs/>
          <w:szCs w:val="24"/>
        </w:rPr>
        <w:footnoteReference w:id="82"/>
      </w:r>
      <w:r w:rsidR="00F07E2F" w:rsidRPr="00B05C5F">
        <w:rPr>
          <w:rStyle w:val="Wyrnieniedelikatne"/>
          <w:rFonts w:cs="Times New Roman"/>
          <w:i w:val="0"/>
          <w:color w:val="auto"/>
          <w:szCs w:val="24"/>
        </w:rPr>
        <w:t xml:space="preserve"> od 01.01.2019 r. do 31.12.2019 r., </w:t>
      </w:r>
      <w:r w:rsidR="00AE7FEC">
        <w:rPr>
          <w:rStyle w:val="Wyrnieniedelikatne"/>
          <w:rFonts w:cs="Times New Roman"/>
          <w:i w:val="0"/>
          <w:color w:val="auto"/>
          <w:szCs w:val="24"/>
        </w:rPr>
        <w:br/>
      </w:r>
      <w:r w:rsidR="00F07E2F" w:rsidRPr="00B05C5F">
        <w:rPr>
          <w:rStyle w:val="Wyrnieniedelikatne"/>
          <w:rFonts w:cs="Times New Roman"/>
          <w:i w:val="0"/>
          <w:color w:val="auto"/>
          <w:szCs w:val="24"/>
        </w:rPr>
        <w:t>3) od</w:t>
      </w:r>
      <w:r w:rsidR="00097655">
        <w:rPr>
          <w:rStyle w:val="Wyrnieniedelikatne"/>
          <w:rFonts w:cs="Times New Roman"/>
          <w:i w:val="0"/>
          <w:color w:val="auto"/>
          <w:szCs w:val="24"/>
        </w:rPr>
        <w:t xml:space="preserve"> 01.01.2020 r. do 31.12.2020 r.</w:t>
      </w:r>
      <w:r w:rsidR="00803329" w:rsidRPr="00B05C5F">
        <w:rPr>
          <w:rStyle w:val="Wyrnieniedelikatne"/>
          <w:rFonts w:cs="Times New Roman"/>
          <w:i w:val="0"/>
          <w:color w:val="auto"/>
          <w:szCs w:val="24"/>
        </w:rPr>
        <w:t xml:space="preserve"> Do ww</w:t>
      </w:r>
      <w:r w:rsidR="00AE7FEC">
        <w:rPr>
          <w:rStyle w:val="Wyrnieniedelikatne"/>
          <w:rFonts w:cs="Times New Roman"/>
          <w:i w:val="0"/>
          <w:color w:val="auto"/>
          <w:szCs w:val="24"/>
        </w:rPr>
        <w:t>.</w:t>
      </w:r>
      <w:r w:rsidR="00803329" w:rsidRPr="00B05C5F">
        <w:rPr>
          <w:rStyle w:val="Wyrnieniedelikatne"/>
          <w:rFonts w:cs="Times New Roman"/>
          <w:i w:val="0"/>
          <w:color w:val="auto"/>
          <w:szCs w:val="24"/>
        </w:rPr>
        <w:t xml:space="preserve"> umowy </w:t>
      </w:r>
      <w:r w:rsidR="00D129BC" w:rsidRPr="00B05C5F">
        <w:rPr>
          <w:rStyle w:val="Wyrnieniedelikatne"/>
          <w:rFonts w:cs="Times New Roman"/>
          <w:i w:val="0"/>
          <w:color w:val="auto"/>
          <w:szCs w:val="24"/>
        </w:rPr>
        <w:t xml:space="preserve">ubezpieczyciel </w:t>
      </w:r>
      <w:r w:rsidR="00803329" w:rsidRPr="00B05C5F">
        <w:rPr>
          <w:rStyle w:val="Wyrnieniedelikatne"/>
          <w:rFonts w:cs="Times New Roman"/>
          <w:i w:val="0"/>
          <w:color w:val="auto"/>
          <w:szCs w:val="24"/>
        </w:rPr>
        <w:t>wystawił polisy u</w:t>
      </w:r>
      <w:r w:rsidR="001A320C" w:rsidRPr="00B05C5F">
        <w:rPr>
          <w:rStyle w:val="Wyrnieniedelikatne"/>
          <w:rFonts w:cs="Times New Roman"/>
          <w:i w:val="0"/>
          <w:color w:val="auto"/>
          <w:szCs w:val="24"/>
        </w:rPr>
        <w:t>bezpieczeniowe nr 1027022848 i nr 1027027037</w:t>
      </w:r>
      <w:r w:rsidR="00A719AE" w:rsidRPr="00B05C5F">
        <w:rPr>
          <w:rStyle w:val="Wyrnieniedelikatne"/>
          <w:rFonts w:cs="Times New Roman"/>
          <w:i w:val="0"/>
          <w:color w:val="auto"/>
          <w:szCs w:val="24"/>
        </w:rPr>
        <w:t xml:space="preserve"> (na każdy okres rozliczeniowy</w:t>
      </w:r>
      <w:r w:rsidR="00097655">
        <w:rPr>
          <w:rStyle w:val="Wyrnieniedelikatne"/>
          <w:rFonts w:cs="Times New Roman"/>
          <w:i w:val="0"/>
          <w:color w:val="auto"/>
          <w:szCs w:val="24"/>
        </w:rPr>
        <w:t xml:space="preserve"> objęty kontrolą</w:t>
      </w:r>
      <w:r w:rsidR="00A719AE" w:rsidRPr="00B05C5F">
        <w:rPr>
          <w:rStyle w:val="Wyrnieniedelikatne"/>
          <w:rFonts w:cs="Times New Roman"/>
          <w:i w:val="0"/>
          <w:color w:val="auto"/>
          <w:szCs w:val="24"/>
        </w:rPr>
        <w:t xml:space="preserve">). </w:t>
      </w:r>
      <w:r w:rsidR="008C58FF" w:rsidRPr="00B05C5F">
        <w:rPr>
          <w:rStyle w:val="Wyrnieniedelikatne"/>
          <w:rFonts w:cs="Times New Roman"/>
          <w:i w:val="0"/>
          <w:color w:val="auto"/>
          <w:szCs w:val="24"/>
        </w:rPr>
        <w:t>Suma gwarancyjna</w:t>
      </w:r>
      <w:r w:rsidR="00501071" w:rsidRPr="00B05C5F">
        <w:rPr>
          <w:rStyle w:val="Wyrnieniedelikatne"/>
          <w:rFonts w:cs="Times New Roman"/>
          <w:i w:val="0"/>
          <w:color w:val="auto"/>
          <w:szCs w:val="24"/>
        </w:rPr>
        <w:t xml:space="preserve"> w odn</w:t>
      </w:r>
      <w:r w:rsidR="008C58FF" w:rsidRPr="00B05C5F">
        <w:rPr>
          <w:rStyle w:val="Wyrnieniedelikatne"/>
          <w:rFonts w:cs="Times New Roman"/>
          <w:i w:val="0"/>
          <w:color w:val="auto"/>
          <w:szCs w:val="24"/>
        </w:rPr>
        <w:t>iesi</w:t>
      </w:r>
      <w:r w:rsidR="00C81BF3">
        <w:rPr>
          <w:rStyle w:val="Wyrnieniedelikatne"/>
          <w:rFonts w:cs="Times New Roman"/>
          <w:i w:val="0"/>
          <w:color w:val="auto"/>
          <w:szCs w:val="24"/>
        </w:rPr>
        <w:t xml:space="preserve">eniu do: 1) jednego zdarzenia </w:t>
      </w:r>
      <w:r w:rsidR="00A719AE" w:rsidRPr="00B05C5F">
        <w:rPr>
          <w:rStyle w:val="Wyrnieniedelikatne"/>
          <w:rFonts w:cs="Times New Roman"/>
          <w:i w:val="0"/>
          <w:color w:val="auto"/>
          <w:szCs w:val="24"/>
        </w:rPr>
        <w:t>to</w:t>
      </w:r>
      <w:r w:rsidR="008C58FF" w:rsidRPr="00B05C5F">
        <w:rPr>
          <w:rStyle w:val="Wyrnieniedelikatne"/>
          <w:rFonts w:cs="Times New Roman"/>
          <w:i w:val="0"/>
          <w:color w:val="auto"/>
          <w:szCs w:val="24"/>
        </w:rPr>
        <w:t xml:space="preserve"> </w:t>
      </w:r>
      <w:r w:rsidR="00501071" w:rsidRPr="00B05C5F">
        <w:rPr>
          <w:rStyle w:val="Wyrnieniedelikatne"/>
          <w:rFonts w:cs="Times New Roman"/>
          <w:i w:val="0"/>
          <w:color w:val="auto"/>
          <w:szCs w:val="24"/>
        </w:rPr>
        <w:t xml:space="preserve">100 000 euro, </w:t>
      </w:r>
      <w:r w:rsidR="00C2024A">
        <w:rPr>
          <w:rStyle w:val="Wyrnieniedelikatne"/>
          <w:rFonts w:cs="Times New Roman"/>
          <w:i w:val="0"/>
          <w:color w:val="auto"/>
          <w:szCs w:val="24"/>
        </w:rPr>
        <w:br/>
      </w:r>
      <w:r w:rsidR="008C58FF" w:rsidRPr="00B05C5F">
        <w:rPr>
          <w:rStyle w:val="Wyrnieniedelikatne"/>
          <w:rFonts w:cs="Times New Roman"/>
          <w:i w:val="0"/>
          <w:color w:val="auto"/>
          <w:szCs w:val="24"/>
        </w:rPr>
        <w:t>2) wszystkich zdarzeń – 500 000 euro</w:t>
      </w:r>
      <w:r w:rsidR="008C58FF" w:rsidRPr="00B05C5F">
        <w:rPr>
          <w:szCs w:val="24"/>
        </w:rPr>
        <w:t xml:space="preserve">. </w:t>
      </w:r>
      <w:r w:rsidR="00D84D29" w:rsidRPr="00B05C5F">
        <w:rPr>
          <w:szCs w:val="24"/>
        </w:rPr>
        <w:t xml:space="preserve"> </w:t>
      </w:r>
      <w:r w:rsidR="00D84D29" w:rsidRPr="00B05C5F">
        <w:rPr>
          <w:rFonts w:cs="Times New Roman"/>
          <w:szCs w:val="24"/>
        </w:rPr>
        <w:t xml:space="preserve">Składki roczne każdej </w:t>
      </w:r>
      <w:r w:rsidR="008C58FF" w:rsidRPr="00B05C5F">
        <w:rPr>
          <w:rFonts w:cs="Times New Roman"/>
          <w:szCs w:val="24"/>
        </w:rPr>
        <w:t>z ww</w:t>
      </w:r>
      <w:r w:rsidR="00B05C5F" w:rsidRPr="00B05C5F">
        <w:rPr>
          <w:rFonts w:cs="Times New Roman"/>
          <w:szCs w:val="24"/>
        </w:rPr>
        <w:t>.</w:t>
      </w:r>
      <w:r w:rsidR="008C58FF" w:rsidRPr="00B05C5F">
        <w:rPr>
          <w:rFonts w:cs="Times New Roman"/>
          <w:szCs w:val="24"/>
        </w:rPr>
        <w:t xml:space="preserve"> polis</w:t>
      </w:r>
      <w:r w:rsidR="00D209A6" w:rsidRPr="00B05C5F">
        <w:rPr>
          <w:rFonts w:cs="Times New Roman"/>
          <w:szCs w:val="24"/>
        </w:rPr>
        <w:t xml:space="preserve"> opiewały</w:t>
      </w:r>
      <w:r w:rsidR="000E26AE" w:rsidRPr="00B05C5F">
        <w:rPr>
          <w:rFonts w:cs="Times New Roman"/>
          <w:szCs w:val="24"/>
        </w:rPr>
        <w:t xml:space="preserve"> </w:t>
      </w:r>
      <w:r w:rsidR="00D209A6" w:rsidRPr="00B05C5F">
        <w:rPr>
          <w:rFonts w:cs="Times New Roman"/>
          <w:szCs w:val="24"/>
        </w:rPr>
        <w:t>na kwotę 44 097,</w:t>
      </w:r>
      <w:r w:rsidR="00D84D29" w:rsidRPr="00B05C5F">
        <w:rPr>
          <w:rFonts w:cs="Times New Roman"/>
          <w:szCs w:val="24"/>
        </w:rPr>
        <w:t>20 zł płatne w dwóc</w:t>
      </w:r>
      <w:r w:rsidR="00D209A6" w:rsidRPr="00B05C5F">
        <w:rPr>
          <w:rFonts w:cs="Times New Roman"/>
          <w:szCs w:val="24"/>
        </w:rPr>
        <w:t xml:space="preserve">h ratach </w:t>
      </w:r>
      <w:r w:rsidR="00D84D29" w:rsidRPr="00B05C5F">
        <w:rPr>
          <w:rFonts w:cs="Times New Roman"/>
          <w:szCs w:val="24"/>
        </w:rPr>
        <w:t xml:space="preserve">po 22 048,60 zł </w:t>
      </w:r>
      <w:r w:rsidR="000E26AE" w:rsidRPr="00B05C5F">
        <w:rPr>
          <w:rFonts w:cs="Times New Roman"/>
          <w:szCs w:val="24"/>
        </w:rPr>
        <w:t xml:space="preserve">do 22.01.2018 r., </w:t>
      </w:r>
      <w:r w:rsidR="00D84D29" w:rsidRPr="00B05C5F">
        <w:rPr>
          <w:rFonts w:cs="Times New Roman"/>
          <w:szCs w:val="24"/>
        </w:rPr>
        <w:t xml:space="preserve">22.07.2018 r. </w:t>
      </w:r>
      <w:r w:rsidR="00097655">
        <w:rPr>
          <w:rFonts w:cs="Times New Roman"/>
          <w:szCs w:val="24"/>
        </w:rPr>
        <w:br/>
      </w:r>
      <w:r w:rsidR="00092340">
        <w:rPr>
          <w:rFonts w:cs="Times New Roman"/>
          <w:szCs w:val="24"/>
        </w:rPr>
        <w:t xml:space="preserve">i do 22.01.2019 r. oraz </w:t>
      </w:r>
      <w:r w:rsidR="00B05C5F" w:rsidRPr="00B05C5F">
        <w:rPr>
          <w:rFonts w:cs="Times New Roman"/>
          <w:szCs w:val="24"/>
        </w:rPr>
        <w:t>22.07.2019 r.</w:t>
      </w:r>
    </w:p>
    <w:p w:rsidR="00A14A8E" w:rsidRDefault="00494DD2" w:rsidP="00B05C5F">
      <w:pPr>
        <w:spacing w:after="0"/>
        <w:ind w:left="142"/>
        <w:rPr>
          <w:rFonts w:cs="Times New Roman"/>
          <w:szCs w:val="24"/>
        </w:rPr>
      </w:pPr>
      <w:r>
        <w:rPr>
          <w:rFonts w:cs="Times New Roman"/>
          <w:szCs w:val="24"/>
        </w:rPr>
        <w:t xml:space="preserve">Na podstawie przelewów bankowych ustalono, że </w:t>
      </w:r>
      <w:r w:rsidR="00A14A8E">
        <w:rPr>
          <w:rFonts w:cs="Times New Roman"/>
          <w:szCs w:val="24"/>
        </w:rPr>
        <w:t xml:space="preserve">dwie </w:t>
      </w:r>
      <w:r w:rsidR="00546EA6">
        <w:rPr>
          <w:rFonts w:cs="Times New Roman"/>
          <w:szCs w:val="24"/>
        </w:rPr>
        <w:t xml:space="preserve">raty zostały opłacone </w:t>
      </w:r>
      <w:r w:rsidR="00AE7FEC">
        <w:rPr>
          <w:rFonts w:cs="Times New Roman"/>
          <w:szCs w:val="24"/>
        </w:rPr>
        <w:br/>
      </w:r>
      <w:r w:rsidR="00546EA6">
        <w:rPr>
          <w:rFonts w:cs="Times New Roman"/>
          <w:szCs w:val="24"/>
        </w:rPr>
        <w:t xml:space="preserve">po </w:t>
      </w:r>
      <w:r w:rsidR="00445BD4">
        <w:rPr>
          <w:rFonts w:cs="Times New Roman"/>
          <w:szCs w:val="24"/>
        </w:rPr>
        <w:t xml:space="preserve">wyznaczonym </w:t>
      </w:r>
      <w:r w:rsidR="00546EA6">
        <w:rPr>
          <w:rFonts w:cs="Times New Roman"/>
          <w:szCs w:val="24"/>
        </w:rPr>
        <w:t xml:space="preserve">terminie </w:t>
      </w:r>
      <w:r w:rsidR="00445BD4">
        <w:rPr>
          <w:rFonts w:cs="Times New Roman"/>
          <w:szCs w:val="24"/>
        </w:rPr>
        <w:t>tj. 24.01.2018 r.</w:t>
      </w:r>
      <w:r w:rsidR="000E26AE">
        <w:rPr>
          <w:rFonts w:cs="Times New Roman"/>
          <w:szCs w:val="24"/>
        </w:rPr>
        <w:t xml:space="preserve">, </w:t>
      </w:r>
      <w:r w:rsidR="00A14A8E">
        <w:rPr>
          <w:rFonts w:cs="Times New Roman"/>
          <w:szCs w:val="24"/>
        </w:rPr>
        <w:t>25.02.2019 r.</w:t>
      </w:r>
    </w:p>
    <w:p w:rsidR="00494DD2" w:rsidRPr="002E35D7" w:rsidRDefault="00A14A8E" w:rsidP="00B05C5F">
      <w:pPr>
        <w:spacing w:after="0"/>
        <w:ind w:left="142"/>
        <w:rPr>
          <w:rStyle w:val="CytatZnak"/>
          <w:color w:val="auto"/>
        </w:rPr>
      </w:pPr>
      <w:r w:rsidRPr="002E35D7">
        <w:t xml:space="preserve">Według wyjaśnienia złożonego przez </w:t>
      </w:r>
      <w:r w:rsidR="00A719AE" w:rsidRPr="002E35D7">
        <w:t>Dyre</w:t>
      </w:r>
      <w:r w:rsidR="00B05C5F" w:rsidRPr="002E35D7">
        <w:t>ktor</w:t>
      </w:r>
      <w:r w:rsidR="00497700">
        <w:t>a</w:t>
      </w:r>
      <w:r w:rsidR="00B05C5F" w:rsidRPr="002E35D7">
        <w:t xml:space="preserve"> Szpitala i Główną Księgową</w:t>
      </w:r>
      <w:r w:rsidR="00A719AE" w:rsidRPr="002E35D7">
        <w:br/>
      </w:r>
      <w:r w:rsidR="00092340" w:rsidRPr="002E35D7">
        <w:rPr>
          <w:rStyle w:val="CytatZnak"/>
          <w:color w:val="auto"/>
        </w:rPr>
        <w:t xml:space="preserve">(…) </w:t>
      </w:r>
      <w:r w:rsidR="00082C7E" w:rsidRPr="002E35D7">
        <w:rPr>
          <w:rStyle w:val="CytatZnak"/>
          <w:color w:val="auto"/>
        </w:rPr>
        <w:t>opóźnienie</w:t>
      </w:r>
      <w:r w:rsidRPr="002E35D7">
        <w:rPr>
          <w:rStyle w:val="CytatZnak"/>
          <w:color w:val="auto"/>
        </w:rPr>
        <w:t xml:space="preserve"> w zapał</w:t>
      </w:r>
      <w:r w:rsidR="00082C7E" w:rsidRPr="002E35D7">
        <w:rPr>
          <w:rStyle w:val="CytatZnak"/>
          <w:color w:val="auto"/>
        </w:rPr>
        <w:t>acie obowiązkowego  ubezpieczenia</w:t>
      </w:r>
      <w:r w:rsidRPr="002E35D7">
        <w:rPr>
          <w:rStyle w:val="CytatZnak"/>
          <w:color w:val="auto"/>
        </w:rPr>
        <w:t xml:space="preserve"> OC Szpitala w 2018 r. nastąpiło </w:t>
      </w:r>
      <w:r w:rsidR="00A719AE" w:rsidRPr="002E35D7">
        <w:rPr>
          <w:rStyle w:val="CytatZnak"/>
          <w:color w:val="auto"/>
        </w:rPr>
        <w:br/>
      </w:r>
      <w:r w:rsidRPr="002E35D7">
        <w:rPr>
          <w:rStyle w:val="CytatZnak"/>
          <w:color w:val="auto"/>
        </w:rPr>
        <w:t xml:space="preserve">z powodu oczekiwania na przelew </w:t>
      </w:r>
      <w:r w:rsidR="00082C7E" w:rsidRPr="002E35D7">
        <w:rPr>
          <w:rStyle w:val="CytatZnak"/>
          <w:color w:val="auto"/>
        </w:rPr>
        <w:t>środków</w:t>
      </w:r>
      <w:r w:rsidRPr="002E35D7">
        <w:rPr>
          <w:rStyle w:val="CytatZnak"/>
          <w:color w:val="auto"/>
        </w:rPr>
        <w:t xml:space="preserve"> z NFZ</w:t>
      </w:r>
      <w:r w:rsidR="00082C7E" w:rsidRPr="002E35D7">
        <w:rPr>
          <w:rStyle w:val="CytatZnak"/>
          <w:color w:val="auto"/>
        </w:rPr>
        <w:t xml:space="preserve"> (…). Natomiast opóźnienie w zapłacie </w:t>
      </w:r>
      <w:r w:rsidR="00204495">
        <w:rPr>
          <w:rStyle w:val="CytatZnak"/>
          <w:color w:val="auto"/>
        </w:rPr>
        <w:br/>
      </w:r>
      <w:r w:rsidR="00082C7E" w:rsidRPr="002E35D7">
        <w:rPr>
          <w:rStyle w:val="CytatZnak"/>
          <w:color w:val="auto"/>
        </w:rPr>
        <w:t>w 2019 r., którego termin przypadał</w:t>
      </w:r>
      <w:r w:rsidR="00A719AE" w:rsidRPr="002E35D7">
        <w:rPr>
          <w:rStyle w:val="CytatZnak"/>
          <w:color w:val="auto"/>
        </w:rPr>
        <w:t xml:space="preserve"> </w:t>
      </w:r>
      <w:r w:rsidR="00082C7E" w:rsidRPr="002E35D7">
        <w:rPr>
          <w:rStyle w:val="CytatZnak"/>
          <w:color w:val="auto"/>
        </w:rPr>
        <w:t>na 22.01.2019 r., a płatność został</w:t>
      </w:r>
      <w:r w:rsidR="004161DD">
        <w:rPr>
          <w:rStyle w:val="CytatZnak"/>
          <w:color w:val="auto"/>
        </w:rPr>
        <w:t>a</w:t>
      </w:r>
      <w:r w:rsidR="00082C7E" w:rsidRPr="002E35D7">
        <w:rPr>
          <w:rStyle w:val="CytatZnak"/>
          <w:color w:val="auto"/>
        </w:rPr>
        <w:t xml:space="preserve"> uregulowana dopiero w dniu 25.02.201</w:t>
      </w:r>
      <w:r w:rsidR="00092340" w:rsidRPr="002E35D7">
        <w:rPr>
          <w:rStyle w:val="CytatZnak"/>
          <w:color w:val="auto"/>
        </w:rPr>
        <w:t>9 r.</w:t>
      </w:r>
      <w:r w:rsidR="00082C7E" w:rsidRPr="002E35D7">
        <w:rPr>
          <w:rStyle w:val="CytatZnak"/>
          <w:color w:val="auto"/>
        </w:rPr>
        <w:t xml:space="preserve">, wyniknęło z przeoczenia. Jednocześnie oświadczam, </w:t>
      </w:r>
      <w:r w:rsidR="00204495">
        <w:rPr>
          <w:rStyle w:val="CytatZnak"/>
          <w:color w:val="auto"/>
        </w:rPr>
        <w:br/>
      </w:r>
      <w:r w:rsidR="00082C7E" w:rsidRPr="002E35D7">
        <w:rPr>
          <w:rStyle w:val="CytatZnak"/>
          <w:color w:val="auto"/>
        </w:rPr>
        <w:t xml:space="preserve">że z powodu opóźnienia w zapłacie </w:t>
      </w:r>
      <w:r w:rsidR="00AB0606" w:rsidRPr="002E35D7">
        <w:rPr>
          <w:rStyle w:val="CytatZnak"/>
          <w:color w:val="auto"/>
        </w:rPr>
        <w:t xml:space="preserve">2 </w:t>
      </w:r>
      <w:r w:rsidR="00082C7E" w:rsidRPr="002E35D7">
        <w:rPr>
          <w:rStyle w:val="CytatZnak"/>
          <w:color w:val="auto"/>
        </w:rPr>
        <w:t xml:space="preserve">rat obowiązkowego ubezpieczenia Ubezpieczyciel – Powszechny Zakład Ubezpieczeń S.A. </w:t>
      </w:r>
      <w:r w:rsidR="00AB0606" w:rsidRPr="002E35D7">
        <w:rPr>
          <w:rStyle w:val="CytatZnak"/>
          <w:color w:val="auto"/>
        </w:rPr>
        <w:t>R</w:t>
      </w:r>
      <w:r w:rsidR="00082C7E" w:rsidRPr="002E35D7">
        <w:rPr>
          <w:rStyle w:val="CytatZnak"/>
          <w:color w:val="auto"/>
        </w:rPr>
        <w:t xml:space="preserve">egion </w:t>
      </w:r>
      <w:r w:rsidR="00AB0606" w:rsidRPr="002E35D7">
        <w:rPr>
          <w:rStyle w:val="CytatZnak"/>
          <w:color w:val="auto"/>
        </w:rPr>
        <w:t>S</w:t>
      </w:r>
      <w:r w:rsidR="00082C7E" w:rsidRPr="002E35D7">
        <w:rPr>
          <w:rStyle w:val="CytatZnak"/>
          <w:color w:val="auto"/>
        </w:rPr>
        <w:t xml:space="preserve">przedaży </w:t>
      </w:r>
      <w:r w:rsidR="00AB0606" w:rsidRPr="002E35D7">
        <w:rPr>
          <w:rStyle w:val="CytatZnak"/>
          <w:color w:val="auto"/>
        </w:rPr>
        <w:t>K</w:t>
      </w:r>
      <w:r w:rsidR="00082C7E" w:rsidRPr="002E35D7">
        <w:rPr>
          <w:rStyle w:val="CytatZnak"/>
          <w:color w:val="auto"/>
        </w:rPr>
        <w:t xml:space="preserve">orporacyjnej </w:t>
      </w:r>
      <w:r w:rsidR="00AB0606" w:rsidRPr="002E35D7">
        <w:rPr>
          <w:rStyle w:val="CytatZnak"/>
          <w:color w:val="auto"/>
        </w:rPr>
        <w:t>O</w:t>
      </w:r>
      <w:r w:rsidR="00082C7E" w:rsidRPr="002E35D7">
        <w:rPr>
          <w:rStyle w:val="CytatZnak"/>
          <w:color w:val="auto"/>
        </w:rPr>
        <w:t xml:space="preserve">ddział </w:t>
      </w:r>
      <w:r w:rsidR="00AB0606" w:rsidRPr="002E35D7">
        <w:rPr>
          <w:rStyle w:val="CytatZnak"/>
          <w:color w:val="auto"/>
        </w:rPr>
        <w:t>S</w:t>
      </w:r>
      <w:r w:rsidR="00082C7E" w:rsidRPr="002E35D7">
        <w:rPr>
          <w:rStyle w:val="CytatZnak"/>
          <w:color w:val="auto"/>
        </w:rPr>
        <w:t>przedaży Korporacyjnej Kielce nie naliczył odsetek</w:t>
      </w:r>
      <w:r w:rsidR="004161DD">
        <w:rPr>
          <w:rStyle w:val="CytatZnak"/>
          <w:color w:val="auto"/>
        </w:rPr>
        <w:t xml:space="preserve"> i</w:t>
      </w:r>
      <w:r w:rsidR="00A719AE" w:rsidRPr="002E35D7">
        <w:rPr>
          <w:rStyle w:val="CytatZnak"/>
          <w:color w:val="auto"/>
        </w:rPr>
        <w:t xml:space="preserve"> </w:t>
      </w:r>
      <w:r w:rsidR="00AB0606" w:rsidRPr="002E35D7">
        <w:rPr>
          <w:rStyle w:val="CytatZnak"/>
          <w:color w:val="auto"/>
        </w:rPr>
        <w:t>nie ponieśliś</w:t>
      </w:r>
      <w:r w:rsidR="00B05C5F" w:rsidRPr="002E35D7">
        <w:rPr>
          <w:rStyle w:val="CytatZnak"/>
          <w:color w:val="auto"/>
        </w:rPr>
        <w:t>my żadnych innych konsekwencji.</w:t>
      </w:r>
    </w:p>
    <w:p w:rsidR="004C7F29" w:rsidRDefault="0063301C" w:rsidP="004C7F29">
      <w:pPr>
        <w:spacing w:after="0" w:line="240" w:lineRule="auto"/>
        <w:jc w:val="right"/>
        <w:rPr>
          <w:i/>
          <w:sz w:val="20"/>
          <w:szCs w:val="20"/>
        </w:rPr>
      </w:pPr>
      <w:r w:rsidRPr="002E35D7">
        <w:rPr>
          <w:i/>
          <w:sz w:val="20"/>
          <w:szCs w:val="20"/>
        </w:rPr>
        <w:t>(Dowód: akta kontroli str</w:t>
      </w:r>
      <w:r w:rsidR="00092340" w:rsidRPr="002E35D7">
        <w:rPr>
          <w:i/>
          <w:sz w:val="20"/>
          <w:szCs w:val="20"/>
        </w:rPr>
        <w:t>.</w:t>
      </w:r>
      <w:r w:rsidR="002E35D7" w:rsidRPr="002E35D7">
        <w:rPr>
          <w:i/>
          <w:sz w:val="20"/>
          <w:szCs w:val="20"/>
        </w:rPr>
        <w:t>160</w:t>
      </w:r>
      <w:r w:rsidRPr="002E35D7">
        <w:rPr>
          <w:i/>
          <w:sz w:val="20"/>
          <w:szCs w:val="20"/>
        </w:rPr>
        <w:t xml:space="preserve"> </w:t>
      </w:r>
      <w:r w:rsidR="002E35D7" w:rsidRPr="002E35D7">
        <w:rPr>
          <w:i/>
          <w:sz w:val="20"/>
          <w:szCs w:val="20"/>
        </w:rPr>
        <w:t xml:space="preserve">– 173 </w:t>
      </w:r>
      <w:r w:rsidR="004C7F29">
        <w:rPr>
          <w:i/>
          <w:sz w:val="20"/>
          <w:szCs w:val="20"/>
        </w:rPr>
        <w:t>Zestawienie podpisane</w:t>
      </w:r>
      <w:r w:rsidR="00BE54EF" w:rsidRPr="002E35D7">
        <w:rPr>
          <w:i/>
          <w:sz w:val="20"/>
          <w:szCs w:val="20"/>
        </w:rPr>
        <w:t xml:space="preserve"> przez Dyrektor Szpitala </w:t>
      </w:r>
      <w:r w:rsidR="004C7F29">
        <w:rPr>
          <w:i/>
          <w:sz w:val="20"/>
          <w:szCs w:val="20"/>
        </w:rPr>
        <w:br/>
      </w:r>
      <w:r w:rsidRPr="002E35D7">
        <w:rPr>
          <w:i/>
          <w:sz w:val="20"/>
          <w:szCs w:val="20"/>
        </w:rPr>
        <w:t>wraz z</w:t>
      </w:r>
      <w:r w:rsidR="002E35D7" w:rsidRPr="002E35D7">
        <w:rPr>
          <w:i/>
          <w:sz w:val="20"/>
          <w:szCs w:val="20"/>
        </w:rPr>
        <w:t xml:space="preserve"> Umową generalną z dn. 29.12.2017 r. </w:t>
      </w:r>
      <w:r w:rsidR="002E35D7">
        <w:rPr>
          <w:i/>
          <w:sz w:val="20"/>
          <w:szCs w:val="20"/>
        </w:rPr>
        <w:t>Polisami nr 1027022848 i 102702703</w:t>
      </w:r>
      <w:r w:rsidR="00350F51">
        <w:rPr>
          <w:i/>
          <w:sz w:val="20"/>
          <w:szCs w:val="20"/>
        </w:rPr>
        <w:t>7</w:t>
      </w:r>
      <w:r w:rsidR="002E35D7">
        <w:rPr>
          <w:i/>
          <w:sz w:val="20"/>
          <w:szCs w:val="20"/>
        </w:rPr>
        <w:t xml:space="preserve">; </w:t>
      </w:r>
    </w:p>
    <w:p w:rsidR="00E74E30" w:rsidRPr="002E35D7" w:rsidRDefault="002E35D7" w:rsidP="004C7F29">
      <w:pPr>
        <w:spacing w:after="0" w:line="240" w:lineRule="auto"/>
        <w:jc w:val="right"/>
        <w:rPr>
          <w:i/>
          <w:sz w:val="20"/>
          <w:szCs w:val="20"/>
        </w:rPr>
      </w:pPr>
      <w:r>
        <w:rPr>
          <w:i/>
          <w:sz w:val="20"/>
          <w:szCs w:val="20"/>
        </w:rPr>
        <w:t xml:space="preserve">wyciągi z rachunku </w:t>
      </w:r>
      <w:r w:rsidR="00796538">
        <w:rPr>
          <w:i/>
          <w:sz w:val="20"/>
          <w:szCs w:val="20"/>
        </w:rPr>
        <w:t>bankowego; Wyjaśnienie podpisane przez Dyrektora Szpitala i Główną Księgową</w:t>
      </w:r>
      <w:r w:rsidR="0063301C" w:rsidRPr="002E35D7">
        <w:rPr>
          <w:i/>
          <w:sz w:val="20"/>
          <w:szCs w:val="20"/>
        </w:rPr>
        <w:t>)</w:t>
      </w:r>
    </w:p>
    <w:p w:rsidR="00131200" w:rsidRPr="00F45393" w:rsidRDefault="000322A6" w:rsidP="00194B64">
      <w:pPr>
        <w:pStyle w:val="Nagwek2"/>
        <w:numPr>
          <w:ilvl w:val="1"/>
          <w:numId w:val="11"/>
        </w:numPr>
        <w:ind w:left="567" w:hanging="567"/>
        <w:rPr>
          <w:rFonts w:ascii="Times New Roman" w:hAnsi="Times New Roman" w:cs="Times New Roman"/>
          <w:color w:val="auto"/>
          <w:sz w:val="24"/>
          <w:szCs w:val="24"/>
        </w:rPr>
      </w:pPr>
      <w:r w:rsidRPr="00F45393">
        <w:rPr>
          <w:rFonts w:ascii="Times New Roman" w:hAnsi="Times New Roman" w:cs="Times New Roman"/>
          <w:color w:val="auto"/>
          <w:sz w:val="24"/>
          <w:szCs w:val="24"/>
        </w:rPr>
        <w:t>Stan wyposażenia w aparaturę i sprzęt medyczny – umowy serwisowe, stopień wykorzystania wybranego sprzętu i aparatury m</w:t>
      </w:r>
      <w:r w:rsidR="006C368C" w:rsidRPr="00F45393">
        <w:rPr>
          <w:rFonts w:ascii="Times New Roman" w:hAnsi="Times New Roman" w:cs="Times New Roman"/>
          <w:color w:val="auto"/>
          <w:sz w:val="24"/>
          <w:szCs w:val="24"/>
        </w:rPr>
        <w:t>edycznej odpowiednio do zakresu</w:t>
      </w:r>
      <w:r w:rsidRPr="00F45393">
        <w:rPr>
          <w:rFonts w:ascii="Times New Roman" w:hAnsi="Times New Roman" w:cs="Times New Roman"/>
          <w:color w:val="auto"/>
          <w:sz w:val="24"/>
          <w:szCs w:val="24"/>
        </w:rPr>
        <w:t xml:space="preserve"> </w:t>
      </w:r>
      <w:r w:rsidR="00C81BF3" w:rsidRPr="00F45393">
        <w:rPr>
          <w:rFonts w:ascii="Times New Roman" w:hAnsi="Times New Roman" w:cs="Times New Roman"/>
          <w:color w:val="auto"/>
          <w:sz w:val="24"/>
          <w:szCs w:val="24"/>
        </w:rPr>
        <w:br/>
      </w:r>
      <w:r w:rsidRPr="00F45393">
        <w:rPr>
          <w:rFonts w:ascii="Times New Roman" w:hAnsi="Times New Roman" w:cs="Times New Roman"/>
          <w:color w:val="auto"/>
          <w:sz w:val="24"/>
          <w:szCs w:val="24"/>
        </w:rPr>
        <w:t>i rodzaju świadczeń zdrowotnych</w:t>
      </w:r>
    </w:p>
    <w:p w:rsidR="00D47952" w:rsidRPr="00F45393" w:rsidRDefault="000322A6" w:rsidP="00194B64">
      <w:pPr>
        <w:pStyle w:val="Nagwek3"/>
        <w:numPr>
          <w:ilvl w:val="2"/>
          <w:numId w:val="11"/>
        </w:numPr>
        <w:ind w:left="709" w:hanging="709"/>
        <w:rPr>
          <w:rFonts w:ascii="Times New Roman" w:hAnsi="Times New Roman" w:cs="Times New Roman"/>
          <w:color w:val="auto"/>
        </w:rPr>
      </w:pPr>
      <w:r w:rsidRPr="00F45393">
        <w:rPr>
          <w:rFonts w:ascii="Times New Roman" w:hAnsi="Times New Roman" w:cs="Times New Roman"/>
          <w:color w:val="auto"/>
        </w:rPr>
        <w:t>Stan wyposażenia w aparaturę i sprzęt medyczny – umowy serwisowe</w:t>
      </w:r>
    </w:p>
    <w:p w:rsidR="00F45393" w:rsidRPr="00F45393" w:rsidRDefault="00F45393" w:rsidP="006C368C">
      <w:pPr>
        <w:spacing w:after="0"/>
        <w:rPr>
          <w:sz w:val="12"/>
        </w:rPr>
      </w:pPr>
    </w:p>
    <w:p w:rsidR="00DF523B" w:rsidRPr="006C368C" w:rsidRDefault="00DF523B" w:rsidP="006C368C">
      <w:pPr>
        <w:spacing w:after="0"/>
      </w:pPr>
      <w:r w:rsidRPr="006C368C">
        <w:t xml:space="preserve">Według informacji uzyskanej od </w:t>
      </w:r>
      <w:r w:rsidR="008A38B8">
        <w:t>Kierownika Działu Technicznego</w:t>
      </w:r>
      <w:r w:rsidR="00666C01">
        <w:t>,</w:t>
      </w:r>
      <w:r w:rsidRPr="006C368C">
        <w:t xml:space="preserve"> Podmiot Leczniczy </w:t>
      </w:r>
      <w:r w:rsidR="008A38B8">
        <w:br/>
      </w:r>
      <w:r w:rsidRPr="006C368C">
        <w:t>w 2018 r. posiadał 191 sztuk sprzętu i aparatury medycznej, z</w:t>
      </w:r>
      <w:r w:rsidR="006C368C">
        <w:t>aś w 2019 r. liczba ta wynosiła</w:t>
      </w:r>
      <w:r w:rsidRPr="006C368C">
        <w:t xml:space="preserve"> 192 sztuki. </w:t>
      </w:r>
    </w:p>
    <w:p w:rsidR="00DF523B" w:rsidRPr="006C368C" w:rsidRDefault="00DF523B" w:rsidP="006C368C">
      <w:pPr>
        <w:jc w:val="right"/>
        <w:rPr>
          <w:i/>
          <w:sz w:val="20"/>
          <w:szCs w:val="20"/>
        </w:rPr>
      </w:pPr>
      <w:r w:rsidRPr="006C368C">
        <w:rPr>
          <w:i/>
          <w:sz w:val="20"/>
          <w:szCs w:val="20"/>
        </w:rPr>
        <w:t>(Dowód: akta</w:t>
      </w:r>
      <w:r w:rsidR="006C368C" w:rsidRPr="006C368C">
        <w:rPr>
          <w:i/>
          <w:sz w:val="20"/>
          <w:szCs w:val="20"/>
        </w:rPr>
        <w:t xml:space="preserve"> kontroli str</w:t>
      </w:r>
      <w:r w:rsidR="008A38B8">
        <w:rPr>
          <w:i/>
          <w:sz w:val="20"/>
          <w:szCs w:val="20"/>
        </w:rPr>
        <w:t>.</w:t>
      </w:r>
      <w:r w:rsidR="000148D9">
        <w:rPr>
          <w:i/>
          <w:sz w:val="20"/>
          <w:szCs w:val="20"/>
        </w:rPr>
        <w:t>174</w:t>
      </w:r>
      <w:r w:rsidR="004F1F51">
        <w:rPr>
          <w:i/>
          <w:sz w:val="20"/>
          <w:szCs w:val="20"/>
        </w:rPr>
        <w:t xml:space="preserve"> </w:t>
      </w:r>
      <w:r w:rsidR="006C368C" w:rsidRPr="006C368C">
        <w:rPr>
          <w:i/>
          <w:sz w:val="20"/>
          <w:szCs w:val="20"/>
        </w:rPr>
        <w:t xml:space="preserve">Informacja </w:t>
      </w:r>
      <w:r w:rsidR="004F1F51">
        <w:rPr>
          <w:i/>
          <w:sz w:val="20"/>
          <w:szCs w:val="20"/>
        </w:rPr>
        <w:t>podpisana przez</w:t>
      </w:r>
      <w:r w:rsidR="004F1F51" w:rsidRPr="004F1F51">
        <w:t xml:space="preserve"> </w:t>
      </w:r>
      <w:r w:rsidR="004F1F51" w:rsidRPr="004F1F51">
        <w:rPr>
          <w:i/>
          <w:sz w:val="20"/>
          <w:szCs w:val="20"/>
        </w:rPr>
        <w:t>Kierownika Działu Technicznego</w:t>
      </w:r>
      <w:r w:rsidR="004F1F51">
        <w:rPr>
          <w:i/>
          <w:sz w:val="20"/>
          <w:szCs w:val="20"/>
        </w:rPr>
        <w:t xml:space="preserve"> </w:t>
      </w:r>
      <w:r w:rsidR="006C368C" w:rsidRPr="006C368C">
        <w:rPr>
          <w:i/>
          <w:sz w:val="20"/>
          <w:szCs w:val="20"/>
        </w:rPr>
        <w:t>)</w:t>
      </w:r>
    </w:p>
    <w:p w:rsidR="00DF523B" w:rsidRPr="00F02FBD" w:rsidRDefault="00DF523B" w:rsidP="00DF523B">
      <w:pPr>
        <w:spacing w:after="0" w:line="240" w:lineRule="auto"/>
        <w:rPr>
          <w:rFonts w:cs="Times New Roman"/>
          <w:sz w:val="8"/>
          <w:szCs w:val="20"/>
        </w:rPr>
      </w:pPr>
    </w:p>
    <w:p w:rsidR="00DF523B" w:rsidRPr="00DF523B" w:rsidRDefault="00DF523B" w:rsidP="00DF523B">
      <w:pPr>
        <w:spacing w:after="0"/>
        <w:rPr>
          <w:rFonts w:cs="Times New Roman"/>
          <w:szCs w:val="24"/>
        </w:rPr>
      </w:pPr>
      <w:r w:rsidRPr="006C368C">
        <w:t xml:space="preserve">W trakcie czynności kontrolnych ustalono, że w Podmiocie Leczniczym, w </w:t>
      </w:r>
      <w:r w:rsidR="00666C01">
        <w:t>latach 2018-2019</w:t>
      </w:r>
      <w:r w:rsidRPr="006C368C">
        <w:t xml:space="preserve"> obwiązywała Procedura Nr PO-27- Nadzorowanie infrastruktury zakładu (wydanie IV z dnia </w:t>
      </w:r>
      <w:r w:rsidRPr="006C368C">
        <w:lastRenderedPageBreak/>
        <w:t xml:space="preserve">29.12.2015 r.), określająca zasady postępowania związane m.in. z nadzorem aparatury medycznej wykorzystywanej do udzielania świadczeń opieki zdrowotnej w Szpitalu. Stosownie do ww. dokumentu Kierownik m.in. </w:t>
      </w:r>
      <w:r w:rsidRPr="0039617A">
        <w:rPr>
          <w:rStyle w:val="CytatZnak"/>
          <w:color w:val="auto"/>
        </w:rPr>
        <w:t xml:space="preserve">(…) odpowiada za (…)  prowadzenie pracy urządzeń </w:t>
      </w:r>
      <w:r w:rsidR="00106D45">
        <w:rPr>
          <w:rStyle w:val="CytatZnak"/>
          <w:color w:val="auto"/>
        </w:rPr>
        <w:br/>
      </w:r>
      <w:r w:rsidRPr="0039617A">
        <w:rPr>
          <w:rStyle w:val="CytatZnak"/>
          <w:color w:val="auto"/>
        </w:rPr>
        <w:t>w celu utrzymania ich w ciągłej sprawności, (…) terminowe wykonanie zgłoszonej usterki/naprawy/przeglądu. Wspólnie z kierownikami komórek organizacyjnych od 5.12.2018 r. odpowiada również m.in. za: (…) ocenę stanu technicznego aparatury medycznej - na wniosek użytkownika lub osoby dokonującej rocznego przeglądu, planowanie przeglądów technicznych aparatury medycznej or</w:t>
      </w:r>
      <w:r w:rsidR="0039617A" w:rsidRPr="0039617A">
        <w:rPr>
          <w:rStyle w:val="CytatZnak"/>
          <w:color w:val="auto"/>
        </w:rPr>
        <w:t xml:space="preserve">az nadzorowanie ich realizacji </w:t>
      </w:r>
      <w:r w:rsidRPr="0039617A">
        <w:rPr>
          <w:rStyle w:val="CytatZnak"/>
          <w:color w:val="auto"/>
        </w:rPr>
        <w:t xml:space="preserve">i dokumentowanie w harmonogramach (…). </w:t>
      </w:r>
      <w:r w:rsidRPr="00441179">
        <w:rPr>
          <w:rFonts w:cs="Times New Roman"/>
          <w:szCs w:val="24"/>
        </w:rPr>
        <w:t>Przytoczona procedura określa szczegółowo opis postępowania w przypadku: usuwania usterek technicznych i postępowania na wypadek awarii, nadzorowania aparatury medycznej</w:t>
      </w:r>
      <w:r w:rsidR="004D7A1B">
        <w:rPr>
          <w:rFonts w:cs="Times New Roman"/>
          <w:szCs w:val="24"/>
        </w:rPr>
        <w:t xml:space="preserve">, </w:t>
      </w:r>
      <w:r w:rsidRPr="00441179">
        <w:rPr>
          <w:rFonts w:cs="Times New Roman"/>
          <w:szCs w:val="24"/>
        </w:rPr>
        <w:t>zakłada coroczny przegląd aparatury medycznej przez wyspecjalizowany serwis, zawiera zasady postępowania w przypadku stwierdzenia usterki lub niesprawności aparatury medycznej/sprzętu medycznego.</w:t>
      </w:r>
      <w:r w:rsidRPr="00441179">
        <w:rPr>
          <w:rStyle w:val="Odwoanieprzypisudolnego"/>
          <w:rFonts w:cs="Times New Roman"/>
          <w:szCs w:val="24"/>
        </w:rPr>
        <w:footnoteReference w:id="83"/>
      </w:r>
      <w:r w:rsidRPr="00441179">
        <w:rPr>
          <w:rFonts w:cs="Times New Roman"/>
          <w:szCs w:val="24"/>
        </w:rPr>
        <w:t xml:space="preserve"> </w:t>
      </w:r>
    </w:p>
    <w:p w:rsidR="00DF523B" w:rsidRPr="00441179" w:rsidRDefault="00441179" w:rsidP="00DF523B">
      <w:pPr>
        <w:spacing w:after="0"/>
        <w:rPr>
          <w:rStyle w:val="CytatZnak"/>
          <w:color w:val="auto"/>
        </w:rPr>
      </w:pPr>
      <w:r w:rsidRPr="00441179">
        <w:rPr>
          <w:rFonts w:cs="Times New Roman"/>
          <w:szCs w:val="24"/>
        </w:rPr>
        <w:t>Zgodnie z</w:t>
      </w:r>
      <w:r w:rsidR="00DF523B" w:rsidRPr="00441179">
        <w:rPr>
          <w:rFonts w:cs="Times New Roman"/>
          <w:szCs w:val="24"/>
        </w:rPr>
        <w:t xml:space="preserve"> treścią informacji o serwisowaniu urządzeń podpisanej przez</w:t>
      </w:r>
      <w:r w:rsidR="004D7A1B">
        <w:rPr>
          <w:rFonts w:cs="Times New Roman"/>
          <w:szCs w:val="24"/>
        </w:rPr>
        <w:t xml:space="preserve"> Kierownika Działu Technicznego</w:t>
      </w:r>
      <w:r w:rsidR="00DF523B">
        <w:rPr>
          <w:rFonts w:cs="Times New Roman"/>
          <w:szCs w:val="24"/>
        </w:rPr>
        <w:t xml:space="preserve"> </w:t>
      </w:r>
      <w:r w:rsidR="00DF523B" w:rsidRPr="00441179">
        <w:rPr>
          <w:rStyle w:val="CytatZnak"/>
          <w:color w:val="auto"/>
        </w:rPr>
        <w:t>1.Urządzenia medyczne z Pracowni Diagnostyki Obrazowej mają indywidualne umowy serwisowe na wykonywanie przeglądów i napraw.</w:t>
      </w:r>
      <w:r w:rsidR="00204495">
        <w:rPr>
          <w:rStyle w:val="CytatZnak"/>
          <w:color w:val="auto"/>
        </w:rPr>
        <w:t xml:space="preserve"> Umowy nadzoruje Kierownik RTG. </w:t>
      </w:r>
      <w:r w:rsidR="00DF523B" w:rsidRPr="00441179">
        <w:rPr>
          <w:rStyle w:val="CytatZnak"/>
          <w:color w:val="auto"/>
        </w:rPr>
        <w:t xml:space="preserve"> Przeglądy są wykonywane zgodnie z wytycznymi producenta. Tomograf co 4 miesiące </w:t>
      </w:r>
      <w:r w:rsidR="00204495">
        <w:rPr>
          <w:rStyle w:val="CytatZnak"/>
          <w:color w:val="auto"/>
        </w:rPr>
        <w:br/>
      </w:r>
      <w:r w:rsidR="00DF523B" w:rsidRPr="00441179">
        <w:rPr>
          <w:rStyle w:val="CytatZnak"/>
          <w:color w:val="auto"/>
        </w:rPr>
        <w:t xml:space="preserve">a pozostały sprzęt raz w roku. 2. Pozostały sprzęt medyczny raz w roku (we wrześniu </w:t>
      </w:r>
      <w:r w:rsidR="00204495">
        <w:rPr>
          <w:rStyle w:val="CytatZnak"/>
          <w:color w:val="auto"/>
        </w:rPr>
        <w:br/>
      </w:r>
      <w:r w:rsidR="00DF523B" w:rsidRPr="00441179">
        <w:rPr>
          <w:rStyle w:val="CytatZnak"/>
          <w:color w:val="auto"/>
        </w:rPr>
        <w:t xml:space="preserve">w Kielcach, w grudniu w Morawicy) ma wykonywany przez firmę zewnętrzną przegląd. </w:t>
      </w:r>
      <w:r w:rsidR="00204495">
        <w:rPr>
          <w:rStyle w:val="CytatZnak"/>
          <w:color w:val="auto"/>
        </w:rPr>
        <w:br/>
      </w:r>
      <w:r w:rsidR="00DF523B" w:rsidRPr="00441179">
        <w:rPr>
          <w:rStyle w:val="CytatZnak"/>
          <w:color w:val="auto"/>
        </w:rPr>
        <w:t>Po przeglądzie dla każdego urządzenia medycznego jest wystawiany „Protokół z badania sprzętu medycznego” lub „Świadectwo sprawności technicznej</w:t>
      </w:r>
      <w:r w:rsidR="004D7A1B">
        <w:rPr>
          <w:rStyle w:val="CytatZnak"/>
          <w:color w:val="auto"/>
        </w:rPr>
        <w:t>.</w:t>
      </w:r>
      <w:r w:rsidR="00DF523B" w:rsidRPr="00441179">
        <w:rPr>
          <w:rStyle w:val="CytatZnak"/>
          <w:color w:val="auto"/>
        </w:rPr>
        <w:t xml:space="preserve">” Umowy nadzoruje Kierownik Działu Technicznego. Umowy są na jednorazowy przegląd. Wykaz sprzętu medycznego prowadzony jest w wersji elektronicznej i aktualizowany na podstawie informacji </w:t>
      </w:r>
      <w:r w:rsidR="00204495">
        <w:rPr>
          <w:rStyle w:val="CytatZnak"/>
          <w:color w:val="auto"/>
        </w:rPr>
        <w:br/>
      </w:r>
      <w:r w:rsidRPr="00441179">
        <w:rPr>
          <w:rStyle w:val="CytatZnak"/>
          <w:color w:val="auto"/>
        </w:rPr>
        <w:t>z poszczególnych komórek</w:t>
      </w:r>
      <w:r w:rsidR="00E36C44">
        <w:rPr>
          <w:rStyle w:val="CytatZnak"/>
          <w:color w:val="auto"/>
        </w:rPr>
        <w:t xml:space="preserve"> szpitala</w:t>
      </w:r>
      <w:r w:rsidRPr="00441179">
        <w:rPr>
          <w:rStyle w:val="CytatZnak"/>
          <w:color w:val="auto"/>
        </w:rPr>
        <w:t>.</w:t>
      </w:r>
    </w:p>
    <w:p w:rsidR="00DF523B" w:rsidRPr="00441179" w:rsidRDefault="00DF523B" w:rsidP="00441179">
      <w:pPr>
        <w:spacing w:after="0" w:line="240" w:lineRule="auto"/>
        <w:jc w:val="right"/>
        <w:rPr>
          <w:i/>
          <w:sz w:val="20"/>
          <w:szCs w:val="20"/>
        </w:rPr>
      </w:pPr>
      <w:r w:rsidRPr="00441179">
        <w:rPr>
          <w:i/>
          <w:sz w:val="20"/>
          <w:szCs w:val="20"/>
        </w:rPr>
        <w:t xml:space="preserve">(Dowód: akta kontroli str. </w:t>
      </w:r>
      <w:r w:rsidR="00E36C44">
        <w:rPr>
          <w:i/>
          <w:sz w:val="20"/>
          <w:szCs w:val="20"/>
        </w:rPr>
        <w:t xml:space="preserve">175- 177  </w:t>
      </w:r>
      <w:r w:rsidR="00E36C44" w:rsidRPr="00441179">
        <w:rPr>
          <w:i/>
          <w:sz w:val="20"/>
          <w:szCs w:val="20"/>
        </w:rPr>
        <w:t>Proce</w:t>
      </w:r>
      <w:r w:rsidR="000148D9">
        <w:rPr>
          <w:i/>
          <w:sz w:val="20"/>
          <w:szCs w:val="20"/>
        </w:rPr>
        <w:t xml:space="preserve">dura </w:t>
      </w:r>
      <w:r w:rsidR="00E36C44">
        <w:rPr>
          <w:i/>
          <w:sz w:val="20"/>
          <w:szCs w:val="20"/>
        </w:rPr>
        <w:t xml:space="preserve"> PO- 27 </w:t>
      </w:r>
      <w:r w:rsidR="00E36C44" w:rsidRPr="00441179">
        <w:rPr>
          <w:i/>
          <w:sz w:val="20"/>
          <w:szCs w:val="20"/>
        </w:rPr>
        <w:t xml:space="preserve">z dnia 29.12.2015 r. </w:t>
      </w:r>
      <w:r w:rsidR="00E36C44">
        <w:rPr>
          <w:i/>
          <w:sz w:val="20"/>
          <w:szCs w:val="20"/>
        </w:rPr>
        <w:br/>
      </w:r>
      <w:r w:rsidR="00E36C44" w:rsidRPr="00441179">
        <w:rPr>
          <w:i/>
          <w:sz w:val="20"/>
          <w:szCs w:val="20"/>
        </w:rPr>
        <w:t>Nadzorowanie infrastruktury zakładu</w:t>
      </w:r>
      <w:r w:rsidR="00E36C44">
        <w:rPr>
          <w:i/>
          <w:sz w:val="20"/>
          <w:szCs w:val="20"/>
        </w:rPr>
        <w:t>;</w:t>
      </w:r>
      <w:r w:rsidR="00E36C44" w:rsidRPr="00441179">
        <w:rPr>
          <w:i/>
          <w:sz w:val="20"/>
          <w:szCs w:val="20"/>
        </w:rPr>
        <w:t xml:space="preserve"> </w:t>
      </w:r>
      <w:r w:rsidRPr="00441179">
        <w:rPr>
          <w:i/>
          <w:sz w:val="20"/>
          <w:szCs w:val="20"/>
        </w:rPr>
        <w:t xml:space="preserve">Informacja podpisana przez </w:t>
      </w:r>
      <w:r w:rsidR="00E36C44" w:rsidRPr="00E36C44">
        <w:rPr>
          <w:i/>
          <w:sz w:val="20"/>
          <w:szCs w:val="20"/>
        </w:rPr>
        <w:t>Kierownika Działu Technicznego</w:t>
      </w:r>
      <w:r w:rsidRPr="00441179">
        <w:rPr>
          <w:i/>
          <w:sz w:val="20"/>
          <w:szCs w:val="20"/>
        </w:rPr>
        <w:t>)</w:t>
      </w:r>
    </w:p>
    <w:p w:rsidR="00DF523B" w:rsidRPr="00441179" w:rsidRDefault="00DF523B" w:rsidP="00441179">
      <w:pPr>
        <w:spacing w:after="0" w:line="240" w:lineRule="auto"/>
        <w:jc w:val="right"/>
        <w:rPr>
          <w:i/>
          <w:sz w:val="20"/>
          <w:szCs w:val="20"/>
        </w:rPr>
      </w:pPr>
    </w:p>
    <w:p w:rsidR="00DF523B" w:rsidRPr="00DF523B" w:rsidRDefault="004D7A1B" w:rsidP="00DF523B">
      <w:pPr>
        <w:spacing w:after="0"/>
        <w:rPr>
          <w:rFonts w:cs="Times New Roman"/>
          <w:szCs w:val="24"/>
        </w:rPr>
      </w:pPr>
      <w:r>
        <w:t>W trakcie prowadzenia czynności kontrolnych Kierownik Działu Technicznego</w:t>
      </w:r>
      <w:r w:rsidR="00DF523B" w:rsidRPr="0026360C">
        <w:t xml:space="preserve"> prz</w:t>
      </w:r>
      <w:r>
        <w:t>edstawi</w:t>
      </w:r>
      <w:r w:rsidR="00C34D3E">
        <w:t>ł</w:t>
      </w:r>
      <w:r>
        <w:t xml:space="preserve"> wydruki komputerowe </w:t>
      </w:r>
      <w:r w:rsidR="00DF523B" w:rsidRPr="0026360C">
        <w:t>pn.</w:t>
      </w:r>
      <w:r w:rsidR="00DF523B" w:rsidRPr="0026360C">
        <w:rPr>
          <w:rFonts w:cs="Times New Roman"/>
          <w:szCs w:val="24"/>
        </w:rPr>
        <w:t xml:space="preserve"> </w:t>
      </w:r>
      <w:r w:rsidR="00DF523B" w:rsidRPr="0026360C">
        <w:rPr>
          <w:rStyle w:val="CytatZnak"/>
          <w:color w:val="auto"/>
        </w:rPr>
        <w:t>Wykaz urządzeń do przeglądu</w:t>
      </w:r>
      <w:r w:rsidR="00DF523B" w:rsidRPr="0026360C">
        <w:rPr>
          <w:rFonts w:cs="Times New Roman"/>
          <w:szCs w:val="24"/>
        </w:rPr>
        <w:t xml:space="preserve"> </w:t>
      </w:r>
      <w:r w:rsidR="00DF523B" w:rsidRPr="0026360C">
        <w:t xml:space="preserve">sporządzone w 2018 r. i 2019 r. </w:t>
      </w:r>
      <w:r w:rsidR="00C34D3E">
        <w:br/>
      </w:r>
      <w:r w:rsidR="00DF523B" w:rsidRPr="0026360C">
        <w:t>dla Działu Fizjoterapii</w:t>
      </w:r>
      <w:r w:rsidR="00204495">
        <w:t>.</w:t>
      </w:r>
      <w:r w:rsidR="00F853F2">
        <w:rPr>
          <w:rStyle w:val="Odwoanieprzypisudolnego"/>
        </w:rPr>
        <w:footnoteReference w:id="84"/>
      </w:r>
      <w:r w:rsidR="00DF523B" w:rsidRPr="0026360C">
        <w:t xml:space="preserve"> Dokumenty zawierały m.in. nazwę urządzenia, typ, numer fabryczny, rok przeglądu danego sprzętu oraz przybliżoną/wstępną datę następnego badania</w:t>
      </w:r>
      <w:r w:rsidR="0026360C">
        <w:rPr>
          <w:rFonts w:cs="Times New Roman"/>
          <w:szCs w:val="24"/>
        </w:rPr>
        <w:t>.</w:t>
      </w:r>
    </w:p>
    <w:p w:rsidR="00DF523B" w:rsidRPr="00E4290A" w:rsidRDefault="00DF523B" w:rsidP="00E4290A">
      <w:pPr>
        <w:jc w:val="right"/>
        <w:rPr>
          <w:i/>
          <w:sz w:val="20"/>
          <w:szCs w:val="20"/>
        </w:rPr>
      </w:pPr>
      <w:r w:rsidRPr="0026360C">
        <w:rPr>
          <w:i/>
          <w:sz w:val="20"/>
          <w:szCs w:val="20"/>
        </w:rPr>
        <w:t xml:space="preserve">(Dowód: akta kontroli str. </w:t>
      </w:r>
      <w:r w:rsidR="0038770E">
        <w:rPr>
          <w:i/>
          <w:sz w:val="20"/>
          <w:szCs w:val="20"/>
        </w:rPr>
        <w:t>178-179</w:t>
      </w:r>
      <w:r w:rsidR="00F853F2">
        <w:rPr>
          <w:i/>
          <w:sz w:val="20"/>
          <w:szCs w:val="20"/>
        </w:rPr>
        <w:t xml:space="preserve"> Wykaz urządzeń do przeg</w:t>
      </w:r>
      <w:r w:rsidR="00204495">
        <w:rPr>
          <w:i/>
          <w:sz w:val="20"/>
          <w:szCs w:val="20"/>
        </w:rPr>
        <w:t>lądu – Dział Fizjoterapii za lat</w:t>
      </w:r>
      <w:r w:rsidR="00F853F2">
        <w:rPr>
          <w:i/>
          <w:sz w:val="20"/>
          <w:szCs w:val="20"/>
        </w:rPr>
        <w:t>a 2018 -02019</w:t>
      </w:r>
      <w:r w:rsidRPr="0026360C">
        <w:rPr>
          <w:i/>
          <w:sz w:val="20"/>
          <w:szCs w:val="20"/>
        </w:rPr>
        <w:t>)</w:t>
      </w:r>
    </w:p>
    <w:p w:rsidR="00DF523B" w:rsidRPr="001F5829" w:rsidRDefault="00DF523B" w:rsidP="001F5829">
      <w:pPr>
        <w:spacing w:after="0"/>
        <w:rPr>
          <w:rFonts w:cs="Times New Roman"/>
          <w:szCs w:val="24"/>
        </w:rPr>
      </w:pPr>
      <w:r w:rsidRPr="00E4290A">
        <w:rPr>
          <w:rFonts w:cs="Times New Roman"/>
          <w:szCs w:val="24"/>
        </w:rPr>
        <w:lastRenderedPageBreak/>
        <w:t xml:space="preserve">W zakresie realizacji obowiązków wynikających z art. 90 ust. 6-9 ustawy </w:t>
      </w:r>
      <w:r w:rsidR="00C727CE">
        <w:rPr>
          <w:rFonts w:cs="Times New Roman"/>
          <w:szCs w:val="24"/>
        </w:rPr>
        <w:br/>
      </w:r>
      <w:r w:rsidRPr="00E4290A">
        <w:rPr>
          <w:rFonts w:cs="Times New Roman"/>
          <w:szCs w:val="24"/>
        </w:rPr>
        <w:t>z dnia 20 maja 2010 r. o wyrobach medycznych</w:t>
      </w:r>
      <w:r w:rsidRPr="00E4290A">
        <w:rPr>
          <w:rStyle w:val="Odwoanieprzypisudolnego"/>
          <w:rFonts w:cs="Times New Roman"/>
          <w:szCs w:val="24"/>
        </w:rPr>
        <w:footnoteReference w:id="85"/>
      </w:r>
      <w:r w:rsidRPr="00E4290A">
        <w:rPr>
          <w:rFonts w:cs="Times New Roman"/>
          <w:szCs w:val="24"/>
        </w:rPr>
        <w:t xml:space="preserve"> wyrywkowej kontroli poddano losowo wybrane </w:t>
      </w:r>
      <w:r w:rsidR="00272539">
        <w:rPr>
          <w:rFonts w:cs="Times New Roman"/>
          <w:szCs w:val="24"/>
        </w:rPr>
        <w:t>dokumenty z przeglądów technicznych</w:t>
      </w:r>
      <w:r w:rsidR="00272539">
        <w:rPr>
          <w:rStyle w:val="Odwoanieprzypisudolnego"/>
          <w:rFonts w:cs="Times New Roman"/>
          <w:szCs w:val="24"/>
        </w:rPr>
        <w:footnoteReference w:id="86"/>
      </w:r>
      <w:r w:rsidRPr="00E4290A">
        <w:rPr>
          <w:rFonts w:cs="Times New Roman"/>
          <w:szCs w:val="24"/>
        </w:rPr>
        <w:t xml:space="preserve"> sprzętu i aparatury medycznej użytkowanej </w:t>
      </w:r>
      <w:r w:rsidR="00272539">
        <w:rPr>
          <w:rFonts w:cs="Times New Roman"/>
          <w:szCs w:val="24"/>
        </w:rPr>
        <w:br/>
      </w:r>
      <w:r w:rsidRPr="00E4290A">
        <w:rPr>
          <w:rFonts w:cs="Times New Roman"/>
          <w:szCs w:val="24"/>
        </w:rPr>
        <w:t>w Dziale Fizjoterapii,</w:t>
      </w:r>
      <w:r w:rsidR="00E4290A" w:rsidRPr="00E4290A">
        <w:rPr>
          <w:rFonts w:cs="Times New Roman"/>
          <w:szCs w:val="24"/>
        </w:rPr>
        <w:t xml:space="preserve"> </w:t>
      </w:r>
      <w:r w:rsidRPr="00E4290A">
        <w:rPr>
          <w:rFonts w:cs="Times New Roman"/>
          <w:szCs w:val="24"/>
        </w:rPr>
        <w:t>tj.: a) urządzenia do masażu wibracyjnego „</w:t>
      </w:r>
      <w:proofErr w:type="spellStart"/>
      <w:r w:rsidRPr="00E4290A">
        <w:rPr>
          <w:rFonts w:cs="Times New Roman"/>
          <w:szCs w:val="24"/>
        </w:rPr>
        <w:t>Aquavibron</w:t>
      </w:r>
      <w:proofErr w:type="spellEnd"/>
      <w:r w:rsidRPr="00E4290A">
        <w:rPr>
          <w:rFonts w:cs="Times New Roman"/>
          <w:szCs w:val="24"/>
        </w:rPr>
        <w:t>”</w:t>
      </w:r>
      <w:r w:rsidR="0038770E">
        <w:rPr>
          <w:rFonts w:cs="Times New Roman"/>
          <w:szCs w:val="24"/>
        </w:rPr>
        <w:t xml:space="preserve"> (nr fabryczny 6105)</w:t>
      </w:r>
      <w:r w:rsidRPr="00E4290A">
        <w:rPr>
          <w:rFonts w:cs="Times New Roman"/>
          <w:szCs w:val="24"/>
        </w:rPr>
        <w:t xml:space="preserve">; b) aparatu </w:t>
      </w:r>
      <w:proofErr w:type="spellStart"/>
      <w:r w:rsidRPr="00E4290A">
        <w:rPr>
          <w:rFonts w:cs="Times New Roman"/>
          <w:szCs w:val="24"/>
        </w:rPr>
        <w:t>magnetronic</w:t>
      </w:r>
      <w:proofErr w:type="spellEnd"/>
      <w:r w:rsidRPr="00E4290A">
        <w:rPr>
          <w:rFonts w:cs="Times New Roman"/>
          <w:szCs w:val="24"/>
        </w:rPr>
        <w:t xml:space="preserve"> typ MF-20</w:t>
      </w:r>
      <w:r w:rsidR="001D1A2F">
        <w:rPr>
          <w:rFonts w:cs="Times New Roman"/>
          <w:szCs w:val="24"/>
        </w:rPr>
        <w:t xml:space="preserve"> (nr seryjny 205)</w:t>
      </w:r>
      <w:r w:rsidR="00E4290A" w:rsidRPr="00E4290A">
        <w:rPr>
          <w:rFonts w:cs="Times New Roman"/>
          <w:szCs w:val="24"/>
        </w:rPr>
        <w:t>;</w:t>
      </w:r>
      <w:r w:rsidRPr="00E4290A">
        <w:rPr>
          <w:rFonts w:cs="Times New Roman"/>
          <w:szCs w:val="24"/>
        </w:rPr>
        <w:t xml:space="preserve"> c) aparatu do terapii ultradźwiękowej US13 EVO</w:t>
      </w:r>
      <w:r w:rsidR="001D1A2F">
        <w:rPr>
          <w:rFonts w:cs="Times New Roman"/>
          <w:szCs w:val="24"/>
        </w:rPr>
        <w:t xml:space="preserve"> (nr seryjny 062036)</w:t>
      </w:r>
      <w:r w:rsidRPr="00E4290A">
        <w:rPr>
          <w:rFonts w:cs="Times New Roman"/>
          <w:szCs w:val="24"/>
        </w:rPr>
        <w:t xml:space="preserve">; d) aparatu </w:t>
      </w:r>
      <w:r w:rsidR="001D1A2F">
        <w:rPr>
          <w:rFonts w:cs="Times New Roman"/>
          <w:szCs w:val="24"/>
        </w:rPr>
        <w:t>Laser ze skanerem</w:t>
      </w:r>
      <w:r w:rsidRPr="00E4290A">
        <w:rPr>
          <w:rFonts w:cs="Times New Roman"/>
          <w:szCs w:val="24"/>
        </w:rPr>
        <w:t xml:space="preserve"> T</w:t>
      </w:r>
      <w:r w:rsidR="001D1A2F">
        <w:rPr>
          <w:rFonts w:cs="Times New Roman"/>
          <w:szCs w:val="24"/>
        </w:rPr>
        <w:t>RI</w:t>
      </w:r>
      <w:r w:rsidRPr="001F5829">
        <w:rPr>
          <w:rFonts w:cs="Times New Roman"/>
          <w:szCs w:val="24"/>
        </w:rPr>
        <w:t xml:space="preserve"> HP</w:t>
      </w:r>
      <w:r w:rsidR="001D1A2F">
        <w:rPr>
          <w:rFonts w:cs="Times New Roman"/>
          <w:szCs w:val="24"/>
        </w:rPr>
        <w:t xml:space="preserve"> </w:t>
      </w:r>
      <w:r w:rsidR="001D1A2F">
        <w:rPr>
          <w:rFonts w:cs="Times New Roman"/>
          <w:szCs w:val="24"/>
        </w:rPr>
        <w:br/>
      </w:r>
      <w:r w:rsidR="007F603F">
        <w:rPr>
          <w:rFonts w:cs="Times New Roman"/>
          <w:szCs w:val="24"/>
        </w:rPr>
        <w:t>(nr seryjny T</w:t>
      </w:r>
      <w:r w:rsidR="001D1A2F">
        <w:rPr>
          <w:rFonts w:cs="Times New Roman"/>
          <w:szCs w:val="24"/>
        </w:rPr>
        <w:t>04406)</w:t>
      </w:r>
      <w:r w:rsidRPr="001F5829">
        <w:rPr>
          <w:rFonts w:cs="Times New Roman"/>
          <w:szCs w:val="24"/>
        </w:rPr>
        <w:t xml:space="preserve">; e) aparatu do elektroterapii </w:t>
      </w:r>
      <w:r w:rsidR="0038770E">
        <w:rPr>
          <w:rFonts w:cs="Times New Roman"/>
          <w:szCs w:val="24"/>
        </w:rPr>
        <w:t xml:space="preserve">typ </w:t>
      </w:r>
      <w:proofErr w:type="spellStart"/>
      <w:r w:rsidRPr="001F5829">
        <w:rPr>
          <w:rFonts w:cs="Times New Roman"/>
          <w:szCs w:val="24"/>
        </w:rPr>
        <w:t>St</w:t>
      </w:r>
      <w:proofErr w:type="spellEnd"/>
      <w:r w:rsidRPr="001F5829">
        <w:rPr>
          <w:rFonts w:cs="Times New Roman"/>
          <w:szCs w:val="24"/>
        </w:rPr>
        <w:t xml:space="preserve"> 43</w:t>
      </w:r>
      <w:r w:rsidR="0038770E">
        <w:rPr>
          <w:rFonts w:cs="Times New Roman"/>
          <w:szCs w:val="24"/>
        </w:rPr>
        <w:t xml:space="preserve"> (nr seryjny 5777432)</w:t>
      </w:r>
      <w:r w:rsidR="00F02FBD">
        <w:rPr>
          <w:rFonts w:cs="Times New Roman"/>
          <w:szCs w:val="24"/>
        </w:rPr>
        <w:t>, f</w:t>
      </w:r>
      <w:r w:rsidRPr="001F5829">
        <w:rPr>
          <w:rFonts w:cs="Times New Roman"/>
          <w:szCs w:val="24"/>
        </w:rPr>
        <w:t>) urz</w:t>
      </w:r>
      <w:r w:rsidR="00E4290A">
        <w:rPr>
          <w:rFonts w:cs="Times New Roman"/>
          <w:szCs w:val="24"/>
        </w:rPr>
        <w:t xml:space="preserve">ądzenia do krioterapii </w:t>
      </w:r>
      <w:proofErr w:type="spellStart"/>
      <w:r w:rsidR="00E4290A">
        <w:rPr>
          <w:rFonts w:cs="Times New Roman"/>
          <w:szCs w:val="24"/>
        </w:rPr>
        <w:t>Cryo</w:t>
      </w:r>
      <w:proofErr w:type="spellEnd"/>
      <w:r w:rsidR="00E4290A">
        <w:rPr>
          <w:rFonts w:cs="Times New Roman"/>
          <w:szCs w:val="24"/>
        </w:rPr>
        <w:t xml:space="preserve"> </w:t>
      </w:r>
      <w:r w:rsidR="00E4290A" w:rsidRPr="00E4290A">
        <w:rPr>
          <w:rFonts w:cs="Times New Roman"/>
          <w:szCs w:val="24"/>
        </w:rPr>
        <w:t>6</w:t>
      </w:r>
      <w:r w:rsidR="0038770E">
        <w:rPr>
          <w:rFonts w:cs="Times New Roman"/>
          <w:szCs w:val="24"/>
        </w:rPr>
        <w:t xml:space="preserve"> (nr seryjny 723466)</w:t>
      </w:r>
      <w:r w:rsidR="00E4290A" w:rsidRPr="00E4290A">
        <w:rPr>
          <w:rFonts w:cs="Times New Roman"/>
          <w:szCs w:val="24"/>
        </w:rPr>
        <w:t>.</w:t>
      </w:r>
    </w:p>
    <w:p w:rsidR="00DF523B" w:rsidRPr="00E4290A" w:rsidRDefault="00DF523B" w:rsidP="001F5829">
      <w:pPr>
        <w:spacing w:after="0"/>
        <w:rPr>
          <w:rFonts w:cs="Times New Roman"/>
          <w:szCs w:val="24"/>
        </w:rPr>
      </w:pPr>
      <w:r w:rsidRPr="00E4290A">
        <w:rPr>
          <w:rFonts w:cs="Times New Roman"/>
          <w:szCs w:val="24"/>
        </w:rPr>
        <w:t>Okazana dokumentacja</w:t>
      </w:r>
      <w:r w:rsidRPr="00E4290A">
        <w:rPr>
          <w:rStyle w:val="Odwoanieprzypisudolnego"/>
          <w:rFonts w:cs="Times New Roman"/>
          <w:szCs w:val="24"/>
        </w:rPr>
        <w:footnoteReference w:id="87"/>
      </w:r>
      <w:r w:rsidRPr="00E4290A">
        <w:rPr>
          <w:rFonts w:cs="Times New Roman"/>
          <w:szCs w:val="24"/>
        </w:rPr>
        <w:t xml:space="preserve"> </w:t>
      </w:r>
      <w:r w:rsidR="00E4290A" w:rsidRPr="00E4290A">
        <w:rPr>
          <w:rFonts w:cs="Times New Roman"/>
          <w:szCs w:val="24"/>
        </w:rPr>
        <w:t xml:space="preserve">potwierdzająca przeprowadzenie badań w 2018 r. i 2019 r. </w:t>
      </w:r>
      <w:r w:rsidRPr="00E4290A">
        <w:rPr>
          <w:rFonts w:cs="Times New Roman"/>
          <w:szCs w:val="24"/>
        </w:rPr>
        <w:t>zawierała informacje dotyczące: danych</w:t>
      </w:r>
      <w:r w:rsidR="00E4290A" w:rsidRPr="00E4290A">
        <w:rPr>
          <w:rFonts w:cs="Times New Roman"/>
          <w:szCs w:val="24"/>
        </w:rPr>
        <w:t xml:space="preserve"> technicznych aparatu </w:t>
      </w:r>
      <w:r w:rsidRPr="00E4290A">
        <w:rPr>
          <w:rFonts w:cs="Times New Roman"/>
          <w:szCs w:val="24"/>
        </w:rPr>
        <w:t>tj.: nazwy, typu, nr seryjnego/fabrycznego, danych użytko</w:t>
      </w:r>
      <w:r w:rsidR="00E4290A" w:rsidRPr="00E4290A">
        <w:rPr>
          <w:rFonts w:cs="Times New Roman"/>
          <w:szCs w:val="24"/>
        </w:rPr>
        <w:t xml:space="preserve">wnika i serwisanta oraz danych </w:t>
      </w:r>
      <w:r w:rsidRPr="00E4290A">
        <w:rPr>
          <w:rFonts w:cs="Times New Roman"/>
          <w:szCs w:val="24"/>
        </w:rPr>
        <w:t xml:space="preserve">z dokonanych przeglądów i napraw z datą </w:t>
      </w:r>
      <w:r w:rsidR="00931CC5">
        <w:rPr>
          <w:rFonts w:cs="Times New Roman"/>
          <w:szCs w:val="24"/>
        </w:rPr>
        <w:br/>
      </w:r>
      <w:r w:rsidRPr="00E4290A">
        <w:rPr>
          <w:rFonts w:cs="Times New Roman"/>
          <w:szCs w:val="24"/>
        </w:rPr>
        <w:t>ich wykonania. Na podstawie przedłożonych dokumentów ustalono, że przeglądy okresowe ww. urządzeń odbywa</w:t>
      </w:r>
      <w:r w:rsidR="00E4290A" w:rsidRPr="00E4290A">
        <w:rPr>
          <w:rFonts w:cs="Times New Roman"/>
          <w:szCs w:val="24"/>
        </w:rPr>
        <w:t xml:space="preserve">ły się w zależności </w:t>
      </w:r>
      <w:r w:rsidRPr="00E4290A">
        <w:rPr>
          <w:rFonts w:cs="Times New Roman"/>
          <w:szCs w:val="24"/>
        </w:rPr>
        <w:t xml:space="preserve">od zaleceń serwisowych, </w:t>
      </w:r>
      <w:r w:rsidR="00931CC5">
        <w:rPr>
          <w:rFonts w:cs="Times New Roman"/>
          <w:szCs w:val="24"/>
        </w:rPr>
        <w:t>w wyznaczonym terminie</w:t>
      </w:r>
      <w:r w:rsidRPr="00E4290A">
        <w:rPr>
          <w:rFonts w:cs="Times New Roman"/>
          <w:szCs w:val="24"/>
        </w:rPr>
        <w:t xml:space="preserve"> następnego przeglądu określoneg</w:t>
      </w:r>
      <w:r w:rsidR="00E4290A" w:rsidRPr="00E4290A">
        <w:rPr>
          <w:rFonts w:cs="Times New Roman"/>
          <w:szCs w:val="24"/>
        </w:rPr>
        <w:t>o przez wyspecjalizowaną firmę.</w:t>
      </w:r>
    </w:p>
    <w:p w:rsidR="0038770E" w:rsidRDefault="004B1441" w:rsidP="0038770E">
      <w:pPr>
        <w:spacing w:after="0" w:line="240" w:lineRule="auto"/>
        <w:jc w:val="right"/>
        <w:rPr>
          <w:i/>
          <w:sz w:val="20"/>
          <w:szCs w:val="20"/>
        </w:rPr>
      </w:pPr>
      <w:r w:rsidRPr="00E4290A">
        <w:rPr>
          <w:i/>
          <w:sz w:val="20"/>
          <w:szCs w:val="20"/>
        </w:rPr>
        <w:t xml:space="preserve"> </w:t>
      </w:r>
      <w:r w:rsidR="00DF523B" w:rsidRPr="00E4290A">
        <w:rPr>
          <w:i/>
          <w:sz w:val="20"/>
          <w:szCs w:val="20"/>
        </w:rPr>
        <w:t>(Dowód: akta</w:t>
      </w:r>
      <w:r>
        <w:rPr>
          <w:i/>
          <w:sz w:val="20"/>
          <w:szCs w:val="20"/>
        </w:rPr>
        <w:t xml:space="preserve"> kontroli str.</w:t>
      </w:r>
      <w:r w:rsidR="0038770E">
        <w:rPr>
          <w:i/>
          <w:sz w:val="20"/>
          <w:szCs w:val="20"/>
        </w:rPr>
        <w:t>180-185</w:t>
      </w:r>
      <w:r w:rsidR="00C727CE">
        <w:rPr>
          <w:i/>
          <w:sz w:val="20"/>
          <w:szCs w:val="20"/>
        </w:rPr>
        <w:t>A</w:t>
      </w:r>
      <w:r w:rsidR="0038770E">
        <w:rPr>
          <w:i/>
          <w:sz w:val="20"/>
          <w:szCs w:val="20"/>
        </w:rPr>
        <w:t xml:space="preserve"> </w:t>
      </w:r>
      <w:r>
        <w:rPr>
          <w:i/>
          <w:sz w:val="20"/>
          <w:szCs w:val="20"/>
        </w:rPr>
        <w:t xml:space="preserve">Przykładowe </w:t>
      </w:r>
      <w:r w:rsidR="00DF523B" w:rsidRPr="00E4290A">
        <w:rPr>
          <w:i/>
          <w:sz w:val="20"/>
          <w:szCs w:val="20"/>
        </w:rPr>
        <w:t xml:space="preserve"> dokumenty </w:t>
      </w:r>
      <w:r>
        <w:rPr>
          <w:i/>
          <w:sz w:val="20"/>
          <w:szCs w:val="20"/>
        </w:rPr>
        <w:t xml:space="preserve">z przeglądów </w:t>
      </w:r>
      <w:r w:rsidR="00DF523B" w:rsidRPr="00E4290A">
        <w:rPr>
          <w:i/>
          <w:sz w:val="20"/>
          <w:szCs w:val="20"/>
        </w:rPr>
        <w:t>serwisowych</w:t>
      </w:r>
      <w:r w:rsidR="0038770E">
        <w:rPr>
          <w:i/>
          <w:sz w:val="20"/>
          <w:szCs w:val="20"/>
        </w:rPr>
        <w:t xml:space="preserve"> za 2018 r. i 2019 r.:</w:t>
      </w:r>
    </w:p>
    <w:p w:rsidR="001F5829" w:rsidRPr="00C64F63" w:rsidRDefault="00931CC5" w:rsidP="0038770E">
      <w:pPr>
        <w:spacing w:after="0" w:line="240" w:lineRule="auto"/>
        <w:jc w:val="right"/>
        <w:rPr>
          <w:i/>
          <w:sz w:val="20"/>
          <w:szCs w:val="20"/>
        </w:rPr>
      </w:pPr>
      <w:r>
        <w:rPr>
          <w:i/>
          <w:sz w:val="20"/>
          <w:szCs w:val="20"/>
        </w:rPr>
        <w:t>a</w:t>
      </w:r>
      <w:r w:rsidR="0038770E">
        <w:rPr>
          <w:i/>
          <w:sz w:val="20"/>
          <w:szCs w:val="20"/>
        </w:rPr>
        <w:t>paratu do elektroterapii oraz krioterapii, urządzenia do masażu wibracyjnego</w:t>
      </w:r>
      <w:r w:rsidR="004B1441">
        <w:rPr>
          <w:i/>
          <w:sz w:val="20"/>
          <w:szCs w:val="20"/>
        </w:rPr>
        <w:t>)</w:t>
      </w:r>
    </w:p>
    <w:p w:rsidR="007F603F" w:rsidRDefault="007F603F" w:rsidP="001F5829">
      <w:pPr>
        <w:spacing w:after="0"/>
        <w:rPr>
          <w:rFonts w:cs="Times New Roman"/>
          <w:szCs w:val="24"/>
        </w:rPr>
      </w:pPr>
    </w:p>
    <w:p w:rsidR="00DF523B" w:rsidRDefault="00DF523B" w:rsidP="001F5829">
      <w:pPr>
        <w:spacing w:after="0"/>
        <w:rPr>
          <w:rFonts w:cs="Times New Roman"/>
          <w:szCs w:val="24"/>
        </w:rPr>
      </w:pPr>
      <w:r w:rsidRPr="001F5829">
        <w:rPr>
          <w:rFonts w:cs="Times New Roman"/>
          <w:szCs w:val="24"/>
        </w:rPr>
        <w:t xml:space="preserve">Na podstawie Zestawienia sporządzonego przez </w:t>
      </w:r>
      <w:r w:rsidR="00855ED7">
        <w:rPr>
          <w:rFonts w:cs="Times New Roman"/>
          <w:szCs w:val="24"/>
        </w:rPr>
        <w:t>Kierownika Działu Technicznego</w:t>
      </w:r>
      <w:r w:rsidRPr="001F5829">
        <w:rPr>
          <w:rFonts w:cs="Times New Roman"/>
          <w:szCs w:val="24"/>
        </w:rPr>
        <w:t xml:space="preserve"> ustalono, </w:t>
      </w:r>
      <w:r w:rsidR="00C2024A">
        <w:rPr>
          <w:rFonts w:cs="Times New Roman"/>
          <w:szCs w:val="24"/>
        </w:rPr>
        <w:br/>
      </w:r>
      <w:r w:rsidRPr="001F5829">
        <w:rPr>
          <w:rFonts w:cs="Times New Roman"/>
          <w:szCs w:val="24"/>
        </w:rPr>
        <w:t xml:space="preserve">że Podmiot Leczniczy w latach 2018-2019 podpisał łącznie </w:t>
      </w:r>
      <w:r w:rsidR="005533B6" w:rsidRPr="005533B6">
        <w:rPr>
          <w:rFonts w:cs="Times New Roman"/>
          <w:szCs w:val="24"/>
        </w:rPr>
        <w:t>7</w:t>
      </w:r>
      <w:r w:rsidRPr="003F773D">
        <w:rPr>
          <w:rFonts w:cs="Times New Roman"/>
          <w:color w:val="FF0000"/>
          <w:szCs w:val="24"/>
        </w:rPr>
        <w:t xml:space="preserve"> </w:t>
      </w:r>
      <w:r w:rsidRPr="001F5829">
        <w:rPr>
          <w:rFonts w:cs="Times New Roman"/>
          <w:szCs w:val="24"/>
        </w:rPr>
        <w:t xml:space="preserve">umów serwisowych (w 2018 r.– </w:t>
      </w:r>
      <w:r w:rsidR="005533B6" w:rsidRPr="005533B6">
        <w:rPr>
          <w:rFonts w:cs="Times New Roman"/>
          <w:szCs w:val="24"/>
        </w:rPr>
        <w:t>2</w:t>
      </w:r>
      <w:r w:rsidR="005533B6">
        <w:rPr>
          <w:rFonts w:cs="Times New Roman"/>
          <w:color w:val="FF0000"/>
          <w:szCs w:val="24"/>
        </w:rPr>
        <w:t xml:space="preserve"> </w:t>
      </w:r>
      <w:r w:rsidRPr="001F5829">
        <w:rPr>
          <w:rFonts w:cs="Times New Roman"/>
          <w:szCs w:val="24"/>
        </w:rPr>
        <w:t xml:space="preserve">umowy, a w 2019 r.– 5 umów) o łącznej wartości </w:t>
      </w:r>
      <w:r w:rsidR="005533B6">
        <w:rPr>
          <w:rFonts w:cs="Times New Roman"/>
          <w:szCs w:val="24"/>
        </w:rPr>
        <w:t>18 896,61</w:t>
      </w:r>
      <w:r w:rsidRPr="001F5829">
        <w:rPr>
          <w:rFonts w:cs="Times New Roman"/>
          <w:szCs w:val="24"/>
        </w:rPr>
        <w:t xml:space="preserve"> zł w tym: w 2018 r. – na kwotę </w:t>
      </w:r>
      <w:r w:rsidR="005533B6">
        <w:rPr>
          <w:rFonts w:cs="Times New Roman"/>
          <w:szCs w:val="24"/>
        </w:rPr>
        <w:br/>
        <w:t xml:space="preserve">6 788 </w:t>
      </w:r>
      <w:r w:rsidRPr="001F5829">
        <w:rPr>
          <w:rFonts w:cs="Times New Roman"/>
          <w:szCs w:val="24"/>
        </w:rPr>
        <w:t xml:space="preserve">zł, a w 2019 r. – na łączną kwotę 12 108,61zł. </w:t>
      </w:r>
      <w:r w:rsidR="000F3491">
        <w:rPr>
          <w:rFonts w:cs="Times New Roman"/>
          <w:szCs w:val="24"/>
        </w:rPr>
        <w:t>Według</w:t>
      </w:r>
      <w:r w:rsidRPr="001F5829">
        <w:rPr>
          <w:rFonts w:cs="Times New Roman"/>
          <w:szCs w:val="24"/>
        </w:rPr>
        <w:t xml:space="preserve"> poniższeg</w:t>
      </w:r>
      <w:r w:rsidR="00855ED7">
        <w:rPr>
          <w:rFonts w:cs="Times New Roman"/>
          <w:szCs w:val="24"/>
        </w:rPr>
        <w:t xml:space="preserve">o zestawienia wynika, że każda </w:t>
      </w:r>
      <w:r w:rsidRPr="001F5829">
        <w:rPr>
          <w:rFonts w:cs="Times New Roman"/>
          <w:szCs w:val="24"/>
        </w:rPr>
        <w:t xml:space="preserve">z umów została zrealizowana w 100%. </w:t>
      </w:r>
    </w:p>
    <w:p w:rsidR="00DF523B" w:rsidRDefault="00DF523B" w:rsidP="001F5829">
      <w:pPr>
        <w:spacing w:after="0"/>
        <w:rPr>
          <w:rFonts w:cs="Times New Roman"/>
          <w:szCs w:val="24"/>
        </w:rPr>
      </w:pPr>
      <w:r w:rsidRPr="001F5829">
        <w:rPr>
          <w:rFonts w:cs="Times New Roman"/>
          <w:szCs w:val="24"/>
        </w:rPr>
        <w:t>Szczegóły w tym zakresie przedstawia poniższy wykaz.</w:t>
      </w:r>
    </w:p>
    <w:p w:rsidR="00D3153A" w:rsidRPr="00BC01B9" w:rsidRDefault="00D3153A" w:rsidP="001F5829">
      <w:pPr>
        <w:spacing w:after="0"/>
        <w:rPr>
          <w:rFonts w:cs="Times New Roman"/>
          <w:sz w:val="16"/>
          <w:szCs w:val="24"/>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Tabela nr 1 dotyczy zawartych umów serwisowych "/>
        <w:tblDescription w:val="Tabela zawiera dane dotyczące zawartych umów serwisowych "/>
      </w:tblPr>
      <w:tblGrid>
        <w:gridCol w:w="568"/>
        <w:gridCol w:w="3118"/>
        <w:gridCol w:w="2410"/>
        <w:gridCol w:w="3827"/>
      </w:tblGrid>
      <w:tr w:rsidR="00DF523B" w:rsidRPr="00544EA1" w:rsidTr="00C2024A">
        <w:trPr>
          <w:tblHeader/>
        </w:trPr>
        <w:tc>
          <w:tcPr>
            <w:tcW w:w="568" w:type="dxa"/>
            <w:tcBorders>
              <w:top w:val="single" w:sz="4" w:space="0" w:color="auto"/>
              <w:left w:val="single" w:sz="4" w:space="0" w:color="auto"/>
              <w:bottom w:val="single" w:sz="4" w:space="0" w:color="auto"/>
              <w:right w:val="single" w:sz="4" w:space="0" w:color="auto"/>
            </w:tcBorders>
            <w:shd w:val="clear" w:color="auto" w:fill="D9E2F3"/>
          </w:tcPr>
          <w:p w:rsidR="00DF523B" w:rsidRPr="004D3146" w:rsidRDefault="004D3146" w:rsidP="001F5829">
            <w:pPr>
              <w:spacing w:after="0" w:line="312" w:lineRule="exact"/>
              <w:jc w:val="center"/>
              <w:rPr>
                <w:rFonts w:eastAsia="Calibri" w:cs="Times New Roman"/>
                <w:b/>
                <w:bCs/>
                <w:sz w:val="22"/>
                <w:lang w:eastAsia="pl-PL"/>
              </w:rPr>
            </w:pPr>
            <w:r w:rsidRPr="004D3146">
              <w:rPr>
                <w:rFonts w:eastAsia="Calibri" w:cs="Times New Roman"/>
                <w:b/>
                <w:bCs/>
                <w:sz w:val="22"/>
                <w:lang w:eastAsia="pl-PL"/>
              </w:rPr>
              <w:t>Lp</w:t>
            </w:r>
            <w:r>
              <w:rPr>
                <w:rFonts w:eastAsia="Calibri" w:cs="Times New Roman"/>
                <w:b/>
                <w:bCs/>
                <w:sz w:val="22"/>
                <w:lang w:eastAsia="pl-PL"/>
              </w:rPr>
              <w:t>.</w:t>
            </w:r>
          </w:p>
        </w:tc>
        <w:tc>
          <w:tcPr>
            <w:tcW w:w="3118" w:type="dxa"/>
            <w:tcBorders>
              <w:top w:val="single" w:sz="4" w:space="0" w:color="auto"/>
              <w:left w:val="single" w:sz="4" w:space="0" w:color="auto"/>
              <w:bottom w:val="single" w:sz="4" w:space="0" w:color="auto"/>
              <w:right w:val="single" w:sz="4" w:space="0" w:color="auto"/>
            </w:tcBorders>
            <w:shd w:val="clear" w:color="auto" w:fill="D9E2F3"/>
          </w:tcPr>
          <w:p w:rsidR="00DF523B" w:rsidRPr="004D3146" w:rsidRDefault="004D3146" w:rsidP="001F5829">
            <w:pPr>
              <w:spacing w:after="0" w:line="240" w:lineRule="auto"/>
              <w:jc w:val="center"/>
              <w:rPr>
                <w:rFonts w:eastAsia="Calibri" w:cs="Times New Roman"/>
                <w:b/>
                <w:bCs/>
                <w:sz w:val="22"/>
                <w:lang w:eastAsia="pl-PL"/>
              </w:rPr>
            </w:pPr>
            <w:r>
              <w:rPr>
                <w:rFonts w:eastAsia="Calibri" w:cs="Times New Roman"/>
                <w:b/>
                <w:bCs/>
                <w:sz w:val="22"/>
                <w:lang w:eastAsia="pl-PL"/>
              </w:rPr>
              <w:t xml:space="preserve">Nr </w:t>
            </w:r>
            <w:r w:rsidR="00DF523B" w:rsidRPr="004D3146">
              <w:rPr>
                <w:rFonts w:eastAsia="Calibri" w:cs="Times New Roman"/>
                <w:b/>
                <w:bCs/>
                <w:sz w:val="22"/>
                <w:lang w:eastAsia="pl-PL"/>
              </w:rPr>
              <w:t>umowy</w:t>
            </w:r>
          </w:p>
          <w:p w:rsidR="00DF523B" w:rsidRPr="004D3146" w:rsidRDefault="00DF523B" w:rsidP="001F5829">
            <w:pPr>
              <w:spacing w:after="0" w:line="240" w:lineRule="auto"/>
              <w:jc w:val="center"/>
              <w:rPr>
                <w:rFonts w:eastAsia="Calibri" w:cs="Times New Roman"/>
                <w:b/>
                <w:bCs/>
                <w:sz w:val="22"/>
                <w:lang w:eastAsia="pl-PL"/>
              </w:rPr>
            </w:pPr>
            <w:r w:rsidRPr="004D3146">
              <w:rPr>
                <w:rFonts w:eastAsia="Calibri" w:cs="Times New Roman"/>
                <w:b/>
                <w:bCs/>
                <w:sz w:val="22"/>
                <w:lang w:eastAsia="pl-PL"/>
              </w:rPr>
              <w:t>Data z</w:t>
            </w:r>
            <w:r w:rsidR="00FC657A" w:rsidRPr="004D3146">
              <w:rPr>
                <w:rFonts w:eastAsia="Calibri" w:cs="Times New Roman"/>
                <w:b/>
                <w:bCs/>
                <w:sz w:val="22"/>
                <w:lang w:eastAsia="pl-PL"/>
              </w:rPr>
              <w:t>a</w:t>
            </w:r>
            <w:r w:rsidRPr="004D3146">
              <w:rPr>
                <w:rFonts w:eastAsia="Calibri" w:cs="Times New Roman"/>
                <w:b/>
                <w:bCs/>
                <w:sz w:val="22"/>
                <w:lang w:eastAsia="pl-PL"/>
              </w:rPr>
              <w:t>warcia</w:t>
            </w:r>
          </w:p>
          <w:p w:rsidR="00DF523B" w:rsidRPr="004D3146" w:rsidRDefault="00DF523B" w:rsidP="001F5829">
            <w:pPr>
              <w:spacing w:after="0" w:line="240" w:lineRule="auto"/>
              <w:jc w:val="center"/>
              <w:rPr>
                <w:rFonts w:eastAsia="Calibri" w:cs="Times New Roman"/>
                <w:b/>
                <w:bCs/>
                <w:sz w:val="22"/>
                <w:lang w:eastAsia="pl-PL"/>
              </w:rPr>
            </w:pPr>
            <w:r w:rsidRPr="004D3146">
              <w:rPr>
                <w:rFonts w:eastAsia="Calibri" w:cs="Times New Roman"/>
                <w:b/>
                <w:bCs/>
                <w:sz w:val="22"/>
                <w:lang w:eastAsia="pl-PL"/>
              </w:rPr>
              <w:t xml:space="preserve">Wartość umowy brutto </w:t>
            </w:r>
            <w:r w:rsidR="004D3146">
              <w:rPr>
                <w:rFonts w:eastAsia="Calibri" w:cs="Times New Roman"/>
                <w:b/>
                <w:bCs/>
                <w:sz w:val="22"/>
                <w:lang w:eastAsia="pl-PL"/>
              </w:rPr>
              <w:br/>
            </w:r>
            <w:r w:rsidRPr="004D3146">
              <w:rPr>
                <w:rFonts w:eastAsia="Calibri" w:cs="Times New Roman"/>
                <w:b/>
                <w:bCs/>
                <w:sz w:val="22"/>
                <w:lang w:eastAsia="pl-PL"/>
              </w:rPr>
              <w:t xml:space="preserve">w zł/wartość wydatkowana </w:t>
            </w:r>
            <w:r w:rsidR="00FC657A" w:rsidRPr="004D3146">
              <w:rPr>
                <w:rFonts w:eastAsia="Calibri" w:cs="Times New Roman"/>
                <w:b/>
                <w:bCs/>
                <w:sz w:val="22"/>
                <w:lang w:eastAsia="pl-PL"/>
              </w:rPr>
              <w:br/>
            </w:r>
            <w:r w:rsidRPr="004D3146">
              <w:rPr>
                <w:rFonts w:eastAsia="Calibri" w:cs="Times New Roman"/>
                <w:b/>
                <w:bCs/>
                <w:sz w:val="22"/>
                <w:lang w:eastAsia="pl-PL"/>
              </w:rPr>
              <w:t>w zł</w:t>
            </w:r>
          </w:p>
        </w:tc>
        <w:tc>
          <w:tcPr>
            <w:tcW w:w="2410" w:type="dxa"/>
            <w:tcBorders>
              <w:top w:val="single" w:sz="4" w:space="0" w:color="auto"/>
              <w:left w:val="single" w:sz="4" w:space="0" w:color="auto"/>
              <w:bottom w:val="single" w:sz="4" w:space="0" w:color="auto"/>
              <w:right w:val="single" w:sz="4" w:space="0" w:color="auto"/>
            </w:tcBorders>
            <w:shd w:val="clear" w:color="auto" w:fill="D9E2F3"/>
            <w:vAlign w:val="center"/>
          </w:tcPr>
          <w:p w:rsidR="00DF523B" w:rsidRPr="004D3146" w:rsidRDefault="00DF523B" w:rsidP="004D1095">
            <w:pPr>
              <w:spacing w:after="0" w:line="240" w:lineRule="auto"/>
              <w:jc w:val="center"/>
              <w:rPr>
                <w:rFonts w:eastAsia="Calibri" w:cs="Times New Roman"/>
                <w:b/>
                <w:bCs/>
                <w:sz w:val="22"/>
                <w:lang w:eastAsia="pl-PL"/>
              </w:rPr>
            </w:pPr>
            <w:r w:rsidRPr="004D3146">
              <w:rPr>
                <w:rFonts w:eastAsia="Calibri" w:cs="Times New Roman"/>
                <w:b/>
                <w:bCs/>
                <w:sz w:val="22"/>
                <w:lang w:eastAsia="pl-PL"/>
              </w:rPr>
              <w:t>Nazwa firmy serwisowej</w:t>
            </w:r>
          </w:p>
        </w:tc>
        <w:tc>
          <w:tcPr>
            <w:tcW w:w="3827" w:type="dxa"/>
            <w:tcBorders>
              <w:top w:val="single" w:sz="4" w:space="0" w:color="auto"/>
              <w:left w:val="single" w:sz="4" w:space="0" w:color="auto"/>
              <w:bottom w:val="single" w:sz="4" w:space="0" w:color="auto"/>
              <w:right w:val="single" w:sz="4" w:space="0" w:color="auto"/>
            </w:tcBorders>
            <w:shd w:val="clear" w:color="auto" w:fill="D9E2F3"/>
            <w:vAlign w:val="center"/>
          </w:tcPr>
          <w:p w:rsidR="00DF523B" w:rsidRPr="004D3146" w:rsidRDefault="00DF523B" w:rsidP="001F5829">
            <w:pPr>
              <w:spacing w:after="0" w:line="312" w:lineRule="exact"/>
              <w:jc w:val="center"/>
              <w:rPr>
                <w:rFonts w:eastAsia="Calibri" w:cs="Times New Roman"/>
                <w:b/>
                <w:bCs/>
                <w:sz w:val="22"/>
                <w:lang w:eastAsia="pl-PL"/>
              </w:rPr>
            </w:pPr>
            <w:r w:rsidRPr="004D3146">
              <w:rPr>
                <w:rFonts w:eastAsia="Calibri" w:cs="Times New Roman"/>
                <w:b/>
                <w:bCs/>
                <w:sz w:val="22"/>
                <w:lang w:eastAsia="pl-PL"/>
              </w:rPr>
              <w:t>Przedmiot</w:t>
            </w:r>
          </w:p>
        </w:tc>
      </w:tr>
      <w:tr w:rsidR="00703E96" w:rsidRPr="00544EA1" w:rsidTr="0027691C">
        <w:tc>
          <w:tcPr>
            <w:tcW w:w="9923"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03E96" w:rsidRPr="00544EA1" w:rsidRDefault="00703E96" w:rsidP="001F5829">
            <w:pPr>
              <w:spacing w:after="0" w:line="312" w:lineRule="exact"/>
              <w:jc w:val="center"/>
              <w:rPr>
                <w:rFonts w:eastAsia="Calibri" w:cs="Times New Roman"/>
                <w:lang w:eastAsia="pl-PL"/>
              </w:rPr>
            </w:pPr>
            <w:r w:rsidRPr="00544EA1">
              <w:rPr>
                <w:rFonts w:eastAsia="Calibri" w:cs="Times New Roman"/>
                <w:b/>
                <w:bCs/>
                <w:lang w:eastAsia="pl-PL"/>
              </w:rPr>
              <w:t>2018 ROK</w:t>
            </w:r>
          </w:p>
        </w:tc>
      </w:tr>
      <w:tr w:rsidR="00DF523B" w:rsidRPr="00544EA1" w:rsidTr="004D3146">
        <w:tc>
          <w:tcPr>
            <w:tcW w:w="568" w:type="dxa"/>
            <w:tcBorders>
              <w:top w:val="single" w:sz="4" w:space="0" w:color="auto"/>
              <w:left w:val="single" w:sz="4" w:space="0" w:color="auto"/>
              <w:bottom w:val="single" w:sz="4" w:space="0" w:color="auto"/>
              <w:right w:val="single" w:sz="4" w:space="0" w:color="auto"/>
            </w:tcBorders>
          </w:tcPr>
          <w:p w:rsidR="00DF523B" w:rsidRPr="00544EA1" w:rsidRDefault="00DF523B" w:rsidP="001F5829">
            <w:pPr>
              <w:spacing w:after="0" w:line="312" w:lineRule="exact"/>
              <w:rPr>
                <w:rFonts w:eastAsia="Calibri" w:cs="Times New Roman"/>
                <w:szCs w:val="24"/>
                <w:lang w:eastAsia="pl-PL"/>
              </w:rPr>
            </w:pPr>
            <w:r w:rsidRPr="00544EA1">
              <w:rPr>
                <w:rFonts w:eastAsia="Calibri" w:cs="Times New Roman"/>
                <w:szCs w:val="24"/>
                <w:lang w:eastAsia="pl-PL"/>
              </w:rPr>
              <w:t>1</w:t>
            </w:r>
            <w:r w:rsidR="001F5829">
              <w:rPr>
                <w:rFonts w:eastAsia="Calibri" w:cs="Times New Roman"/>
                <w:szCs w:val="24"/>
                <w:lang w:eastAsia="pl-PL"/>
              </w:rPr>
              <w:t>.</w:t>
            </w:r>
          </w:p>
        </w:tc>
        <w:tc>
          <w:tcPr>
            <w:tcW w:w="3118" w:type="dxa"/>
            <w:tcBorders>
              <w:top w:val="single" w:sz="4" w:space="0" w:color="auto"/>
              <w:left w:val="single" w:sz="4" w:space="0" w:color="auto"/>
              <w:bottom w:val="single" w:sz="4" w:space="0" w:color="auto"/>
              <w:right w:val="single" w:sz="4" w:space="0" w:color="auto"/>
            </w:tcBorders>
          </w:tcPr>
          <w:p w:rsidR="00DF523B" w:rsidRPr="00544EA1" w:rsidRDefault="002260B0" w:rsidP="001F5829">
            <w:pPr>
              <w:spacing w:after="0" w:line="240" w:lineRule="auto"/>
              <w:rPr>
                <w:rFonts w:eastAsia="Calibri" w:cs="Times New Roman"/>
                <w:szCs w:val="24"/>
                <w:lang w:eastAsia="pl-PL"/>
              </w:rPr>
            </w:pPr>
            <w:r>
              <w:rPr>
                <w:rFonts w:eastAsia="Calibri" w:cs="Times New Roman"/>
                <w:szCs w:val="24"/>
                <w:lang w:eastAsia="pl-PL"/>
              </w:rPr>
              <w:t xml:space="preserve">EZP-12/BP/2018 </w:t>
            </w:r>
            <w:r>
              <w:rPr>
                <w:rFonts w:eastAsia="Calibri" w:cs="Times New Roman"/>
                <w:szCs w:val="24"/>
                <w:lang w:eastAsia="pl-PL"/>
              </w:rPr>
              <w:br/>
              <w:t xml:space="preserve">z dnia </w:t>
            </w:r>
            <w:r w:rsidR="00DF523B" w:rsidRPr="00544EA1">
              <w:rPr>
                <w:rFonts w:eastAsia="Calibri" w:cs="Times New Roman"/>
                <w:szCs w:val="24"/>
                <w:lang w:eastAsia="pl-PL"/>
              </w:rPr>
              <w:t>14.08.2018</w:t>
            </w:r>
          </w:p>
          <w:p w:rsidR="00DF523B" w:rsidRDefault="00DF523B" w:rsidP="001F5829">
            <w:pPr>
              <w:spacing w:after="0" w:line="312" w:lineRule="exact"/>
              <w:rPr>
                <w:rFonts w:eastAsia="Calibri" w:cs="Times New Roman"/>
                <w:szCs w:val="24"/>
                <w:lang w:eastAsia="pl-PL"/>
              </w:rPr>
            </w:pPr>
          </w:p>
          <w:p w:rsidR="00DF523B" w:rsidRPr="00544EA1" w:rsidRDefault="00DF523B" w:rsidP="001F5829">
            <w:pPr>
              <w:spacing w:after="0" w:line="312" w:lineRule="exact"/>
              <w:rPr>
                <w:rFonts w:ascii="Arial Narrow" w:eastAsia="Calibri" w:hAnsi="Arial Narrow" w:cs="Arial Narrow"/>
                <w:lang w:eastAsia="pl-PL"/>
              </w:rPr>
            </w:pPr>
            <w:r>
              <w:rPr>
                <w:rFonts w:eastAsia="Calibri" w:cs="Times New Roman"/>
                <w:szCs w:val="24"/>
                <w:lang w:eastAsia="pl-PL"/>
              </w:rPr>
              <w:t>3</w:t>
            </w:r>
            <w:r w:rsidR="002260B0">
              <w:rPr>
                <w:rFonts w:eastAsia="Calibri" w:cs="Times New Roman"/>
                <w:szCs w:val="24"/>
                <w:lang w:eastAsia="pl-PL"/>
              </w:rPr>
              <w:t> </w:t>
            </w:r>
            <w:r>
              <w:rPr>
                <w:rFonts w:eastAsia="Calibri" w:cs="Times New Roman"/>
                <w:szCs w:val="24"/>
                <w:lang w:eastAsia="pl-PL"/>
              </w:rPr>
              <w:t>198</w:t>
            </w:r>
            <w:r w:rsidR="002260B0">
              <w:rPr>
                <w:rFonts w:eastAsia="Calibri" w:cs="Times New Roman"/>
                <w:szCs w:val="24"/>
                <w:lang w:eastAsia="pl-PL"/>
              </w:rPr>
              <w:t>,00</w:t>
            </w:r>
            <w:r>
              <w:rPr>
                <w:rFonts w:eastAsia="Calibri" w:cs="Times New Roman"/>
                <w:szCs w:val="24"/>
                <w:lang w:eastAsia="pl-PL"/>
              </w:rPr>
              <w:t>/3</w:t>
            </w:r>
            <w:r w:rsidR="002260B0">
              <w:rPr>
                <w:rFonts w:eastAsia="Calibri" w:cs="Times New Roman"/>
                <w:szCs w:val="24"/>
                <w:lang w:eastAsia="pl-PL"/>
              </w:rPr>
              <w:t xml:space="preserve"> </w:t>
            </w:r>
            <w:r>
              <w:rPr>
                <w:rFonts w:eastAsia="Calibri" w:cs="Times New Roman"/>
                <w:szCs w:val="24"/>
                <w:lang w:eastAsia="pl-PL"/>
              </w:rPr>
              <w:t>198</w:t>
            </w:r>
            <w:r w:rsidR="002260B0">
              <w:rPr>
                <w:rFonts w:eastAsia="Calibri" w:cs="Times New Roman"/>
                <w:szCs w:val="24"/>
                <w:lang w:eastAsia="pl-PL"/>
              </w:rPr>
              <w:t>,00</w:t>
            </w:r>
          </w:p>
        </w:tc>
        <w:tc>
          <w:tcPr>
            <w:tcW w:w="2410" w:type="dxa"/>
            <w:tcBorders>
              <w:top w:val="single" w:sz="4" w:space="0" w:color="auto"/>
              <w:left w:val="single" w:sz="4" w:space="0" w:color="auto"/>
              <w:bottom w:val="single" w:sz="4" w:space="0" w:color="auto"/>
              <w:right w:val="single" w:sz="4" w:space="0" w:color="auto"/>
            </w:tcBorders>
          </w:tcPr>
          <w:p w:rsidR="00DF523B" w:rsidRPr="00544EA1" w:rsidRDefault="00DF523B" w:rsidP="004D3146">
            <w:pPr>
              <w:spacing w:after="0" w:line="240" w:lineRule="auto"/>
              <w:jc w:val="left"/>
              <w:rPr>
                <w:rFonts w:eastAsia="Calibri" w:cs="Times New Roman"/>
                <w:szCs w:val="24"/>
                <w:lang w:eastAsia="pl-PL"/>
              </w:rPr>
            </w:pPr>
            <w:r>
              <w:rPr>
                <w:rFonts w:eastAsia="Calibri" w:cs="Times New Roman"/>
                <w:szCs w:val="24"/>
                <w:lang w:eastAsia="pl-PL"/>
              </w:rPr>
              <w:t xml:space="preserve">Wojciech </w:t>
            </w:r>
            <w:proofErr w:type="spellStart"/>
            <w:r>
              <w:rPr>
                <w:rFonts w:eastAsia="Calibri" w:cs="Times New Roman"/>
                <w:szCs w:val="24"/>
                <w:lang w:eastAsia="pl-PL"/>
              </w:rPr>
              <w:t>Kutnik</w:t>
            </w:r>
            <w:proofErr w:type="spellEnd"/>
            <w:r w:rsidRPr="00544EA1">
              <w:rPr>
                <w:rFonts w:eastAsia="Calibri" w:cs="Times New Roman"/>
                <w:szCs w:val="24"/>
                <w:lang w:eastAsia="pl-PL"/>
              </w:rPr>
              <w:t xml:space="preserve"> Czerwona Góra 3/5, </w:t>
            </w:r>
            <w:r w:rsidR="002260B0">
              <w:rPr>
                <w:rFonts w:eastAsia="Calibri" w:cs="Times New Roman"/>
                <w:szCs w:val="24"/>
                <w:lang w:eastAsia="pl-PL"/>
              </w:rPr>
              <w:br/>
            </w:r>
            <w:r w:rsidRPr="00544EA1">
              <w:rPr>
                <w:rFonts w:eastAsia="Calibri" w:cs="Times New Roman"/>
                <w:szCs w:val="24"/>
                <w:lang w:eastAsia="pl-PL"/>
              </w:rPr>
              <w:t>26-60 Chęciny</w:t>
            </w:r>
          </w:p>
        </w:tc>
        <w:tc>
          <w:tcPr>
            <w:tcW w:w="3827" w:type="dxa"/>
            <w:tcBorders>
              <w:top w:val="single" w:sz="4" w:space="0" w:color="auto"/>
              <w:left w:val="single" w:sz="4" w:space="0" w:color="auto"/>
              <w:bottom w:val="single" w:sz="4" w:space="0" w:color="auto"/>
              <w:right w:val="single" w:sz="4" w:space="0" w:color="auto"/>
            </w:tcBorders>
            <w:vAlign w:val="center"/>
          </w:tcPr>
          <w:p w:rsidR="00DF523B" w:rsidRPr="00544EA1" w:rsidRDefault="00DF523B" w:rsidP="004D3146">
            <w:pPr>
              <w:spacing w:after="0" w:line="240" w:lineRule="auto"/>
              <w:jc w:val="left"/>
              <w:rPr>
                <w:rFonts w:eastAsia="Calibri" w:cs="Times New Roman"/>
                <w:szCs w:val="24"/>
                <w:lang w:eastAsia="pl-PL"/>
              </w:rPr>
            </w:pPr>
            <w:r w:rsidRPr="00A1498D">
              <w:rPr>
                <w:rFonts w:eastAsia="Calibri" w:cs="Times New Roman"/>
                <w:sz w:val="22"/>
                <w:lang w:eastAsia="pl-PL"/>
              </w:rPr>
              <w:t>Przegląd stanu technicznego urządzeń medycznych i dostarczenie świadectw sprawności dopuszczających urządzenia medyczne do pracy przy udzielaniu</w:t>
            </w:r>
            <w:r w:rsidRPr="00544EA1">
              <w:rPr>
                <w:rFonts w:eastAsia="Calibri" w:cs="Times New Roman"/>
                <w:szCs w:val="24"/>
                <w:lang w:eastAsia="pl-PL"/>
              </w:rPr>
              <w:t xml:space="preserve"> </w:t>
            </w:r>
            <w:r w:rsidRPr="00A1498D">
              <w:rPr>
                <w:rFonts w:eastAsia="Calibri" w:cs="Times New Roman"/>
                <w:sz w:val="22"/>
                <w:lang w:eastAsia="pl-PL"/>
              </w:rPr>
              <w:t>świadczeń zdrowotnych</w:t>
            </w:r>
          </w:p>
        </w:tc>
      </w:tr>
      <w:tr w:rsidR="00DF523B" w:rsidRPr="00544EA1" w:rsidTr="004D3146">
        <w:tc>
          <w:tcPr>
            <w:tcW w:w="568" w:type="dxa"/>
            <w:tcBorders>
              <w:top w:val="single" w:sz="4" w:space="0" w:color="auto"/>
              <w:left w:val="single" w:sz="4" w:space="0" w:color="auto"/>
              <w:bottom w:val="single" w:sz="4" w:space="0" w:color="auto"/>
              <w:right w:val="single" w:sz="4" w:space="0" w:color="auto"/>
            </w:tcBorders>
          </w:tcPr>
          <w:p w:rsidR="00DF523B" w:rsidRPr="00544EA1" w:rsidRDefault="00DF523B" w:rsidP="001F5829">
            <w:pPr>
              <w:spacing w:after="0" w:line="312" w:lineRule="exact"/>
              <w:rPr>
                <w:rFonts w:eastAsia="Calibri" w:cs="Times New Roman"/>
                <w:szCs w:val="24"/>
                <w:lang w:eastAsia="pl-PL"/>
              </w:rPr>
            </w:pPr>
            <w:r w:rsidRPr="00544EA1">
              <w:rPr>
                <w:rFonts w:eastAsia="Calibri" w:cs="Times New Roman"/>
                <w:szCs w:val="24"/>
                <w:lang w:eastAsia="pl-PL"/>
              </w:rPr>
              <w:lastRenderedPageBreak/>
              <w:t>2</w:t>
            </w:r>
            <w:r w:rsidR="001F5829">
              <w:rPr>
                <w:rFonts w:eastAsia="Calibri" w:cs="Times New Roman"/>
                <w:szCs w:val="24"/>
                <w:lang w:eastAsia="pl-PL"/>
              </w:rPr>
              <w:t>.</w:t>
            </w:r>
          </w:p>
        </w:tc>
        <w:tc>
          <w:tcPr>
            <w:tcW w:w="3118" w:type="dxa"/>
            <w:tcBorders>
              <w:top w:val="single" w:sz="4" w:space="0" w:color="auto"/>
              <w:left w:val="single" w:sz="4" w:space="0" w:color="auto"/>
              <w:bottom w:val="single" w:sz="4" w:space="0" w:color="auto"/>
              <w:right w:val="single" w:sz="4" w:space="0" w:color="auto"/>
            </w:tcBorders>
          </w:tcPr>
          <w:p w:rsidR="00DF523B" w:rsidRDefault="002260B0" w:rsidP="002260B0">
            <w:pPr>
              <w:spacing w:after="0" w:line="240" w:lineRule="auto"/>
              <w:rPr>
                <w:rFonts w:eastAsia="Calibri" w:cs="Times New Roman"/>
                <w:szCs w:val="24"/>
                <w:lang w:eastAsia="pl-PL"/>
              </w:rPr>
            </w:pPr>
            <w:r>
              <w:rPr>
                <w:rFonts w:eastAsia="Calibri" w:cs="Times New Roman"/>
                <w:szCs w:val="24"/>
                <w:lang w:eastAsia="pl-PL"/>
              </w:rPr>
              <w:t xml:space="preserve">EZP-22/BP/2018 </w:t>
            </w:r>
            <w:r>
              <w:rPr>
                <w:rFonts w:eastAsia="Calibri" w:cs="Times New Roman"/>
                <w:szCs w:val="24"/>
                <w:lang w:eastAsia="pl-PL"/>
              </w:rPr>
              <w:br/>
              <w:t>z dnia 05.12.2018</w:t>
            </w:r>
            <w:r w:rsidR="003F773D">
              <w:rPr>
                <w:rFonts w:eastAsia="Calibri" w:cs="Times New Roman"/>
                <w:szCs w:val="24"/>
                <w:lang w:eastAsia="pl-PL"/>
              </w:rPr>
              <w:t xml:space="preserve"> r.</w:t>
            </w:r>
          </w:p>
          <w:p w:rsidR="002260B0" w:rsidRDefault="002260B0" w:rsidP="002260B0">
            <w:pPr>
              <w:spacing w:after="0" w:line="240" w:lineRule="auto"/>
              <w:rPr>
                <w:rFonts w:eastAsia="Calibri" w:cs="Times New Roman"/>
                <w:szCs w:val="24"/>
                <w:lang w:eastAsia="pl-PL"/>
              </w:rPr>
            </w:pPr>
          </w:p>
          <w:p w:rsidR="00DF523B" w:rsidRPr="00544EA1" w:rsidRDefault="00DF523B" w:rsidP="001F5829">
            <w:pPr>
              <w:spacing w:after="0" w:line="312" w:lineRule="exact"/>
              <w:rPr>
                <w:rFonts w:eastAsia="Calibri" w:cs="Times New Roman"/>
                <w:szCs w:val="24"/>
                <w:lang w:eastAsia="pl-PL"/>
              </w:rPr>
            </w:pPr>
            <w:r>
              <w:rPr>
                <w:rFonts w:eastAsia="Calibri" w:cs="Times New Roman"/>
                <w:szCs w:val="24"/>
                <w:lang w:eastAsia="pl-PL"/>
              </w:rPr>
              <w:t>3</w:t>
            </w:r>
            <w:r w:rsidR="002260B0">
              <w:rPr>
                <w:rFonts w:eastAsia="Calibri" w:cs="Times New Roman"/>
                <w:szCs w:val="24"/>
                <w:lang w:eastAsia="pl-PL"/>
              </w:rPr>
              <w:t> </w:t>
            </w:r>
            <w:r>
              <w:rPr>
                <w:rFonts w:eastAsia="Calibri" w:cs="Times New Roman"/>
                <w:szCs w:val="24"/>
                <w:lang w:eastAsia="pl-PL"/>
              </w:rPr>
              <w:t>590</w:t>
            </w:r>
            <w:r w:rsidR="002260B0">
              <w:rPr>
                <w:rFonts w:eastAsia="Calibri" w:cs="Times New Roman"/>
                <w:szCs w:val="24"/>
                <w:lang w:eastAsia="pl-PL"/>
              </w:rPr>
              <w:t>,00</w:t>
            </w:r>
            <w:r>
              <w:rPr>
                <w:rFonts w:eastAsia="Calibri" w:cs="Times New Roman"/>
                <w:szCs w:val="24"/>
                <w:lang w:eastAsia="pl-PL"/>
              </w:rPr>
              <w:t>/3</w:t>
            </w:r>
            <w:r w:rsidR="002260B0">
              <w:rPr>
                <w:rFonts w:eastAsia="Calibri" w:cs="Times New Roman"/>
                <w:szCs w:val="24"/>
                <w:lang w:eastAsia="pl-PL"/>
              </w:rPr>
              <w:t xml:space="preserve"> </w:t>
            </w:r>
            <w:r>
              <w:rPr>
                <w:rFonts w:eastAsia="Calibri" w:cs="Times New Roman"/>
                <w:szCs w:val="24"/>
                <w:lang w:eastAsia="pl-PL"/>
              </w:rPr>
              <w:t>590</w:t>
            </w:r>
            <w:r w:rsidR="002260B0">
              <w:rPr>
                <w:rFonts w:eastAsia="Calibri" w:cs="Times New Roman"/>
                <w:szCs w:val="24"/>
                <w:lang w:eastAsia="pl-PL"/>
              </w:rPr>
              <w:t>,00</w:t>
            </w:r>
          </w:p>
        </w:tc>
        <w:tc>
          <w:tcPr>
            <w:tcW w:w="2410" w:type="dxa"/>
            <w:tcBorders>
              <w:top w:val="single" w:sz="4" w:space="0" w:color="auto"/>
              <w:left w:val="single" w:sz="4" w:space="0" w:color="auto"/>
              <w:bottom w:val="single" w:sz="4" w:space="0" w:color="auto"/>
              <w:right w:val="single" w:sz="4" w:space="0" w:color="auto"/>
            </w:tcBorders>
          </w:tcPr>
          <w:p w:rsidR="00DF523B" w:rsidRPr="00544EA1" w:rsidRDefault="00DF523B" w:rsidP="004D3146">
            <w:pPr>
              <w:spacing w:after="0" w:line="312" w:lineRule="exact"/>
              <w:jc w:val="left"/>
              <w:rPr>
                <w:rFonts w:eastAsia="Calibri" w:cs="Times New Roman"/>
                <w:szCs w:val="24"/>
                <w:lang w:eastAsia="pl-PL"/>
              </w:rPr>
            </w:pPr>
            <w:r>
              <w:rPr>
                <w:rFonts w:eastAsia="Calibri" w:cs="Times New Roman"/>
                <w:szCs w:val="24"/>
                <w:lang w:eastAsia="pl-PL"/>
              </w:rPr>
              <w:t xml:space="preserve">Wojciech </w:t>
            </w:r>
            <w:proofErr w:type="spellStart"/>
            <w:r>
              <w:rPr>
                <w:rFonts w:eastAsia="Calibri" w:cs="Times New Roman"/>
                <w:szCs w:val="24"/>
                <w:lang w:eastAsia="pl-PL"/>
              </w:rPr>
              <w:t>Kutnik</w:t>
            </w:r>
            <w:proofErr w:type="spellEnd"/>
            <w:r w:rsidRPr="00544EA1">
              <w:rPr>
                <w:rFonts w:eastAsia="Calibri" w:cs="Times New Roman"/>
                <w:szCs w:val="24"/>
                <w:lang w:eastAsia="pl-PL"/>
              </w:rPr>
              <w:t xml:space="preserve"> Czerwona Góra 3/5, </w:t>
            </w:r>
            <w:r w:rsidR="002260B0">
              <w:rPr>
                <w:rFonts w:eastAsia="Calibri" w:cs="Times New Roman"/>
                <w:szCs w:val="24"/>
                <w:lang w:eastAsia="pl-PL"/>
              </w:rPr>
              <w:br/>
            </w:r>
            <w:r w:rsidRPr="00544EA1">
              <w:rPr>
                <w:rFonts w:eastAsia="Calibri" w:cs="Times New Roman"/>
                <w:szCs w:val="24"/>
                <w:lang w:eastAsia="pl-PL"/>
              </w:rPr>
              <w:t>26-60 Chęciny</w:t>
            </w:r>
          </w:p>
        </w:tc>
        <w:tc>
          <w:tcPr>
            <w:tcW w:w="3827" w:type="dxa"/>
            <w:tcBorders>
              <w:top w:val="single" w:sz="4" w:space="0" w:color="auto"/>
              <w:left w:val="single" w:sz="4" w:space="0" w:color="auto"/>
              <w:bottom w:val="single" w:sz="4" w:space="0" w:color="auto"/>
              <w:right w:val="single" w:sz="4" w:space="0" w:color="auto"/>
            </w:tcBorders>
            <w:vAlign w:val="center"/>
          </w:tcPr>
          <w:p w:rsidR="00DF523B" w:rsidRPr="00A1498D" w:rsidRDefault="00DF523B" w:rsidP="004D3146">
            <w:pPr>
              <w:spacing w:after="0" w:line="240" w:lineRule="auto"/>
              <w:jc w:val="left"/>
              <w:rPr>
                <w:rFonts w:eastAsia="Calibri" w:cs="Times New Roman"/>
                <w:sz w:val="22"/>
                <w:lang w:eastAsia="pl-PL"/>
              </w:rPr>
            </w:pPr>
            <w:r w:rsidRPr="00A1498D">
              <w:rPr>
                <w:rFonts w:eastAsia="Calibri" w:cs="Times New Roman"/>
                <w:sz w:val="22"/>
                <w:lang w:eastAsia="pl-PL"/>
              </w:rPr>
              <w:t>Przegląd stanu technicznego urządzeń medycznych i dostarczenie świadectw sprawności dopuszczających urządzenia medyczne do pracy przy udzielaniu świadczeń zdrowotnych</w:t>
            </w:r>
          </w:p>
        </w:tc>
      </w:tr>
      <w:tr w:rsidR="00703E96" w:rsidRPr="00544EA1" w:rsidTr="0027691C">
        <w:tc>
          <w:tcPr>
            <w:tcW w:w="9923"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03E96" w:rsidRPr="00544EA1" w:rsidRDefault="00703E96" w:rsidP="001F5829">
            <w:pPr>
              <w:spacing w:after="0" w:line="312" w:lineRule="exact"/>
              <w:jc w:val="center"/>
              <w:rPr>
                <w:rFonts w:eastAsia="Calibri" w:cs="Times New Roman"/>
                <w:szCs w:val="24"/>
                <w:lang w:eastAsia="pl-PL"/>
              </w:rPr>
            </w:pPr>
            <w:r w:rsidRPr="00544EA1">
              <w:rPr>
                <w:rFonts w:eastAsia="Calibri" w:cs="Times New Roman"/>
                <w:b/>
                <w:bCs/>
                <w:szCs w:val="24"/>
                <w:lang w:eastAsia="pl-PL"/>
              </w:rPr>
              <w:t>2019 ROK</w:t>
            </w:r>
          </w:p>
        </w:tc>
      </w:tr>
      <w:tr w:rsidR="00DF523B" w:rsidRPr="00544EA1" w:rsidTr="004D1095">
        <w:tc>
          <w:tcPr>
            <w:tcW w:w="568" w:type="dxa"/>
            <w:tcBorders>
              <w:top w:val="single" w:sz="4" w:space="0" w:color="auto"/>
              <w:left w:val="single" w:sz="4" w:space="0" w:color="auto"/>
              <w:bottom w:val="single" w:sz="4" w:space="0" w:color="auto"/>
              <w:right w:val="single" w:sz="4" w:space="0" w:color="auto"/>
            </w:tcBorders>
          </w:tcPr>
          <w:p w:rsidR="00DF523B" w:rsidRPr="00544EA1" w:rsidRDefault="00DF523B" w:rsidP="001F5829">
            <w:pPr>
              <w:spacing w:after="0" w:line="312" w:lineRule="exact"/>
              <w:rPr>
                <w:rFonts w:eastAsia="Calibri" w:cs="Times New Roman"/>
                <w:szCs w:val="24"/>
                <w:lang w:eastAsia="pl-PL"/>
              </w:rPr>
            </w:pPr>
            <w:r w:rsidRPr="00544EA1">
              <w:rPr>
                <w:rFonts w:eastAsia="Calibri" w:cs="Times New Roman"/>
                <w:szCs w:val="24"/>
                <w:lang w:eastAsia="pl-PL"/>
              </w:rPr>
              <w:t>1</w:t>
            </w:r>
            <w:r w:rsidR="001F5829">
              <w:rPr>
                <w:rFonts w:eastAsia="Calibri" w:cs="Times New Roman"/>
                <w:szCs w:val="24"/>
                <w:lang w:eastAsia="pl-PL"/>
              </w:rPr>
              <w:t>.</w:t>
            </w:r>
          </w:p>
        </w:tc>
        <w:tc>
          <w:tcPr>
            <w:tcW w:w="3118" w:type="dxa"/>
            <w:tcBorders>
              <w:top w:val="single" w:sz="4" w:space="0" w:color="auto"/>
              <w:left w:val="single" w:sz="4" w:space="0" w:color="auto"/>
              <w:bottom w:val="single" w:sz="4" w:space="0" w:color="auto"/>
              <w:right w:val="single" w:sz="4" w:space="0" w:color="auto"/>
            </w:tcBorders>
          </w:tcPr>
          <w:p w:rsidR="00DF523B" w:rsidRPr="00544EA1" w:rsidRDefault="00DF523B" w:rsidP="001F5829">
            <w:pPr>
              <w:spacing w:after="0" w:line="240" w:lineRule="auto"/>
              <w:rPr>
                <w:rFonts w:eastAsia="Calibri" w:cs="Times New Roman"/>
                <w:szCs w:val="24"/>
                <w:lang w:eastAsia="pl-PL"/>
              </w:rPr>
            </w:pPr>
            <w:r w:rsidRPr="00544EA1">
              <w:rPr>
                <w:rFonts w:eastAsia="Calibri" w:cs="Times New Roman"/>
                <w:szCs w:val="24"/>
                <w:lang w:eastAsia="pl-PL"/>
              </w:rPr>
              <w:t>EZP-18/BP/2019</w:t>
            </w:r>
            <w:r w:rsidR="003F773D">
              <w:rPr>
                <w:rFonts w:eastAsia="Calibri" w:cs="Times New Roman"/>
                <w:szCs w:val="24"/>
                <w:lang w:eastAsia="pl-PL"/>
              </w:rPr>
              <w:t xml:space="preserve"> </w:t>
            </w:r>
            <w:r w:rsidR="003F773D">
              <w:rPr>
                <w:rFonts w:eastAsia="Calibri" w:cs="Times New Roman"/>
                <w:szCs w:val="24"/>
                <w:lang w:eastAsia="pl-PL"/>
              </w:rPr>
              <w:br/>
              <w:t xml:space="preserve">z dnia </w:t>
            </w:r>
            <w:r w:rsidRPr="00544EA1">
              <w:rPr>
                <w:rFonts w:eastAsia="Calibri" w:cs="Times New Roman"/>
                <w:szCs w:val="24"/>
                <w:lang w:eastAsia="pl-PL"/>
              </w:rPr>
              <w:t xml:space="preserve"> 27.08.2019</w:t>
            </w:r>
            <w:r w:rsidR="003F773D">
              <w:rPr>
                <w:rFonts w:eastAsia="Calibri" w:cs="Times New Roman"/>
                <w:szCs w:val="24"/>
                <w:lang w:eastAsia="pl-PL"/>
              </w:rPr>
              <w:t xml:space="preserve"> r.</w:t>
            </w:r>
          </w:p>
          <w:p w:rsidR="00DF523B" w:rsidRDefault="00DF523B" w:rsidP="001F5829">
            <w:pPr>
              <w:spacing w:after="0" w:line="312" w:lineRule="exact"/>
              <w:rPr>
                <w:rFonts w:eastAsia="Calibri" w:cs="Times New Roman"/>
                <w:szCs w:val="24"/>
                <w:lang w:eastAsia="pl-PL"/>
              </w:rPr>
            </w:pPr>
          </w:p>
          <w:p w:rsidR="00DF523B" w:rsidRPr="00544EA1" w:rsidRDefault="00DF523B" w:rsidP="001F5829">
            <w:pPr>
              <w:spacing w:after="0" w:line="312" w:lineRule="exact"/>
              <w:rPr>
                <w:rFonts w:eastAsia="Calibri" w:cs="Times New Roman"/>
                <w:szCs w:val="24"/>
                <w:lang w:eastAsia="pl-PL"/>
              </w:rPr>
            </w:pPr>
            <w:r>
              <w:rPr>
                <w:rFonts w:eastAsia="Calibri" w:cs="Times New Roman"/>
                <w:szCs w:val="24"/>
                <w:lang w:eastAsia="pl-PL"/>
              </w:rPr>
              <w:t>3</w:t>
            </w:r>
            <w:r w:rsidR="002260B0">
              <w:rPr>
                <w:rFonts w:eastAsia="Calibri" w:cs="Times New Roman"/>
                <w:szCs w:val="24"/>
                <w:lang w:eastAsia="pl-PL"/>
              </w:rPr>
              <w:t> </w:t>
            </w:r>
            <w:r>
              <w:rPr>
                <w:rFonts w:eastAsia="Calibri" w:cs="Times New Roman"/>
                <w:szCs w:val="24"/>
                <w:lang w:eastAsia="pl-PL"/>
              </w:rPr>
              <w:t>221</w:t>
            </w:r>
            <w:r w:rsidR="002260B0">
              <w:rPr>
                <w:rFonts w:eastAsia="Calibri" w:cs="Times New Roman"/>
                <w:szCs w:val="24"/>
                <w:lang w:eastAsia="pl-PL"/>
              </w:rPr>
              <w:t>,00</w:t>
            </w:r>
            <w:r>
              <w:rPr>
                <w:rFonts w:eastAsia="Calibri" w:cs="Times New Roman"/>
                <w:szCs w:val="24"/>
                <w:lang w:eastAsia="pl-PL"/>
              </w:rPr>
              <w:t>/3</w:t>
            </w:r>
            <w:r w:rsidR="002260B0">
              <w:rPr>
                <w:rFonts w:eastAsia="Calibri" w:cs="Times New Roman"/>
                <w:szCs w:val="24"/>
                <w:lang w:eastAsia="pl-PL"/>
              </w:rPr>
              <w:t xml:space="preserve"> </w:t>
            </w:r>
            <w:r>
              <w:rPr>
                <w:rFonts w:eastAsia="Calibri" w:cs="Times New Roman"/>
                <w:szCs w:val="24"/>
                <w:lang w:eastAsia="pl-PL"/>
              </w:rPr>
              <w:t>221</w:t>
            </w:r>
            <w:r w:rsidR="002260B0">
              <w:rPr>
                <w:rFonts w:eastAsia="Calibri" w:cs="Times New Roman"/>
                <w:szCs w:val="24"/>
                <w:lang w:eastAsia="pl-PL"/>
              </w:rPr>
              <w:t>,00</w:t>
            </w:r>
          </w:p>
        </w:tc>
        <w:tc>
          <w:tcPr>
            <w:tcW w:w="2410" w:type="dxa"/>
            <w:tcBorders>
              <w:top w:val="single" w:sz="4" w:space="0" w:color="auto"/>
              <w:left w:val="single" w:sz="4" w:space="0" w:color="auto"/>
              <w:bottom w:val="single" w:sz="4" w:space="0" w:color="auto"/>
              <w:right w:val="single" w:sz="4" w:space="0" w:color="auto"/>
            </w:tcBorders>
          </w:tcPr>
          <w:p w:rsidR="00DF523B" w:rsidRPr="00544EA1" w:rsidRDefault="00DF523B" w:rsidP="004D1095">
            <w:pPr>
              <w:spacing w:after="0" w:line="312" w:lineRule="exact"/>
              <w:jc w:val="left"/>
              <w:rPr>
                <w:rFonts w:eastAsia="Calibri" w:cs="Times New Roman"/>
                <w:szCs w:val="24"/>
                <w:lang w:eastAsia="pl-PL"/>
              </w:rPr>
            </w:pPr>
            <w:r w:rsidRPr="00544EA1">
              <w:rPr>
                <w:rFonts w:eastAsia="Calibri" w:cs="Times New Roman"/>
                <w:szCs w:val="24"/>
                <w:lang w:eastAsia="pl-PL"/>
              </w:rPr>
              <w:t xml:space="preserve">Wojciech </w:t>
            </w:r>
            <w:proofErr w:type="spellStart"/>
            <w:r w:rsidRPr="00544EA1">
              <w:rPr>
                <w:rFonts w:eastAsia="Calibri" w:cs="Times New Roman"/>
                <w:szCs w:val="24"/>
                <w:lang w:eastAsia="pl-PL"/>
              </w:rPr>
              <w:t>Kutnik</w:t>
            </w:r>
            <w:proofErr w:type="spellEnd"/>
            <w:r w:rsidRPr="00544EA1">
              <w:rPr>
                <w:rFonts w:eastAsia="Calibri" w:cs="Times New Roman"/>
                <w:szCs w:val="24"/>
                <w:lang w:eastAsia="pl-PL"/>
              </w:rPr>
              <w:t>, Czerwona Góra 3/5, 26-60 Chęciny</w:t>
            </w:r>
          </w:p>
        </w:tc>
        <w:tc>
          <w:tcPr>
            <w:tcW w:w="3827" w:type="dxa"/>
            <w:tcBorders>
              <w:top w:val="single" w:sz="4" w:space="0" w:color="auto"/>
              <w:left w:val="single" w:sz="4" w:space="0" w:color="auto"/>
              <w:bottom w:val="single" w:sz="4" w:space="0" w:color="auto"/>
              <w:right w:val="single" w:sz="4" w:space="0" w:color="auto"/>
            </w:tcBorders>
            <w:vAlign w:val="center"/>
          </w:tcPr>
          <w:p w:rsidR="00DF523B" w:rsidRPr="00A1498D" w:rsidRDefault="00DF523B" w:rsidP="004D3146">
            <w:pPr>
              <w:spacing w:after="0" w:line="240" w:lineRule="auto"/>
              <w:jc w:val="left"/>
              <w:rPr>
                <w:rFonts w:eastAsia="Calibri" w:cs="Times New Roman"/>
                <w:sz w:val="22"/>
                <w:lang w:eastAsia="pl-PL"/>
              </w:rPr>
            </w:pPr>
            <w:r w:rsidRPr="00A1498D">
              <w:rPr>
                <w:rFonts w:eastAsia="Calibri" w:cs="Times New Roman"/>
                <w:sz w:val="22"/>
                <w:lang w:eastAsia="pl-PL"/>
              </w:rPr>
              <w:t>Przegląd stanu technicznego urządzeń medycznych i dostarczenie świadectw sprawności dopuszczających urządzenia medyczne do pracy przy udzielaniu świadczeń zdrowotnych</w:t>
            </w:r>
          </w:p>
        </w:tc>
      </w:tr>
      <w:tr w:rsidR="00DF523B" w:rsidRPr="00544EA1" w:rsidTr="004D1095">
        <w:tc>
          <w:tcPr>
            <w:tcW w:w="568" w:type="dxa"/>
            <w:tcBorders>
              <w:top w:val="single" w:sz="4" w:space="0" w:color="auto"/>
              <w:left w:val="single" w:sz="4" w:space="0" w:color="auto"/>
              <w:bottom w:val="single" w:sz="4" w:space="0" w:color="auto"/>
              <w:right w:val="single" w:sz="4" w:space="0" w:color="auto"/>
            </w:tcBorders>
          </w:tcPr>
          <w:p w:rsidR="00DF523B" w:rsidRPr="00544EA1" w:rsidRDefault="00DF523B" w:rsidP="001F5829">
            <w:pPr>
              <w:spacing w:after="0" w:line="312" w:lineRule="exact"/>
              <w:rPr>
                <w:rFonts w:eastAsia="Calibri" w:cs="Times New Roman"/>
                <w:szCs w:val="24"/>
                <w:lang w:eastAsia="pl-PL"/>
              </w:rPr>
            </w:pPr>
            <w:r w:rsidRPr="00544EA1">
              <w:rPr>
                <w:rFonts w:eastAsia="Calibri" w:cs="Times New Roman"/>
                <w:szCs w:val="24"/>
                <w:lang w:eastAsia="pl-PL"/>
              </w:rPr>
              <w:t>2</w:t>
            </w:r>
            <w:r w:rsidR="001F5829">
              <w:rPr>
                <w:rFonts w:eastAsia="Calibri" w:cs="Times New Roman"/>
                <w:szCs w:val="24"/>
                <w:lang w:eastAsia="pl-PL"/>
              </w:rPr>
              <w:t>.</w:t>
            </w:r>
          </w:p>
        </w:tc>
        <w:tc>
          <w:tcPr>
            <w:tcW w:w="3118" w:type="dxa"/>
            <w:tcBorders>
              <w:top w:val="single" w:sz="4" w:space="0" w:color="auto"/>
              <w:left w:val="single" w:sz="4" w:space="0" w:color="auto"/>
              <w:bottom w:val="single" w:sz="4" w:space="0" w:color="auto"/>
              <w:right w:val="single" w:sz="4" w:space="0" w:color="auto"/>
            </w:tcBorders>
          </w:tcPr>
          <w:p w:rsidR="00DF523B" w:rsidRDefault="00DF523B" w:rsidP="001F5829">
            <w:pPr>
              <w:spacing w:after="0" w:line="240" w:lineRule="auto"/>
              <w:rPr>
                <w:rFonts w:eastAsia="Calibri" w:cs="Times New Roman"/>
                <w:szCs w:val="24"/>
                <w:lang w:eastAsia="pl-PL"/>
              </w:rPr>
            </w:pPr>
            <w:r w:rsidRPr="00544EA1">
              <w:rPr>
                <w:rFonts w:eastAsia="Calibri" w:cs="Times New Roman"/>
                <w:szCs w:val="24"/>
                <w:lang w:eastAsia="pl-PL"/>
              </w:rPr>
              <w:t xml:space="preserve">EZP-27/BP/2019 </w:t>
            </w:r>
            <w:r w:rsidR="003F773D">
              <w:rPr>
                <w:rFonts w:eastAsia="Calibri" w:cs="Times New Roman"/>
                <w:szCs w:val="24"/>
                <w:lang w:eastAsia="pl-PL"/>
              </w:rPr>
              <w:br/>
              <w:t xml:space="preserve">z dnia </w:t>
            </w:r>
            <w:r w:rsidRPr="00544EA1">
              <w:rPr>
                <w:rFonts w:eastAsia="Calibri" w:cs="Times New Roman"/>
                <w:szCs w:val="24"/>
                <w:lang w:eastAsia="pl-PL"/>
              </w:rPr>
              <w:t>02.12.2019</w:t>
            </w:r>
            <w:r w:rsidR="003F773D">
              <w:rPr>
                <w:rFonts w:eastAsia="Calibri" w:cs="Times New Roman"/>
                <w:szCs w:val="24"/>
                <w:lang w:eastAsia="pl-PL"/>
              </w:rPr>
              <w:t xml:space="preserve"> r.</w:t>
            </w:r>
          </w:p>
          <w:p w:rsidR="00DF523B" w:rsidRPr="00544EA1" w:rsidRDefault="00DF523B" w:rsidP="001F5829">
            <w:pPr>
              <w:spacing w:after="0" w:line="312" w:lineRule="exact"/>
              <w:rPr>
                <w:rFonts w:eastAsia="Calibri" w:cs="Times New Roman"/>
                <w:szCs w:val="24"/>
                <w:lang w:eastAsia="pl-PL"/>
              </w:rPr>
            </w:pPr>
          </w:p>
          <w:p w:rsidR="00DF523B" w:rsidRPr="00544EA1" w:rsidRDefault="00DF523B" w:rsidP="001F5829">
            <w:pPr>
              <w:spacing w:after="0" w:line="312" w:lineRule="exact"/>
              <w:rPr>
                <w:rFonts w:eastAsia="Calibri" w:cs="Times New Roman"/>
                <w:szCs w:val="24"/>
                <w:lang w:eastAsia="pl-PL"/>
              </w:rPr>
            </w:pPr>
            <w:r>
              <w:rPr>
                <w:rFonts w:eastAsia="Calibri" w:cs="Times New Roman"/>
                <w:szCs w:val="24"/>
                <w:lang w:eastAsia="pl-PL"/>
              </w:rPr>
              <w:t>3</w:t>
            </w:r>
            <w:r w:rsidR="002260B0">
              <w:rPr>
                <w:rFonts w:eastAsia="Calibri" w:cs="Times New Roman"/>
                <w:szCs w:val="24"/>
                <w:lang w:eastAsia="pl-PL"/>
              </w:rPr>
              <w:t> </w:t>
            </w:r>
            <w:r>
              <w:rPr>
                <w:rFonts w:eastAsia="Calibri" w:cs="Times New Roman"/>
                <w:szCs w:val="24"/>
                <w:lang w:eastAsia="pl-PL"/>
              </w:rPr>
              <w:t>590</w:t>
            </w:r>
            <w:r w:rsidR="002260B0">
              <w:rPr>
                <w:rFonts w:eastAsia="Calibri" w:cs="Times New Roman"/>
                <w:szCs w:val="24"/>
                <w:lang w:eastAsia="pl-PL"/>
              </w:rPr>
              <w:t>,00</w:t>
            </w:r>
            <w:r>
              <w:rPr>
                <w:rFonts w:eastAsia="Calibri" w:cs="Times New Roman"/>
                <w:szCs w:val="24"/>
                <w:lang w:eastAsia="pl-PL"/>
              </w:rPr>
              <w:t>/3</w:t>
            </w:r>
            <w:r w:rsidR="002260B0">
              <w:rPr>
                <w:rFonts w:eastAsia="Calibri" w:cs="Times New Roman"/>
                <w:szCs w:val="24"/>
                <w:lang w:eastAsia="pl-PL"/>
              </w:rPr>
              <w:t xml:space="preserve"> </w:t>
            </w:r>
            <w:r>
              <w:rPr>
                <w:rFonts w:eastAsia="Calibri" w:cs="Times New Roman"/>
                <w:szCs w:val="24"/>
                <w:lang w:eastAsia="pl-PL"/>
              </w:rPr>
              <w:t>590</w:t>
            </w:r>
            <w:r w:rsidR="002260B0">
              <w:rPr>
                <w:rFonts w:eastAsia="Calibri" w:cs="Times New Roman"/>
                <w:szCs w:val="24"/>
                <w:lang w:eastAsia="pl-PL"/>
              </w:rPr>
              <w:t>,00</w:t>
            </w:r>
          </w:p>
        </w:tc>
        <w:tc>
          <w:tcPr>
            <w:tcW w:w="2410" w:type="dxa"/>
            <w:tcBorders>
              <w:top w:val="single" w:sz="4" w:space="0" w:color="auto"/>
              <w:left w:val="single" w:sz="4" w:space="0" w:color="auto"/>
              <w:bottom w:val="single" w:sz="4" w:space="0" w:color="auto"/>
              <w:right w:val="single" w:sz="4" w:space="0" w:color="auto"/>
            </w:tcBorders>
          </w:tcPr>
          <w:p w:rsidR="00DF523B" w:rsidRPr="00544EA1" w:rsidRDefault="00DF523B" w:rsidP="004D1095">
            <w:pPr>
              <w:spacing w:after="0" w:line="312" w:lineRule="exact"/>
              <w:jc w:val="left"/>
              <w:rPr>
                <w:rFonts w:eastAsia="Calibri" w:cs="Times New Roman"/>
                <w:szCs w:val="24"/>
                <w:lang w:eastAsia="pl-PL"/>
              </w:rPr>
            </w:pPr>
            <w:r w:rsidRPr="00544EA1">
              <w:rPr>
                <w:rFonts w:eastAsia="Calibri" w:cs="Times New Roman"/>
                <w:szCs w:val="24"/>
                <w:lang w:eastAsia="pl-PL"/>
              </w:rPr>
              <w:t xml:space="preserve">Wojciech </w:t>
            </w:r>
            <w:proofErr w:type="spellStart"/>
            <w:r w:rsidRPr="00544EA1">
              <w:rPr>
                <w:rFonts w:eastAsia="Calibri" w:cs="Times New Roman"/>
                <w:szCs w:val="24"/>
                <w:lang w:eastAsia="pl-PL"/>
              </w:rPr>
              <w:t>Kutnik</w:t>
            </w:r>
            <w:proofErr w:type="spellEnd"/>
            <w:r w:rsidRPr="00544EA1">
              <w:rPr>
                <w:rFonts w:eastAsia="Calibri" w:cs="Times New Roman"/>
                <w:szCs w:val="24"/>
                <w:lang w:eastAsia="pl-PL"/>
              </w:rPr>
              <w:t>, Czerwona Góra 3/5, 26-60 Chęciny</w:t>
            </w:r>
          </w:p>
        </w:tc>
        <w:tc>
          <w:tcPr>
            <w:tcW w:w="3827" w:type="dxa"/>
            <w:tcBorders>
              <w:top w:val="single" w:sz="4" w:space="0" w:color="auto"/>
              <w:left w:val="single" w:sz="4" w:space="0" w:color="auto"/>
              <w:bottom w:val="single" w:sz="4" w:space="0" w:color="auto"/>
              <w:right w:val="single" w:sz="4" w:space="0" w:color="auto"/>
            </w:tcBorders>
            <w:vAlign w:val="center"/>
          </w:tcPr>
          <w:p w:rsidR="00DF523B" w:rsidRPr="00A1498D" w:rsidRDefault="00DF523B" w:rsidP="004D3146">
            <w:pPr>
              <w:spacing w:after="0" w:line="240" w:lineRule="auto"/>
              <w:jc w:val="left"/>
              <w:rPr>
                <w:rFonts w:eastAsia="Calibri" w:cs="Times New Roman"/>
                <w:sz w:val="22"/>
                <w:lang w:eastAsia="pl-PL"/>
              </w:rPr>
            </w:pPr>
            <w:r w:rsidRPr="00A1498D">
              <w:rPr>
                <w:rFonts w:eastAsia="Calibri" w:cs="Times New Roman"/>
                <w:sz w:val="22"/>
                <w:lang w:eastAsia="pl-PL"/>
              </w:rPr>
              <w:t>Przegląd stanu technicznego urządzeń medycznych i dostarczenie świadectw sprawności dopuszczających urządzenia medyczne do pracy przy udzielaniu świadczeń zdrowotnych</w:t>
            </w:r>
          </w:p>
        </w:tc>
      </w:tr>
      <w:tr w:rsidR="00DF523B" w:rsidRPr="00544EA1" w:rsidTr="004D1095">
        <w:tc>
          <w:tcPr>
            <w:tcW w:w="568" w:type="dxa"/>
            <w:tcBorders>
              <w:top w:val="single" w:sz="4" w:space="0" w:color="auto"/>
              <w:left w:val="single" w:sz="4" w:space="0" w:color="auto"/>
              <w:bottom w:val="single" w:sz="4" w:space="0" w:color="auto"/>
              <w:right w:val="single" w:sz="4" w:space="0" w:color="auto"/>
            </w:tcBorders>
          </w:tcPr>
          <w:p w:rsidR="00DF523B" w:rsidRPr="0041438D" w:rsidRDefault="00DF523B" w:rsidP="001F5829">
            <w:pPr>
              <w:spacing w:after="0" w:line="312" w:lineRule="exact"/>
              <w:rPr>
                <w:rFonts w:eastAsia="Calibri" w:cs="Times New Roman"/>
                <w:szCs w:val="24"/>
                <w:lang w:eastAsia="pl-PL"/>
              </w:rPr>
            </w:pPr>
            <w:r w:rsidRPr="0041438D">
              <w:rPr>
                <w:rFonts w:eastAsia="Calibri" w:cs="Times New Roman"/>
                <w:szCs w:val="24"/>
                <w:lang w:eastAsia="pl-PL"/>
              </w:rPr>
              <w:t>3</w:t>
            </w:r>
            <w:r w:rsidR="001F5829">
              <w:rPr>
                <w:rFonts w:eastAsia="Calibri" w:cs="Times New Roman"/>
                <w:szCs w:val="24"/>
                <w:lang w:eastAsia="pl-PL"/>
              </w:rPr>
              <w:t>.</w:t>
            </w:r>
          </w:p>
        </w:tc>
        <w:tc>
          <w:tcPr>
            <w:tcW w:w="3118" w:type="dxa"/>
            <w:tcBorders>
              <w:top w:val="single" w:sz="4" w:space="0" w:color="auto"/>
              <w:left w:val="single" w:sz="4" w:space="0" w:color="auto"/>
              <w:bottom w:val="single" w:sz="4" w:space="0" w:color="auto"/>
              <w:right w:val="single" w:sz="4" w:space="0" w:color="auto"/>
            </w:tcBorders>
          </w:tcPr>
          <w:p w:rsidR="00DF523B" w:rsidRPr="003F773D" w:rsidRDefault="00DF523B" w:rsidP="003F773D">
            <w:pPr>
              <w:spacing w:after="0" w:line="240" w:lineRule="auto"/>
              <w:rPr>
                <w:rFonts w:eastAsia="Calibri" w:cs="Times New Roman"/>
                <w:szCs w:val="24"/>
                <w:lang w:eastAsia="pl-PL"/>
              </w:rPr>
            </w:pPr>
            <w:r w:rsidRPr="0041438D">
              <w:rPr>
                <w:rFonts w:eastAsia="Calibri" w:cs="Times New Roman"/>
                <w:szCs w:val="24"/>
                <w:lang w:eastAsia="pl-PL"/>
              </w:rPr>
              <w:t>EZP-22/BP/2019</w:t>
            </w:r>
            <w:r w:rsidR="003F773D">
              <w:rPr>
                <w:rFonts w:eastAsia="Calibri" w:cs="Times New Roman"/>
                <w:szCs w:val="24"/>
                <w:lang w:eastAsia="pl-PL"/>
              </w:rPr>
              <w:t xml:space="preserve"> </w:t>
            </w:r>
            <w:r w:rsidR="003F773D">
              <w:rPr>
                <w:rFonts w:eastAsia="Calibri" w:cs="Times New Roman"/>
                <w:szCs w:val="24"/>
                <w:lang w:eastAsia="pl-PL"/>
              </w:rPr>
              <w:br/>
              <w:t xml:space="preserve">z dnia </w:t>
            </w:r>
            <w:r w:rsidRPr="0041438D">
              <w:rPr>
                <w:rFonts w:eastAsia="Calibri" w:cs="Times New Roman"/>
                <w:szCs w:val="24"/>
                <w:lang w:eastAsia="pl-PL"/>
              </w:rPr>
              <w:t>21.10.2019</w:t>
            </w:r>
            <w:r w:rsidR="003F773D">
              <w:rPr>
                <w:rFonts w:eastAsia="Calibri" w:cs="Times New Roman"/>
                <w:szCs w:val="24"/>
                <w:lang w:eastAsia="pl-PL"/>
              </w:rPr>
              <w:t xml:space="preserve"> r.</w:t>
            </w:r>
          </w:p>
          <w:p w:rsidR="00DF523B" w:rsidRPr="0041438D" w:rsidRDefault="00DF523B" w:rsidP="001F5829">
            <w:pPr>
              <w:spacing w:after="0" w:line="312" w:lineRule="exact"/>
              <w:rPr>
                <w:rFonts w:eastAsia="Calibri" w:cs="Times New Roman"/>
                <w:szCs w:val="24"/>
                <w:lang w:eastAsia="pl-PL"/>
              </w:rPr>
            </w:pPr>
            <w:r>
              <w:rPr>
                <w:rFonts w:eastAsia="Calibri" w:cs="Times New Roman"/>
                <w:szCs w:val="24"/>
                <w:lang w:eastAsia="pl-PL"/>
              </w:rPr>
              <w:t>1</w:t>
            </w:r>
            <w:r w:rsidR="003F773D">
              <w:rPr>
                <w:rFonts w:eastAsia="Calibri" w:cs="Times New Roman"/>
                <w:szCs w:val="24"/>
                <w:lang w:eastAsia="pl-PL"/>
              </w:rPr>
              <w:t xml:space="preserve"> </w:t>
            </w:r>
            <w:r>
              <w:rPr>
                <w:rFonts w:eastAsia="Calibri" w:cs="Times New Roman"/>
                <w:szCs w:val="24"/>
                <w:lang w:eastAsia="pl-PL"/>
              </w:rPr>
              <w:t>308,72/1</w:t>
            </w:r>
            <w:r w:rsidR="003F773D">
              <w:rPr>
                <w:rFonts w:eastAsia="Calibri" w:cs="Times New Roman"/>
                <w:szCs w:val="24"/>
                <w:lang w:eastAsia="pl-PL"/>
              </w:rPr>
              <w:t xml:space="preserve"> </w:t>
            </w:r>
            <w:r>
              <w:rPr>
                <w:rFonts w:eastAsia="Calibri" w:cs="Times New Roman"/>
                <w:szCs w:val="24"/>
                <w:lang w:eastAsia="pl-PL"/>
              </w:rPr>
              <w:t>308,72</w:t>
            </w:r>
          </w:p>
        </w:tc>
        <w:tc>
          <w:tcPr>
            <w:tcW w:w="2410" w:type="dxa"/>
            <w:tcBorders>
              <w:top w:val="single" w:sz="4" w:space="0" w:color="auto"/>
              <w:left w:val="single" w:sz="4" w:space="0" w:color="auto"/>
              <w:bottom w:val="single" w:sz="4" w:space="0" w:color="auto"/>
              <w:right w:val="single" w:sz="4" w:space="0" w:color="auto"/>
            </w:tcBorders>
          </w:tcPr>
          <w:p w:rsidR="00DF523B" w:rsidRPr="0041438D" w:rsidRDefault="00DF523B" w:rsidP="004D1095">
            <w:pPr>
              <w:spacing w:after="0" w:line="312" w:lineRule="exact"/>
              <w:jc w:val="left"/>
              <w:rPr>
                <w:rFonts w:eastAsia="Calibri" w:cs="Times New Roman"/>
                <w:szCs w:val="24"/>
                <w:lang w:eastAsia="pl-PL"/>
              </w:rPr>
            </w:pPr>
            <w:proofErr w:type="spellStart"/>
            <w:r w:rsidRPr="0041438D">
              <w:rPr>
                <w:rFonts w:eastAsia="Calibri" w:cs="Times New Roman"/>
                <w:szCs w:val="24"/>
                <w:lang w:eastAsia="pl-PL"/>
              </w:rPr>
              <w:t>Medikol</w:t>
            </w:r>
            <w:proofErr w:type="spellEnd"/>
            <w:r w:rsidRPr="0041438D">
              <w:rPr>
                <w:rFonts w:eastAsia="Calibri" w:cs="Times New Roman"/>
                <w:szCs w:val="24"/>
                <w:lang w:eastAsia="pl-PL"/>
              </w:rPr>
              <w:t xml:space="preserve"> Systems</w:t>
            </w:r>
          </w:p>
          <w:p w:rsidR="00DF523B" w:rsidRPr="0041438D" w:rsidRDefault="00DF523B" w:rsidP="004D1095">
            <w:pPr>
              <w:spacing w:after="0" w:line="312" w:lineRule="exact"/>
              <w:jc w:val="left"/>
              <w:rPr>
                <w:rFonts w:eastAsia="Calibri" w:cs="Times New Roman"/>
                <w:szCs w:val="24"/>
                <w:lang w:eastAsia="pl-PL"/>
              </w:rPr>
            </w:pPr>
            <w:r w:rsidRPr="0041438D">
              <w:rPr>
                <w:rFonts w:eastAsia="Calibri" w:cs="Times New Roman"/>
                <w:szCs w:val="24"/>
                <w:lang w:eastAsia="pl-PL"/>
              </w:rPr>
              <w:t>Poznań</w:t>
            </w:r>
          </w:p>
        </w:tc>
        <w:tc>
          <w:tcPr>
            <w:tcW w:w="3827" w:type="dxa"/>
            <w:tcBorders>
              <w:top w:val="single" w:sz="4" w:space="0" w:color="auto"/>
              <w:left w:val="single" w:sz="4" w:space="0" w:color="auto"/>
              <w:bottom w:val="single" w:sz="4" w:space="0" w:color="auto"/>
              <w:right w:val="single" w:sz="4" w:space="0" w:color="auto"/>
            </w:tcBorders>
          </w:tcPr>
          <w:p w:rsidR="00DF523B" w:rsidRPr="00A1498D" w:rsidRDefault="00DF523B" w:rsidP="001F5829">
            <w:pPr>
              <w:spacing w:after="0" w:line="240" w:lineRule="auto"/>
              <w:rPr>
                <w:rFonts w:eastAsia="Calibri" w:cs="Times New Roman"/>
                <w:sz w:val="22"/>
                <w:lang w:eastAsia="pl-PL"/>
              </w:rPr>
            </w:pPr>
            <w:r w:rsidRPr="00A1498D">
              <w:rPr>
                <w:rFonts w:eastAsia="Calibri" w:cs="Times New Roman"/>
                <w:sz w:val="22"/>
                <w:lang w:eastAsia="pl-PL"/>
              </w:rPr>
              <w:t>Przegląd aparatu RTG SHIMADZU</w:t>
            </w:r>
          </w:p>
        </w:tc>
      </w:tr>
      <w:tr w:rsidR="00DF523B" w:rsidRPr="00544EA1" w:rsidTr="004D1095">
        <w:tc>
          <w:tcPr>
            <w:tcW w:w="568" w:type="dxa"/>
            <w:tcBorders>
              <w:top w:val="single" w:sz="4" w:space="0" w:color="auto"/>
              <w:left w:val="single" w:sz="4" w:space="0" w:color="auto"/>
              <w:bottom w:val="single" w:sz="4" w:space="0" w:color="auto"/>
              <w:right w:val="single" w:sz="4" w:space="0" w:color="auto"/>
            </w:tcBorders>
          </w:tcPr>
          <w:p w:rsidR="00DF523B" w:rsidRPr="0041438D" w:rsidRDefault="00DF523B" w:rsidP="001F5829">
            <w:pPr>
              <w:spacing w:after="0" w:line="240" w:lineRule="auto"/>
              <w:rPr>
                <w:rFonts w:eastAsia="Calibri" w:cs="Times New Roman"/>
                <w:szCs w:val="24"/>
                <w:lang w:eastAsia="pl-PL"/>
              </w:rPr>
            </w:pPr>
            <w:r w:rsidRPr="0041438D">
              <w:rPr>
                <w:rFonts w:eastAsia="Calibri" w:cs="Times New Roman"/>
                <w:szCs w:val="24"/>
                <w:lang w:eastAsia="pl-PL"/>
              </w:rPr>
              <w:t>4</w:t>
            </w:r>
            <w:r w:rsidR="001F5829">
              <w:rPr>
                <w:rFonts w:eastAsia="Calibri" w:cs="Times New Roman"/>
                <w:szCs w:val="24"/>
                <w:lang w:eastAsia="pl-PL"/>
              </w:rPr>
              <w:t>.</w:t>
            </w:r>
          </w:p>
        </w:tc>
        <w:tc>
          <w:tcPr>
            <w:tcW w:w="3118" w:type="dxa"/>
            <w:tcBorders>
              <w:top w:val="single" w:sz="4" w:space="0" w:color="auto"/>
              <w:left w:val="single" w:sz="4" w:space="0" w:color="auto"/>
              <w:bottom w:val="single" w:sz="4" w:space="0" w:color="auto"/>
              <w:right w:val="single" w:sz="4" w:space="0" w:color="auto"/>
            </w:tcBorders>
          </w:tcPr>
          <w:p w:rsidR="00DF523B" w:rsidRPr="0041438D" w:rsidRDefault="00DF523B" w:rsidP="001F5829">
            <w:pPr>
              <w:spacing w:after="0" w:line="240" w:lineRule="auto"/>
              <w:rPr>
                <w:rFonts w:eastAsia="Calibri" w:cs="Times New Roman"/>
                <w:szCs w:val="24"/>
                <w:lang w:eastAsia="pl-PL"/>
              </w:rPr>
            </w:pPr>
            <w:r w:rsidRPr="0041438D">
              <w:rPr>
                <w:rFonts w:eastAsia="Calibri" w:cs="Times New Roman"/>
                <w:szCs w:val="24"/>
                <w:lang w:eastAsia="pl-PL"/>
              </w:rPr>
              <w:t>EZP-19/BP/2019</w:t>
            </w:r>
            <w:r w:rsidR="003F773D">
              <w:rPr>
                <w:rFonts w:eastAsia="Calibri" w:cs="Times New Roman"/>
                <w:szCs w:val="24"/>
                <w:lang w:eastAsia="pl-PL"/>
              </w:rPr>
              <w:t xml:space="preserve"> </w:t>
            </w:r>
            <w:r w:rsidR="003F773D">
              <w:rPr>
                <w:rFonts w:eastAsia="Calibri" w:cs="Times New Roman"/>
                <w:szCs w:val="24"/>
                <w:lang w:eastAsia="pl-PL"/>
              </w:rPr>
              <w:br/>
              <w:t xml:space="preserve">z dnia </w:t>
            </w:r>
            <w:r w:rsidRPr="0041438D">
              <w:rPr>
                <w:rFonts w:eastAsia="Calibri" w:cs="Times New Roman"/>
                <w:szCs w:val="24"/>
                <w:lang w:eastAsia="pl-PL"/>
              </w:rPr>
              <w:t>04.09.2019</w:t>
            </w:r>
            <w:r w:rsidR="003F773D">
              <w:rPr>
                <w:rFonts w:eastAsia="Calibri" w:cs="Times New Roman"/>
                <w:szCs w:val="24"/>
                <w:lang w:eastAsia="pl-PL"/>
              </w:rPr>
              <w:t xml:space="preserve"> r.</w:t>
            </w:r>
          </w:p>
          <w:p w:rsidR="00DF523B" w:rsidRPr="00F12AAA" w:rsidRDefault="00DF523B" w:rsidP="001F5829">
            <w:pPr>
              <w:spacing w:after="0" w:line="240" w:lineRule="auto"/>
              <w:rPr>
                <w:rFonts w:eastAsia="Calibri" w:cs="Times New Roman"/>
                <w:sz w:val="18"/>
                <w:szCs w:val="24"/>
                <w:lang w:eastAsia="pl-PL"/>
              </w:rPr>
            </w:pPr>
          </w:p>
          <w:p w:rsidR="00DF523B" w:rsidRPr="0041438D" w:rsidRDefault="00DF523B" w:rsidP="001F5829">
            <w:pPr>
              <w:spacing w:after="0" w:line="240" w:lineRule="auto"/>
              <w:rPr>
                <w:rFonts w:eastAsia="Calibri" w:cs="Times New Roman"/>
                <w:szCs w:val="24"/>
                <w:lang w:eastAsia="pl-PL"/>
              </w:rPr>
            </w:pPr>
            <w:r>
              <w:rPr>
                <w:rFonts w:eastAsia="Calibri" w:cs="Times New Roman"/>
                <w:szCs w:val="24"/>
                <w:lang w:eastAsia="pl-PL"/>
              </w:rPr>
              <w:t xml:space="preserve">3 </w:t>
            </w:r>
            <w:r w:rsidRPr="0041438D">
              <w:rPr>
                <w:rFonts w:eastAsia="Calibri" w:cs="Times New Roman"/>
                <w:szCs w:val="24"/>
                <w:lang w:eastAsia="pl-PL"/>
              </w:rPr>
              <w:t>988,89</w:t>
            </w:r>
            <w:r>
              <w:rPr>
                <w:rFonts w:eastAsia="Calibri" w:cs="Times New Roman"/>
                <w:szCs w:val="24"/>
                <w:lang w:eastAsia="pl-PL"/>
              </w:rPr>
              <w:t>/3 988,89</w:t>
            </w:r>
          </w:p>
        </w:tc>
        <w:tc>
          <w:tcPr>
            <w:tcW w:w="2410" w:type="dxa"/>
            <w:tcBorders>
              <w:top w:val="single" w:sz="4" w:space="0" w:color="auto"/>
              <w:left w:val="single" w:sz="4" w:space="0" w:color="auto"/>
              <w:bottom w:val="single" w:sz="4" w:space="0" w:color="auto"/>
              <w:right w:val="single" w:sz="4" w:space="0" w:color="auto"/>
            </w:tcBorders>
          </w:tcPr>
          <w:p w:rsidR="00DF523B" w:rsidRPr="0041438D" w:rsidRDefault="00DF523B" w:rsidP="004D1095">
            <w:pPr>
              <w:spacing w:after="0" w:line="312" w:lineRule="exact"/>
              <w:jc w:val="left"/>
              <w:rPr>
                <w:rFonts w:eastAsia="Calibri" w:cs="Times New Roman"/>
                <w:szCs w:val="24"/>
                <w:lang w:eastAsia="pl-PL"/>
              </w:rPr>
            </w:pPr>
            <w:proofErr w:type="spellStart"/>
            <w:r w:rsidRPr="0041438D">
              <w:rPr>
                <w:rFonts w:eastAsia="Calibri" w:cs="Times New Roman"/>
                <w:szCs w:val="24"/>
                <w:lang w:eastAsia="pl-PL"/>
              </w:rPr>
              <w:t>Althea</w:t>
            </w:r>
            <w:proofErr w:type="spellEnd"/>
            <w:r w:rsidRPr="0041438D">
              <w:rPr>
                <w:rFonts w:eastAsia="Calibri" w:cs="Times New Roman"/>
                <w:szCs w:val="24"/>
                <w:lang w:eastAsia="pl-PL"/>
              </w:rPr>
              <w:t xml:space="preserve"> Polska </w:t>
            </w:r>
          </w:p>
          <w:p w:rsidR="00DF523B" w:rsidRPr="0041438D" w:rsidRDefault="00DF523B" w:rsidP="004D1095">
            <w:pPr>
              <w:spacing w:after="0" w:line="312" w:lineRule="exact"/>
              <w:jc w:val="left"/>
              <w:rPr>
                <w:rFonts w:eastAsia="Calibri" w:cs="Times New Roman"/>
                <w:szCs w:val="24"/>
                <w:lang w:eastAsia="pl-PL"/>
              </w:rPr>
            </w:pPr>
            <w:r w:rsidRPr="0041438D">
              <w:rPr>
                <w:rFonts w:eastAsia="Calibri" w:cs="Times New Roman"/>
                <w:szCs w:val="24"/>
                <w:lang w:eastAsia="pl-PL"/>
              </w:rPr>
              <w:t>Mikołów</w:t>
            </w:r>
          </w:p>
        </w:tc>
        <w:tc>
          <w:tcPr>
            <w:tcW w:w="3827" w:type="dxa"/>
            <w:tcBorders>
              <w:top w:val="single" w:sz="4" w:space="0" w:color="auto"/>
              <w:left w:val="single" w:sz="4" w:space="0" w:color="auto"/>
              <w:bottom w:val="single" w:sz="4" w:space="0" w:color="auto"/>
              <w:right w:val="single" w:sz="4" w:space="0" w:color="auto"/>
            </w:tcBorders>
          </w:tcPr>
          <w:p w:rsidR="00DF523B" w:rsidRPr="00A1498D" w:rsidRDefault="00DF523B" w:rsidP="001F5829">
            <w:pPr>
              <w:spacing w:after="0" w:line="240" w:lineRule="auto"/>
              <w:rPr>
                <w:rFonts w:eastAsia="Calibri" w:cs="Times New Roman"/>
                <w:sz w:val="22"/>
                <w:lang w:eastAsia="pl-PL"/>
              </w:rPr>
            </w:pPr>
            <w:r w:rsidRPr="00A1498D">
              <w:rPr>
                <w:rFonts w:eastAsia="Calibri" w:cs="Times New Roman"/>
                <w:sz w:val="22"/>
                <w:lang w:eastAsia="pl-PL"/>
              </w:rPr>
              <w:t>Przegląd tomografu</w:t>
            </w:r>
            <w:r w:rsidR="004D3146" w:rsidRPr="00A1498D">
              <w:rPr>
                <w:rFonts w:eastAsia="Calibri" w:cs="Times New Roman"/>
                <w:sz w:val="22"/>
                <w:lang w:eastAsia="pl-PL"/>
              </w:rPr>
              <w:t xml:space="preserve"> komputerowego </w:t>
            </w:r>
            <w:proofErr w:type="spellStart"/>
            <w:r w:rsidR="004D3146" w:rsidRPr="00A1498D">
              <w:rPr>
                <w:rFonts w:eastAsia="Calibri" w:cs="Times New Roman"/>
                <w:sz w:val="22"/>
                <w:lang w:eastAsia="pl-PL"/>
              </w:rPr>
              <w:t>Brightspeed</w:t>
            </w:r>
            <w:proofErr w:type="spellEnd"/>
            <w:r w:rsidR="004D3146" w:rsidRPr="00A1498D">
              <w:rPr>
                <w:rFonts w:eastAsia="Calibri" w:cs="Times New Roman"/>
                <w:sz w:val="22"/>
                <w:lang w:eastAsia="pl-PL"/>
              </w:rPr>
              <w:t xml:space="preserve"> </w:t>
            </w:r>
            <w:proofErr w:type="spellStart"/>
            <w:r w:rsidR="004D3146" w:rsidRPr="00A1498D">
              <w:rPr>
                <w:rFonts w:eastAsia="Calibri" w:cs="Times New Roman"/>
                <w:sz w:val="22"/>
                <w:lang w:eastAsia="pl-PL"/>
              </w:rPr>
              <w:t>Exel</w:t>
            </w:r>
            <w:proofErr w:type="spellEnd"/>
          </w:p>
        </w:tc>
      </w:tr>
      <w:tr w:rsidR="00DF523B" w:rsidRPr="00544EA1" w:rsidTr="004D1095">
        <w:tc>
          <w:tcPr>
            <w:tcW w:w="568" w:type="dxa"/>
            <w:tcBorders>
              <w:top w:val="single" w:sz="4" w:space="0" w:color="auto"/>
              <w:left w:val="single" w:sz="4" w:space="0" w:color="auto"/>
              <w:bottom w:val="single" w:sz="4" w:space="0" w:color="auto"/>
              <w:right w:val="single" w:sz="4" w:space="0" w:color="auto"/>
            </w:tcBorders>
          </w:tcPr>
          <w:p w:rsidR="00DF523B" w:rsidRPr="0041438D" w:rsidRDefault="00DF523B" w:rsidP="001F5829">
            <w:pPr>
              <w:spacing w:after="0" w:line="312" w:lineRule="exact"/>
              <w:rPr>
                <w:rFonts w:eastAsia="Calibri" w:cs="Times New Roman"/>
                <w:szCs w:val="24"/>
                <w:lang w:eastAsia="pl-PL"/>
              </w:rPr>
            </w:pPr>
            <w:r w:rsidRPr="0041438D">
              <w:rPr>
                <w:rFonts w:eastAsia="Calibri" w:cs="Times New Roman"/>
                <w:szCs w:val="24"/>
                <w:lang w:eastAsia="pl-PL"/>
              </w:rPr>
              <w:t>5</w:t>
            </w:r>
            <w:r w:rsidR="001F5829">
              <w:rPr>
                <w:rFonts w:eastAsia="Calibri" w:cs="Times New Roman"/>
                <w:szCs w:val="24"/>
                <w:lang w:eastAsia="pl-PL"/>
              </w:rPr>
              <w:t>.</w:t>
            </w:r>
          </w:p>
        </w:tc>
        <w:tc>
          <w:tcPr>
            <w:tcW w:w="3118" w:type="dxa"/>
            <w:tcBorders>
              <w:top w:val="single" w:sz="4" w:space="0" w:color="auto"/>
              <w:left w:val="single" w:sz="4" w:space="0" w:color="auto"/>
              <w:bottom w:val="single" w:sz="4" w:space="0" w:color="auto"/>
              <w:right w:val="single" w:sz="4" w:space="0" w:color="auto"/>
            </w:tcBorders>
          </w:tcPr>
          <w:p w:rsidR="00DF523B" w:rsidRPr="0041438D" w:rsidRDefault="00DF523B" w:rsidP="004D3146">
            <w:pPr>
              <w:spacing w:after="0" w:line="240" w:lineRule="auto"/>
              <w:rPr>
                <w:rFonts w:eastAsia="Calibri" w:cs="Times New Roman"/>
                <w:szCs w:val="24"/>
                <w:lang w:eastAsia="pl-PL"/>
              </w:rPr>
            </w:pPr>
            <w:r w:rsidRPr="0041438D">
              <w:rPr>
                <w:rFonts w:eastAsia="Calibri" w:cs="Times New Roman"/>
                <w:szCs w:val="24"/>
                <w:lang w:eastAsia="pl-PL"/>
              </w:rPr>
              <w:t>EZP-252-8/2019</w:t>
            </w:r>
            <w:r w:rsidR="003F773D">
              <w:rPr>
                <w:rFonts w:eastAsia="Calibri" w:cs="Times New Roman"/>
                <w:szCs w:val="24"/>
                <w:lang w:eastAsia="pl-PL"/>
              </w:rPr>
              <w:t xml:space="preserve"> </w:t>
            </w:r>
            <w:r w:rsidR="003F773D">
              <w:rPr>
                <w:rFonts w:eastAsia="Calibri" w:cs="Times New Roman"/>
                <w:szCs w:val="24"/>
                <w:lang w:eastAsia="pl-PL"/>
              </w:rPr>
              <w:br/>
              <w:t xml:space="preserve">z dnia </w:t>
            </w:r>
            <w:r w:rsidRPr="0041438D">
              <w:rPr>
                <w:rFonts w:eastAsia="Calibri" w:cs="Times New Roman"/>
                <w:szCs w:val="24"/>
                <w:lang w:eastAsia="pl-PL"/>
              </w:rPr>
              <w:t>23.04.2019</w:t>
            </w:r>
            <w:r w:rsidR="004D3146">
              <w:rPr>
                <w:rFonts w:eastAsia="Calibri" w:cs="Times New Roman"/>
                <w:szCs w:val="24"/>
                <w:lang w:eastAsia="pl-PL"/>
              </w:rPr>
              <w:t xml:space="preserve"> r.</w:t>
            </w:r>
          </w:p>
        </w:tc>
        <w:tc>
          <w:tcPr>
            <w:tcW w:w="2410" w:type="dxa"/>
            <w:tcBorders>
              <w:top w:val="single" w:sz="4" w:space="0" w:color="auto"/>
              <w:left w:val="single" w:sz="4" w:space="0" w:color="auto"/>
              <w:bottom w:val="single" w:sz="4" w:space="0" w:color="auto"/>
              <w:right w:val="single" w:sz="4" w:space="0" w:color="auto"/>
            </w:tcBorders>
          </w:tcPr>
          <w:p w:rsidR="00DF523B" w:rsidRPr="0041438D" w:rsidRDefault="00DF523B" w:rsidP="004D1095">
            <w:pPr>
              <w:spacing w:after="0" w:line="312" w:lineRule="exact"/>
              <w:jc w:val="left"/>
              <w:rPr>
                <w:rFonts w:eastAsia="Calibri" w:cs="Times New Roman"/>
                <w:szCs w:val="24"/>
                <w:lang w:eastAsia="pl-PL"/>
              </w:rPr>
            </w:pPr>
            <w:r w:rsidRPr="0041438D">
              <w:rPr>
                <w:rFonts w:eastAsia="Calibri" w:cs="Times New Roman"/>
                <w:szCs w:val="24"/>
                <w:lang w:eastAsia="pl-PL"/>
              </w:rPr>
              <w:t>ADO-MED.</w:t>
            </w:r>
          </w:p>
          <w:p w:rsidR="00DF523B" w:rsidRPr="0041438D" w:rsidRDefault="00DF523B" w:rsidP="004D1095">
            <w:pPr>
              <w:spacing w:after="0" w:line="312" w:lineRule="exact"/>
              <w:jc w:val="left"/>
              <w:rPr>
                <w:rFonts w:eastAsia="Calibri" w:cs="Times New Roman"/>
                <w:szCs w:val="24"/>
                <w:lang w:eastAsia="pl-PL"/>
              </w:rPr>
            </w:pPr>
            <w:r w:rsidRPr="0041438D">
              <w:rPr>
                <w:rFonts w:eastAsia="Calibri" w:cs="Times New Roman"/>
                <w:szCs w:val="24"/>
                <w:lang w:eastAsia="pl-PL"/>
              </w:rPr>
              <w:t>Świętochłowice</w:t>
            </w:r>
          </w:p>
        </w:tc>
        <w:tc>
          <w:tcPr>
            <w:tcW w:w="3827" w:type="dxa"/>
            <w:tcBorders>
              <w:top w:val="single" w:sz="4" w:space="0" w:color="auto"/>
              <w:left w:val="single" w:sz="4" w:space="0" w:color="auto"/>
              <w:bottom w:val="single" w:sz="4" w:space="0" w:color="auto"/>
              <w:right w:val="single" w:sz="4" w:space="0" w:color="auto"/>
            </w:tcBorders>
          </w:tcPr>
          <w:p w:rsidR="00DF523B" w:rsidRPr="00A1498D" w:rsidRDefault="00DF523B" w:rsidP="001F5829">
            <w:pPr>
              <w:spacing w:after="0" w:line="240" w:lineRule="auto"/>
              <w:rPr>
                <w:rFonts w:eastAsia="Calibri" w:cs="Times New Roman"/>
                <w:sz w:val="22"/>
                <w:lang w:eastAsia="pl-PL"/>
              </w:rPr>
            </w:pPr>
            <w:r w:rsidRPr="00A1498D">
              <w:rPr>
                <w:rFonts w:eastAsia="Calibri" w:cs="Times New Roman"/>
                <w:sz w:val="22"/>
                <w:lang w:eastAsia="pl-PL"/>
              </w:rPr>
              <w:t xml:space="preserve">Przegląd aparatu USG w </w:t>
            </w:r>
            <w:r w:rsidRPr="00A1498D">
              <w:rPr>
                <w:rFonts w:eastAsia="Calibri" w:cs="Times New Roman"/>
                <w:b/>
                <w:sz w:val="22"/>
                <w:lang w:eastAsia="pl-PL"/>
              </w:rPr>
              <w:t>ramach gwarancji</w:t>
            </w:r>
          </w:p>
        </w:tc>
      </w:tr>
    </w:tbl>
    <w:p w:rsidR="00DF523B" w:rsidRPr="00C64F63" w:rsidRDefault="000B6CFD" w:rsidP="00C64F63">
      <w:pPr>
        <w:jc w:val="right"/>
        <w:rPr>
          <w:i/>
          <w:sz w:val="20"/>
          <w:szCs w:val="20"/>
        </w:rPr>
      </w:pPr>
      <w:r w:rsidRPr="00C64F63">
        <w:rPr>
          <w:i/>
          <w:sz w:val="20"/>
          <w:szCs w:val="20"/>
        </w:rPr>
        <w:t xml:space="preserve"> </w:t>
      </w:r>
      <w:r w:rsidR="00DF523B" w:rsidRPr="00C64F63">
        <w:rPr>
          <w:i/>
          <w:sz w:val="20"/>
          <w:szCs w:val="20"/>
        </w:rPr>
        <w:t>(Dowód: akta kontroli str</w:t>
      </w:r>
      <w:r w:rsidR="001D6736">
        <w:rPr>
          <w:i/>
          <w:sz w:val="20"/>
          <w:szCs w:val="20"/>
        </w:rPr>
        <w:t>.186-187</w:t>
      </w:r>
      <w:r w:rsidR="00DF523B" w:rsidRPr="00C64F63">
        <w:rPr>
          <w:i/>
          <w:sz w:val="20"/>
          <w:szCs w:val="20"/>
        </w:rPr>
        <w:t xml:space="preserve"> Zes</w:t>
      </w:r>
      <w:r w:rsidR="00C53B0B">
        <w:rPr>
          <w:i/>
          <w:sz w:val="20"/>
          <w:szCs w:val="20"/>
        </w:rPr>
        <w:t>tawienie nr 12 podpisane przez Kierownika Działu Technicznego</w:t>
      </w:r>
      <w:r w:rsidR="00DF523B" w:rsidRPr="00C64F63">
        <w:rPr>
          <w:i/>
          <w:sz w:val="20"/>
          <w:szCs w:val="20"/>
        </w:rPr>
        <w:t>)</w:t>
      </w:r>
    </w:p>
    <w:p w:rsidR="00DF523B" w:rsidRPr="00C53B0B" w:rsidRDefault="00DF523B" w:rsidP="004D3146">
      <w:pPr>
        <w:pStyle w:val="Akapitzlist"/>
        <w:spacing w:after="0"/>
        <w:ind w:left="360"/>
        <w:rPr>
          <w:rFonts w:cs="Times New Roman"/>
          <w:color w:val="000000" w:themeColor="text1"/>
          <w:sz w:val="10"/>
          <w:szCs w:val="24"/>
        </w:rPr>
      </w:pPr>
    </w:p>
    <w:p w:rsidR="00DF523B" w:rsidRPr="004D3146" w:rsidRDefault="00DF523B" w:rsidP="00CB5D00">
      <w:pPr>
        <w:spacing w:after="0"/>
        <w:rPr>
          <w:rFonts w:cs="Times New Roman"/>
          <w:szCs w:val="24"/>
        </w:rPr>
      </w:pPr>
      <w:r w:rsidRPr="004D3146">
        <w:rPr>
          <w:rFonts w:cs="Times New Roman"/>
          <w:szCs w:val="24"/>
        </w:rPr>
        <w:t>Na podstawie Zestawienia obrotów i sald za 2018 r. i 2019 r. od konta 402-22 do 402-24 ustalono, że koszty konserwacji, napraw i opłat serwisowych sprzętu medycznego wyniosły łącznie: w 2018 r. –</w:t>
      </w:r>
      <w:r w:rsidR="00CB5D00" w:rsidRPr="004D3146">
        <w:rPr>
          <w:rFonts w:cs="Times New Roman"/>
          <w:szCs w:val="24"/>
        </w:rPr>
        <w:t xml:space="preserve"> </w:t>
      </w:r>
      <w:r w:rsidRPr="004D3146">
        <w:rPr>
          <w:rFonts w:cs="Times New Roman"/>
          <w:szCs w:val="24"/>
        </w:rPr>
        <w:t xml:space="preserve">66 595,32 zł (odpowiednio: 22 052,14 zł, 11 017,78 zł, 33 525,40 zł) </w:t>
      </w:r>
      <w:r w:rsidRPr="004D3146">
        <w:rPr>
          <w:rFonts w:cs="Times New Roman"/>
          <w:szCs w:val="24"/>
        </w:rPr>
        <w:br/>
        <w:t>zaś w 2019 r. –   47 227,31 zł (odpowiednio: 26 479,92 zł, 4 929,59 zł, 15 817,80 zł).</w:t>
      </w:r>
    </w:p>
    <w:p w:rsidR="00DF523B" w:rsidRDefault="00DF523B" w:rsidP="004D3146">
      <w:pPr>
        <w:jc w:val="right"/>
        <w:rPr>
          <w:i/>
          <w:sz w:val="20"/>
          <w:szCs w:val="20"/>
        </w:rPr>
      </w:pPr>
      <w:r w:rsidRPr="004D3146">
        <w:rPr>
          <w:i/>
          <w:sz w:val="20"/>
          <w:szCs w:val="20"/>
        </w:rPr>
        <w:t xml:space="preserve">(Dowód: akta kontroli str. </w:t>
      </w:r>
      <w:r w:rsidR="00374D14">
        <w:rPr>
          <w:i/>
          <w:sz w:val="20"/>
          <w:szCs w:val="20"/>
        </w:rPr>
        <w:t xml:space="preserve">188-193 </w:t>
      </w:r>
      <w:r w:rsidRPr="004D3146">
        <w:rPr>
          <w:i/>
          <w:sz w:val="20"/>
          <w:szCs w:val="20"/>
        </w:rPr>
        <w:t>Zestawienie kont od 402-22 do 402-24 za lata 2018 – 2019)</w:t>
      </w:r>
    </w:p>
    <w:p w:rsidR="0066552D" w:rsidRPr="00A1498D" w:rsidRDefault="0066552D" w:rsidP="00C2024A">
      <w:pPr>
        <w:rPr>
          <w:i/>
          <w:sz w:val="2"/>
          <w:szCs w:val="20"/>
        </w:rPr>
      </w:pPr>
    </w:p>
    <w:p w:rsidR="000322A6" w:rsidRPr="00A1653F" w:rsidRDefault="002B4114" w:rsidP="00194B64">
      <w:pPr>
        <w:pStyle w:val="Nagwek3"/>
        <w:numPr>
          <w:ilvl w:val="2"/>
          <w:numId w:val="11"/>
        </w:numPr>
        <w:ind w:left="851" w:hanging="851"/>
        <w:rPr>
          <w:rFonts w:ascii="Times New Roman" w:hAnsi="Times New Roman" w:cs="Times New Roman"/>
          <w:color w:val="auto"/>
        </w:rPr>
      </w:pPr>
      <w:r w:rsidRPr="00A1653F">
        <w:rPr>
          <w:rFonts w:ascii="Times New Roman" w:hAnsi="Times New Roman" w:cs="Times New Roman"/>
          <w:color w:val="auto"/>
        </w:rPr>
        <w:t xml:space="preserve">Stopień wykorzystania wybranego sprzętu i aparatury medycznej odpowiednio do zakresu </w:t>
      </w:r>
      <w:r w:rsidR="003F3C8B" w:rsidRPr="00A1653F">
        <w:rPr>
          <w:rFonts w:ascii="Times New Roman" w:hAnsi="Times New Roman" w:cs="Times New Roman"/>
          <w:color w:val="auto"/>
        </w:rPr>
        <w:t>i rodzaju świadczeń zdrowotnych</w:t>
      </w:r>
    </w:p>
    <w:p w:rsidR="0066552D" w:rsidRPr="00811B1B" w:rsidRDefault="0066552D" w:rsidP="00DF4506">
      <w:pPr>
        <w:spacing w:after="0"/>
        <w:rPr>
          <w:rFonts w:cs="Times New Roman"/>
          <w:sz w:val="18"/>
          <w:szCs w:val="24"/>
        </w:rPr>
      </w:pPr>
    </w:p>
    <w:p w:rsidR="00DF4506" w:rsidRPr="00DB360A" w:rsidRDefault="00DF4506" w:rsidP="00DF4506">
      <w:pPr>
        <w:spacing w:after="0"/>
        <w:rPr>
          <w:rFonts w:cs="Times New Roman"/>
          <w:szCs w:val="24"/>
        </w:rPr>
      </w:pPr>
      <w:r w:rsidRPr="00DB360A">
        <w:rPr>
          <w:rFonts w:cs="Times New Roman"/>
          <w:szCs w:val="24"/>
        </w:rPr>
        <w:t xml:space="preserve">Na wniosek kontrolujących </w:t>
      </w:r>
      <w:r w:rsidR="0066552D">
        <w:rPr>
          <w:rFonts w:cs="Times New Roman"/>
          <w:szCs w:val="24"/>
        </w:rPr>
        <w:t>pracownik Działu Fizjoterapii</w:t>
      </w:r>
      <w:r w:rsidR="00374D14">
        <w:rPr>
          <w:rFonts w:cs="Times New Roman"/>
          <w:szCs w:val="24"/>
        </w:rPr>
        <w:t xml:space="preserve"> </w:t>
      </w:r>
      <w:r w:rsidR="0066552D">
        <w:rPr>
          <w:rFonts w:cs="Times New Roman"/>
          <w:szCs w:val="24"/>
        </w:rPr>
        <w:t>przedłożył</w:t>
      </w:r>
      <w:r w:rsidRPr="00DB360A">
        <w:rPr>
          <w:rFonts w:cs="Times New Roman"/>
          <w:szCs w:val="24"/>
        </w:rPr>
        <w:t xml:space="preserve"> dane dotyczące wykorzystania w latach 2018-2019 sprzętu i aparatury medycznej, na którym w </w:t>
      </w:r>
      <w:r w:rsidR="00475EA2">
        <w:rPr>
          <w:rFonts w:cs="Times New Roman"/>
          <w:szCs w:val="24"/>
        </w:rPr>
        <w:t>tym czasie</w:t>
      </w:r>
      <w:r w:rsidRPr="00DB360A">
        <w:rPr>
          <w:rFonts w:cs="Times New Roman"/>
          <w:szCs w:val="24"/>
        </w:rPr>
        <w:t xml:space="preserve"> </w:t>
      </w:r>
      <w:r w:rsidR="00811B1B">
        <w:rPr>
          <w:rFonts w:cs="Times New Roman"/>
          <w:szCs w:val="24"/>
        </w:rPr>
        <w:t xml:space="preserve">w ww. komórce </w:t>
      </w:r>
      <w:r w:rsidRPr="00DB360A">
        <w:rPr>
          <w:rFonts w:cs="Times New Roman"/>
          <w:szCs w:val="24"/>
        </w:rPr>
        <w:t xml:space="preserve">wykonano najwięcej badań, tj. aparatów </w:t>
      </w:r>
      <w:proofErr w:type="spellStart"/>
      <w:r w:rsidRPr="00DB360A">
        <w:rPr>
          <w:rFonts w:cs="Times New Roman"/>
          <w:szCs w:val="24"/>
        </w:rPr>
        <w:t>ma</w:t>
      </w:r>
      <w:r w:rsidR="0066552D">
        <w:rPr>
          <w:rFonts w:cs="Times New Roman"/>
          <w:szCs w:val="24"/>
        </w:rPr>
        <w:t>gnetronic</w:t>
      </w:r>
      <w:proofErr w:type="spellEnd"/>
      <w:r w:rsidR="0066552D">
        <w:rPr>
          <w:rFonts w:cs="Times New Roman"/>
          <w:szCs w:val="24"/>
        </w:rPr>
        <w:t xml:space="preserve">, aparatu </w:t>
      </w:r>
      <w:proofErr w:type="spellStart"/>
      <w:r w:rsidR="0066552D">
        <w:rPr>
          <w:rFonts w:cs="Times New Roman"/>
          <w:szCs w:val="24"/>
        </w:rPr>
        <w:t>aquavibron</w:t>
      </w:r>
      <w:proofErr w:type="spellEnd"/>
      <w:r w:rsidR="0066552D">
        <w:rPr>
          <w:rFonts w:cs="Times New Roman"/>
          <w:szCs w:val="24"/>
        </w:rPr>
        <w:t xml:space="preserve">, </w:t>
      </w:r>
      <w:r w:rsidRPr="00DB360A">
        <w:rPr>
          <w:rFonts w:cs="Times New Roman"/>
          <w:szCs w:val="24"/>
        </w:rPr>
        <w:t xml:space="preserve">laserów, aparatów do elektroterapii, aparatów do ultradźwięków oraz aparatu do krioterapii, </w:t>
      </w:r>
      <w:r w:rsidRPr="00DB360A">
        <w:rPr>
          <w:rFonts w:cs="Times New Roman"/>
          <w:szCs w:val="24"/>
        </w:rPr>
        <w:lastRenderedPageBreak/>
        <w:t>obejmując</w:t>
      </w:r>
      <w:r w:rsidR="00475EA2">
        <w:rPr>
          <w:rFonts w:cs="Times New Roman"/>
          <w:szCs w:val="24"/>
        </w:rPr>
        <w:t>e</w:t>
      </w:r>
      <w:r w:rsidRPr="00DB360A">
        <w:rPr>
          <w:rFonts w:cs="Times New Roman"/>
          <w:szCs w:val="24"/>
        </w:rPr>
        <w:t xml:space="preserve"> nazwę urządzenia, ilość sztuk, </w:t>
      </w:r>
      <w:r w:rsidR="00811B1B">
        <w:rPr>
          <w:rFonts w:cs="Times New Roman"/>
          <w:szCs w:val="24"/>
        </w:rPr>
        <w:t>liczbę</w:t>
      </w:r>
      <w:r w:rsidRPr="00DB360A">
        <w:rPr>
          <w:rFonts w:cs="Times New Roman"/>
          <w:szCs w:val="24"/>
        </w:rPr>
        <w:t xml:space="preserve"> badań wykonanych na poszczególnych aparatach, </w:t>
      </w:r>
      <w:r w:rsidR="00881FC9">
        <w:rPr>
          <w:rFonts w:cs="Times New Roman"/>
          <w:szCs w:val="24"/>
        </w:rPr>
        <w:t>liczbę</w:t>
      </w:r>
      <w:r w:rsidRPr="00DB360A">
        <w:rPr>
          <w:rFonts w:cs="Times New Roman"/>
          <w:szCs w:val="24"/>
        </w:rPr>
        <w:t xml:space="preserve"> badań wykonanych łącznie.</w:t>
      </w:r>
    </w:p>
    <w:p w:rsidR="00DF4506" w:rsidRDefault="00DF4506" w:rsidP="00DF4506">
      <w:pPr>
        <w:spacing w:after="0"/>
        <w:rPr>
          <w:rFonts w:cs="Times New Roman"/>
          <w:szCs w:val="24"/>
        </w:rPr>
      </w:pPr>
      <w:r w:rsidRPr="00DB360A">
        <w:rPr>
          <w:rFonts w:cs="Times New Roman"/>
          <w:szCs w:val="24"/>
        </w:rPr>
        <w:t xml:space="preserve">Szczegóły w tym zakresie przedstawia poniższe zestawienie tabelaryczne sporządzone </w:t>
      </w:r>
      <w:r w:rsidRPr="00DB360A">
        <w:rPr>
          <w:rFonts w:cs="Times New Roman"/>
          <w:szCs w:val="24"/>
        </w:rPr>
        <w:br/>
        <w:t xml:space="preserve">na podstawie </w:t>
      </w:r>
      <w:r w:rsidR="00475EA2">
        <w:rPr>
          <w:rFonts w:cs="Times New Roman"/>
          <w:szCs w:val="24"/>
        </w:rPr>
        <w:t>otrzymanego</w:t>
      </w:r>
      <w:r w:rsidRPr="00DB360A">
        <w:rPr>
          <w:rFonts w:cs="Times New Roman"/>
          <w:szCs w:val="24"/>
        </w:rPr>
        <w:t xml:space="preserve"> wykazu</w:t>
      </w:r>
      <w:r w:rsidR="00DB360A" w:rsidRPr="00DB360A">
        <w:rPr>
          <w:rFonts w:cs="Times New Roman"/>
          <w:szCs w:val="24"/>
        </w:rPr>
        <w:t>.</w:t>
      </w:r>
    </w:p>
    <w:p w:rsidR="00EC6298" w:rsidRPr="00A1498D" w:rsidRDefault="00EC6298" w:rsidP="00DF4506">
      <w:pPr>
        <w:spacing w:after="0"/>
        <w:rPr>
          <w:rFonts w:cs="Times New Roman"/>
          <w:sz w:val="2"/>
          <w:szCs w:val="24"/>
        </w:rPr>
      </w:pPr>
    </w:p>
    <w:p w:rsidR="00EC6298" w:rsidRPr="0066552D" w:rsidRDefault="00EC6298" w:rsidP="00DF4506">
      <w:pPr>
        <w:spacing w:after="0"/>
        <w:rPr>
          <w:rFonts w:cs="Times New Roman"/>
          <w:sz w:val="18"/>
          <w:szCs w:val="24"/>
        </w:rPr>
      </w:pPr>
    </w:p>
    <w:tbl>
      <w:tblPr>
        <w:tblW w:w="10882" w:type="dxa"/>
        <w:tblCellSpacing w:w="0" w:type="dxa"/>
        <w:tblInd w:w="-589" w:type="dxa"/>
        <w:tblBorders>
          <w:top w:val="outset" w:sz="6" w:space="0" w:color="00000A"/>
          <w:left w:val="outset" w:sz="6" w:space="0" w:color="00000A"/>
          <w:bottom w:val="outset" w:sz="6" w:space="0" w:color="00000A"/>
          <w:right w:val="outset" w:sz="6" w:space="0" w:color="00000A"/>
        </w:tblBorders>
        <w:tblLayout w:type="fixed"/>
        <w:tblCellMar>
          <w:top w:w="105" w:type="dxa"/>
          <w:left w:w="105" w:type="dxa"/>
          <w:bottom w:w="105" w:type="dxa"/>
          <w:right w:w="105" w:type="dxa"/>
        </w:tblCellMar>
        <w:tblLook w:val="0000" w:firstRow="0" w:lastRow="0" w:firstColumn="0" w:lastColumn="0" w:noHBand="0" w:noVBand="0"/>
        <w:tblCaption w:val="Tabela nr 2 dotyczy  wykorzystania wybranej apartury medycznej "/>
        <w:tblDescription w:val="Tabela zawiera informacje na temat ilości posiadnej i wybranej apartury medycznej, ilości wykonanych zabiegów  na poszczególnych aparatach i łączną liczbę"/>
      </w:tblPr>
      <w:tblGrid>
        <w:gridCol w:w="1918"/>
        <w:gridCol w:w="851"/>
        <w:gridCol w:w="1781"/>
        <w:gridCol w:w="1850"/>
        <w:gridCol w:w="851"/>
        <w:gridCol w:w="2011"/>
        <w:gridCol w:w="1620"/>
      </w:tblGrid>
      <w:tr w:rsidR="00FC657A" w:rsidRPr="00CC2769" w:rsidTr="004943B4">
        <w:trPr>
          <w:tblCellSpacing w:w="0" w:type="dxa"/>
        </w:trPr>
        <w:tc>
          <w:tcPr>
            <w:tcW w:w="1918" w:type="dxa"/>
            <w:vMerge w:val="restart"/>
            <w:tcBorders>
              <w:top w:val="outset" w:sz="6" w:space="0" w:color="00000A"/>
              <w:left w:val="outset" w:sz="6" w:space="0" w:color="00000A"/>
              <w:bottom w:val="outset" w:sz="6" w:space="0" w:color="00000A"/>
              <w:right w:val="outset" w:sz="6" w:space="0" w:color="00000A"/>
            </w:tcBorders>
            <w:shd w:val="clear" w:color="auto" w:fill="BDD6EE"/>
            <w:vAlign w:val="center"/>
          </w:tcPr>
          <w:p w:rsidR="00DF4506" w:rsidRPr="00FC657A" w:rsidRDefault="00DF4506" w:rsidP="0049786B">
            <w:pPr>
              <w:spacing w:before="100" w:beforeAutospacing="1" w:after="119" w:line="240" w:lineRule="auto"/>
              <w:jc w:val="center"/>
              <w:rPr>
                <w:rFonts w:eastAsia="Times New Roman" w:cs="Times New Roman"/>
                <w:sz w:val="18"/>
                <w:szCs w:val="18"/>
                <w:lang w:eastAsia="pl-PL"/>
              </w:rPr>
            </w:pPr>
            <w:r w:rsidRPr="00FC657A">
              <w:rPr>
                <w:rFonts w:eastAsia="Times New Roman" w:cs="Times New Roman"/>
                <w:b/>
                <w:bCs/>
                <w:sz w:val="18"/>
                <w:szCs w:val="18"/>
                <w:lang w:eastAsia="pl-PL"/>
              </w:rPr>
              <w:t xml:space="preserve">NAZWA </w:t>
            </w:r>
            <w:r w:rsidR="0049786B">
              <w:rPr>
                <w:rFonts w:eastAsia="Times New Roman" w:cs="Times New Roman"/>
                <w:b/>
                <w:bCs/>
                <w:sz w:val="18"/>
                <w:szCs w:val="18"/>
                <w:lang w:eastAsia="pl-PL"/>
              </w:rPr>
              <w:t xml:space="preserve">APARATU </w:t>
            </w:r>
          </w:p>
        </w:tc>
        <w:tc>
          <w:tcPr>
            <w:tcW w:w="851" w:type="dxa"/>
            <w:tcBorders>
              <w:top w:val="outset" w:sz="6" w:space="0" w:color="00000A"/>
              <w:left w:val="outset" w:sz="6" w:space="0" w:color="00000A"/>
              <w:bottom w:val="outset" w:sz="6" w:space="0" w:color="00000A"/>
              <w:right w:val="outset" w:sz="6" w:space="0" w:color="00000A"/>
            </w:tcBorders>
            <w:shd w:val="clear" w:color="auto" w:fill="BDD6EE"/>
            <w:vAlign w:val="center"/>
          </w:tcPr>
          <w:p w:rsidR="00DF4506" w:rsidRPr="00FC657A" w:rsidRDefault="00DF4506" w:rsidP="009355E3">
            <w:pPr>
              <w:spacing w:before="100" w:beforeAutospacing="1" w:after="119" w:line="240" w:lineRule="auto"/>
              <w:jc w:val="center"/>
              <w:rPr>
                <w:rFonts w:eastAsia="Times New Roman" w:cs="Times New Roman"/>
                <w:sz w:val="18"/>
                <w:szCs w:val="18"/>
                <w:lang w:eastAsia="pl-PL"/>
              </w:rPr>
            </w:pPr>
            <w:r w:rsidRPr="00FC657A">
              <w:rPr>
                <w:rFonts w:eastAsia="Times New Roman" w:cs="Times New Roman"/>
                <w:b/>
                <w:bCs/>
                <w:sz w:val="18"/>
                <w:szCs w:val="18"/>
                <w:lang w:eastAsia="pl-PL"/>
              </w:rPr>
              <w:t xml:space="preserve">ILOŚĆ </w:t>
            </w:r>
            <w:r w:rsidRPr="00FC657A">
              <w:rPr>
                <w:rFonts w:eastAsia="Times New Roman" w:cs="Times New Roman"/>
                <w:b/>
                <w:bCs/>
                <w:sz w:val="18"/>
                <w:szCs w:val="18"/>
                <w:lang w:eastAsia="pl-PL"/>
              </w:rPr>
              <w:br/>
              <w:t>SZTUK</w:t>
            </w:r>
          </w:p>
        </w:tc>
        <w:tc>
          <w:tcPr>
            <w:tcW w:w="1781" w:type="dxa"/>
            <w:tcBorders>
              <w:top w:val="outset" w:sz="6" w:space="0" w:color="00000A"/>
              <w:left w:val="outset" w:sz="6" w:space="0" w:color="00000A"/>
              <w:bottom w:val="outset" w:sz="6" w:space="0" w:color="00000A"/>
              <w:right w:val="outset" w:sz="6" w:space="0" w:color="00000A"/>
            </w:tcBorders>
            <w:shd w:val="clear" w:color="auto" w:fill="BDD6EE"/>
            <w:vAlign w:val="center"/>
          </w:tcPr>
          <w:p w:rsidR="00DF4506" w:rsidRPr="00FC657A" w:rsidRDefault="00DF4506" w:rsidP="009355E3">
            <w:pPr>
              <w:spacing w:before="100" w:beforeAutospacing="1" w:after="119" w:line="240" w:lineRule="auto"/>
              <w:jc w:val="center"/>
              <w:rPr>
                <w:rFonts w:eastAsia="Times New Roman" w:cs="Times New Roman"/>
                <w:sz w:val="18"/>
                <w:szCs w:val="18"/>
                <w:lang w:eastAsia="pl-PL"/>
              </w:rPr>
            </w:pPr>
            <w:r w:rsidRPr="00FC657A">
              <w:rPr>
                <w:rFonts w:eastAsia="Times New Roman" w:cs="Times New Roman"/>
                <w:b/>
                <w:bCs/>
                <w:sz w:val="18"/>
                <w:szCs w:val="18"/>
                <w:lang w:eastAsia="pl-PL"/>
              </w:rPr>
              <w:t xml:space="preserve">ILOŚĆ ZABIEGÓW WYKONANYCH </w:t>
            </w:r>
            <w:r w:rsidRPr="00FC657A">
              <w:rPr>
                <w:rFonts w:eastAsia="Times New Roman" w:cs="Times New Roman"/>
                <w:b/>
                <w:bCs/>
                <w:sz w:val="18"/>
                <w:szCs w:val="18"/>
                <w:lang w:eastAsia="pl-PL"/>
              </w:rPr>
              <w:br/>
              <w:t>NA POSZCZEGÓLNYCH APARATACH**</w:t>
            </w:r>
          </w:p>
        </w:tc>
        <w:tc>
          <w:tcPr>
            <w:tcW w:w="1850" w:type="dxa"/>
            <w:tcBorders>
              <w:top w:val="outset" w:sz="6" w:space="0" w:color="00000A"/>
              <w:left w:val="outset" w:sz="6" w:space="0" w:color="00000A"/>
              <w:bottom w:val="outset" w:sz="6" w:space="0" w:color="00000A"/>
              <w:right w:val="outset" w:sz="6" w:space="0" w:color="00000A"/>
            </w:tcBorders>
            <w:shd w:val="clear" w:color="auto" w:fill="BDD6EE"/>
          </w:tcPr>
          <w:p w:rsidR="00DF4506" w:rsidRPr="00FC657A" w:rsidRDefault="00DF4506" w:rsidP="009355E3">
            <w:pPr>
              <w:spacing w:before="100" w:beforeAutospacing="1" w:after="119" w:line="240" w:lineRule="auto"/>
              <w:jc w:val="center"/>
              <w:rPr>
                <w:rFonts w:eastAsia="Times New Roman" w:cs="Times New Roman"/>
                <w:sz w:val="18"/>
                <w:szCs w:val="18"/>
                <w:lang w:eastAsia="pl-PL"/>
              </w:rPr>
            </w:pPr>
            <w:r w:rsidRPr="00FC657A">
              <w:rPr>
                <w:rFonts w:eastAsia="Times New Roman" w:cs="Times New Roman"/>
                <w:b/>
                <w:bCs/>
                <w:sz w:val="18"/>
                <w:szCs w:val="18"/>
                <w:lang w:eastAsia="pl-PL"/>
              </w:rPr>
              <w:t>ILOŚĆ ZABIEGÓW WYKONANYCH BADAŃ ŁĄCZNIE***</w:t>
            </w:r>
          </w:p>
        </w:tc>
        <w:tc>
          <w:tcPr>
            <w:tcW w:w="851" w:type="dxa"/>
            <w:tcBorders>
              <w:top w:val="outset" w:sz="6" w:space="0" w:color="00000A"/>
              <w:left w:val="outset" w:sz="6" w:space="0" w:color="00000A"/>
              <w:bottom w:val="outset" w:sz="6" w:space="0" w:color="00000A"/>
              <w:right w:val="outset" w:sz="6" w:space="0" w:color="00000A"/>
            </w:tcBorders>
            <w:shd w:val="clear" w:color="auto" w:fill="BDD6EE"/>
            <w:vAlign w:val="center"/>
          </w:tcPr>
          <w:p w:rsidR="00DF4506" w:rsidRPr="00FC657A" w:rsidRDefault="00FC657A" w:rsidP="00FC657A">
            <w:pPr>
              <w:spacing w:before="100" w:beforeAutospacing="1" w:after="100" w:afterAutospacing="1" w:line="240" w:lineRule="auto"/>
              <w:jc w:val="center"/>
              <w:rPr>
                <w:rFonts w:eastAsia="Times New Roman" w:cs="Times New Roman"/>
                <w:sz w:val="18"/>
                <w:szCs w:val="18"/>
                <w:lang w:eastAsia="pl-PL"/>
              </w:rPr>
            </w:pPr>
            <w:r>
              <w:rPr>
                <w:rFonts w:eastAsia="Times New Roman" w:cs="Times New Roman"/>
                <w:b/>
                <w:bCs/>
                <w:sz w:val="18"/>
                <w:szCs w:val="18"/>
                <w:lang w:eastAsia="pl-PL"/>
              </w:rPr>
              <w:t>ILOŚĆ</w:t>
            </w:r>
            <w:r>
              <w:rPr>
                <w:rFonts w:eastAsia="Times New Roman" w:cs="Times New Roman"/>
                <w:b/>
                <w:bCs/>
                <w:sz w:val="18"/>
                <w:szCs w:val="18"/>
                <w:lang w:eastAsia="pl-PL"/>
              </w:rPr>
              <w:br/>
            </w:r>
            <w:r w:rsidR="00DF4506" w:rsidRPr="00FC657A">
              <w:rPr>
                <w:rFonts w:eastAsia="Times New Roman" w:cs="Times New Roman"/>
                <w:b/>
                <w:bCs/>
                <w:sz w:val="18"/>
                <w:szCs w:val="18"/>
                <w:lang w:eastAsia="pl-PL"/>
              </w:rPr>
              <w:t>SZTUK</w:t>
            </w:r>
          </w:p>
        </w:tc>
        <w:tc>
          <w:tcPr>
            <w:tcW w:w="2011" w:type="dxa"/>
            <w:tcBorders>
              <w:top w:val="outset" w:sz="6" w:space="0" w:color="00000A"/>
              <w:left w:val="outset" w:sz="6" w:space="0" w:color="00000A"/>
              <w:bottom w:val="outset" w:sz="6" w:space="0" w:color="00000A"/>
              <w:right w:val="outset" w:sz="6" w:space="0" w:color="00000A"/>
            </w:tcBorders>
            <w:shd w:val="clear" w:color="auto" w:fill="BDD6EE"/>
          </w:tcPr>
          <w:p w:rsidR="00DF4506" w:rsidRPr="00FC657A" w:rsidRDefault="00DF4506" w:rsidP="00FC657A">
            <w:pPr>
              <w:spacing w:before="100" w:beforeAutospacing="1" w:after="0" w:line="240" w:lineRule="auto"/>
              <w:jc w:val="center"/>
              <w:rPr>
                <w:rFonts w:eastAsia="Times New Roman" w:cs="Times New Roman"/>
                <w:sz w:val="18"/>
                <w:szCs w:val="18"/>
                <w:lang w:eastAsia="pl-PL"/>
              </w:rPr>
            </w:pPr>
            <w:r w:rsidRPr="00FC657A">
              <w:rPr>
                <w:rFonts w:eastAsia="Times New Roman" w:cs="Times New Roman"/>
                <w:b/>
                <w:bCs/>
                <w:sz w:val="18"/>
                <w:szCs w:val="18"/>
                <w:lang w:eastAsia="pl-PL"/>
              </w:rPr>
              <w:t xml:space="preserve">ILOŚĆ ZABIEGÓW WYKONANYCH </w:t>
            </w:r>
            <w:r w:rsidR="00FC657A">
              <w:rPr>
                <w:rFonts w:eastAsia="Times New Roman" w:cs="Times New Roman"/>
                <w:sz w:val="18"/>
                <w:szCs w:val="18"/>
                <w:lang w:eastAsia="pl-PL"/>
              </w:rPr>
              <w:br/>
            </w:r>
            <w:r w:rsidRPr="00FC657A">
              <w:rPr>
                <w:rFonts w:eastAsia="Times New Roman" w:cs="Times New Roman"/>
                <w:b/>
                <w:bCs/>
                <w:sz w:val="18"/>
                <w:szCs w:val="18"/>
                <w:lang w:eastAsia="pl-PL"/>
              </w:rPr>
              <w:t>NA POSZCZEGÓLNYCH APARATACH**</w:t>
            </w:r>
          </w:p>
        </w:tc>
        <w:tc>
          <w:tcPr>
            <w:tcW w:w="1620" w:type="dxa"/>
            <w:tcBorders>
              <w:top w:val="outset" w:sz="6" w:space="0" w:color="00000A"/>
              <w:left w:val="outset" w:sz="6" w:space="0" w:color="00000A"/>
              <w:bottom w:val="outset" w:sz="6" w:space="0" w:color="00000A"/>
              <w:right w:val="outset" w:sz="6" w:space="0" w:color="00000A"/>
            </w:tcBorders>
            <w:shd w:val="clear" w:color="auto" w:fill="BDD6EE"/>
          </w:tcPr>
          <w:p w:rsidR="00DF4506" w:rsidRPr="00FC657A" w:rsidRDefault="00DF4506" w:rsidP="009355E3">
            <w:pPr>
              <w:spacing w:before="100" w:beforeAutospacing="1" w:after="119" w:line="240" w:lineRule="auto"/>
              <w:jc w:val="center"/>
              <w:rPr>
                <w:rFonts w:eastAsia="Times New Roman" w:cs="Times New Roman"/>
                <w:sz w:val="18"/>
                <w:szCs w:val="18"/>
                <w:lang w:eastAsia="pl-PL"/>
              </w:rPr>
            </w:pPr>
            <w:r w:rsidRPr="00FC657A">
              <w:rPr>
                <w:rFonts w:eastAsia="Times New Roman" w:cs="Times New Roman"/>
                <w:b/>
                <w:bCs/>
                <w:sz w:val="18"/>
                <w:szCs w:val="18"/>
                <w:lang w:eastAsia="pl-PL"/>
              </w:rPr>
              <w:t>ILOŚĆ ZABIEGÓW WYKONANYCH BADAŃ ŁĄCZNIE***</w:t>
            </w:r>
          </w:p>
        </w:tc>
      </w:tr>
      <w:tr w:rsidR="00DF4506" w:rsidRPr="00CC2769" w:rsidTr="004943B4">
        <w:trPr>
          <w:tblCellSpacing w:w="0" w:type="dxa"/>
        </w:trPr>
        <w:tc>
          <w:tcPr>
            <w:tcW w:w="1918" w:type="dxa"/>
            <w:vMerge/>
            <w:tcBorders>
              <w:top w:val="outset" w:sz="6" w:space="0" w:color="00000A"/>
              <w:left w:val="outset" w:sz="6" w:space="0" w:color="00000A"/>
              <w:bottom w:val="outset" w:sz="6" w:space="0" w:color="00000A"/>
              <w:right w:val="outset" w:sz="6" w:space="0" w:color="00000A"/>
            </w:tcBorders>
            <w:vAlign w:val="center"/>
          </w:tcPr>
          <w:p w:rsidR="00DF4506" w:rsidRPr="00FC657A" w:rsidRDefault="00DF4506" w:rsidP="009355E3">
            <w:pPr>
              <w:spacing w:after="0" w:line="240" w:lineRule="auto"/>
              <w:rPr>
                <w:rFonts w:eastAsia="Times New Roman" w:cs="Times New Roman"/>
                <w:szCs w:val="24"/>
                <w:lang w:eastAsia="pl-PL"/>
              </w:rPr>
            </w:pPr>
          </w:p>
        </w:tc>
        <w:tc>
          <w:tcPr>
            <w:tcW w:w="4482" w:type="dxa"/>
            <w:gridSpan w:val="3"/>
            <w:tcBorders>
              <w:top w:val="outset" w:sz="6" w:space="0" w:color="00000A"/>
              <w:left w:val="outset" w:sz="6" w:space="0" w:color="00000A"/>
              <w:bottom w:val="outset" w:sz="6" w:space="0" w:color="00000A"/>
              <w:right w:val="outset" w:sz="6" w:space="0" w:color="00000A"/>
            </w:tcBorders>
            <w:shd w:val="clear" w:color="auto" w:fill="FFF2CC"/>
            <w:vAlign w:val="center"/>
          </w:tcPr>
          <w:p w:rsidR="00DF4506" w:rsidRPr="00FC657A" w:rsidRDefault="00DF4506" w:rsidP="009355E3">
            <w:pPr>
              <w:spacing w:before="100" w:beforeAutospacing="1" w:after="119" w:line="240" w:lineRule="auto"/>
              <w:jc w:val="center"/>
              <w:rPr>
                <w:rFonts w:eastAsia="Times New Roman" w:cs="Times New Roman"/>
                <w:szCs w:val="24"/>
                <w:lang w:eastAsia="pl-PL"/>
              </w:rPr>
            </w:pPr>
            <w:r w:rsidRPr="00FC657A">
              <w:rPr>
                <w:rFonts w:eastAsia="Times New Roman" w:cs="Times New Roman"/>
                <w:b/>
                <w:bCs/>
                <w:sz w:val="20"/>
                <w:szCs w:val="20"/>
                <w:lang w:eastAsia="pl-PL"/>
              </w:rPr>
              <w:t>2018 ROK</w:t>
            </w:r>
          </w:p>
        </w:tc>
        <w:tc>
          <w:tcPr>
            <w:tcW w:w="4482" w:type="dxa"/>
            <w:gridSpan w:val="3"/>
            <w:tcBorders>
              <w:top w:val="outset" w:sz="6" w:space="0" w:color="00000A"/>
              <w:left w:val="outset" w:sz="6" w:space="0" w:color="00000A"/>
              <w:bottom w:val="outset" w:sz="6" w:space="0" w:color="00000A"/>
              <w:right w:val="outset" w:sz="6" w:space="0" w:color="00000A"/>
            </w:tcBorders>
            <w:shd w:val="clear" w:color="auto" w:fill="FFF2CC"/>
          </w:tcPr>
          <w:p w:rsidR="00DF4506" w:rsidRPr="00FC657A" w:rsidRDefault="00DF4506" w:rsidP="009355E3">
            <w:pPr>
              <w:spacing w:before="100" w:beforeAutospacing="1" w:after="119" w:line="240" w:lineRule="auto"/>
              <w:jc w:val="center"/>
              <w:rPr>
                <w:rFonts w:eastAsia="Times New Roman" w:cs="Times New Roman"/>
                <w:szCs w:val="24"/>
                <w:lang w:eastAsia="pl-PL"/>
              </w:rPr>
            </w:pPr>
            <w:r w:rsidRPr="00FC657A">
              <w:rPr>
                <w:rFonts w:eastAsia="Times New Roman" w:cs="Times New Roman"/>
                <w:b/>
                <w:bCs/>
                <w:sz w:val="20"/>
                <w:szCs w:val="20"/>
                <w:lang w:eastAsia="pl-PL"/>
              </w:rPr>
              <w:t>2019 ROK</w:t>
            </w:r>
          </w:p>
        </w:tc>
      </w:tr>
      <w:tr w:rsidR="003170BB" w:rsidRPr="00CC2769" w:rsidTr="004943B4">
        <w:trPr>
          <w:trHeight w:val="272"/>
          <w:tblCellSpacing w:w="0" w:type="dxa"/>
        </w:trPr>
        <w:tc>
          <w:tcPr>
            <w:tcW w:w="1918" w:type="dxa"/>
            <w:tcBorders>
              <w:top w:val="outset" w:sz="6" w:space="0" w:color="00000A"/>
              <w:left w:val="outset" w:sz="6" w:space="0" w:color="00000A"/>
              <w:bottom w:val="outset" w:sz="6" w:space="0" w:color="00000A"/>
              <w:right w:val="outset" w:sz="6" w:space="0" w:color="00000A"/>
            </w:tcBorders>
          </w:tcPr>
          <w:p w:rsidR="00DF4506" w:rsidRPr="00FC657A" w:rsidRDefault="00DF4506" w:rsidP="005E57B5">
            <w:pPr>
              <w:spacing w:before="100" w:beforeAutospacing="1" w:after="119" w:line="240" w:lineRule="auto"/>
              <w:jc w:val="left"/>
              <w:rPr>
                <w:rFonts w:eastAsia="Times New Roman" w:cs="Times New Roman"/>
                <w:szCs w:val="24"/>
                <w:lang w:eastAsia="pl-PL"/>
              </w:rPr>
            </w:pPr>
            <w:r w:rsidRPr="00FC657A">
              <w:rPr>
                <w:rFonts w:eastAsia="Times New Roman" w:cs="Times New Roman"/>
                <w:sz w:val="20"/>
                <w:szCs w:val="20"/>
                <w:lang w:eastAsia="pl-PL"/>
              </w:rPr>
              <w:t>MAGNETRONIC</w:t>
            </w:r>
          </w:p>
        </w:tc>
        <w:tc>
          <w:tcPr>
            <w:tcW w:w="851" w:type="dxa"/>
            <w:tcBorders>
              <w:top w:val="outset" w:sz="6" w:space="0" w:color="00000A"/>
              <w:left w:val="outset" w:sz="6" w:space="0" w:color="00000A"/>
              <w:bottom w:val="outset" w:sz="6" w:space="0" w:color="00000A"/>
              <w:right w:val="outset" w:sz="6" w:space="0" w:color="00000A"/>
            </w:tcBorders>
          </w:tcPr>
          <w:p w:rsidR="00DF4506" w:rsidRPr="00FC657A" w:rsidRDefault="00DF4506" w:rsidP="00FC657A">
            <w:pPr>
              <w:spacing w:before="100" w:beforeAutospacing="1" w:after="119" w:line="240" w:lineRule="auto"/>
              <w:jc w:val="center"/>
              <w:rPr>
                <w:rFonts w:eastAsia="Times New Roman" w:cs="Times New Roman"/>
                <w:szCs w:val="24"/>
                <w:lang w:eastAsia="pl-PL"/>
              </w:rPr>
            </w:pPr>
            <w:r w:rsidRPr="00FC657A">
              <w:rPr>
                <w:rFonts w:eastAsia="Times New Roman" w:cs="Times New Roman"/>
                <w:bCs/>
                <w:sz w:val="20"/>
                <w:szCs w:val="20"/>
                <w:lang w:eastAsia="pl-PL"/>
              </w:rPr>
              <w:t>2</w:t>
            </w:r>
          </w:p>
        </w:tc>
        <w:tc>
          <w:tcPr>
            <w:tcW w:w="1781" w:type="dxa"/>
            <w:tcBorders>
              <w:top w:val="outset" w:sz="6" w:space="0" w:color="00000A"/>
              <w:left w:val="outset" w:sz="6" w:space="0" w:color="00000A"/>
              <w:bottom w:val="outset" w:sz="6" w:space="0" w:color="00000A"/>
              <w:right w:val="outset" w:sz="6" w:space="0" w:color="00000A"/>
            </w:tcBorders>
          </w:tcPr>
          <w:p w:rsidR="00DF4506" w:rsidRPr="00FC657A" w:rsidRDefault="00DF4506" w:rsidP="00FC657A">
            <w:pPr>
              <w:spacing w:before="100" w:beforeAutospacing="1" w:after="119" w:line="240" w:lineRule="auto"/>
              <w:jc w:val="center"/>
              <w:rPr>
                <w:rFonts w:eastAsia="Times New Roman" w:cs="Times New Roman"/>
                <w:szCs w:val="24"/>
                <w:lang w:eastAsia="pl-PL"/>
              </w:rPr>
            </w:pPr>
            <w:r w:rsidRPr="00FC657A">
              <w:rPr>
                <w:rFonts w:eastAsia="Times New Roman" w:cs="Times New Roman"/>
                <w:bCs/>
                <w:sz w:val="20"/>
                <w:szCs w:val="20"/>
                <w:lang w:eastAsia="pl-PL"/>
              </w:rPr>
              <w:t>2130</w:t>
            </w:r>
          </w:p>
        </w:tc>
        <w:tc>
          <w:tcPr>
            <w:tcW w:w="1850" w:type="dxa"/>
            <w:tcBorders>
              <w:top w:val="outset" w:sz="6" w:space="0" w:color="00000A"/>
              <w:left w:val="outset" w:sz="6" w:space="0" w:color="00000A"/>
              <w:bottom w:val="outset" w:sz="6" w:space="0" w:color="00000A"/>
              <w:right w:val="outset" w:sz="6" w:space="0" w:color="00000A"/>
            </w:tcBorders>
          </w:tcPr>
          <w:p w:rsidR="00DF4506" w:rsidRPr="00FC657A" w:rsidRDefault="00DF4506" w:rsidP="00FC657A">
            <w:pPr>
              <w:spacing w:before="100" w:beforeAutospacing="1" w:after="119" w:line="240" w:lineRule="auto"/>
              <w:jc w:val="center"/>
              <w:rPr>
                <w:rFonts w:eastAsia="Times New Roman" w:cs="Times New Roman"/>
                <w:szCs w:val="24"/>
                <w:lang w:eastAsia="pl-PL"/>
              </w:rPr>
            </w:pPr>
            <w:r w:rsidRPr="00FC657A">
              <w:rPr>
                <w:rFonts w:eastAsia="Times New Roman" w:cs="Times New Roman"/>
                <w:bCs/>
                <w:sz w:val="20"/>
                <w:szCs w:val="20"/>
                <w:lang w:eastAsia="pl-PL"/>
              </w:rPr>
              <w:t>4260</w:t>
            </w:r>
          </w:p>
        </w:tc>
        <w:tc>
          <w:tcPr>
            <w:tcW w:w="851" w:type="dxa"/>
            <w:tcBorders>
              <w:top w:val="outset" w:sz="6" w:space="0" w:color="00000A"/>
              <w:left w:val="outset" w:sz="6" w:space="0" w:color="00000A"/>
              <w:bottom w:val="outset" w:sz="6" w:space="0" w:color="00000A"/>
              <w:right w:val="outset" w:sz="6" w:space="0" w:color="00000A"/>
            </w:tcBorders>
          </w:tcPr>
          <w:p w:rsidR="00DF4506" w:rsidRPr="00FC657A" w:rsidRDefault="00DF4506" w:rsidP="003170BB">
            <w:pPr>
              <w:spacing w:before="100" w:beforeAutospacing="1" w:after="119" w:line="240" w:lineRule="auto"/>
              <w:jc w:val="center"/>
              <w:rPr>
                <w:rFonts w:eastAsia="Times New Roman" w:cs="Times New Roman"/>
                <w:szCs w:val="24"/>
                <w:lang w:eastAsia="pl-PL"/>
              </w:rPr>
            </w:pPr>
            <w:r w:rsidRPr="00FC657A">
              <w:rPr>
                <w:rFonts w:eastAsia="Times New Roman" w:cs="Times New Roman"/>
                <w:bCs/>
                <w:sz w:val="20"/>
                <w:szCs w:val="20"/>
                <w:lang w:eastAsia="pl-PL"/>
              </w:rPr>
              <w:t>2</w:t>
            </w:r>
          </w:p>
        </w:tc>
        <w:tc>
          <w:tcPr>
            <w:tcW w:w="2011" w:type="dxa"/>
            <w:tcBorders>
              <w:top w:val="outset" w:sz="6" w:space="0" w:color="00000A"/>
              <w:left w:val="outset" w:sz="6" w:space="0" w:color="00000A"/>
              <w:bottom w:val="outset" w:sz="6" w:space="0" w:color="00000A"/>
              <w:right w:val="outset" w:sz="6" w:space="0" w:color="00000A"/>
            </w:tcBorders>
          </w:tcPr>
          <w:p w:rsidR="00DF4506" w:rsidRPr="00FC657A" w:rsidRDefault="00DF4506" w:rsidP="003170BB">
            <w:pPr>
              <w:spacing w:before="100" w:beforeAutospacing="1" w:after="119" w:line="240" w:lineRule="auto"/>
              <w:jc w:val="center"/>
              <w:rPr>
                <w:rFonts w:eastAsia="Times New Roman" w:cs="Times New Roman"/>
                <w:szCs w:val="24"/>
                <w:lang w:eastAsia="pl-PL"/>
              </w:rPr>
            </w:pPr>
            <w:r w:rsidRPr="00FC657A">
              <w:rPr>
                <w:rFonts w:eastAsia="Times New Roman" w:cs="Times New Roman"/>
                <w:bCs/>
                <w:sz w:val="20"/>
                <w:szCs w:val="20"/>
                <w:lang w:eastAsia="pl-PL"/>
              </w:rPr>
              <w:t>1597</w:t>
            </w:r>
          </w:p>
        </w:tc>
        <w:tc>
          <w:tcPr>
            <w:tcW w:w="1620" w:type="dxa"/>
            <w:tcBorders>
              <w:top w:val="outset" w:sz="6" w:space="0" w:color="00000A"/>
              <w:left w:val="outset" w:sz="6" w:space="0" w:color="00000A"/>
              <w:bottom w:val="outset" w:sz="6" w:space="0" w:color="00000A"/>
              <w:right w:val="outset" w:sz="6" w:space="0" w:color="00000A"/>
            </w:tcBorders>
          </w:tcPr>
          <w:p w:rsidR="00DF4506" w:rsidRPr="00FC657A" w:rsidRDefault="00DF4506" w:rsidP="003170BB">
            <w:pPr>
              <w:spacing w:before="100" w:beforeAutospacing="1" w:after="119" w:line="240" w:lineRule="auto"/>
              <w:jc w:val="center"/>
              <w:rPr>
                <w:rFonts w:eastAsia="Times New Roman" w:cs="Times New Roman"/>
                <w:szCs w:val="24"/>
                <w:lang w:eastAsia="pl-PL"/>
              </w:rPr>
            </w:pPr>
            <w:r w:rsidRPr="00FC657A">
              <w:rPr>
                <w:rFonts w:eastAsia="Times New Roman" w:cs="Times New Roman"/>
                <w:bCs/>
                <w:sz w:val="20"/>
                <w:szCs w:val="20"/>
                <w:lang w:eastAsia="pl-PL"/>
              </w:rPr>
              <w:t>3194</w:t>
            </w:r>
          </w:p>
        </w:tc>
      </w:tr>
      <w:tr w:rsidR="003170BB" w:rsidRPr="00CC2769" w:rsidTr="004943B4">
        <w:trPr>
          <w:tblCellSpacing w:w="0" w:type="dxa"/>
        </w:trPr>
        <w:tc>
          <w:tcPr>
            <w:tcW w:w="1918" w:type="dxa"/>
            <w:tcBorders>
              <w:top w:val="outset" w:sz="6" w:space="0" w:color="00000A"/>
              <w:left w:val="outset" w:sz="6" w:space="0" w:color="00000A"/>
              <w:bottom w:val="outset" w:sz="6" w:space="0" w:color="00000A"/>
              <w:right w:val="outset" w:sz="6" w:space="0" w:color="00000A"/>
            </w:tcBorders>
          </w:tcPr>
          <w:p w:rsidR="00DF4506" w:rsidRPr="00FC657A" w:rsidRDefault="00DF4506" w:rsidP="005E57B5">
            <w:pPr>
              <w:spacing w:before="100" w:beforeAutospacing="1" w:after="119" w:line="240" w:lineRule="auto"/>
              <w:jc w:val="left"/>
              <w:rPr>
                <w:rFonts w:eastAsia="Times New Roman" w:cs="Times New Roman"/>
                <w:szCs w:val="24"/>
                <w:lang w:eastAsia="pl-PL"/>
              </w:rPr>
            </w:pPr>
            <w:r w:rsidRPr="00FC657A">
              <w:rPr>
                <w:rFonts w:eastAsia="Times New Roman" w:cs="Times New Roman"/>
                <w:sz w:val="20"/>
                <w:szCs w:val="20"/>
                <w:lang w:eastAsia="pl-PL"/>
              </w:rPr>
              <w:t>AQUAVIBRON</w:t>
            </w:r>
          </w:p>
        </w:tc>
        <w:tc>
          <w:tcPr>
            <w:tcW w:w="851" w:type="dxa"/>
            <w:tcBorders>
              <w:top w:val="outset" w:sz="6" w:space="0" w:color="00000A"/>
              <w:left w:val="outset" w:sz="6" w:space="0" w:color="00000A"/>
              <w:bottom w:val="outset" w:sz="6" w:space="0" w:color="00000A"/>
              <w:right w:val="outset" w:sz="6" w:space="0" w:color="00000A"/>
            </w:tcBorders>
          </w:tcPr>
          <w:p w:rsidR="00DF4506" w:rsidRPr="00FC657A" w:rsidRDefault="00DF4506" w:rsidP="00FC657A">
            <w:pPr>
              <w:spacing w:before="100" w:beforeAutospacing="1" w:after="119" w:line="240" w:lineRule="auto"/>
              <w:jc w:val="center"/>
              <w:rPr>
                <w:rFonts w:eastAsia="Times New Roman" w:cs="Times New Roman"/>
                <w:szCs w:val="24"/>
                <w:lang w:eastAsia="pl-PL"/>
              </w:rPr>
            </w:pPr>
            <w:r w:rsidRPr="00FC657A">
              <w:rPr>
                <w:rFonts w:eastAsia="Times New Roman" w:cs="Times New Roman"/>
                <w:bCs/>
                <w:sz w:val="20"/>
                <w:szCs w:val="20"/>
                <w:lang w:eastAsia="pl-PL"/>
              </w:rPr>
              <w:t>1</w:t>
            </w:r>
          </w:p>
        </w:tc>
        <w:tc>
          <w:tcPr>
            <w:tcW w:w="1781" w:type="dxa"/>
            <w:tcBorders>
              <w:top w:val="outset" w:sz="6" w:space="0" w:color="00000A"/>
              <w:left w:val="outset" w:sz="6" w:space="0" w:color="00000A"/>
              <w:bottom w:val="outset" w:sz="6" w:space="0" w:color="00000A"/>
              <w:right w:val="outset" w:sz="6" w:space="0" w:color="00000A"/>
            </w:tcBorders>
          </w:tcPr>
          <w:p w:rsidR="00DF4506" w:rsidRPr="00FC657A" w:rsidRDefault="00DF4506" w:rsidP="00FC657A">
            <w:pPr>
              <w:spacing w:before="100" w:beforeAutospacing="1" w:after="119" w:line="240" w:lineRule="auto"/>
              <w:jc w:val="center"/>
              <w:rPr>
                <w:rFonts w:eastAsia="Times New Roman" w:cs="Times New Roman"/>
                <w:szCs w:val="24"/>
                <w:lang w:eastAsia="pl-PL"/>
              </w:rPr>
            </w:pPr>
            <w:r w:rsidRPr="00FC657A">
              <w:rPr>
                <w:rFonts w:eastAsia="Times New Roman" w:cs="Times New Roman"/>
                <w:bCs/>
                <w:sz w:val="20"/>
                <w:szCs w:val="20"/>
                <w:lang w:eastAsia="pl-PL"/>
              </w:rPr>
              <w:t>1148</w:t>
            </w:r>
          </w:p>
        </w:tc>
        <w:tc>
          <w:tcPr>
            <w:tcW w:w="1850" w:type="dxa"/>
            <w:tcBorders>
              <w:top w:val="outset" w:sz="6" w:space="0" w:color="00000A"/>
              <w:left w:val="outset" w:sz="6" w:space="0" w:color="00000A"/>
              <w:bottom w:val="outset" w:sz="6" w:space="0" w:color="00000A"/>
              <w:right w:val="outset" w:sz="6" w:space="0" w:color="00000A"/>
            </w:tcBorders>
          </w:tcPr>
          <w:p w:rsidR="00DF4506" w:rsidRPr="00FC657A" w:rsidRDefault="00DF4506" w:rsidP="00FC657A">
            <w:pPr>
              <w:spacing w:before="100" w:beforeAutospacing="1" w:after="119" w:line="240" w:lineRule="auto"/>
              <w:jc w:val="center"/>
              <w:rPr>
                <w:rFonts w:eastAsia="Times New Roman" w:cs="Times New Roman"/>
                <w:szCs w:val="24"/>
                <w:lang w:eastAsia="pl-PL"/>
              </w:rPr>
            </w:pPr>
            <w:r w:rsidRPr="00FC657A">
              <w:rPr>
                <w:rFonts w:eastAsia="Times New Roman" w:cs="Times New Roman"/>
                <w:bCs/>
                <w:sz w:val="20"/>
                <w:szCs w:val="20"/>
                <w:lang w:eastAsia="pl-PL"/>
              </w:rPr>
              <w:t>1148</w:t>
            </w:r>
          </w:p>
        </w:tc>
        <w:tc>
          <w:tcPr>
            <w:tcW w:w="851" w:type="dxa"/>
            <w:tcBorders>
              <w:top w:val="outset" w:sz="6" w:space="0" w:color="00000A"/>
              <w:left w:val="outset" w:sz="6" w:space="0" w:color="00000A"/>
              <w:bottom w:val="outset" w:sz="6" w:space="0" w:color="00000A"/>
              <w:right w:val="outset" w:sz="6" w:space="0" w:color="00000A"/>
            </w:tcBorders>
          </w:tcPr>
          <w:p w:rsidR="00DF4506" w:rsidRPr="00FC657A" w:rsidRDefault="00DF4506" w:rsidP="003170BB">
            <w:pPr>
              <w:spacing w:before="100" w:beforeAutospacing="1" w:after="119" w:line="240" w:lineRule="auto"/>
              <w:jc w:val="center"/>
              <w:rPr>
                <w:rFonts w:eastAsia="Times New Roman" w:cs="Times New Roman"/>
                <w:szCs w:val="24"/>
                <w:lang w:eastAsia="pl-PL"/>
              </w:rPr>
            </w:pPr>
            <w:r w:rsidRPr="00FC657A">
              <w:rPr>
                <w:rFonts w:eastAsia="Times New Roman" w:cs="Times New Roman"/>
                <w:bCs/>
                <w:sz w:val="20"/>
                <w:szCs w:val="20"/>
                <w:lang w:eastAsia="pl-PL"/>
              </w:rPr>
              <w:t>1</w:t>
            </w:r>
          </w:p>
        </w:tc>
        <w:tc>
          <w:tcPr>
            <w:tcW w:w="2011" w:type="dxa"/>
            <w:tcBorders>
              <w:top w:val="outset" w:sz="6" w:space="0" w:color="00000A"/>
              <w:left w:val="outset" w:sz="6" w:space="0" w:color="00000A"/>
              <w:bottom w:val="outset" w:sz="6" w:space="0" w:color="00000A"/>
              <w:right w:val="outset" w:sz="6" w:space="0" w:color="00000A"/>
            </w:tcBorders>
          </w:tcPr>
          <w:p w:rsidR="00DF4506" w:rsidRPr="00FC657A" w:rsidRDefault="00DF4506" w:rsidP="003170BB">
            <w:pPr>
              <w:spacing w:before="100" w:beforeAutospacing="1" w:after="119" w:line="240" w:lineRule="auto"/>
              <w:jc w:val="center"/>
              <w:rPr>
                <w:rFonts w:eastAsia="Times New Roman" w:cs="Times New Roman"/>
                <w:szCs w:val="24"/>
                <w:lang w:eastAsia="pl-PL"/>
              </w:rPr>
            </w:pPr>
            <w:r w:rsidRPr="00FC657A">
              <w:rPr>
                <w:rFonts w:eastAsia="Times New Roman" w:cs="Times New Roman"/>
                <w:bCs/>
                <w:sz w:val="20"/>
                <w:szCs w:val="20"/>
                <w:lang w:eastAsia="pl-PL"/>
              </w:rPr>
              <w:t>841</w:t>
            </w:r>
          </w:p>
        </w:tc>
        <w:tc>
          <w:tcPr>
            <w:tcW w:w="1620" w:type="dxa"/>
            <w:tcBorders>
              <w:top w:val="outset" w:sz="6" w:space="0" w:color="00000A"/>
              <w:left w:val="outset" w:sz="6" w:space="0" w:color="00000A"/>
              <w:bottom w:val="outset" w:sz="6" w:space="0" w:color="00000A"/>
              <w:right w:val="outset" w:sz="6" w:space="0" w:color="00000A"/>
            </w:tcBorders>
          </w:tcPr>
          <w:p w:rsidR="00DF4506" w:rsidRPr="00FC657A" w:rsidRDefault="00DF4506" w:rsidP="003170BB">
            <w:pPr>
              <w:spacing w:before="100" w:beforeAutospacing="1" w:after="119" w:line="240" w:lineRule="auto"/>
              <w:jc w:val="center"/>
              <w:rPr>
                <w:rFonts w:eastAsia="Times New Roman" w:cs="Times New Roman"/>
                <w:szCs w:val="24"/>
                <w:lang w:eastAsia="pl-PL"/>
              </w:rPr>
            </w:pPr>
            <w:r w:rsidRPr="00FC657A">
              <w:rPr>
                <w:rFonts w:eastAsia="Times New Roman" w:cs="Times New Roman"/>
                <w:bCs/>
                <w:sz w:val="20"/>
                <w:szCs w:val="20"/>
                <w:lang w:eastAsia="pl-PL"/>
              </w:rPr>
              <w:t>841</w:t>
            </w:r>
          </w:p>
        </w:tc>
      </w:tr>
      <w:tr w:rsidR="003170BB" w:rsidRPr="00CC2769" w:rsidTr="004943B4">
        <w:trPr>
          <w:tblCellSpacing w:w="0" w:type="dxa"/>
        </w:trPr>
        <w:tc>
          <w:tcPr>
            <w:tcW w:w="1918" w:type="dxa"/>
            <w:tcBorders>
              <w:top w:val="outset" w:sz="6" w:space="0" w:color="00000A"/>
              <w:left w:val="outset" w:sz="6" w:space="0" w:color="00000A"/>
              <w:bottom w:val="outset" w:sz="6" w:space="0" w:color="00000A"/>
              <w:right w:val="outset" w:sz="6" w:space="0" w:color="00000A"/>
            </w:tcBorders>
          </w:tcPr>
          <w:p w:rsidR="00DF4506" w:rsidRPr="00FC657A" w:rsidRDefault="00DF4506" w:rsidP="005E57B5">
            <w:pPr>
              <w:spacing w:before="100" w:beforeAutospacing="1" w:after="119" w:line="240" w:lineRule="auto"/>
              <w:jc w:val="left"/>
              <w:rPr>
                <w:rFonts w:eastAsia="Times New Roman" w:cs="Times New Roman"/>
                <w:szCs w:val="24"/>
                <w:lang w:eastAsia="pl-PL"/>
              </w:rPr>
            </w:pPr>
            <w:r w:rsidRPr="00FC657A">
              <w:rPr>
                <w:rFonts w:eastAsia="Times New Roman" w:cs="Times New Roman"/>
                <w:sz w:val="20"/>
                <w:szCs w:val="20"/>
                <w:lang w:eastAsia="pl-PL"/>
              </w:rPr>
              <w:t>LASER</w:t>
            </w:r>
          </w:p>
        </w:tc>
        <w:tc>
          <w:tcPr>
            <w:tcW w:w="851" w:type="dxa"/>
            <w:tcBorders>
              <w:top w:val="outset" w:sz="6" w:space="0" w:color="00000A"/>
              <w:left w:val="outset" w:sz="6" w:space="0" w:color="00000A"/>
              <w:bottom w:val="outset" w:sz="6" w:space="0" w:color="00000A"/>
              <w:right w:val="outset" w:sz="6" w:space="0" w:color="00000A"/>
            </w:tcBorders>
          </w:tcPr>
          <w:p w:rsidR="00DF4506" w:rsidRPr="00FC657A" w:rsidRDefault="00DF4506" w:rsidP="00FC657A">
            <w:pPr>
              <w:spacing w:before="100" w:beforeAutospacing="1" w:after="119" w:line="240" w:lineRule="auto"/>
              <w:jc w:val="center"/>
              <w:rPr>
                <w:rFonts w:eastAsia="Times New Roman" w:cs="Times New Roman"/>
                <w:szCs w:val="24"/>
                <w:lang w:eastAsia="pl-PL"/>
              </w:rPr>
            </w:pPr>
            <w:r w:rsidRPr="00FC657A">
              <w:rPr>
                <w:rFonts w:eastAsia="Times New Roman" w:cs="Times New Roman"/>
                <w:bCs/>
                <w:sz w:val="20"/>
                <w:szCs w:val="20"/>
                <w:lang w:eastAsia="pl-PL"/>
              </w:rPr>
              <w:t>3</w:t>
            </w:r>
          </w:p>
        </w:tc>
        <w:tc>
          <w:tcPr>
            <w:tcW w:w="1781" w:type="dxa"/>
            <w:tcBorders>
              <w:top w:val="outset" w:sz="6" w:space="0" w:color="00000A"/>
              <w:left w:val="outset" w:sz="6" w:space="0" w:color="00000A"/>
              <w:bottom w:val="outset" w:sz="6" w:space="0" w:color="00000A"/>
              <w:right w:val="outset" w:sz="6" w:space="0" w:color="00000A"/>
            </w:tcBorders>
          </w:tcPr>
          <w:p w:rsidR="00DF4506" w:rsidRPr="00FC657A" w:rsidRDefault="00DF4506" w:rsidP="00FC657A">
            <w:pPr>
              <w:spacing w:before="100" w:beforeAutospacing="1" w:after="119" w:line="240" w:lineRule="auto"/>
              <w:jc w:val="center"/>
              <w:rPr>
                <w:rFonts w:eastAsia="Times New Roman" w:cs="Times New Roman"/>
                <w:szCs w:val="24"/>
                <w:lang w:eastAsia="pl-PL"/>
              </w:rPr>
            </w:pPr>
            <w:r w:rsidRPr="00FC657A">
              <w:rPr>
                <w:rFonts w:eastAsia="Times New Roman" w:cs="Times New Roman"/>
                <w:bCs/>
                <w:sz w:val="20"/>
                <w:szCs w:val="20"/>
                <w:lang w:eastAsia="pl-PL"/>
              </w:rPr>
              <w:t>2329</w:t>
            </w:r>
          </w:p>
        </w:tc>
        <w:tc>
          <w:tcPr>
            <w:tcW w:w="1850" w:type="dxa"/>
            <w:tcBorders>
              <w:top w:val="outset" w:sz="6" w:space="0" w:color="00000A"/>
              <w:left w:val="outset" w:sz="6" w:space="0" w:color="00000A"/>
              <w:bottom w:val="outset" w:sz="6" w:space="0" w:color="00000A"/>
              <w:right w:val="outset" w:sz="6" w:space="0" w:color="00000A"/>
            </w:tcBorders>
          </w:tcPr>
          <w:p w:rsidR="00DF4506" w:rsidRPr="00FC657A" w:rsidRDefault="00DF4506" w:rsidP="00FC657A">
            <w:pPr>
              <w:spacing w:before="100" w:beforeAutospacing="1" w:after="119" w:line="240" w:lineRule="auto"/>
              <w:jc w:val="center"/>
              <w:rPr>
                <w:rFonts w:eastAsia="Times New Roman" w:cs="Times New Roman"/>
                <w:szCs w:val="24"/>
                <w:lang w:eastAsia="pl-PL"/>
              </w:rPr>
            </w:pPr>
            <w:r w:rsidRPr="00FC657A">
              <w:rPr>
                <w:rFonts w:eastAsia="Times New Roman" w:cs="Times New Roman"/>
                <w:bCs/>
                <w:sz w:val="20"/>
                <w:szCs w:val="20"/>
                <w:lang w:eastAsia="pl-PL"/>
              </w:rPr>
              <w:t>6987</w:t>
            </w:r>
          </w:p>
        </w:tc>
        <w:tc>
          <w:tcPr>
            <w:tcW w:w="851" w:type="dxa"/>
            <w:tcBorders>
              <w:top w:val="outset" w:sz="6" w:space="0" w:color="00000A"/>
              <w:left w:val="outset" w:sz="6" w:space="0" w:color="00000A"/>
              <w:bottom w:val="outset" w:sz="6" w:space="0" w:color="00000A"/>
              <w:right w:val="outset" w:sz="6" w:space="0" w:color="00000A"/>
            </w:tcBorders>
          </w:tcPr>
          <w:p w:rsidR="00DF4506" w:rsidRPr="00FC657A" w:rsidRDefault="00DF4506" w:rsidP="003170BB">
            <w:pPr>
              <w:spacing w:before="100" w:beforeAutospacing="1" w:after="119" w:line="240" w:lineRule="auto"/>
              <w:jc w:val="center"/>
              <w:rPr>
                <w:rFonts w:eastAsia="Times New Roman" w:cs="Times New Roman"/>
                <w:szCs w:val="24"/>
                <w:lang w:eastAsia="pl-PL"/>
              </w:rPr>
            </w:pPr>
            <w:r w:rsidRPr="00FC657A">
              <w:rPr>
                <w:rFonts w:eastAsia="Times New Roman" w:cs="Times New Roman"/>
                <w:bCs/>
                <w:sz w:val="20"/>
                <w:szCs w:val="20"/>
                <w:lang w:eastAsia="pl-PL"/>
              </w:rPr>
              <w:t>3</w:t>
            </w:r>
          </w:p>
        </w:tc>
        <w:tc>
          <w:tcPr>
            <w:tcW w:w="2011" w:type="dxa"/>
            <w:tcBorders>
              <w:top w:val="outset" w:sz="6" w:space="0" w:color="00000A"/>
              <w:left w:val="outset" w:sz="6" w:space="0" w:color="00000A"/>
              <w:bottom w:val="outset" w:sz="6" w:space="0" w:color="00000A"/>
              <w:right w:val="outset" w:sz="6" w:space="0" w:color="00000A"/>
            </w:tcBorders>
          </w:tcPr>
          <w:p w:rsidR="00DF4506" w:rsidRPr="00FC657A" w:rsidRDefault="00DF4506" w:rsidP="003170BB">
            <w:pPr>
              <w:spacing w:before="100" w:beforeAutospacing="1" w:after="119" w:line="240" w:lineRule="auto"/>
              <w:jc w:val="center"/>
              <w:rPr>
                <w:rFonts w:eastAsia="Times New Roman" w:cs="Times New Roman"/>
                <w:szCs w:val="24"/>
                <w:lang w:eastAsia="pl-PL"/>
              </w:rPr>
            </w:pPr>
            <w:r w:rsidRPr="00FC657A">
              <w:rPr>
                <w:rFonts w:eastAsia="Times New Roman" w:cs="Times New Roman"/>
                <w:bCs/>
                <w:sz w:val="20"/>
                <w:szCs w:val="20"/>
                <w:lang w:eastAsia="pl-PL"/>
              </w:rPr>
              <w:t>1728</w:t>
            </w:r>
          </w:p>
        </w:tc>
        <w:tc>
          <w:tcPr>
            <w:tcW w:w="1620" w:type="dxa"/>
            <w:tcBorders>
              <w:top w:val="outset" w:sz="6" w:space="0" w:color="00000A"/>
              <w:left w:val="outset" w:sz="6" w:space="0" w:color="00000A"/>
              <w:bottom w:val="outset" w:sz="6" w:space="0" w:color="00000A"/>
              <w:right w:val="outset" w:sz="6" w:space="0" w:color="00000A"/>
            </w:tcBorders>
          </w:tcPr>
          <w:p w:rsidR="00DF4506" w:rsidRPr="00FC657A" w:rsidRDefault="00DF4506" w:rsidP="003170BB">
            <w:pPr>
              <w:spacing w:before="100" w:beforeAutospacing="1" w:after="119" w:line="240" w:lineRule="auto"/>
              <w:jc w:val="center"/>
              <w:rPr>
                <w:rFonts w:eastAsia="Times New Roman" w:cs="Times New Roman"/>
                <w:szCs w:val="24"/>
                <w:lang w:eastAsia="pl-PL"/>
              </w:rPr>
            </w:pPr>
            <w:r w:rsidRPr="00FC657A">
              <w:rPr>
                <w:rFonts w:eastAsia="Times New Roman" w:cs="Times New Roman"/>
                <w:bCs/>
                <w:sz w:val="20"/>
                <w:szCs w:val="20"/>
                <w:lang w:eastAsia="pl-PL"/>
              </w:rPr>
              <w:t>5184</w:t>
            </w:r>
          </w:p>
        </w:tc>
      </w:tr>
      <w:tr w:rsidR="003170BB" w:rsidRPr="00CC2769" w:rsidTr="004943B4">
        <w:trPr>
          <w:trHeight w:val="571"/>
          <w:tblCellSpacing w:w="0" w:type="dxa"/>
        </w:trPr>
        <w:tc>
          <w:tcPr>
            <w:tcW w:w="1918" w:type="dxa"/>
            <w:tcBorders>
              <w:top w:val="outset" w:sz="6" w:space="0" w:color="00000A"/>
              <w:left w:val="outset" w:sz="6" w:space="0" w:color="00000A"/>
              <w:bottom w:val="outset" w:sz="6" w:space="0" w:color="00000A"/>
              <w:right w:val="outset" w:sz="6" w:space="0" w:color="00000A"/>
            </w:tcBorders>
          </w:tcPr>
          <w:p w:rsidR="00DF4506" w:rsidRPr="00FC657A" w:rsidRDefault="00DF4506" w:rsidP="005E57B5">
            <w:pPr>
              <w:spacing w:before="100" w:beforeAutospacing="1" w:after="119" w:line="240" w:lineRule="auto"/>
              <w:jc w:val="left"/>
              <w:rPr>
                <w:rFonts w:eastAsia="Times New Roman" w:cs="Times New Roman"/>
                <w:szCs w:val="24"/>
                <w:lang w:eastAsia="pl-PL"/>
              </w:rPr>
            </w:pPr>
            <w:r w:rsidRPr="00FC657A">
              <w:rPr>
                <w:rFonts w:eastAsia="Times New Roman" w:cs="Times New Roman"/>
                <w:sz w:val="20"/>
                <w:szCs w:val="20"/>
                <w:lang w:eastAsia="pl-PL"/>
              </w:rPr>
              <w:t>APARAT DO ELEKTROTERAPII</w:t>
            </w:r>
          </w:p>
        </w:tc>
        <w:tc>
          <w:tcPr>
            <w:tcW w:w="851" w:type="dxa"/>
            <w:tcBorders>
              <w:top w:val="outset" w:sz="6" w:space="0" w:color="00000A"/>
              <w:left w:val="outset" w:sz="6" w:space="0" w:color="00000A"/>
              <w:bottom w:val="outset" w:sz="6" w:space="0" w:color="00000A"/>
              <w:right w:val="outset" w:sz="6" w:space="0" w:color="00000A"/>
            </w:tcBorders>
          </w:tcPr>
          <w:p w:rsidR="00DF4506" w:rsidRPr="00FC657A" w:rsidRDefault="00DF4506" w:rsidP="00FC657A">
            <w:pPr>
              <w:spacing w:before="100" w:beforeAutospacing="1" w:after="119" w:line="240" w:lineRule="auto"/>
              <w:jc w:val="center"/>
              <w:rPr>
                <w:rFonts w:eastAsia="Times New Roman" w:cs="Times New Roman"/>
                <w:szCs w:val="24"/>
                <w:lang w:eastAsia="pl-PL"/>
              </w:rPr>
            </w:pPr>
            <w:r w:rsidRPr="00FC657A">
              <w:rPr>
                <w:rFonts w:eastAsia="Times New Roman" w:cs="Times New Roman"/>
                <w:bCs/>
                <w:sz w:val="20"/>
                <w:szCs w:val="20"/>
                <w:lang w:eastAsia="pl-PL"/>
              </w:rPr>
              <w:t>4</w:t>
            </w:r>
          </w:p>
        </w:tc>
        <w:tc>
          <w:tcPr>
            <w:tcW w:w="1781" w:type="dxa"/>
            <w:tcBorders>
              <w:top w:val="outset" w:sz="6" w:space="0" w:color="00000A"/>
              <w:left w:val="outset" w:sz="6" w:space="0" w:color="00000A"/>
              <w:bottom w:val="outset" w:sz="6" w:space="0" w:color="00000A"/>
              <w:right w:val="outset" w:sz="6" w:space="0" w:color="00000A"/>
            </w:tcBorders>
          </w:tcPr>
          <w:p w:rsidR="00DF4506" w:rsidRPr="00FC657A" w:rsidRDefault="00DF4506" w:rsidP="00FC657A">
            <w:pPr>
              <w:spacing w:before="100" w:beforeAutospacing="1" w:after="119" w:line="240" w:lineRule="auto"/>
              <w:jc w:val="center"/>
              <w:rPr>
                <w:rFonts w:eastAsia="Times New Roman" w:cs="Times New Roman"/>
                <w:szCs w:val="24"/>
                <w:lang w:eastAsia="pl-PL"/>
              </w:rPr>
            </w:pPr>
            <w:r w:rsidRPr="00FC657A">
              <w:rPr>
                <w:rFonts w:eastAsia="Times New Roman" w:cs="Times New Roman"/>
                <w:bCs/>
                <w:sz w:val="20"/>
                <w:szCs w:val="20"/>
                <w:lang w:eastAsia="pl-PL"/>
              </w:rPr>
              <w:t>2183</w:t>
            </w:r>
          </w:p>
        </w:tc>
        <w:tc>
          <w:tcPr>
            <w:tcW w:w="1850" w:type="dxa"/>
            <w:tcBorders>
              <w:top w:val="outset" w:sz="6" w:space="0" w:color="00000A"/>
              <w:left w:val="outset" w:sz="6" w:space="0" w:color="00000A"/>
              <w:bottom w:val="outset" w:sz="6" w:space="0" w:color="00000A"/>
              <w:right w:val="outset" w:sz="6" w:space="0" w:color="00000A"/>
            </w:tcBorders>
          </w:tcPr>
          <w:p w:rsidR="00DF4506" w:rsidRPr="00FC657A" w:rsidRDefault="00DF4506" w:rsidP="00FC657A">
            <w:pPr>
              <w:spacing w:before="100" w:beforeAutospacing="1" w:after="119" w:line="240" w:lineRule="auto"/>
              <w:jc w:val="center"/>
              <w:rPr>
                <w:rFonts w:eastAsia="Times New Roman" w:cs="Times New Roman"/>
                <w:szCs w:val="24"/>
                <w:lang w:eastAsia="pl-PL"/>
              </w:rPr>
            </w:pPr>
            <w:r w:rsidRPr="00FC657A">
              <w:rPr>
                <w:rFonts w:eastAsia="Times New Roman" w:cs="Times New Roman"/>
                <w:bCs/>
                <w:sz w:val="20"/>
                <w:szCs w:val="20"/>
                <w:lang w:eastAsia="pl-PL"/>
              </w:rPr>
              <w:t>8732</w:t>
            </w:r>
          </w:p>
        </w:tc>
        <w:tc>
          <w:tcPr>
            <w:tcW w:w="851" w:type="dxa"/>
            <w:tcBorders>
              <w:top w:val="outset" w:sz="6" w:space="0" w:color="00000A"/>
              <w:left w:val="outset" w:sz="6" w:space="0" w:color="00000A"/>
              <w:bottom w:val="outset" w:sz="6" w:space="0" w:color="00000A"/>
              <w:right w:val="outset" w:sz="6" w:space="0" w:color="00000A"/>
            </w:tcBorders>
          </w:tcPr>
          <w:p w:rsidR="00DF4506" w:rsidRPr="00FC657A" w:rsidRDefault="00DF4506" w:rsidP="003170BB">
            <w:pPr>
              <w:spacing w:before="100" w:beforeAutospacing="1" w:after="119" w:line="240" w:lineRule="auto"/>
              <w:jc w:val="center"/>
              <w:rPr>
                <w:rFonts w:eastAsia="Times New Roman" w:cs="Times New Roman"/>
                <w:szCs w:val="24"/>
                <w:lang w:eastAsia="pl-PL"/>
              </w:rPr>
            </w:pPr>
            <w:r w:rsidRPr="00FC657A">
              <w:rPr>
                <w:rFonts w:eastAsia="Times New Roman" w:cs="Times New Roman"/>
                <w:bCs/>
                <w:sz w:val="20"/>
                <w:szCs w:val="20"/>
                <w:lang w:eastAsia="pl-PL"/>
              </w:rPr>
              <w:t>4</w:t>
            </w:r>
          </w:p>
        </w:tc>
        <w:tc>
          <w:tcPr>
            <w:tcW w:w="2011" w:type="dxa"/>
            <w:tcBorders>
              <w:top w:val="outset" w:sz="6" w:space="0" w:color="00000A"/>
              <w:left w:val="outset" w:sz="6" w:space="0" w:color="00000A"/>
              <w:bottom w:val="outset" w:sz="6" w:space="0" w:color="00000A"/>
              <w:right w:val="outset" w:sz="6" w:space="0" w:color="00000A"/>
            </w:tcBorders>
          </w:tcPr>
          <w:p w:rsidR="00DF4506" w:rsidRPr="00FC657A" w:rsidRDefault="00DF4506" w:rsidP="003170BB">
            <w:pPr>
              <w:spacing w:before="100" w:beforeAutospacing="1" w:after="119" w:line="240" w:lineRule="auto"/>
              <w:jc w:val="center"/>
              <w:rPr>
                <w:rFonts w:eastAsia="Times New Roman" w:cs="Times New Roman"/>
                <w:szCs w:val="24"/>
                <w:lang w:eastAsia="pl-PL"/>
              </w:rPr>
            </w:pPr>
            <w:r w:rsidRPr="00FC657A">
              <w:rPr>
                <w:rFonts w:eastAsia="Times New Roman" w:cs="Times New Roman"/>
                <w:bCs/>
                <w:sz w:val="20"/>
                <w:szCs w:val="20"/>
                <w:lang w:eastAsia="pl-PL"/>
              </w:rPr>
              <w:t>1711</w:t>
            </w:r>
          </w:p>
        </w:tc>
        <w:tc>
          <w:tcPr>
            <w:tcW w:w="1620" w:type="dxa"/>
            <w:tcBorders>
              <w:top w:val="outset" w:sz="6" w:space="0" w:color="00000A"/>
              <w:left w:val="outset" w:sz="6" w:space="0" w:color="00000A"/>
              <w:bottom w:val="outset" w:sz="6" w:space="0" w:color="00000A"/>
              <w:right w:val="outset" w:sz="6" w:space="0" w:color="00000A"/>
            </w:tcBorders>
          </w:tcPr>
          <w:p w:rsidR="00DF4506" w:rsidRPr="00FC657A" w:rsidRDefault="00DF4506" w:rsidP="003170BB">
            <w:pPr>
              <w:spacing w:before="100" w:beforeAutospacing="1" w:after="119" w:line="240" w:lineRule="auto"/>
              <w:jc w:val="center"/>
              <w:rPr>
                <w:rFonts w:eastAsia="Times New Roman" w:cs="Times New Roman"/>
                <w:szCs w:val="24"/>
                <w:lang w:eastAsia="pl-PL"/>
              </w:rPr>
            </w:pPr>
            <w:r w:rsidRPr="00FC657A">
              <w:rPr>
                <w:rFonts w:eastAsia="Times New Roman" w:cs="Times New Roman"/>
                <w:bCs/>
                <w:sz w:val="20"/>
                <w:szCs w:val="20"/>
                <w:lang w:eastAsia="pl-PL"/>
              </w:rPr>
              <w:t>6844</w:t>
            </w:r>
          </w:p>
        </w:tc>
      </w:tr>
      <w:tr w:rsidR="003170BB" w:rsidRPr="00CC2769" w:rsidTr="004943B4">
        <w:trPr>
          <w:tblCellSpacing w:w="0" w:type="dxa"/>
        </w:trPr>
        <w:tc>
          <w:tcPr>
            <w:tcW w:w="1918" w:type="dxa"/>
            <w:tcBorders>
              <w:top w:val="outset" w:sz="6" w:space="0" w:color="00000A"/>
              <w:left w:val="outset" w:sz="6" w:space="0" w:color="00000A"/>
              <w:bottom w:val="outset" w:sz="6" w:space="0" w:color="00000A"/>
              <w:right w:val="outset" w:sz="6" w:space="0" w:color="00000A"/>
            </w:tcBorders>
          </w:tcPr>
          <w:p w:rsidR="00DF4506" w:rsidRPr="00FC657A" w:rsidRDefault="00DF4506" w:rsidP="005E57B5">
            <w:pPr>
              <w:spacing w:before="100" w:beforeAutospacing="1" w:after="119" w:line="240" w:lineRule="auto"/>
              <w:jc w:val="left"/>
              <w:rPr>
                <w:rFonts w:eastAsia="Times New Roman" w:cs="Times New Roman"/>
                <w:szCs w:val="24"/>
                <w:lang w:eastAsia="pl-PL"/>
              </w:rPr>
            </w:pPr>
            <w:r w:rsidRPr="00FC657A">
              <w:rPr>
                <w:rFonts w:eastAsia="Times New Roman" w:cs="Times New Roman"/>
                <w:sz w:val="20"/>
                <w:szCs w:val="20"/>
                <w:lang w:eastAsia="pl-PL"/>
              </w:rPr>
              <w:t>ULTRADŹWIĘKI</w:t>
            </w:r>
          </w:p>
        </w:tc>
        <w:tc>
          <w:tcPr>
            <w:tcW w:w="851" w:type="dxa"/>
            <w:tcBorders>
              <w:top w:val="outset" w:sz="6" w:space="0" w:color="00000A"/>
              <w:left w:val="outset" w:sz="6" w:space="0" w:color="00000A"/>
              <w:bottom w:val="outset" w:sz="6" w:space="0" w:color="00000A"/>
              <w:right w:val="outset" w:sz="6" w:space="0" w:color="00000A"/>
            </w:tcBorders>
          </w:tcPr>
          <w:p w:rsidR="00DF4506" w:rsidRPr="00FC657A" w:rsidRDefault="00DF4506" w:rsidP="00FC657A">
            <w:pPr>
              <w:spacing w:before="100" w:beforeAutospacing="1" w:after="119" w:line="240" w:lineRule="auto"/>
              <w:jc w:val="center"/>
              <w:rPr>
                <w:rFonts w:eastAsia="Times New Roman" w:cs="Times New Roman"/>
                <w:szCs w:val="24"/>
                <w:lang w:eastAsia="pl-PL"/>
              </w:rPr>
            </w:pPr>
            <w:r w:rsidRPr="00FC657A">
              <w:rPr>
                <w:rFonts w:eastAsia="Times New Roman" w:cs="Times New Roman"/>
                <w:bCs/>
                <w:sz w:val="20"/>
                <w:szCs w:val="20"/>
                <w:lang w:eastAsia="pl-PL"/>
              </w:rPr>
              <w:t>2</w:t>
            </w:r>
          </w:p>
        </w:tc>
        <w:tc>
          <w:tcPr>
            <w:tcW w:w="1781" w:type="dxa"/>
            <w:tcBorders>
              <w:top w:val="outset" w:sz="6" w:space="0" w:color="00000A"/>
              <w:left w:val="outset" w:sz="6" w:space="0" w:color="00000A"/>
              <w:bottom w:val="outset" w:sz="6" w:space="0" w:color="00000A"/>
              <w:right w:val="outset" w:sz="6" w:space="0" w:color="00000A"/>
            </w:tcBorders>
          </w:tcPr>
          <w:p w:rsidR="00DF4506" w:rsidRPr="00FC657A" w:rsidRDefault="00DF4506" w:rsidP="00FC657A">
            <w:pPr>
              <w:spacing w:before="100" w:beforeAutospacing="1" w:after="119" w:line="240" w:lineRule="auto"/>
              <w:jc w:val="center"/>
              <w:rPr>
                <w:rFonts w:eastAsia="Times New Roman" w:cs="Times New Roman"/>
                <w:szCs w:val="24"/>
                <w:lang w:eastAsia="pl-PL"/>
              </w:rPr>
            </w:pPr>
            <w:r w:rsidRPr="00FC657A">
              <w:rPr>
                <w:rFonts w:eastAsia="Times New Roman" w:cs="Times New Roman"/>
                <w:bCs/>
                <w:sz w:val="20"/>
                <w:szCs w:val="20"/>
                <w:lang w:eastAsia="pl-PL"/>
              </w:rPr>
              <w:t>1388</w:t>
            </w:r>
          </w:p>
        </w:tc>
        <w:tc>
          <w:tcPr>
            <w:tcW w:w="1850" w:type="dxa"/>
            <w:tcBorders>
              <w:top w:val="outset" w:sz="6" w:space="0" w:color="00000A"/>
              <w:left w:val="outset" w:sz="6" w:space="0" w:color="00000A"/>
              <w:bottom w:val="outset" w:sz="6" w:space="0" w:color="00000A"/>
              <w:right w:val="outset" w:sz="6" w:space="0" w:color="00000A"/>
            </w:tcBorders>
          </w:tcPr>
          <w:p w:rsidR="00DF4506" w:rsidRPr="00FC657A" w:rsidRDefault="00DF4506" w:rsidP="00FC657A">
            <w:pPr>
              <w:spacing w:before="100" w:beforeAutospacing="1" w:after="119" w:line="240" w:lineRule="auto"/>
              <w:jc w:val="center"/>
              <w:rPr>
                <w:rFonts w:eastAsia="Times New Roman" w:cs="Times New Roman"/>
                <w:szCs w:val="24"/>
                <w:lang w:eastAsia="pl-PL"/>
              </w:rPr>
            </w:pPr>
            <w:r w:rsidRPr="00FC657A">
              <w:rPr>
                <w:rFonts w:eastAsia="Times New Roman" w:cs="Times New Roman"/>
                <w:bCs/>
                <w:sz w:val="20"/>
                <w:szCs w:val="20"/>
                <w:lang w:eastAsia="pl-PL"/>
              </w:rPr>
              <w:t>2776</w:t>
            </w:r>
          </w:p>
        </w:tc>
        <w:tc>
          <w:tcPr>
            <w:tcW w:w="851" w:type="dxa"/>
            <w:tcBorders>
              <w:top w:val="outset" w:sz="6" w:space="0" w:color="00000A"/>
              <w:left w:val="outset" w:sz="6" w:space="0" w:color="00000A"/>
              <w:bottom w:val="outset" w:sz="6" w:space="0" w:color="00000A"/>
              <w:right w:val="outset" w:sz="6" w:space="0" w:color="00000A"/>
            </w:tcBorders>
          </w:tcPr>
          <w:p w:rsidR="00DF4506" w:rsidRPr="00FC657A" w:rsidRDefault="00DF4506" w:rsidP="003170BB">
            <w:pPr>
              <w:spacing w:before="100" w:beforeAutospacing="1" w:after="119" w:line="240" w:lineRule="auto"/>
              <w:jc w:val="center"/>
              <w:rPr>
                <w:rFonts w:eastAsia="Times New Roman" w:cs="Times New Roman"/>
                <w:szCs w:val="24"/>
                <w:lang w:eastAsia="pl-PL"/>
              </w:rPr>
            </w:pPr>
            <w:r w:rsidRPr="00FC657A">
              <w:rPr>
                <w:rFonts w:eastAsia="Times New Roman" w:cs="Times New Roman"/>
                <w:bCs/>
                <w:sz w:val="20"/>
                <w:szCs w:val="20"/>
                <w:lang w:eastAsia="pl-PL"/>
              </w:rPr>
              <w:t>2</w:t>
            </w:r>
          </w:p>
        </w:tc>
        <w:tc>
          <w:tcPr>
            <w:tcW w:w="2011" w:type="dxa"/>
            <w:tcBorders>
              <w:top w:val="outset" w:sz="6" w:space="0" w:color="00000A"/>
              <w:left w:val="outset" w:sz="6" w:space="0" w:color="00000A"/>
              <w:bottom w:val="outset" w:sz="6" w:space="0" w:color="00000A"/>
              <w:right w:val="outset" w:sz="6" w:space="0" w:color="00000A"/>
            </w:tcBorders>
          </w:tcPr>
          <w:p w:rsidR="00DF4506" w:rsidRPr="00FC657A" w:rsidRDefault="00DF4506" w:rsidP="003170BB">
            <w:pPr>
              <w:spacing w:before="100" w:beforeAutospacing="1" w:after="119" w:line="240" w:lineRule="auto"/>
              <w:jc w:val="center"/>
              <w:rPr>
                <w:rFonts w:eastAsia="Times New Roman" w:cs="Times New Roman"/>
                <w:szCs w:val="24"/>
                <w:lang w:eastAsia="pl-PL"/>
              </w:rPr>
            </w:pPr>
            <w:r w:rsidRPr="00FC657A">
              <w:rPr>
                <w:rFonts w:eastAsia="Times New Roman" w:cs="Times New Roman"/>
                <w:bCs/>
                <w:sz w:val="20"/>
                <w:szCs w:val="20"/>
                <w:lang w:eastAsia="pl-PL"/>
              </w:rPr>
              <w:t>1153</w:t>
            </w:r>
          </w:p>
        </w:tc>
        <w:tc>
          <w:tcPr>
            <w:tcW w:w="1620" w:type="dxa"/>
            <w:tcBorders>
              <w:top w:val="outset" w:sz="6" w:space="0" w:color="00000A"/>
              <w:left w:val="outset" w:sz="6" w:space="0" w:color="00000A"/>
              <w:bottom w:val="outset" w:sz="6" w:space="0" w:color="00000A"/>
              <w:right w:val="outset" w:sz="6" w:space="0" w:color="00000A"/>
            </w:tcBorders>
          </w:tcPr>
          <w:p w:rsidR="00DF4506" w:rsidRPr="00FC657A" w:rsidRDefault="00DF4506" w:rsidP="003170BB">
            <w:pPr>
              <w:spacing w:before="100" w:beforeAutospacing="1" w:after="119" w:line="240" w:lineRule="auto"/>
              <w:jc w:val="center"/>
              <w:rPr>
                <w:rFonts w:eastAsia="Times New Roman" w:cs="Times New Roman"/>
                <w:szCs w:val="24"/>
                <w:lang w:eastAsia="pl-PL"/>
              </w:rPr>
            </w:pPr>
            <w:r w:rsidRPr="00FC657A">
              <w:rPr>
                <w:rFonts w:eastAsia="Times New Roman" w:cs="Times New Roman"/>
                <w:bCs/>
                <w:sz w:val="20"/>
                <w:szCs w:val="20"/>
                <w:lang w:eastAsia="pl-PL"/>
              </w:rPr>
              <w:t>2306</w:t>
            </w:r>
          </w:p>
        </w:tc>
      </w:tr>
      <w:tr w:rsidR="003170BB" w:rsidRPr="00CC2769" w:rsidTr="004943B4">
        <w:trPr>
          <w:tblCellSpacing w:w="0" w:type="dxa"/>
        </w:trPr>
        <w:tc>
          <w:tcPr>
            <w:tcW w:w="1918" w:type="dxa"/>
            <w:tcBorders>
              <w:top w:val="outset" w:sz="6" w:space="0" w:color="00000A"/>
              <w:left w:val="outset" w:sz="6" w:space="0" w:color="00000A"/>
              <w:bottom w:val="outset" w:sz="6" w:space="0" w:color="00000A"/>
              <w:right w:val="outset" w:sz="6" w:space="0" w:color="00000A"/>
            </w:tcBorders>
          </w:tcPr>
          <w:p w:rsidR="00DF4506" w:rsidRPr="00FC657A" w:rsidRDefault="00DF4506" w:rsidP="005E57B5">
            <w:pPr>
              <w:spacing w:before="100" w:beforeAutospacing="1" w:after="119" w:line="240" w:lineRule="auto"/>
              <w:jc w:val="left"/>
              <w:rPr>
                <w:rFonts w:eastAsia="Times New Roman" w:cs="Times New Roman"/>
                <w:szCs w:val="24"/>
                <w:lang w:eastAsia="pl-PL"/>
              </w:rPr>
            </w:pPr>
            <w:r w:rsidRPr="00FC657A">
              <w:rPr>
                <w:rFonts w:eastAsia="Times New Roman" w:cs="Times New Roman"/>
                <w:bCs/>
                <w:sz w:val="20"/>
                <w:szCs w:val="20"/>
                <w:lang w:eastAsia="pl-PL"/>
              </w:rPr>
              <w:t>KRIOTERAPIA CRYO</w:t>
            </w:r>
          </w:p>
        </w:tc>
        <w:tc>
          <w:tcPr>
            <w:tcW w:w="851" w:type="dxa"/>
            <w:tcBorders>
              <w:top w:val="outset" w:sz="6" w:space="0" w:color="00000A"/>
              <w:left w:val="outset" w:sz="6" w:space="0" w:color="00000A"/>
              <w:bottom w:val="outset" w:sz="6" w:space="0" w:color="00000A"/>
              <w:right w:val="outset" w:sz="6" w:space="0" w:color="00000A"/>
            </w:tcBorders>
          </w:tcPr>
          <w:p w:rsidR="00DF4506" w:rsidRPr="00FC657A" w:rsidRDefault="00DF4506" w:rsidP="00FC657A">
            <w:pPr>
              <w:spacing w:before="100" w:beforeAutospacing="1" w:after="119" w:line="240" w:lineRule="auto"/>
              <w:jc w:val="center"/>
              <w:rPr>
                <w:rFonts w:eastAsia="Times New Roman" w:cs="Times New Roman"/>
                <w:szCs w:val="24"/>
                <w:lang w:eastAsia="pl-PL"/>
              </w:rPr>
            </w:pPr>
            <w:r w:rsidRPr="00FC657A">
              <w:rPr>
                <w:rFonts w:eastAsia="Times New Roman" w:cs="Times New Roman"/>
                <w:bCs/>
                <w:sz w:val="20"/>
                <w:szCs w:val="20"/>
                <w:lang w:eastAsia="pl-PL"/>
              </w:rPr>
              <w:t>1</w:t>
            </w:r>
          </w:p>
        </w:tc>
        <w:tc>
          <w:tcPr>
            <w:tcW w:w="1781" w:type="dxa"/>
            <w:tcBorders>
              <w:top w:val="outset" w:sz="6" w:space="0" w:color="00000A"/>
              <w:left w:val="outset" w:sz="6" w:space="0" w:color="00000A"/>
              <w:bottom w:val="outset" w:sz="6" w:space="0" w:color="00000A"/>
              <w:right w:val="outset" w:sz="6" w:space="0" w:color="00000A"/>
            </w:tcBorders>
          </w:tcPr>
          <w:p w:rsidR="00DF4506" w:rsidRPr="00FC657A" w:rsidRDefault="00DF4506" w:rsidP="00FC657A">
            <w:pPr>
              <w:spacing w:before="100" w:beforeAutospacing="1" w:after="119" w:line="240" w:lineRule="auto"/>
              <w:jc w:val="center"/>
              <w:rPr>
                <w:rFonts w:eastAsia="Times New Roman" w:cs="Times New Roman"/>
                <w:szCs w:val="24"/>
                <w:lang w:eastAsia="pl-PL"/>
              </w:rPr>
            </w:pPr>
            <w:r w:rsidRPr="00FC657A">
              <w:rPr>
                <w:rFonts w:eastAsia="Times New Roman" w:cs="Times New Roman"/>
                <w:bCs/>
                <w:sz w:val="20"/>
                <w:szCs w:val="20"/>
                <w:lang w:eastAsia="pl-PL"/>
              </w:rPr>
              <w:t>844</w:t>
            </w:r>
          </w:p>
        </w:tc>
        <w:tc>
          <w:tcPr>
            <w:tcW w:w="1850" w:type="dxa"/>
            <w:tcBorders>
              <w:top w:val="outset" w:sz="6" w:space="0" w:color="00000A"/>
              <w:left w:val="outset" w:sz="6" w:space="0" w:color="00000A"/>
              <w:bottom w:val="outset" w:sz="6" w:space="0" w:color="00000A"/>
              <w:right w:val="outset" w:sz="6" w:space="0" w:color="00000A"/>
            </w:tcBorders>
          </w:tcPr>
          <w:p w:rsidR="00DF4506" w:rsidRPr="00FC657A" w:rsidRDefault="00DF4506" w:rsidP="00FC657A">
            <w:pPr>
              <w:spacing w:before="100" w:beforeAutospacing="1" w:after="119" w:line="240" w:lineRule="auto"/>
              <w:jc w:val="center"/>
              <w:rPr>
                <w:rFonts w:eastAsia="Times New Roman" w:cs="Times New Roman"/>
                <w:szCs w:val="24"/>
                <w:lang w:eastAsia="pl-PL"/>
              </w:rPr>
            </w:pPr>
            <w:r w:rsidRPr="00FC657A">
              <w:rPr>
                <w:rFonts w:eastAsia="Times New Roman" w:cs="Times New Roman"/>
                <w:bCs/>
                <w:sz w:val="20"/>
                <w:szCs w:val="20"/>
                <w:lang w:eastAsia="pl-PL"/>
              </w:rPr>
              <w:t>844</w:t>
            </w:r>
          </w:p>
        </w:tc>
        <w:tc>
          <w:tcPr>
            <w:tcW w:w="851" w:type="dxa"/>
            <w:tcBorders>
              <w:top w:val="outset" w:sz="6" w:space="0" w:color="00000A"/>
              <w:left w:val="outset" w:sz="6" w:space="0" w:color="00000A"/>
              <w:bottom w:val="outset" w:sz="6" w:space="0" w:color="00000A"/>
              <w:right w:val="outset" w:sz="6" w:space="0" w:color="00000A"/>
            </w:tcBorders>
          </w:tcPr>
          <w:p w:rsidR="00DF4506" w:rsidRPr="00FC657A" w:rsidRDefault="00DF4506" w:rsidP="003170BB">
            <w:pPr>
              <w:spacing w:before="100" w:beforeAutospacing="1" w:after="119" w:line="240" w:lineRule="auto"/>
              <w:jc w:val="center"/>
              <w:rPr>
                <w:rFonts w:eastAsia="Times New Roman" w:cs="Times New Roman"/>
                <w:szCs w:val="24"/>
                <w:lang w:eastAsia="pl-PL"/>
              </w:rPr>
            </w:pPr>
            <w:r w:rsidRPr="00FC657A">
              <w:rPr>
                <w:rFonts w:eastAsia="Times New Roman" w:cs="Times New Roman"/>
                <w:bCs/>
                <w:sz w:val="20"/>
                <w:szCs w:val="20"/>
                <w:lang w:eastAsia="pl-PL"/>
              </w:rPr>
              <w:t>1</w:t>
            </w:r>
          </w:p>
        </w:tc>
        <w:tc>
          <w:tcPr>
            <w:tcW w:w="2011" w:type="dxa"/>
            <w:tcBorders>
              <w:top w:val="outset" w:sz="6" w:space="0" w:color="00000A"/>
              <w:left w:val="outset" w:sz="6" w:space="0" w:color="00000A"/>
              <w:bottom w:val="outset" w:sz="6" w:space="0" w:color="00000A"/>
              <w:right w:val="outset" w:sz="6" w:space="0" w:color="00000A"/>
            </w:tcBorders>
          </w:tcPr>
          <w:p w:rsidR="00DF4506" w:rsidRPr="00FC657A" w:rsidRDefault="00DF4506" w:rsidP="003170BB">
            <w:pPr>
              <w:spacing w:before="100" w:beforeAutospacing="1" w:after="119" w:line="240" w:lineRule="auto"/>
              <w:jc w:val="center"/>
              <w:rPr>
                <w:rFonts w:eastAsia="Times New Roman" w:cs="Times New Roman"/>
                <w:szCs w:val="24"/>
                <w:lang w:eastAsia="pl-PL"/>
              </w:rPr>
            </w:pPr>
            <w:r w:rsidRPr="00FC657A">
              <w:rPr>
                <w:rFonts w:eastAsia="Times New Roman" w:cs="Times New Roman"/>
                <w:bCs/>
                <w:sz w:val="20"/>
                <w:szCs w:val="20"/>
                <w:lang w:eastAsia="pl-PL"/>
              </w:rPr>
              <w:t>1490</w:t>
            </w:r>
          </w:p>
        </w:tc>
        <w:tc>
          <w:tcPr>
            <w:tcW w:w="1620" w:type="dxa"/>
            <w:tcBorders>
              <w:top w:val="outset" w:sz="6" w:space="0" w:color="00000A"/>
              <w:left w:val="outset" w:sz="6" w:space="0" w:color="00000A"/>
              <w:bottom w:val="outset" w:sz="6" w:space="0" w:color="00000A"/>
              <w:right w:val="outset" w:sz="6" w:space="0" w:color="00000A"/>
            </w:tcBorders>
          </w:tcPr>
          <w:p w:rsidR="00DF4506" w:rsidRPr="00FC657A" w:rsidRDefault="00DF4506" w:rsidP="003170BB">
            <w:pPr>
              <w:spacing w:before="100" w:beforeAutospacing="1" w:after="119" w:line="240" w:lineRule="auto"/>
              <w:jc w:val="center"/>
              <w:rPr>
                <w:rFonts w:eastAsia="Times New Roman" w:cs="Times New Roman"/>
                <w:szCs w:val="24"/>
                <w:lang w:eastAsia="pl-PL"/>
              </w:rPr>
            </w:pPr>
            <w:r w:rsidRPr="00FC657A">
              <w:rPr>
                <w:rFonts w:eastAsia="Times New Roman" w:cs="Times New Roman"/>
                <w:bCs/>
                <w:sz w:val="20"/>
                <w:szCs w:val="20"/>
                <w:lang w:eastAsia="pl-PL"/>
              </w:rPr>
              <w:t>1490</w:t>
            </w:r>
          </w:p>
        </w:tc>
      </w:tr>
    </w:tbl>
    <w:p w:rsidR="00DF4506" w:rsidRDefault="00DF4506" w:rsidP="0046221C">
      <w:pPr>
        <w:pStyle w:val="Akapitzlist"/>
        <w:spacing w:after="0" w:line="240" w:lineRule="auto"/>
        <w:ind w:left="0"/>
        <w:rPr>
          <w:rFonts w:cs="Times New Roman"/>
          <w:szCs w:val="24"/>
        </w:rPr>
      </w:pPr>
      <w:r w:rsidRPr="00DF4506">
        <w:rPr>
          <w:rFonts w:cs="Times New Roman"/>
          <w:szCs w:val="24"/>
        </w:rPr>
        <w:t>*</w:t>
      </w:r>
      <w:r w:rsidRPr="00DB360A">
        <w:rPr>
          <w:rFonts w:cs="Times New Roman"/>
          <w:sz w:val="22"/>
        </w:rPr>
        <w:t>Na każdym z wykazanych aparatów w liczbie większej niż 1 wykonano taką samą liczbę zabiegów.</w:t>
      </w:r>
    </w:p>
    <w:p w:rsidR="00DF4506" w:rsidRPr="00DF4506" w:rsidRDefault="00DF4506" w:rsidP="00DF4506">
      <w:pPr>
        <w:pStyle w:val="Akapitzlist"/>
        <w:spacing w:after="0" w:line="240" w:lineRule="auto"/>
        <w:ind w:left="360"/>
        <w:rPr>
          <w:rFonts w:cs="Times New Roman"/>
          <w:szCs w:val="24"/>
        </w:rPr>
      </w:pPr>
    </w:p>
    <w:p w:rsidR="000E26AE" w:rsidRPr="00DB360A" w:rsidRDefault="00DF4506" w:rsidP="00DF4506">
      <w:pPr>
        <w:spacing w:after="0"/>
        <w:rPr>
          <w:rStyle w:val="Wyrnieniedelikatne"/>
          <w:rFonts w:cs="Times New Roman"/>
          <w:b/>
          <w:i w:val="0"/>
          <w:color w:val="auto"/>
          <w:szCs w:val="24"/>
        </w:rPr>
      </w:pPr>
      <w:r w:rsidRPr="00DB360A">
        <w:rPr>
          <w:rFonts w:cs="Times New Roman"/>
          <w:szCs w:val="24"/>
        </w:rPr>
        <w:t xml:space="preserve">Z powyższego zestawienia wynika, że w </w:t>
      </w:r>
      <w:r w:rsidR="0054065E">
        <w:rPr>
          <w:rFonts w:cs="Times New Roman"/>
          <w:szCs w:val="24"/>
        </w:rPr>
        <w:t xml:space="preserve">Dziale </w:t>
      </w:r>
      <w:r w:rsidR="00EC6298">
        <w:rPr>
          <w:rFonts w:cs="Times New Roman"/>
          <w:szCs w:val="24"/>
        </w:rPr>
        <w:t xml:space="preserve">Fizjoterapii </w:t>
      </w:r>
      <w:r w:rsidR="0054065E">
        <w:rPr>
          <w:rFonts w:cs="Times New Roman"/>
          <w:szCs w:val="24"/>
        </w:rPr>
        <w:t xml:space="preserve">w latach 2018 – 2019 </w:t>
      </w:r>
      <w:r w:rsidR="0046221C">
        <w:rPr>
          <w:rFonts w:cs="Times New Roman"/>
          <w:szCs w:val="24"/>
        </w:rPr>
        <w:br/>
      </w:r>
      <w:r w:rsidRPr="00DB360A">
        <w:rPr>
          <w:rFonts w:cs="Times New Roman"/>
          <w:szCs w:val="24"/>
        </w:rPr>
        <w:t>na wytypowanych do kontroli aparatach wykonano łącznie 44 606 zabiegów</w:t>
      </w:r>
      <w:r w:rsidR="00EC6298">
        <w:rPr>
          <w:rFonts w:cs="Times New Roman"/>
          <w:szCs w:val="24"/>
        </w:rPr>
        <w:t xml:space="preserve"> odpowiednio: 24 747 i 19 859. </w:t>
      </w:r>
      <w:r w:rsidRPr="00DB360A">
        <w:rPr>
          <w:rFonts w:cs="Times New Roman"/>
          <w:szCs w:val="24"/>
        </w:rPr>
        <w:t>W 2019 r. zanotowano spadek liczby wykonanych zabiegów łącznie o 4 888 zabiegów. Największe spadki za</w:t>
      </w:r>
      <w:r w:rsidR="00EC6298">
        <w:rPr>
          <w:rFonts w:cs="Times New Roman"/>
          <w:szCs w:val="24"/>
        </w:rPr>
        <w:t>rejestrowano</w:t>
      </w:r>
      <w:r w:rsidRPr="00DB360A">
        <w:rPr>
          <w:rFonts w:cs="Times New Roman"/>
          <w:szCs w:val="24"/>
        </w:rPr>
        <w:t xml:space="preserve"> w zabiegach </w:t>
      </w:r>
      <w:r w:rsidR="00242524">
        <w:rPr>
          <w:rFonts w:cs="Times New Roman"/>
          <w:szCs w:val="24"/>
        </w:rPr>
        <w:t>z zakresu elektroterapii (o 1 888</w:t>
      </w:r>
      <w:r w:rsidRPr="00DB360A">
        <w:rPr>
          <w:rFonts w:cs="Times New Roman"/>
          <w:szCs w:val="24"/>
        </w:rPr>
        <w:t xml:space="preserve">), laseroterapii (o 1803) oraz zabiegach wykonanych na aparatach </w:t>
      </w:r>
      <w:proofErr w:type="spellStart"/>
      <w:r w:rsidRPr="00DB360A">
        <w:rPr>
          <w:rFonts w:cs="Times New Roman"/>
          <w:szCs w:val="24"/>
        </w:rPr>
        <w:t>magnetronic</w:t>
      </w:r>
      <w:proofErr w:type="spellEnd"/>
      <w:r w:rsidRPr="00DB360A">
        <w:rPr>
          <w:rFonts w:cs="Times New Roman"/>
          <w:szCs w:val="24"/>
        </w:rPr>
        <w:t xml:space="preserve"> (o 1 066). Największy wzrost wykonywanych zabiegów zanotowano w ramach krioterapii (o 646).</w:t>
      </w:r>
    </w:p>
    <w:p w:rsidR="00F85CAA" w:rsidRDefault="003D641B" w:rsidP="003D641B">
      <w:pPr>
        <w:spacing w:after="0" w:line="240" w:lineRule="auto"/>
        <w:jc w:val="right"/>
        <w:rPr>
          <w:rStyle w:val="Wyrnieniedelikatne"/>
          <w:rFonts w:cs="Times New Roman"/>
          <w:color w:val="auto"/>
          <w:sz w:val="20"/>
          <w:szCs w:val="20"/>
        </w:rPr>
      </w:pPr>
      <w:r w:rsidRPr="003D641B">
        <w:rPr>
          <w:rStyle w:val="Wyrnieniedelikatne"/>
          <w:rFonts w:cs="Times New Roman"/>
          <w:color w:val="auto"/>
          <w:sz w:val="20"/>
          <w:szCs w:val="20"/>
        </w:rPr>
        <w:t xml:space="preserve">(Dowód: akta kontroli str. </w:t>
      </w:r>
      <w:r w:rsidR="0054065E">
        <w:rPr>
          <w:rStyle w:val="Wyrnieniedelikatne"/>
          <w:rFonts w:cs="Times New Roman"/>
          <w:color w:val="auto"/>
          <w:sz w:val="20"/>
          <w:szCs w:val="20"/>
        </w:rPr>
        <w:t xml:space="preserve">194 </w:t>
      </w:r>
      <w:r w:rsidRPr="003D641B">
        <w:rPr>
          <w:rStyle w:val="Wyrnieniedelikatne"/>
          <w:rFonts w:cs="Times New Roman"/>
          <w:color w:val="auto"/>
          <w:sz w:val="20"/>
          <w:szCs w:val="20"/>
        </w:rPr>
        <w:t xml:space="preserve">Zestawienie Nr 13 </w:t>
      </w:r>
      <w:r>
        <w:rPr>
          <w:rStyle w:val="Wyrnieniedelikatne"/>
          <w:rFonts w:cs="Times New Roman"/>
          <w:color w:val="auto"/>
          <w:sz w:val="20"/>
          <w:szCs w:val="20"/>
        </w:rPr>
        <w:t xml:space="preserve">Ilość badań wykonanych w okresie kontroli </w:t>
      </w:r>
    </w:p>
    <w:p w:rsidR="00DF4506" w:rsidRPr="003D641B" w:rsidRDefault="00F85CAA" w:rsidP="003D641B">
      <w:pPr>
        <w:spacing w:after="0" w:line="240" w:lineRule="auto"/>
        <w:jc w:val="right"/>
        <w:rPr>
          <w:rStyle w:val="Wyrnieniedelikatne"/>
          <w:rFonts w:cs="Times New Roman"/>
          <w:color w:val="auto"/>
          <w:sz w:val="20"/>
          <w:szCs w:val="20"/>
        </w:rPr>
      </w:pPr>
      <w:r>
        <w:rPr>
          <w:rStyle w:val="Wyrnieniedelikatne"/>
          <w:rFonts w:cs="Times New Roman"/>
          <w:color w:val="auto"/>
          <w:sz w:val="20"/>
          <w:szCs w:val="20"/>
        </w:rPr>
        <w:t xml:space="preserve">na wybranym </w:t>
      </w:r>
      <w:r w:rsidR="003D641B">
        <w:rPr>
          <w:rStyle w:val="Wyrnieniedelikatne"/>
          <w:rFonts w:cs="Times New Roman"/>
          <w:color w:val="auto"/>
          <w:sz w:val="20"/>
          <w:szCs w:val="20"/>
        </w:rPr>
        <w:t xml:space="preserve">sprzęcie Działu Fizjoterapii podpisane przez </w:t>
      </w:r>
      <w:r w:rsidR="00173758">
        <w:rPr>
          <w:rStyle w:val="Wyrnieniedelikatne"/>
          <w:rFonts w:cs="Times New Roman"/>
          <w:color w:val="auto"/>
          <w:sz w:val="20"/>
          <w:szCs w:val="20"/>
        </w:rPr>
        <w:t>pracownika)</w:t>
      </w:r>
    </w:p>
    <w:p w:rsidR="003D641B" w:rsidRDefault="003D641B" w:rsidP="00DF4506">
      <w:pPr>
        <w:spacing w:after="0"/>
        <w:rPr>
          <w:rStyle w:val="Wyrnieniedelikatne"/>
          <w:rFonts w:cs="Times New Roman"/>
          <w:b/>
          <w:color w:val="auto"/>
          <w:szCs w:val="24"/>
        </w:rPr>
      </w:pPr>
    </w:p>
    <w:p w:rsidR="002B4114" w:rsidRPr="00980594" w:rsidRDefault="002B4114" w:rsidP="00DF4506">
      <w:pPr>
        <w:spacing w:after="0"/>
        <w:rPr>
          <w:rStyle w:val="Wyrnieniedelikatne"/>
          <w:rFonts w:cs="Times New Roman"/>
          <w:b/>
          <w:color w:val="auto"/>
          <w:szCs w:val="24"/>
        </w:rPr>
      </w:pPr>
      <w:r w:rsidRPr="00980594">
        <w:rPr>
          <w:rStyle w:val="Wyrnieniedelikatne"/>
          <w:rFonts w:cs="Times New Roman"/>
          <w:b/>
          <w:color w:val="auto"/>
          <w:szCs w:val="24"/>
        </w:rPr>
        <w:t xml:space="preserve">Ocena cząstkowa kontrolowanej działalności </w:t>
      </w:r>
    </w:p>
    <w:p w:rsidR="00CE341E" w:rsidRPr="00980594" w:rsidRDefault="00CE341E" w:rsidP="00980594">
      <w:r w:rsidRPr="00980594">
        <w:t xml:space="preserve">W wyniku dokonanych w toku kontroli ustaleń pozytywnie </w:t>
      </w:r>
      <w:r w:rsidR="00E46133">
        <w:t xml:space="preserve">z </w:t>
      </w:r>
      <w:r w:rsidR="00AF6AFD">
        <w:t>nieprawidłowościami</w:t>
      </w:r>
      <w:r w:rsidR="00675380" w:rsidRPr="00C2024A">
        <w:t xml:space="preserve"> </w:t>
      </w:r>
      <w:r w:rsidRPr="00980594">
        <w:t>oceniono działalność P</w:t>
      </w:r>
      <w:r w:rsidR="00675380">
        <w:t>odmiotu Leczniczego w zakresie: d</w:t>
      </w:r>
      <w:r w:rsidRPr="00980594">
        <w:t xml:space="preserve">ostępności i jakości udzielnych świadczeń zdrowotnych, w tym: realizacji kontraktów z NFZ; </w:t>
      </w:r>
      <w:r w:rsidR="00675380">
        <w:t>przebiegu procesu udzielania świadczeń; analizy wybranych komórek organizacyjnych Szpitala pod k</w:t>
      </w:r>
      <w:r w:rsidR="00EC6298">
        <w:t>ą</w:t>
      </w:r>
      <w:r w:rsidR="00675380">
        <w:t xml:space="preserve">tem liczby leczonych, liczby </w:t>
      </w:r>
      <w:r w:rsidR="00675380">
        <w:lastRenderedPageBreak/>
        <w:t xml:space="preserve">udzielonych porad, oczekujących na świadczenia, itp.; </w:t>
      </w:r>
      <w:r w:rsidRPr="00980594">
        <w:t xml:space="preserve">prowadzenia list oczekujących </w:t>
      </w:r>
      <w:r w:rsidR="00675380">
        <w:br/>
      </w:r>
      <w:r w:rsidRPr="00980594">
        <w:t xml:space="preserve">na udzielenie świadczeń opieki zdrowotnej; </w:t>
      </w:r>
      <w:r w:rsidR="00E67100">
        <w:t xml:space="preserve">działalności Zespołu ds. oceny przyjęć; udzielania zamówień na świadczenia zdrowotne; </w:t>
      </w:r>
      <w:r w:rsidRPr="00980594">
        <w:t xml:space="preserve">trybu przyjmowania i rozpatrywania skarg </w:t>
      </w:r>
      <w:r w:rsidR="00E67100">
        <w:br/>
      </w:r>
      <w:r w:rsidRPr="00980594">
        <w:t xml:space="preserve">i winsoków związanych z </w:t>
      </w:r>
      <w:r w:rsidR="00F71120" w:rsidRPr="00980594">
        <w:t>działalnością</w:t>
      </w:r>
      <w:r w:rsidRPr="00980594">
        <w:t xml:space="preserve"> pacjentów (z wyłączeniem tych, które podlegają </w:t>
      </w:r>
      <w:r w:rsidR="00F71120" w:rsidRPr="00980594">
        <w:t>nadzorowi</w:t>
      </w:r>
      <w:r w:rsidRPr="00980594">
        <w:t xml:space="preserve"> medycznemu</w:t>
      </w:r>
      <w:r w:rsidR="00F71120" w:rsidRPr="00980594">
        <w:t>)</w:t>
      </w:r>
      <w:r w:rsidRPr="00980594">
        <w:t xml:space="preserve">; ankietyzacji </w:t>
      </w:r>
      <w:r w:rsidR="00F71120" w:rsidRPr="00980594">
        <w:t>satysfakcji</w:t>
      </w:r>
      <w:r w:rsidRPr="00980594">
        <w:t xml:space="preserve"> </w:t>
      </w:r>
      <w:r w:rsidR="00F71120" w:rsidRPr="00980594">
        <w:t>pacjenta</w:t>
      </w:r>
      <w:r w:rsidRPr="00980594">
        <w:t xml:space="preserve"> oraz systemu zarz</w:t>
      </w:r>
      <w:r w:rsidR="00F71120" w:rsidRPr="00980594">
        <w:t>ądzania</w:t>
      </w:r>
      <w:r w:rsidRPr="00980594">
        <w:t>, w tym</w:t>
      </w:r>
      <w:r w:rsidR="0054065E">
        <w:t>:</w:t>
      </w:r>
      <w:r w:rsidRPr="00980594">
        <w:t xml:space="preserve"> posiadane </w:t>
      </w:r>
      <w:r w:rsidR="00F71120" w:rsidRPr="00980594">
        <w:t>certyfikaty/akredytacje; obowiązkowego ubezpieczenia odpowiedzialności cywilnej podmiotu wy</w:t>
      </w:r>
      <w:r w:rsidR="00E67100">
        <w:t>konującego działalność leczniczą</w:t>
      </w:r>
      <w:r w:rsidR="00F71120" w:rsidRPr="00980594">
        <w:t>; stanu wyposażenia w aparaturę i sprzęt medyczny, w tym</w:t>
      </w:r>
      <w:r w:rsidR="001C74A2">
        <w:t>:</w:t>
      </w:r>
      <w:r w:rsidR="00F71120" w:rsidRPr="00980594">
        <w:t xml:space="preserve"> stopnia wykorzystania wybranego sprzętu i aparatury medycznej odpowiednio do zakresu i rodzaju świadczeń zdrowotnych</w:t>
      </w:r>
      <w:r w:rsidR="001C74A2">
        <w:t xml:space="preserve"> oraz procedur związanych </w:t>
      </w:r>
      <w:r w:rsidR="001C74A2">
        <w:br/>
        <w:t>z prowadzeniem okresowyc</w:t>
      </w:r>
      <w:r w:rsidR="00265154">
        <w:t>h przeglądów i serwisowania wybranego sprzętu</w:t>
      </w:r>
      <w:r w:rsidR="00F71120" w:rsidRPr="00980594">
        <w:t>.</w:t>
      </w:r>
    </w:p>
    <w:p w:rsidR="00F71120" w:rsidRPr="00980594" w:rsidRDefault="00F71120" w:rsidP="00DF4506">
      <w:pPr>
        <w:spacing w:after="0"/>
        <w:rPr>
          <w:rStyle w:val="Wyrnieniedelikatne"/>
          <w:rFonts w:cs="Times New Roman"/>
          <w:b/>
          <w:color w:val="auto"/>
          <w:szCs w:val="24"/>
        </w:rPr>
      </w:pPr>
      <w:r w:rsidRPr="00980594">
        <w:rPr>
          <w:rStyle w:val="Wyrnieniedelikatne"/>
          <w:rFonts w:cs="Times New Roman"/>
          <w:b/>
          <w:color w:val="auto"/>
          <w:szCs w:val="24"/>
        </w:rPr>
        <w:t xml:space="preserve">Uzasadnienie oceny cząstkowej </w:t>
      </w:r>
    </w:p>
    <w:p w:rsidR="00574100" w:rsidRPr="00980594" w:rsidRDefault="00C225E4" w:rsidP="004409C5">
      <w:r w:rsidRPr="00980594">
        <w:t xml:space="preserve">Pozytywna ocena dotyczy: </w:t>
      </w:r>
      <w:r w:rsidR="00722F48">
        <w:t xml:space="preserve">posiadania procedur regulujących przebieg </w:t>
      </w:r>
      <w:r w:rsidR="00EC6298">
        <w:t xml:space="preserve">procesu </w:t>
      </w:r>
      <w:r w:rsidR="00722F48">
        <w:t>udzielania świadczeń zdrowotnych</w:t>
      </w:r>
      <w:r w:rsidR="00E46133">
        <w:t xml:space="preserve"> oraz stosowania ich w bieżącej działalności Szpitala</w:t>
      </w:r>
      <w:r w:rsidR="00722F48">
        <w:t xml:space="preserve">; prowadzenia list oczekujących na udzielanie świadczeń zdrowotnych stosownie do obowiązujących w tym zakresie przepisów prawa; terminowego przekazywania do płatnika Świętokrzyskiego OW NFZ list oczekujących; </w:t>
      </w:r>
      <w:r w:rsidR="00722F48" w:rsidRPr="00722F48">
        <w:t xml:space="preserve">właściwego </w:t>
      </w:r>
      <w:r w:rsidR="00EC6298">
        <w:t>realizowania obowiązków</w:t>
      </w:r>
      <w:r w:rsidR="00CE797D">
        <w:t xml:space="preserve"> przez Zespół </w:t>
      </w:r>
      <w:r w:rsidR="003772A9">
        <w:t>O</w:t>
      </w:r>
      <w:r w:rsidR="00722F48" w:rsidRPr="00722F48">
        <w:t xml:space="preserve">ceny </w:t>
      </w:r>
      <w:r w:rsidR="003772A9">
        <w:t xml:space="preserve">Przyjęć </w:t>
      </w:r>
      <w:r w:rsidR="003772A9">
        <w:br/>
        <w:t xml:space="preserve">w zakresie oceny </w:t>
      </w:r>
      <w:r w:rsidR="00722F48" w:rsidRPr="00722F48">
        <w:t>listy oczekujących na udzielenie świadczenia</w:t>
      </w:r>
      <w:r w:rsidR="00CE797D">
        <w:t>;</w:t>
      </w:r>
      <w:r w:rsidR="00722F48" w:rsidRPr="00722F48">
        <w:t xml:space="preserve"> </w:t>
      </w:r>
      <w:r w:rsidR="003772A9">
        <w:t>przeprowadzania</w:t>
      </w:r>
      <w:r w:rsidR="00722F48" w:rsidRPr="00722F48">
        <w:t xml:space="preserve"> konkursów </w:t>
      </w:r>
      <w:r w:rsidR="003772A9">
        <w:br/>
      </w:r>
      <w:r w:rsidR="00722F48" w:rsidRPr="00722F48">
        <w:t>na zlecenie realizacji świadczeń zdrowotnych podmioto</w:t>
      </w:r>
      <w:r w:rsidR="00722F48">
        <w:t>wi</w:t>
      </w:r>
      <w:r w:rsidR="00722F48" w:rsidRPr="00722F48">
        <w:t xml:space="preserve"> zewnętrzn</w:t>
      </w:r>
      <w:r w:rsidR="00722F48">
        <w:t>emu</w:t>
      </w:r>
      <w:r w:rsidR="00722F48" w:rsidRPr="00722F48">
        <w:t xml:space="preserve"> rzete</w:t>
      </w:r>
      <w:r w:rsidR="00CE797D">
        <w:t xml:space="preserve">lnie i z należytą starannością; </w:t>
      </w:r>
      <w:r w:rsidR="00112C08" w:rsidRPr="00980594">
        <w:t xml:space="preserve">rozpatrywania skarg (z wyłączeniem tych, które podlegają </w:t>
      </w:r>
      <w:r w:rsidR="00341326">
        <w:t>nadzorowi</w:t>
      </w:r>
      <w:r w:rsidR="00112C08" w:rsidRPr="00980594">
        <w:t xml:space="preserve"> medycznemu) na zasadach określonych </w:t>
      </w:r>
      <w:r w:rsidR="00DE4E06" w:rsidRPr="00980594">
        <w:t xml:space="preserve">w </w:t>
      </w:r>
      <w:r w:rsidR="00722F48">
        <w:t xml:space="preserve">procedurze wewnętrznej </w:t>
      </w:r>
      <w:r w:rsidR="00112C08" w:rsidRPr="00980594">
        <w:t xml:space="preserve">oraz </w:t>
      </w:r>
      <w:r w:rsidR="00267A8C" w:rsidRPr="00980594">
        <w:t>zgodnie z regulacjami prawnymi w tym zakresie</w:t>
      </w:r>
      <w:r w:rsidR="00112C08" w:rsidRPr="00980594">
        <w:t xml:space="preserve">; </w:t>
      </w:r>
      <w:r w:rsidR="00CA0E03" w:rsidRPr="00CA0E03">
        <w:t>kompleksowej prezentacji w raporcie rocznym wyników ankiet badających stopień satysfakcji pacjentów korzystających z usług świadczonych przez Podmiot Leczniczy</w:t>
      </w:r>
      <w:r w:rsidR="00CA0E03">
        <w:t>;</w:t>
      </w:r>
      <w:r w:rsidR="00CA0E03" w:rsidRPr="00CA0E03">
        <w:t xml:space="preserve"> </w:t>
      </w:r>
      <w:r w:rsidR="00A97D4C">
        <w:t>dysponowania</w:t>
      </w:r>
      <w:r w:rsidR="00112C08" w:rsidRPr="00980594">
        <w:t xml:space="preserve"> certyfikat</w:t>
      </w:r>
      <w:r w:rsidR="00A97D4C">
        <w:t>ami</w:t>
      </w:r>
      <w:r w:rsidR="00112C08" w:rsidRPr="00980594">
        <w:t xml:space="preserve"> potwierdzający</w:t>
      </w:r>
      <w:r w:rsidR="00A97D4C">
        <w:t>mi</w:t>
      </w:r>
      <w:r w:rsidR="00112C08" w:rsidRPr="00980594">
        <w:t xml:space="preserve"> </w:t>
      </w:r>
      <w:r w:rsidR="00B92852" w:rsidRPr="00980594">
        <w:t>spełnienie wymagań</w:t>
      </w:r>
      <w:r w:rsidR="00574100" w:rsidRPr="00980594">
        <w:t xml:space="preserve"> normy ISO 9001;</w:t>
      </w:r>
      <w:r w:rsidR="00DE4E06" w:rsidRPr="00980594">
        <w:t xml:space="preserve"> </w:t>
      </w:r>
      <w:r w:rsidR="00400942" w:rsidRPr="00980594">
        <w:t>posiadania obowiązkowego ubezpieczenia odpowiedzialności cywilnej</w:t>
      </w:r>
      <w:r w:rsidR="00574100" w:rsidRPr="00980594">
        <w:t xml:space="preserve"> </w:t>
      </w:r>
      <w:r w:rsidR="00400942" w:rsidRPr="00980594">
        <w:t>w zakresie przewidzianym przepisami prawa;</w:t>
      </w:r>
      <w:r w:rsidR="004409C5" w:rsidRPr="004409C5">
        <w:t xml:space="preserve"> </w:t>
      </w:r>
      <w:r w:rsidR="004409C5">
        <w:t>przestrzegania obowiązków i zasa</w:t>
      </w:r>
      <w:r w:rsidR="00E46133">
        <w:t xml:space="preserve">d postępowania </w:t>
      </w:r>
      <w:r w:rsidR="00CE797D">
        <w:br/>
      </w:r>
      <w:r w:rsidR="00E46133">
        <w:t xml:space="preserve">z serwisowaniem </w:t>
      </w:r>
      <w:r w:rsidR="004409C5">
        <w:t>i nadzorem nad sprzętem medycznym wykorzystywanym do udzielania świadczeń opieki zdrowotnej w Szpitalu</w:t>
      </w:r>
      <w:r w:rsidR="00CE797D">
        <w:t xml:space="preserve">. </w:t>
      </w:r>
      <w:r w:rsidR="004409C5">
        <w:t xml:space="preserve"> </w:t>
      </w:r>
    </w:p>
    <w:p w:rsidR="00F843DC" w:rsidRPr="00A1498D" w:rsidRDefault="005E57B5" w:rsidP="002532E1">
      <w:r>
        <w:t xml:space="preserve">Stwierdzone </w:t>
      </w:r>
      <w:r w:rsidR="00AF6AFD">
        <w:t>nieprawidłowości</w:t>
      </w:r>
      <w:r>
        <w:t xml:space="preserve"> </w:t>
      </w:r>
      <w:r w:rsidR="0080779B">
        <w:t xml:space="preserve">i uchybienia </w:t>
      </w:r>
      <w:r>
        <w:t>dotyczą:</w:t>
      </w:r>
      <w:r w:rsidR="000B7B3D">
        <w:t xml:space="preserve"> braku aktualizacji podstawy prawnej </w:t>
      </w:r>
      <w:r w:rsidR="00D841C4">
        <w:t>przywołanej</w:t>
      </w:r>
      <w:r w:rsidR="0080779B">
        <w:t xml:space="preserve"> </w:t>
      </w:r>
      <w:r w:rsidR="000B7B3D">
        <w:t xml:space="preserve">w </w:t>
      </w:r>
      <w:r w:rsidR="000B7B3D" w:rsidRPr="00D841C4">
        <w:t>dwóch</w:t>
      </w:r>
      <w:r w:rsidR="000B7B3D">
        <w:t xml:space="preserve"> Zarządzeniach Dyrektora Szpitala; </w:t>
      </w:r>
      <w:r w:rsidR="0094314A">
        <w:t>nieprawidłowe</w:t>
      </w:r>
      <w:r w:rsidR="00FE1AE2">
        <w:t>go</w:t>
      </w:r>
      <w:r w:rsidR="0094314A">
        <w:t xml:space="preserve"> składu Zespołu </w:t>
      </w:r>
      <w:r w:rsidR="00D841C4">
        <w:t>Oceny P</w:t>
      </w:r>
      <w:r w:rsidR="0094314A">
        <w:t xml:space="preserve">rzyjęć; </w:t>
      </w:r>
      <w:r w:rsidR="006F17FE">
        <w:t xml:space="preserve">brak </w:t>
      </w:r>
      <w:r w:rsidR="00D841C4">
        <w:t>usankcjonowania w Zarządzeniu Nr 66/2018</w:t>
      </w:r>
      <w:r w:rsidR="00D06B8A">
        <w:t xml:space="preserve"> z </w:t>
      </w:r>
      <w:r w:rsidR="00D841C4">
        <w:t>19</w:t>
      </w:r>
      <w:r w:rsidR="00D06B8A">
        <w:t>.</w:t>
      </w:r>
      <w:r w:rsidR="00D841C4">
        <w:t>11.2018</w:t>
      </w:r>
      <w:r w:rsidR="00D06B8A">
        <w:t xml:space="preserve"> r. p.o. Dyrektora Szpitala możliwości udziału dodatkowych pracowników </w:t>
      </w:r>
      <w:r w:rsidR="00F30CE1">
        <w:t>Centrum</w:t>
      </w:r>
      <w:r w:rsidR="00D06B8A">
        <w:t xml:space="preserve"> w posiedzeniach Zespołu i </w:t>
      </w:r>
      <w:r w:rsidR="00D25359">
        <w:t xml:space="preserve">określenia </w:t>
      </w:r>
      <w:r w:rsidR="00D06B8A">
        <w:t>ich zadań</w:t>
      </w:r>
      <w:r w:rsidR="00896B01">
        <w:t xml:space="preserve"> oraz</w:t>
      </w:r>
      <w:r w:rsidR="002A5F13" w:rsidRPr="002A5F13">
        <w:t xml:space="preserve"> </w:t>
      </w:r>
      <w:r w:rsidR="00896B01">
        <w:t>wytycznych dotyczących postępowania członków Zespołu Oceny Przyjęć w przypadku nieobecności jednego z nich w dniu zapla</w:t>
      </w:r>
      <w:r w:rsidR="00852817">
        <w:t xml:space="preserve">nowanego posiedzenia; </w:t>
      </w:r>
      <w:r w:rsidR="00852817">
        <w:br/>
      </w:r>
      <w:r w:rsidR="00574100" w:rsidRPr="00980594">
        <w:lastRenderedPageBreak/>
        <w:t>niet</w:t>
      </w:r>
      <w:r w:rsidR="000B7B3D">
        <w:t xml:space="preserve">erminowego opłacenia dwóch rat </w:t>
      </w:r>
      <w:r w:rsidR="00574100" w:rsidRPr="00980594">
        <w:t>za obowiązkowe ubezpieczenie odpowiedzialności cywilnej.</w:t>
      </w:r>
    </w:p>
    <w:p w:rsidR="002532E1" w:rsidRPr="002532E1" w:rsidRDefault="002532E1" w:rsidP="00D25359">
      <w:pPr>
        <w:spacing w:after="0"/>
        <w:rPr>
          <w:b/>
        </w:rPr>
      </w:pPr>
      <w:r w:rsidRPr="002532E1">
        <w:rPr>
          <w:b/>
        </w:rPr>
        <w:t xml:space="preserve">Imię i nazwisko osoby odpowiedzialnej za stwierdzone </w:t>
      </w:r>
      <w:r w:rsidR="00AF6AFD">
        <w:rPr>
          <w:b/>
        </w:rPr>
        <w:t>nieprawid</w:t>
      </w:r>
      <w:r w:rsidR="0080779B">
        <w:rPr>
          <w:b/>
        </w:rPr>
        <w:t>ł</w:t>
      </w:r>
      <w:r w:rsidR="00AF6AFD">
        <w:rPr>
          <w:b/>
        </w:rPr>
        <w:t xml:space="preserve">owości i </w:t>
      </w:r>
      <w:r w:rsidR="007C0628">
        <w:rPr>
          <w:b/>
        </w:rPr>
        <w:t>uchybienia</w:t>
      </w:r>
    </w:p>
    <w:p w:rsidR="002532E1" w:rsidRDefault="002532E1" w:rsidP="00D25359">
      <w:pPr>
        <w:spacing w:after="0"/>
      </w:pPr>
      <w:r>
        <w:t xml:space="preserve">Za stwierdzone </w:t>
      </w:r>
      <w:r w:rsidR="007C0628">
        <w:t xml:space="preserve">uchybienia </w:t>
      </w:r>
      <w:r>
        <w:t>odpowiedzialn</w:t>
      </w:r>
      <w:r w:rsidR="005F60CC">
        <w:t>i</w:t>
      </w:r>
      <w:r>
        <w:t xml:space="preserve"> </w:t>
      </w:r>
      <w:r w:rsidR="005F60CC">
        <w:t>są</w:t>
      </w:r>
      <w:r>
        <w:t xml:space="preserve">: </w:t>
      </w:r>
    </w:p>
    <w:p w:rsidR="007D6333" w:rsidRDefault="007D6333" w:rsidP="00194B64">
      <w:pPr>
        <w:pStyle w:val="Akapitzlist"/>
        <w:numPr>
          <w:ilvl w:val="0"/>
          <w:numId w:val="19"/>
        </w:numPr>
        <w:spacing w:after="0"/>
        <w:ind w:left="284" w:hanging="284"/>
      </w:pPr>
      <w:r>
        <w:t xml:space="preserve">Pan Jacek Musiał – do dnia </w:t>
      </w:r>
      <w:r w:rsidR="007C0628">
        <w:t xml:space="preserve">27.07.2018 r. </w:t>
      </w:r>
      <w:r>
        <w:t>Dyrektor Świętokrzyskiego Centrum Psychiatrii</w:t>
      </w:r>
      <w:r w:rsidR="007C0628">
        <w:t>;</w:t>
      </w:r>
      <w:r>
        <w:rPr>
          <w:rStyle w:val="Odwoanieprzypisudolnego"/>
        </w:rPr>
        <w:footnoteReference w:id="88"/>
      </w:r>
      <w:r>
        <w:t xml:space="preserve"> </w:t>
      </w:r>
    </w:p>
    <w:p w:rsidR="005F60CC" w:rsidRDefault="0035378D" w:rsidP="00194B64">
      <w:pPr>
        <w:pStyle w:val="Akapitzlist"/>
        <w:numPr>
          <w:ilvl w:val="0"/>
          <w:numId w:val="18"/>
        </w:numPr>
        <w:spacing w:after="0"/>
        <w:ind w:left="284" w:hanging="284"/>
      </w:pPr>
      <w:r>
        <w:t>Pan</w:t>
      </w:r>
      <w:r w:rsidR="007D6333">
        <w:t>i</w:t>
      </w:r>
      <w:r>
        <w:t xml:space="preserve"> Mariola Grzesik – </w:t>
      </w:r>
      <w:r w:rsidR="007D6333">
        <w:t>Zastępca</w:t>
      </w:r>
      <w:r w:rsidR="007D6333" w:rsidRPr="007D6333">
        <w:t xml:space="preserve"> Dyrektora ds. </w:t>
      </w:r>
      <w:proofErr w:type="spellStart"/>
      <w:r w:rsidR="007C0628">
        <w:t>Ekonomiczno</w:t>
      </w:r>
      <w:proofErr w:type="spellEnd"/>
      <w:r w:rsidR="007C0628">
        <w:t xml:space="preserve"> – E</w:t>
      </w:r>
      <w:r w:rsidR="007D6333" w:rsidRPr="007D6333">
        <w:t xml:space="preserve">ksploatacyjnych ŚCP  </w:t>
      </w:r>
      <w:r w:rsidR="007D6333">
        <w:br/>
      </w:r>
      <w:r>
        <w:t xml:space="preserve">od dnia </w:t>
      </w:r>
      <w:r w:rsidR="007D6333">
        <w:t>27.07.2018 r. pełniąca obowiązki Dyrektora</w:t>
      </w:r>
      <w:r w:rsidR="00A1498D">
        <w:t>.</w:t>
      </w:r>
      <w:r w:rsidR="007D6333">
        <w:rPr>
          <w:rStyle w:val="Odwoanieprzypisudolnego"/>
        </w:rPr>
        <w:footnoteReference w:id="89"/>
      </w:r>
      <w:r w:rsidR="007D6333">
        <w:t xml:space="preserve"> </w:t>
      </w:r>
    </w:p>
    <w:p w:rsidR="002532E1" w:rsidRPr="005D559A" w:rsidRDefault="002532E1" w:rsidP="002532E1">
      <w:pPr>
        <w:spacing w:after="0"/>
        <w:rPr>
          <w:sz w:val="12"/>
        </w:rPr>
      </w:pPr>
    </w:p>
    <w:p w:rsidR="00F024BE" w:rsidRPr="008932A8" w:rsidRDefault="00C225E4" w:rsidP="00194B64">
      <w:pPr>
        <w:pStyle w:val="Nagwek1"/>
        <w:numPr>
          <w:ilvl w:val="0"/>
          <w:numId w:val="11"/>
        </w:numPr>
        <w:spacing w:before="0"/>
        <w:ind w:left="426" w:hanging="426"/>
        <w:rPr>
          <w:rFonts w:ascii="Times New Roman" w:hAnsi="Times New Roman" w:cs="Times New Roman"/>
          <w:color w:val="auto"/>
          <w:sz w:val="24"/>
          <w:szCs w:val="24"/>
        </w:rPr>
      </w:pPr>
      <w:r w:rsidRPr="008932A8">
        <w:rPr>
          <w:rFonts w:ascii="Times New Roman" w:hAnsi="Times New Roman" w:cs="Times New Roman"/>
          <w:color w:val="auto"/>
          <w:sz w:val="24"/>
          <w:szCs w:val="24"/>
        </w:rPr>
        <w:t xml:space="preserve">Pozostałe ustalenia dotyczące </w:t>
      </w:r>
      <w:r w:rsidR="00412601" w:rsidRPr="008932A8">
        <w:rPr>
          <w:rFonts w:ascii="Times New Roman" w:hAnsi="Times New Roman" w:cs="Times New Roman"/>
          <w:color w:val="auto"/>
          <w:sz w:val="24"/>
          <w:szCs w:val="24"/>
        </w:rPr>
        <w:t>sprawdzenia</w:t>
      </w:r>
      <w:r w:rsidRPr="008932A8">
        <w:rPr>
          <w:rFonts w:ascii="Times New Roman" w:hAnsi="Times New Roman" w:cs="Times New Roman"/>
          <w:color w:val="auto"/>
          <w:sz w:val="24"/>
          <w:szCs w:val="24"/>
        </w:rPr>
        <w:t xml:space="preserve"> </w:t>
      </w:r>
      <w:r w:rsidR="00412601" w:rsidRPr="008932A8">
        <w:rPr>
          <w:rFonts w:ascii="Times New Roman" w:hAnsi="Times New Roman" w:cs="Times New Roman"/>
          <w:color w:val="auto"/>
          <w:sz w:val="24"/>
          <w:szCs w:val="24"/>
        </w:rPr>
        <w:t>sposobu</w:t>
      </w:r>
      <w:r w:rsidRPr="008932A8">
        <w:rPr>
          <w:rFonts w:ascii="Times New Roman" w:hAnsi="Times New Roman" w:cs="Times New Roman"/>
          <w:color w:val="auto"/>
          <w:sz w:val="24"/>
          <w:szCs w:val="24"/>
        </w:rPr>
        <w:t xml:space="preserve"> </w:t>
      </w:r>
      <w:r w:rsidR="00412601" w:rsidRPr="008932A8">
        <w:rPr>
          <w:rFonts w:ascii="Times New Roman" w:hAnsi="Times New Roman" w:cs="Times New Roman"/>
          <w:color w:val="auto"/>
          <w:sz w:val="24"/>
          <w:szCs w:val="24"/>
        </w:rPr>
        <w:t>wykonania</w:t>
      </w:r>
      <w:r w:rsidRPr="008932A8">
        <w:rPr>
          <w:rFonts w:ascii="Times New Roman" w:hAnsi="Times New Roman" w:cs="Times New Roman"/>
          <w:color w:val="auto"/>
          <w:sz w:val="24"/>
          <w:szCs w:val="24"/>
        </w:rPr>
        <w:t xml:space="preserve"> zaleceń </w:t>
      </w:r>
      <w:r w:rsidR="00CB4DCD" w:rsidRPr="008932A8">
        <w:rPr>
          <w:rFonts w:ascii="Times New Roman" w:hAnsi="Times New Roman" w:cs="Times New Roman"/>
          <w:color w:val="auto"/>
          <w:sz w:val="24"/>
          <w:szCs w:val="24"/>
        </w:rPr>
        <w:t xml:space="preserve">pokontrolnych zaleceń i wniosków zawartych w Wystąpieniu Pokontrolnym </w:t>
      </w:r>
      <w:r w:rsidR="00F843DC">
        <w:rPr>
          <w:rFonts w:ascii="Times New Roman" w:hAnsi="Times New Roman" w:cs="Times New Roman"/>
          <w:color w:val="auto"/>
          <w:sz w:val="24"/>
          <w:szCs w:val="24"/>
        </w:rPr>
        <w:br/>
      </w:r>
      <w:r w:rsidR="00CB4DCD" w:rsidRPr="008932A8">
        <w:rPr>
          <w:rFonts w:ascii="Times New Roman" w:hAnsi="Times New Roman" w:cs="Times New Roman"/>
          <w:color w:val="auto"/>
          <w:sz w:val="24"/>
          <w:szCs w:val="24"/>
        </w:rPr>
        <w:t>z dnia 29.10.2018 r.</w:t>
      </w:r>
      <w:r w:rsidR="008932A8" w:rsidRPr="008932A8">
        <w:rPr>
          <w:rFonts w:ascii="Times New Roman" w:hAnsi="Times New Roman" w:cs="Times New Roman"/>
          <w:color w:val="auto"/>
          <w:sz w:val="24"/>
          <w:szCs w:val="24"/>
        </w:rPr>
        <w:t>, znak DOZ.III.1711.19.1.2018.</w:t>
      </w:r>
    </w:p>
    <w:p w:rsidR="00974972" w:rsidRDefault="00974972" w:rsidP="002532E1">
      <w:pPr>
        <w:spacing w:after="0"/>
      </w:pPr>
    </w:p>
    <w:p w:rsidR="00F024BE" w:rsidRDefault="00CB4DCD" w:rsidP="002532E1">
      <w:pPr>
        <w:spacing w:after="0"/>
      </w:pPr>
      <w:r w:rsidRPr="00775622">
        <w:t>W Wystąpieniu Pokontrolnym sporządzonym po przeprowadzeniu w Podmiocie Leczniczym kontroli w zakresie</w:t>
      </w:r>
      <w:r w:rsidR="009F44B2">
        <w:t>:</w:t>
      </w:r>
      <w:r w:rsidRPr="00775622">
        <w:t xml:space="preserve"> Realizacja zadań określonych w regulaminie organizacyjnymi i statucie, dostępność i jakość udzielanych świadczeń zdrowotnych</w:t>
      </w:r>
      <w:r w:rsidR="005B3044" w:rsidRPr="00775622">
        <w:t>,</w:t>
      </w:r>
      <w:r w:rsidR="007A5C11" w:rsidRPr="00775622">
        <w:t xml:space="preserve"> </w:t>
      </w:r>
      <w:r w:rsidRPr="00775622">
        <w:t xml:space="preserve">a następnie przyjętym przez </w:t>
      </w:r>
      <w:r w:rsidR="005C4E08" w:rsidRPr="00775622">
        <w:t>Z</w:t>
      </w:r>
      <w:r w:rsidRPr="00775622">
        <w:t xml:space="preserve">arząd </w:t>
      </w:r>
      <w:r w:rsidR="005C4E08" w:rsidRPr="00775622">
        <w:t>W</w:t>
      </w:r>
      <w:r w:rsidRPr="00775622">
        <w:t xml:space="preserve">ojewództwa </w:t>
      </w:r>
      <w:r w:rsidR="005C4E08" w:rsidRPr="00775622">
        <w:t>Ś</w:t>
      </w:r>
      <w:r w:rsidRPr="00775622">
        <w:t xml:space="preserve">więtokrzyskiego </w:t>
      </w:r>
      <w:r w:rsidR="005C4E08" w:rsidRPr="00775622">
        <w:t xml:space="preserve">na posiedzeniu w dniu </w:t>
      </w:r>
      <w:r w:rsidR="00815BEE">
        <w:t>29.10</w:t>
      </w:r>
      <w:r w:rsidR="005C4E08" w:rsidRPr="00815BEE">
        <w:t xml:space="preserve">.2018 r. </w:t>
      </w:r>
      <w:r w:rsidR="005C4E08" w:rsidRPr="00775622">
        <w:t xml:space="preserve">sfomułowano </w:t>
      </w:r>
      <w:r w:rsidR="007A5C11" w:rsidRPr="00775622">
        <w:br/>
      </w:r>
      <w:r w:rsidR="00F843DC">
        <w:t xml:space="preserve">zalecenia i </w:t>
      </w:r>
      <w:r w:rsidR="00775622">
        <w:t xml:space="preserve">wnioski pokontrolne. </w:t>
      </w:r>
      <w:r w:rsidR="005C4E08" w:rsidRPr="00775622">
        <w:t xml:space="preserve">W wyznaczonym terminie p.o. Dyrektora Szpitala w piśmie </w:t>
      </w:r>
      <w:r w:rsidR="007A5C11" w:rsidRPr="00775622">
        <w:br/>
      </w:r>
      <w:r w:rsidR="005C4E08" w:rsidRPr="00775622">
        <w:t>z dnia 21.11</w:t>
      </w:r>
      <w:r w:rsidR="00775622">
        <w:t xml:space="preserve">.2018 r., znak; KA.0912.5.2018 </w:t>
      </w:r>
      <w:r w:rsidR="005C4E08" w:rsidRPr="00775622">
        <w:t>poinformowała o sposobie wykonania zaleceń pokontrolnych w następujący sposób:</w:t>
      </w:r>
    </w:p>
    <w:p w:rsidR="005D526D" w:rsidRPr="00A652CD" w:rsidRDefault="005D559A" w:rsidP="00A652CD">
      <w:pPr>
        <w:spacing w:after="0"/>
        <w:jc w:val="right"/>
        <w:rPr>
          <w:i/>
          <w:sz w:val="20"/>
          <w:szCs w:val="20"/>
        </w:rPr>
      </w:pPr>
      <w:r w:rsidRPr="005D559A">
        <w:rPr>
          <w:i/>
          <w:sz w:val="20"/>
          <w:szCs w:val="20"/>
        </w:rPr>
        <w:t>(Dowód</w:t>
      </w:r>
      <w:r>
        <w:rPr>
          <w:i/>
          <w:sz w:val="20"/>
          <w:szCs w:val="20"/>
        </w:rPr>
        <w:t>: akta kontroli str. 195 Pismo p.o. Dyrektora Szpitala, znak: KA</w:t>
      </w:r>
      <w:r w:rsidR="005D526D">
        <w:rPr>
          <w:i/>
          <w:sz w:val="20"/>
          <w:szCs w:val="20"/>
        </w:rPr>
        <w:t>.0912.5.2018 z dn. 21.11.2018 r.)</w:t>
      </w:r>
    </w:p>
    <w:p w:rsidR="00A652CD" w:rsidRPr="00E2628E" w:rsidRDefault="00A652CD" w:rsidP="00A652CD">
      <w:pPr>
        <w:rPr>
          <w:sz w:val="12"/>
        </w:rPr>
      </w:pPr>
    </w:p>
    <w:p w:rsidR="005C4E08" w:rsidRPr="00A652CD" w:rsidRDefault="005B3044" w:rsidP="00194B64">
      <w:pPr>
        <w:pStyle w:val="Akapitzlist"/>
        <w:numPr>
          <w:ilvl w:val="0"/>
          <w:numId w:val="20"/>
        </w:numPr>
        <w:ind w:left="284" w:hanging="284"/>
      </w:pPr>
      <w:r w:rsidRPr="00A652CD">
        <w:rPr>
          <w:rStyle w:val="CytatZnak"/>
          <w:color w:val="auto"/>
        </w:rPr>
        <w:t>Zarządzeniem nr 66/2018 Dyrektora ŚCP z dn. 19.11.2018 r. powołano nowy skład osobowy Zespołu ds. Oceny Przyjęć</w:t>
      </w:r>
      <w:r w:rsidR="0088204C" w:rsidRPr="00A652CD">
        <w:rPr>
          <w:rStyle w:val="CytatZnak"/>
          <w:color w:val="auto"/>
        </w:rPr>
        <w:t>.</w:t>
      </w:r>
      <w:r w:rsidR="00A652CD" w:rsidRPr="00A652CD">
        <w:t xml:space="preserve"> Powyższe stanowiło odpowiedź na zalecenie w brzmieniu</w:t>
      </w:r>
      <w:r w:rsidR="0088204C" w:rsidRPr="00A652CD">
        <w:t xml:space="preserve">: </w:t>
      </w:r>
      <w:r w:rsidR="0088204C" w:rsidRPr="00A652CD">
        <w:rPr>
          <w:rStyle w:val="CytatZnak"/>
          <w:color w:val="auto"/>
        </w:rPr>
        <w:t xml:space="preserve">Ustalić skład osobowy Zespołu ds. oceny przyjęć stosownie do art. 21 ust. 2 ustawy z dnia </w:t>
      </w:r>
      <w:r w:rsidR="00476AE0" w:rsidRPr="00A652CD">
        <w:rPr>
          <w:rStyle w:val="CytatZnak"/>
          <w:color w:val="auto"/>
        </w:rPr>
        <w:t>27 sierpnia 200</w:t>
      </w:r>
      <w:r w:rsidR="0088204C" w:rsidRPr="00A652CD">
        <w:rPr>
          <w:rStyle w:val="CytatZnak"/>
          <w:color w:val="auto"/>
        </w:rPr>
        <w:t>4r. o świadczeniach opieki finansowych ze środków publicznych</w:t>
      </w:r>
      <w:r w:rsidR="00F96EB5" w:rsidRPr="00A652CD">
        <w:rPr>
          <w:rStyle w:val="CytatZnak"/>
          <w:color w:val="auto"/>
        </w:rPr>
        <w:t>.</w:t>
      </w:r>
    </w:p>
    <w:p w:rsidR="007A5C11" w:rsidRDefault="007A5C11" w:rsidP="002532E1">
      <w:pPr>
        <w:spacing w:after="0"/>
      </w:pPr>
      <w:r w:rsidRPr="00815BEE">
        <w:t>Czynności kontrolne pozwoliły na ustalenie, że zalecenie częściowo zostało zrealizowane. Szczegóły w tym zakresie opisano na st</w:t>
      </w:r>
      <w:r w:rsidR="00356CBD">
        <w:t xml:space="preserve">ronach 23-25 </w:t>
      </w:r>
      <w:r w:rsidR="00815BEE" w:rsidRPr="00815BEE">
        <w:t>niniejszego Dokumentu.</w:t>
      </w:r>
    </w:p>
    <w:p w:rsidR="00A652CD" w:rsidRPr="00E2628E" w:rsidRDefault="00A652CD" w:rsidP="002532E1">
      <w:pPr>
        <w:spacing w:after="0"/>
        <w:rPr>
          <w:sz w:val="16"/>
        </w:rPr>
      </w:pPr>
    </w:p>
    <w:p w:rsidR="00113766" w:rsidRPr="00721E92" w:rsidRDefault="009C781B" w:rsidP="00194B64">
      <w:pPr>
        <w:pStyle w:val="Cytat"/>
        <w:numPr>
          <w:ilvl w:val="0"/>
          <w:numId w:val="20"/>
        </w:numPr>
        <w:spacing w:before="0" w:after="0"/>
        <w:ind w:left="284" w:right="142" w:hanging="284"/>
        <w:jc w:val="both"/>
        <w:rPr>
          <w:rFonts w:cs="Times New Roman"/>
          <w:color w:val="auto"/>
          <w:szCs w:val="24"/>
        </w:rPr>
      </w:pPr>
      <w:r w:rsidRPr="00721E92">
        <w:rPr>
          <w:rFonts w:cs="Times New Roman"/>
          <w:color w:val="auto"/>
          <w:szCs w:val="24"/>
        </w:rPr>
        <w:t>Świętokrzyskie Centrum Psychiatrii w Morawicy informuje, że w prowadzonych postępowaniach w trybie konkursu ofert na udzielenie świadczeń zdrowotnych będzie wywiązywać się z obowiązku:</w:t>
      </w:r>
      <w:r w:rsidR="00E40EC4" w:rsidRPr="00721E92">
        <w:rPr>
          <w:rFonts w:cs="Times New Roman"/>
          <w:color w:val="auto"/>
          <w:szCs w:val="24"/>
        </w:rPr>
        <w:t xml:space="preserve"> 1. </w:t>
      </w:r>
      <w:r w:rsidRPr="00721E92">
        <w:rPr>
          <w:rFonts w:cs="Times New Roman"/>
          <w:color w:val="auto"/>
          <w:szCs w:val="24"/>
        </w:rPr>
        <w:t xml:space="preserve">zamieszczania w treści ogłoszenia o konkursie </w:t>
      </w:r>
      <w:r w:rsidR="00792FAB" w:rsidRPr="00721E92">
        <w:rPr>
          <w:rFonts w:cs="Times New Roman"/>
          <w:color w:val="auto"/>
          <w:szCs w:val="24"/>
        </w:rPr>
        <w:br/>
      </w:r>
      <w:r w:rsidRPr="00721E92">
        <w:rPr>
          <w:rFonts w:cs="Times New Roman"/>
          <w:color w:val="auto"/>
          <w:szCs w:val="24"/>
        </w:rPr>
        <w:t>i w szczegółowych warunkach konkursu jednakowych informacji;</w:t>
      </w:r>
      <w:r w:rsidR="00792FAB" w:rsidRPr="00721E92">
        <w:rPr>
          <w:rFonts w:cs="Times New Roman"/>
          <w:color w:val="auto"/>
          <w:szCs w:val="24"/>
        </w:rPr>
        <w:t xml:space="preserve"> </w:t>
      </w:r>
      <w:r w:rsidR="00E40EC4" w:rsidRPr="00721E92">
        <w:rPr>
          <w:rFonts w:cs="Times New Roman"/>
          <w:color w:val="auto"/>
          <w:szCs w:val="24"/>
        </w:rPr>
        <w:t xml:space="preserve">2. </w:t>
      </w:r>
      <w:r w:rsidRPr="00721E92">
        <w:rPr>
          <w:rFonts w:cs="Times New Roman"/>
          <w:color w:val="auto"/>
          <w:szCs w:val="24"/>
        </w:rPr>
        <w:t xml:space="preserve">stosowania nazw </w:t>
      </w:r>
      <w:r w:rsidR="00792FAB" w:rsidRPr="00721E92">
        <w:rPr>
          <w:rFonts w:cs="Times New Roman"/>
          <w:color w:val="auto"/>
          <w:szCs w:val="24"/>
        </w:rPr>
        <w:br/>
      </w:r>
      <w:r w:rsidRPr="00721E92">
        <w:rPr>
          <w:rFonts w:cs="Times New Roman"/>
          <w:color w:val="auto"/>
          <w:szCs w:val="24"/>
        </w:rPr>
        <w:lastRenderedPageBreak/>
        <w:t xml:space="preserve">i kodów określonych w Rozporządzeniu </w:t>
      </w:r>
      <w:r w:rsidR="00891983" w:rsidRPr="00721E92">
        <w:rPr>
          <w:rFonts w:cs="Times New Roman"/>
          <w:color w:val="auto"/>
          <w:szCs w:val="24"/>
        </w:rPr>
        <w:t>Nr</w:t>
      </w:r>
      <w:r w:rsidR="00792FAB" w:rsidRPr="00721E92">
        <w:rPr>
          <w:rFonts w:cs="Times New Roman"/>
          <w:color w:val="auto"/>
          <w:szCs w:val="24"/>
        </w:rPr>
        <w:t xml:space="preserve"> 2195/2002</w:t>
      </w:r>
      <w:r w:rsidRPr="00721E92">
        <w:rPr>
          <w:rFonts w:cs="Times New Roman"/>
          <w:color w:val="auto"/>
          <w:szCs w:val="24"/>
        </w:rPr>
        <w:t xml:space="preserve"> z dnia 16.12.2002 r. (</w:t>
      </w:r>
      <w:r w:rsidR="001C3A63" w:rsidRPr="00721E92">
        <w:rPr>
          <w:rFonts w:cs="Times New Roman"/>
          <w:color w:val="auto"/>
          <w:szCs w:val="24"/>
        </w:rPr>
        <w:t>Dz. Urz. WE L 340 z 16.12.2002,</w:t>
      </w:r>
      <w:r w:rsidR="0041459D">
        <w:rPr>
          <w:rFonts w:cs="Times New Roman"/>
          <w:color w:val="auto"/>
          <w:szCs w:val="24"/>
        </w:rPr>
        <w:t xml:space="preserve"> str. </w:t>
      </w:r>
      <w:r w:rsidRPr="00721E92">
        <w:rPr>
          <w:rFonts w:cs="Times New Roman"/>
          <w:color w:val="auto"/>
          <w:szCs w:val="24"/>
        </w:rPr>
        <w:t xml:space="preserve">1 i n. z </w:t>
      </w:r>
      <w:proofErr w:type="spellStart"/>
      <w:r w:rsidRPr="00721E92">
        <w:rPr>
          <w:rFonts w:cs="Times New Roman"/>
          <w:color w:val="auto"/>
          <w:szCs w:val="24"/>
        </w:rPr>
        <w:t>późn</w:t>
      </w:r>
      <w:proofErr w:type="spellEnd"/>
      <w:r w:rsidRPr="00721E92">
        <w:rPr>
          <w:rFonts w:cs="Times New Roman"/>
          <w:color w:val="auto"/>
          <w:szCs w:val="24"/>
        </w:rPr>
        <w:t>. zm.)</w:t>
      </w:r>
      <w:r w:rsidR="005C4E08" w:rsidRPr="00721E92">
        <w:rPr>
          <w:rStyle w:val="Wyrnieniedelikatne"/>
          <w:rFonts w:cs="Times New Roman"/>
          <w:i/>
          <w:color w:val="auto"/>
          <w:szCs w:val="24"/>
        </w:rPr>
        <w:t xml:space="preserve"> </w:t>
      </w:r>
      <w:r w:rsidR="00E40EC4" w:rsidRPr="00721E92">
        <w:rPr>
          <w:rFonts w:cs="Times New Roman"/>
          <w:color w:val="auto"/>
          <w:szCs w:val="24"/>
        </w:rPr>
        <w:t>do opisu przedmiotu zamówienia</w:t>
      </w:r>
      <w:r w:rsidR="00E40EC4" w:rsidRPr="00721E92">
        <w:rPr>
          <w:rStyle w:val="Wyrnieniedelikatne"/>
          <w:rFonts w:cs="Times New Roman"/>
          <w:i/>
          <w:color w:val="auto"/>
          <w:szCs w:val="24"/>
        </w:rPr>
        <w:t>;</w:t>
      </w:r>
      <w:r w:rsidR="00091AEE">
        <w:rPr>
          <w:rStyle w:val="Wyrnieniedelikatne"/>
          <w:rFonts w:cs="Times New Roman"/>
          <w:i/>
          <w:iCs/>
          <w:color w:val="auto"/>
          <w:szCs w:val="24"/>
        </w:rPr>
        <w:t xml:space="preserve"> </w:t>
      </w:r>
      <w:r w:rsidR="00091AEE">
        <w:rPr>
          <w:rStyle w:val="Wyrnieniedelikatne"/>
          <w:rFonts w:cs="Times New Roman"/>
          <w:i/>
          <w:iCs/>
          <w:color w:val="auto"/>
          <w:szCs w:val="24"/>
        </w:rPr>
        <w:br/>
      </w:r>
      <w:r w:rsidR="00E40EC4" w:rsidRPr="00721E92">
        <w:rPr>
          <w:rStyle w:val="Wyrnieniedelikatne"/>
          <w:rFonts w:cs="Times New Roman"/>
          <w:i/>
          <w:iCs/>
          <w:color w:val="auto"/>
          <w:szCs w:val="24"/>
        </w:rPr>
        <w:t xml:space="preserve">3. </w:t>
      </w:r>
      <w:r w:rsidR="0041459D">
        <w:rPr>
          <w:rFonts w:cs="Times New Roman"/>
          <w:color w:val="auto"/>
          <w:szCs w:val="24"/>
        </w:rPr>
        <w:t>porównywania ofert</w:t>
      </w:r>
      <w:r w:rsidR="00E40EC4" w:rsidRPr="00721E92">
        <w:rPr>
          <w:rFonts w:cs="Times New Roman"/>
          <w:color w:val="auto"/>
          <w:szCs w:val="24"/>
        </w:rPr>
        <w:t xml:space="preserve"> o udzielenie świadczeń opieki zdrowotnej według k</w:t>
      </w:r>
      <w:r w:rsidR="001C3A63" w:rsidRPr="00721E92">
        <w:rPr>
          <w:rFonts w:cs="Times New Roman"/>
          <w:color w:val="auto"/>
          <w:szCs w:val="24"/>
        </w:rPr>
        <w:t xml:space="preserve">ryteriów wskazanych w art. 148 </w:t>
      </w:r>
      <w:r w:rsidR="00E40EC4" w:rsidRPr="00721E92">
        <w:rPr>
          <w:rFonts w:cs="Times New Roman"/>
          <w:color w:val="auto"/>
          <w:szCs w:val="24"/>
        </w:rPr>
        <w:t>ust. 1 ustawy z dnia 27.08.2004 r. o świadczeniach opieki zdrowotnej finansowanych</w:t>
      </w:r>
      <w:r w:rsidR="001C3A63" w:rsidRPr="00721E92">
        <w:rPr>
          <w:rFonts w:cs="Times New Roman"/>
          <w:color w:val="auto"/>
          <w:szCs w:val="24"/>
        </w:rPr>
        <w:t xml:space="preserve"> </w:t>
      </w:r>
      <w:r w:rsidR="00E40EC4" w:rsidRPr="00721E92">
        <w:rPr>
          <w:rFonts w:cs="Times New Roman"/>
          <w:color w:val="auto"/>
          <w:szCs w:val="24"/>
        </w:rPr>
        <w:t>ze środków publicznych</w:t>
      </w:r>
      <w:r w:rsidR="00E40EC4" w:rsidRPr="00721E92">
        <w:rPr>
          <w:rStyle w:val="Wyrnieniedelikatne"/>
          <w:rFonts w:cs="Times New Roman"/>
          <w:i/>
          <w:iCs/>
          <w:color w:val="auto"/>
          <w:szCs w:val="24"/>
        </w:rPr>
        <w:t>.</w:t>
      </w:r>
      <w:r w:rsidR="00891983" w:rsidRPr="00721E92">
        <w:rPr>
          <w:rStyle w:val="Wyrnieniedelikatne"/>
          <w:rFonts w:cs="Times New Roman"/>
          <w:i/>
          <w:iCs/>
          <w:color w:val="auto"/>
          <w:szCs w:val="24"/>
        </w:rPr>
        <w:t xml:space="preserve"> </w:t>
      </w:r>
      <w:r w:rsidR="00E40EC4" w:rsidRPr="00721E92">
        <w:rPr>
          <w:rFonts w:cs="Times New Roman"/>
          <w:i w:val="0"/>
          <w:color w:val="auto"/>
          <w:szCs w:val="24"/>
        </w:rPr>
        <w:t xml:space="preserve">Powyższe stanowiło </w:t>
      </w:r>
      <w:r w:rsidR="00F96EB5" w:rsidRPr="00721E92">
        <w:rPr>
          <w:rFonts w:cs="Times New Roman"/>
          <w:i w:val="0"/>
          <w:color w:val="auto"/>
          <w:szCs w:val="24"/>
        </w:rPr>
        <w:t xml:space="preserve">odpowiedź </w:t>
      </w:r>
      <w:r w:rsidR="00792FAB" w:rsidRPr="00721E92">
        <w:rPr>
          <w:rFonts w:cs="Times New Roman"/>
          <w:i w:val="0"/>
          <w:color w:val="auto"/>
          <w:szCs w:val="24"/>
        </w:rPr>
        <w:br/>
      </w:r>
      <w:r w:rsidR="00F96EB5" w:rsidRPr="00721E92">
        <w:rPr>
          <w:rFonts w:cs="Times New Roman"/>
          <w:i w:val="0"/>
          <w:color w:val="auto"/>
          <w:szCs w:val="24"/>
        </w:rPr>
        <w:t>na zalecenie w brzmieniu:</w:t>
      </w:r>
      <w:r w:rsidR="00F96EB5" w:rsidRPr="00721E92">
        <w:rPr>
          <w:color w:val="auto"/>
        </w:rPr>
        <w:t xml:space="preserve"> </w:t>
      </w:r>
      <w:r w:rsidR="00F96EB5" w:rsidRPr="00721E92">
        <w:rPr>
          <w:rFonts w:cs="Times New Roman"/>
          <w:color w:val="auto"/>
          <w:szCs w:val="24"/>
        </w:rPr>
        <w:t xml:space="preserve">W prowadzonych </w:t>
      </w:r>
      <w:r w:rsidR="00113766" w:rsidRPr="00721E92">
        <w:rPr>
          <w:rFonts w:cs="Times New Roman"/>
          <w:color w:val="auto"/>
          <w:szCs w:val="24"/>
        </w:rPr>
        <w:t xml:space="preserve">postępowaniach w trybie konkursu ofert </w:t>
      </w:r>
      <w:r w:rsidR="00792FAB" w:rsidRPr="00721E92">
        <w:rPr>
          <w:rFonts w:cs="Times New Roman"/>
          <w:color w:val="auto"/>
          <w:szCs w:val="24"/>
        </w:rPr>
        <w:br/>
      </w:r>
      <w:r w:rsidR="00113766" w:rsidRPr="00721E92">
        <w:rPr>
          <w:rFonts w:cs="Times New Roman"/>
          <w:color w:val="auto"/>
          <w:szCs w:val="24"/>
        </w:rPr>
        <w:t>n</w:t>
      </w:r>
      <w:r w:rsidR="00312B5C" w:rsidRPr="00721E92">
        <w:rPr>
          <w:rFonts w:cs="Times New Roman"/>
          <w:color w:val="auto"/>
          <w:szCs w:val="24"/>
        </w:rPr>
        <w:t>a udzielenie</w:t>
      </w:r>
      <w:r w:rsidR="00113766" w:rsidRPr="00721E92">
        <w:rPr>
          <w:rFonts w:cs="Times New Roman"/>
          <w:color w:val="auto"/>
          <w:szCs w:val="24"/>
        </w:rPr>
        <w:t xml:space="preserve"> świadczeń zdrowotnych należy:</w:t>
      </w:r>
      <w:r w:rsidR="00891983" w:rsidRPr="00721E92">
        <w:rPr>
          <w:rFonts w:cs="Times New Roman"/>
          <w:color w:val="auto"/>
          <w:szCs w:val="24"/>
        </w:rPr>
        <w:t xml:space="preserve"> a) </w:t>
      </w:r>
      <w:r w:rsidR="00113766" w:rsidRPr="00721E92">
        <w:rPr>
          <w:rFonts w:cs="Times New Roman"/>
          <w:color w:val="auto"/>
          <w:szCs w:val="24"/>
        </w:rPr>
        <w:t xml:space="preserve">zamieszczać w treści ogłoszenia </w:t>
      </w:r>
      <w:r w:rsidR="00792FAB" w:rsidRPr="00721E92">
        <w:rPr>
          <w:rFonts w:cs="Times New Roman"/>
          <w:color w:val="auto"/>
          <w:szCs w:val="24"/>
        </w:rPr>
        <w:br/>
      </w:r>
      <w:r w:rsidR="00113766" w:rsidRPr="00721E92">
        <w:rPr>
          <w:rFonts w:cs="Times New Roman"/>
          <w:color w:val="auto"/>
          <w:szCs w:val="24"/>
        </w:rPr>
        <w:t xml:space="preserve">o konkursie i w </w:t>
      </w:r>
      <w:r w:rsidR="00891983" w:rsidRPr="00721E92">
        <w:rPr>
          <w:rFonts w:cs="Times New Roman"/>
          <w:color w:val="auto"/>
          <w:szCs w:val="24"/>
        </w:rPr>
        <w:t>szczegółowych</w:t>
      </w:r>
      <w:r w:rsidR="00113766" w:rsidRPr="00721E92">
        <w:rPr>
          <w:rFonts w:cs="Times New Roman"/>
          <w:color w:val="auto"/>
          <w:szCs w:val="24"/>
        </w:rPr>
        <w:t xml:space="preserve"> warunkach </w:t>
      </w:r>
      <w:r w:rsidR="00891983" w:rsidRPr="00721E92">
        <w:rPr>
          <w:rFonts w:cs="Times New Roman"/>
          <w:color w:val="auto"/>
          <w:szCs w:val="24"/>
        </w:rPr>
        <w:t>konkursu</w:t>
      </w:r>
      <w:r w:rsidR="00113766" w:rsidRPr="00721E92">
        <w:rPr>
          <w:rFonts w:cs="Times New Roman"/>
          <w:color w:val="auto"/>
          <w:szCs w:val="24"/>
        </w:rPr>
        <w:t xml:space="preserve">, jednakowe </w:t>
      </w:r>
      <w:r w:rsidR="00891983" w:rsidRPr="00721E92">
        <w:rPr>
          <w:rFonts w:cs="Times New Roman"/>
          <w:color w:val="auto"/>
          <w:szCs w:val="24"/>
        </w:rPr>
        <w:t>informacje</w:t>
      </w:r>
      <w:r w:rsidR="00113766" w:rsidRPr="00721E92">
        <w:rPr>
          <w:rFonts w:cs="Times New Roman"/>
          <w:color w:val="auto"/>
          <w:szCs w:val="24"/>
        </w:rPr>
        <w:t xml:space="preserve"> w </w:t>
      </w:r>
      <w:r w:rsidR="00891983" w:rsidRPr="00721E92">
        <w:rPr>
          <w:rFonts w:cs="Times New Roman"/>
          <w:color w:val="auto"/>
          <w:szCs w:val="24"/>
        </w:rPr>
        <w:t>zakresie</w:t>
      </w:r>
      <w:r w:rsidR="00113766" w:rsidRPr="00721E92">
        <w:rPr>
          <w:rFonts w:cs="Times New Roman"/>
          <w:color w:val="auto"/>
          <w:szCs w:val="24"/>
        </w:rPr>
        <w:t xml:space="preserve"> wymaganych dokumentów;</w:t>
      </w:r>
      <w:r w:rsidR="001C3A63" w:rsidRPr="00721E92">
        <w:rPr>
          <w:rFonts w:cs="Times New Roman"/>
          <w:color w:val="auto"/>
          <w:szCs w:val="24"/>
        </w:rPr>
        <w:t xml:space="preserve"> </w:t>
      </w:r>
      <w:r w:rsidR="00891983" w:rsidRPr="00721E92">
        <w:rPr>
          <w:rFonts w:cs="Times New Roman"/>
          <w:color w:val="auto"/>
          <w:szCs w:val="24"/>
        </w:rPr>
        <w:t>b) do opisu przedmiotu zamówienia stosować nazwy i kody ustalone we Wspólnym Słowniku Zamówień określonym w Rozporządzeniu Nr 2195/2002</w:t>
      </w:r>
      <w:r w:rsidR="00DF4506" w:rsidRPr="00721E92">
        <w:rPr>
          <w:rFonts w:cs="Times New Roman"/>
          <w:color w:val="auto"/>
          <w:szCs w:val="24"/>
        </w:rPr>
        <w:t xml:space="preserve"> </w:t>
      </w:r>
      <w:r w:rsidR="0041459D">
        <w:rPr>
          <w:rFonts w:cs="Times New Roman"/>
          <w:color w:val="auto"/>
          <w:szCs w:val="24"/>
        </w:rPr>
        <w:br/>
      </w:r>
      <w:r w:rsidR="00891983" w:rsidRPr="00721E92">
        <w:rPr>
          <w:rFonts w:cs="Times New Roman"/>
          <w:color w:val="auto"/>
          <w:szCs w:val="24"/>
        </w:rPr>
        <w:t>z dnia 16.12.2002 r. (Dz. Urz. WE L 340 z 16.12.2002,</w:t>
      </w:r>
      <w:r w:rsidR="0041459D">
        <w:rPr>
          <w:rFonts w:cs="Times New Roman"/>
          <w:color w:val="auto"/>
          <w:szCs w:val="24"/>
        </w:rPr>
        <w:t xml:space="preserve"> </w:t>
      </w:r>
      <w:r w:rsidR="00891983" w:rsidRPr="00721E92">
        <w:rPr>
          <w:rFonts w:cs="Times New Roman"/>
          <w:color w:val="auto"/>
          <w:szCs w:val="24"/>
        </w:rPr>
        <w:t xml:space="preserve">str. 1 i n. z </w:t>
      </w:r>
      <w:proofErr w:type="spellStart"/>
      <w:r w:rsidR="00891983" w:rsidRPr="00721E92">
        <w:rPr>
          <w:rFonts w:cs="Times New Roman"/>
          <w:color w:val="auto"/>
          <w:szCs w:val="24"/>
        </w:rPr>
        <w:t>późn</w:t>
      </w:r>
      <w:proofErr w:type="spellEnd"/>
      <w:r w:rsidR="00891983" w:rsidRPr="00721E92">
        <w:rPr>
          <w:rFonts w:cs="Times New Roman"/>
          <w:color w:val="auto"/>
          <w:szCs w:val="24"/>
        </w:rPr>
        <w:t xml:space="preserve">. zm.); </w:t>
      </w:r>
      <w:r w:rsidR="00792FAB" w:rsidRPr="00721E92">
        <w:rPr>
          <w:rFonts w:cs="Times New Roman"/>
          <w:color w:val="auto"/>
          <w:szCs w:val="24"/>
        </w:rPr>
        <w:br/>
      </w:r>
      <w:r w:rsidR="00891983" w:rsidRPr="00721E92">
        <w:rPr>
          <w:rFonts w:cs="Times New Roman"/>
          <w:color w:val="auto"/>
          <w:szCs w:val="24"/>
        </w:rPr>
        <w:t>c) porównywać oferty, w toku postępowania w sprawie zawarcia umowy o udziel</w:t>
      </w:r>
      <w:r w:rsidR="00F71974" w:rsidRPr="00721E92">
        <w:rPr>
          <w:rFonts w:cs="Times New Roman"/>
          <w:color w:val="auto"/>
          <w:szCs w:val="24"/>
        </w:rPr>
        <w:t>e</w:t>
      </w:r>
      <w:r w:rsidR="00891983" w:rsidRPr="00721E92">
        <w:rPr>
          <w:rFonts w:cs="Times New Roman"/>
          <w:color w:val="auto"/>
          <w:szCs w:val="24"/>
        </w:rPr>
        <w:t xml:space="preserve">nie </w:t>
      </w:r>
      <w:r w:rsidR="00F71974" w:rsidRPr="00721E92">
        <w:rPr>
          <w:rFonts w:cs="Times New Roman"/>
          <w:color w:val="auto"/>
          <w:szCs w:val="24"/>
        </w:rPr>
        <w:t>świadczeń</w:t>
      </w:r>
      <w:r w:rsidR="00891983" w:rsidRPr="00721E92">
        <w:rPr>
          <w:rFonts w:cs="Times New Roman"/>
          <w:color w:val="auto"/>
          <w:szCs w:val="24"/>
        </w:rPr>
        <w:t xml:space="preserve"> opieki </w:t>
      </w:r>
      <w:r w:rsidR="00F71974" w:rsidRPr="00721E92">
        <w:rPr>
          <w:rFonts w:cs="Times New Roman"/>
          <w:color w:val="auto"/>
          <w:szCs w:val="24"/>
        </w:rPr>
        <w:t>zdrowotnej</w:t>
      </w:r>
      <w:r w:rsidR="00891983" w:rsidRPr="00721E92">
        <w:rPr>
          <w:rFonts w:cs="Times New Roman"/>
          <w:color w:val="auto"/>
          <w:szCs w:val="24"/>
        </w:rPr>
        <w:t xml:space="preserve">, według kryteriów wskazanych w art. 148 ust. 1 ustawy </w:t>
      </w:r>
      <w:r w:rsidR="00792FAB" w:rsidRPr="00721E92">
        <w:rPr>
          <w:rFonts w:cs="Times New Roman"/>
          <w:color w:val="auto"/>
          <w:szCs w:val="24"/>
        </w:rPr>
        <w:br/>
      </w:r>
      <w:r w:rsidR="00891983" w:rsidRPr="00721E92">
        <w:rPr>
          <w:rFonts w:cs="Times New Roman"/>
          <w:color w:val="auto"/>
          <w:szCs w:val="24"/>
        </w:rPr>
        <w:t xml:space="preserve">z dnia 27.08.2004 r. o </w:t>
      </w:r>
      <w:r w:rsidR="00F71974" w:rsidRPr="00721E92">
        <w:rPr>
          <w:rFonts w:cs="Times New Roman"/>
          <w:color w:val="auto"/>
          <w:szCs w:val="24"/>
        </w:rPr>
        <w:t>świadczeniach</w:t>
      </w:r>
      <w:r w:rsidR="00891983" w:rsidRPr="00721E92">
        <w:rPr>
          <w:rFonts w:cs="Times New Roman"/>
          <w:color w:val="auto"/>
          <w:szCs w:val="24"/>
        </w:rPr>
        <w:t xml:space="preserve"> opieki </w:t>
      </w:r>
      <w:r w:rsidR="00F71974" w:rsidRPr="00721E92">
        <w:rPr>
          <w:rFonts w:cs="Times New Roman"/>
          <w:color w:val="auto"/>
          <w:szCs w:val="24"/>
        </w:rPr>
        <w:t>zdrowotnej</w:t>
      </w:r>
      <w:r w:rsidR="00891983" w:rsidRPr="00721E92">
        <w:rPr>
          <w:rFonts w:cs="Times New Roman"/>
          <w:color w:val="auto"/>
          <w:szCs w:val="24"/>
        </w:rPr>
        <w:t xml:space="preserve"> </w:t>
      </w:r>
      <w:r w:rsidR="00F71974" w:rsidRPr="00721E92">
        <w:rPr>
          <w:rFonts w:cs="Times New Roman"/>
          <w:color w:val="auto"/>
          <w:szCs w:val="24"/>
        </w:rPr>
        <w:t>finansowanych</w:t>
      </w:r>
      <w:r w:rsidR="00891983" w:rsidRPr="00721E92">
        <w:rPr>
          <w:rFonts w:cs="Times New Roman"/>
          <w:color w:val="auto"/>
          <w:szCs w:val="24"/>
        </w:rPr>
        <w:t xml:space="preserve"> ze </w:t>
      </w:r>
      <w:r w:rsidR="00F71974" w:rsidRPr="00721E92">
        <w:rPr>
          <w:rFonts w:cs="Times New Roman"/>
          <w:color w:val="auto"/>
          <w:szCs w:val="24"/>
        </w:rPr>
        <w:t>środków</w:t>
      </w:r>
      <w:r w:rsidR="00891983" w:rsidRPr="00721E92">
        <w:rPr>
          <w:rFonts w:cs="Times New Roman"/>
          <w:color w:val="auto"/>
          <w:szCs w:val="24"/>
        </w:rPr>
        <w:t xml:space="preserve"> publicznych</w:t>
      </w:r>
      <w:r w:rsidR="00F71974" w:rsidRPr="00721E92">
        <w:rPr>
          <w:rFonts w:cs="Times New Roman"/>
          <w:color w:val="auto"/>
          <w:szCs w:val="24"/>
        </w:rPr>
        <w:t>.</w:t>
      </w:r>
    </w:p>
    <w:p w:rsidR="0049786B" w:rsidRPr="0049786B" w:rsidRDefault="00F71974" w:rsidP="0049786B">
      <w:pPr>
        <w:rPr>
          <w:rFonts w:cs="Times New Roman"/>
          <w:szCs w:val="24"/>
        </w:rPr>
      </w:pPr>
      <w:r w:rsidRPr="00312B5C">
        <w:rPr>
          <w:rFonts w:cs="Times New Roman"/>
          <w:szCs w:val="24"/>
        </w:rPr>
        <w:t xml:space="preserve">W </w:t>
      </w:r>
      <w:r w:rsidR="000F66CE" w:rsidRPr="00312B5C">
        <w:rPr>
          <w:rFonts w:cs="Times New Roman"/>
          <w:szCs w:val="24"/>
        </w:rPr>
        <w:t>wyniku analizy postępowania pn</w:t>
      </w:r>
      <w:r w:rsidR="00792FAB">
        <w:rPr>
          <w:rFonts w:cs="Times New Roman"/>
          <w:szCs w:val="24"/>
        </w:rPr>
        <w:t>.</w:t>
      </w:r>
      <w:r w:rsidR="000F66CE" w:rsidRPr="00312B5C">
        <w:rPr>
          <w:rFonts w:cs="Times New Roman"/>
          <w:szCs w:val="24"/>
        </w:rPr>
        <w:t xml:space="preserve"> Wykonywanie badań diagnostycznych podzielonych </w:t>
      </w:r>
      <w:r w:rsidR="0065559D" w:rsidRPr="00312B5C">
        <w:rPr>
          <w:rFonts w:cs="Times New Roman"/>
          <w:szCs w:val="24"/>
        </w:rPr>
        <w:br/>
      </w:r>
      <w:r w:rsidR="000F66CE" w:rsidRPr="00312B5C">
        <w:rPr>
          <w:rFonts w:cs="Times New Roman"/>
          <w:szCs w:val="24"/>
        </w:rPr>
        <w:t xml:space="preserve">na 4 </w:t>
      </w:r>
      <w:r w:rsidR="0065559D" w:rsidRPr="00312B5C">
        <w:rPr>
          <w:rFonts w:cs="Times New Roman"/>
          <w:szCs w:val="24"/>
        </w:rPr>
        <w:t>p</w:t>
      </w:r>
      <w:r w:rsidR="00EE3DAD" w:rsidRPr="00312B5C">
        <w:rPr>
          <w:rFonts w:cs="Times New Roman"/>
          <w:szCs w:val="24"/>
        </w:rPr>
        <w:t xml:space="preserve">akiety, w tym: </w:t>
      </w:r>
      <w:r w:rsidR="0065559D" w:rsidRPr="00312B5C">
        <w:rPr>
          <w:rFonts w:cs="Times New Roman"/>
          <w:szCs w:val="24"/>
        </w:rPr>
        <w:t>pakiet nr I – Badania tomograf</w:t>
      </w:r>
      <w:r w:rsidR="001F2EB2">
        <w:rPr>
          <w:rFonts w:cs="Times New Roman"/>
          <w:szCs w:val="24"/>
        </w:rPr>
        <w:t>em</w:t>
      </w:r>
      <w:r w:rsidR="0065559D" w:rsidRPr="00312B5C">
        <w:rPr>
          <w:rFonts w:cs="Times New Roman"/>
          <w:szCs w:val="24"/>
        </w:rPr>
        <w:t xml:space="preserve"> komputerowy</w:t>
      </w:r>
      <w:r w:rsidR="001F2EB2">
        <w:rPr>
          <w:rFonts w:cs="Times New Roman"/>
          <w:szCs w:val="24"/>
        </w:rPr>
        <w:t>m</w:t>
      </w:r>
      <w:r w:rsidR="0065559D" w:rsidRPr="00312B5C">
        <w:rPr>
          <w:rFonts w:cs="Times New Roman"/>
          <w:szCs w:val="24"/>
        </w:rPr>
        <w:t>; pakiet nr II – Badania rezonans</w:t>
      </w:r>
      <w:r w:rsidR="001F2EB2">
        <w:rPr>
          <w:rFonts w:cs="Times New Roman"/>
          <w:szCs w:val="24"/>
        </w:rPr>
        <w:t>em</w:t>
      </w:r>
      <w:r w:rsidR="0065559D" w:rsidRPr="00312B5C">
        <w:rPr>
          <w:rFonts w:cs="Times New Roman"/>
          <w:szCs w:val="24"/>
        </w:rPr>
        <w:t xml:space="preserve"> magnetyczny</w:t>
      </w:r>
      <w:r w:rsidR="001F2EB2">
        <w:rPr>
          <w:rFonts w:cs="Times New Roman"/>
          <w:szCs w:val="24"/>
        </w:rPr>
        <w:t>m</w:t>
      </w:r>
      <w:r w:rsidR="0065559D" w:rsidRPr="00312B5C">
        <w:rPr>
          <w:rFonts w:cs="Times New Roman"/>
          <w:szCs w:val="24"/>
        </w:rPr>
        <w:t>; pak</w:t>
      </w:r>
      <w:r w:rsidR="00A1653F">
        <w:rPr>
          <w:rFonts w:cs="Times New Roman"/>
          <w:szCs w:val="24"/>
        </w:rPr>
        <w:t>iet nr III – Badania USG z opcją</w:t>
      </w:r>
      <w:r w:rsidR="0065559D" w:rsidRPr="00312B5C">
        <w:rPr>
          <w:rFonts w:cs="Times New Roman"/>
          <w:szCs w:val="24"/>
        </w:rPr>
        <w:t xml:space="preserve"> Dopplera; pakiet nr IV – Badania EMG ustalono, że Podmiot </w:t>
      </w:r>
      <w:r w:rsidR="00706B53" w:rsidRPr="00312B5C">
        <w:rPr>
          <w:rFonts w:cs="Times New Roman"/>
          <w:szCs w:val="24"/>
        </w:rPr>
        <w:t>L</w:t>
      </w:r>
      <w:r w:rsidR="0065559D" w:rsidRPr="00312B5C">
        <w:rPr>
          <w:rFonts w:cs="Times New Roman"/>
          <w:szCs w:val="24"/>
        </w:rPr>
        <w:t>eczniczy</w:t>
      </w:r>
      <w:r w:rsidR="00091AEE">
        <w:rPr>
          <w:rFonts w:cs="Times New Roman"/>
          <w:szCs w:val="24"/>
        </w:rPr>
        <w:t>:</w:t>
      </w:r>
      <w:r w:rsidR="0065559D" w:rsidRPr="00312B5C">
        <w:rPr>
          <w:rFonts w:cs="Times New Roman"/>
          <w:szCs w:val="24"/>
        </w:rPr>
        <w:t xml:space="preserve"> </w:t>
      </w:r>
      <w:r w:rsidR="00FB521A">
        <w:rPr>
          <w:rFonts w:cs="Times New Roman"/>
          <w:szCs w:val="24"/>
        </w:rPr>
        <w:t xml:space="preserve">1) w treści ogłoszenia o konkursie </w:t>
      </w:r>
      <w:r w:rsidR="00536E84">
        <w:rPr>
          <w:rFonts w:cs="Times New Roman"/>
          <w:szCs w:val="24"/>
        </w:rPr>
        <w:t>,,odsyłał”</w:t>
      </w:r>
      <w:r w:rsidR="00FB521A">
        <w:rPr>
          <w:rFonts w:cs="Times New Roman"/>
          <w:szCs w:val="24"/>
        </w:rPr>
        <w:t xml:space="preserve"> </w:t>
      </w:r>
      <w:r w:rsidR="002C1B4D">
        <w:rPr>
          <w:rFonts w:cs="Times New Roman"/>
          <w:szCs w:val="24"/>
        </w:rPr>
        <w:br/>
      </w:r>
      <w:r w:rsidR="00FB521A">
        <w:rPr>
          <w:rFonts w:cs="Times New Roman"/>
          <w:szCs w:val="24"/>
        </w:rPr>
        <w:t>do Szczegółowych Warunków Konkursu Ofert w kwestii dotyczącej określonych wymagań</w:t>
      </w:r>
      <w:r w:rsidR="000F5D15">
        <w:rPr>
          <w:rFonts w:cs="Times New Roman"/>
          <w:szCs w:val="24"/>
        </w:rPr>
        <w:t>;</w:t>
      </w:r>
      <w:r w:rsidR="00FB521A">
        <w:rPr>
          <w:rFonts w:cs="Times New Roman"/>
          <w:szCs w:val="24"/>
        </w:rPr>
        <w:t xml:space="preserve"> </w:t>
      </w:r>
      <w:r w:rsidR="002C1B4D">
        <w:rPr>
          <w:rFonts w:cs="Times New Roman"/>
          <w:szCs w:val="24"/>
        </w:rPr>
        <w:br/>
      </w:r>
      <w:r w:rsidR="000C663E" w:rsidRPr="00312B5C">
        <w:rPr>
          <w:rFonts w:cs="Times New Roman"/>
          <w:szCs w:val="24"/>
        </w:rPr>
        <w:t>2)</w:t>
      </w:r>
      <w:r w:rsidR="00706B53" w:rsidRPr="00312B5C">
        <w:rPr>
          <w:rFonts w:cs="Times New Roman"/>
          <w:szCs w:val="24"/>
        </w:rPr>
        <w:t xml:space="preserve"> do </w:t>
      </w:r>
      <w:r w:rsidR="000C663E" w:rsidRPr="00312B5C">
        <w:rPr>
          <w:rFonts w:cs="Times New Roman"/>
          <w:szCs w:val="24"/>
        </w:rPr>
        <w:t>o</w:t>
      </w:r>
      <w:r w:rsidR="00706B53" w:rsidRPr="00312B5C">
        <w:rPr>
          <w:rFonts w:cs="Times New Roman"/>
          <w:szCs w:val="24"/>
        </w:rPr>
        <w:t>pis</w:t>
      </w:r>
      <w:r w:rsidR="000C663E" w:rsidRPr="00312B5C">
        <w:rPr>
          <w:rFonts w:cs="Times New Roman"/>
          <w:szCs w:val="24"/>
        </w:rPr>
        <w:t xml:space="preserve">u przedmiotu </w:t>
      </w:r>
      <w:r w:rsidR="00706B53" w:rsidRPr="00312B5C">
        <w:rPr>
          <w:rFonts w:cs="Times New Roman"/>
          <w:szCs w:val="24"/>
        </w:rPr>
        <w:t>zamówienia</w:t>
      </w:r>
      <w:r w:rsidR="000C663E" w:rsidRPr="00312B5C">
        <w:rPr>
          <w:rFonts w:cs="Times New Roman"/>
          <w:szCs w:val="24"/>
        </w:rPr>
        <w:t xml:space="preserve"> </w:t>
      </w:r>
      <w:r w:rsidR="000F5D15">
        <w:rPr>
          <w:rFonts w:cs="Times New Roman"/>
          <w:szCs w:val="24"/>
        </w:rPr>
        <w:t xml:space="preserve">zastosował </w:t>
      </w:r>
      <w:r w:rsidR="00706B53" w:rsidRPr="00312B5C">
        <w:rPr>
          <w:rFonts w:cs="Times New Roman"/>
          <w:szCs w:val="24"/>
        </w:rPr>
        <w:t xml:space="preserve">nazwy i kody </w:t>
      </w:r>
      <w:r w:rsidR="001F2EB2">
        <w:rPr>
          <w:rFonts w:cs="Times New Roman"/>
          <w:szCs w:val="24"/>
        </w:rPr>
        <w:t>ustalone</w:t>
      </w:r>
      <w:r w:rsidR="00706B53" w:rsidRPr="00312B5C">
        <w:rPr>
          <w:rFonts w:cs="Times New Roman"/>
          <w:szCs w:val="24"/>
        </w:rPr>
        <w:t xml:space="preserve"> we Wspólny</w:t>
      </w:r>
      <w:r w:rsidR="00312B5C">
        <w:rPr>
          <w:rFonts w:cs="Times New Roman"/>
          <w:szCs w:val="24"/>
        </w:rPr>
        <w:t xml:space="preserve">m Słowniku Zamówień określonym </w:t>
      </w:r>
      <w:r w:rsidR="00706B53" w:rsidRPr="00312B5C">
        <w:rPr>
          <w:rFonts w:cs="Times New Roman"/>
          <w:szCs w:val="24"/>
        </w:rPr>
        <w:t>w rozporządzeniu</w:t>
      </w:r>
      <w:r w:rsidR="002C1B4D">
        <w:rPr>
          <w:rFonts w:cs="Times New Roman"/>
          <w:szCs w:val="24"/>
        </w:rPr>
        <w:t xml:space="preserve"> </w:t>
      </w:r>
      <w:r w:rsidR="00536E84">
        <w:rPr>
          <w:rFonts w:cs="Times New Roman"/>
          <w:szCs w:val="24"/>
        </w:rPr>
        <w:t xml:space="preserve">nr </w:t>
      </w:r>
      <w:r w:rsidR="00706B53" w:rsidRPr="00312B5C">
        <w:rPr>
          <w:rFonts w:cs="Times New Roman"/>
          <w:szCs w:val="24"/>
        </w:rPr>
        <w:t>2195/2002</w:t>
      </w:r>
      <w:r w:rsidR="000240DA" w:rsidRPr="00312B5C">
        <w:rPr>
          <w:rFonts w:cs="Times New Roman"/>
          <w:szCs w:val="24"/>
        </w:rPr>
        <w:t xml:space="preserve"> </w:t>
      </w:r>
      <w:r w:rsidR="00706B53" w:rsidRPr="00312B5C">
        <w:rPr>
          <w:rFonts w:cs="Times New Roman"/>
          <w:szCs w:val="24"/>
        </w:rPr>
        <w:t xml:space="preserve">z dnia 16.12.2002 r. </w:t>
      </w:r>
      <w:r w:rsidR="00091AEE">
        <w:rPr>
          <w:rFonts w:cs="Times New Roman"/>
          <w:szCs w:val="24"/>
        </w:rPr>
        <w:br/>
      </w:r>
      <w:r w:rsidR="00706B53" w:rsidRPr="00312B5C">
        <w:rPr>
          <w:rFonts w:cs="Times New Roman"/>
          <w:szCs w:val="24"/>
        </w:rPr>
        <w:t>(</w:t>
      </w:r>
      <w:r w:rsidR="00312B5C">
        <w:rPr>
          <w:rFonts w:cs="Times New Roman"/>
          <w:szCs w:val="24"/>
        </w:rPr>
        <w:t xml:space="preserve">Dz. Urz. WE L 340 z 16.12.2002, </w:t>
      </w:r>
      <w:r w:rsidR="00706B53" w:rsidRPr="00312B5C">
        <w:rPr>
          <w:rFonts w:cs="Times New Roman"/>
          <w:szCs w:val="24"/>
        </w:rPr>
        <w:t xml:space="preserve">str. 1 i n. z </w:t>
      </w:r>
      <w:proofErr w:type="spellStart"/>
      <w:r w:rsidR="00706B53" w:rsidRPr="00312B5C">
        <w:rPr>
          <w:rFonts w:cs="Times New Roman"/>
          <w:szCs w:val="24"/>
        </w:rPr>
        <w:t>późn</w:t>
      </w:r>
      <w:proofErr w:type="spellEnd"/>
      <w:r w:rsidR="00706B53" w:rsidRPr="00312B5C">
        <w:rPr>
          <w:rFonts w:cs="Times New Roman"/>
          <w:szCs w:val="24"/>
        </w:rPr>
        <w:t>. zm.)</w:t>
      </w:r>
      <w:r w:rsidR="000F5D15">
        <w:rPr>
          <w:rFonts w:cs="Times New Roman"/>
          <w:szCs w:val="24"/>
        </w:rPr>
        <w:t>; 3) oceni</w:t>
      </w:r>
      <w:r w:rsidR="0041459D">
        <w:rPr>
          <w:rFonts w:cs="Times New Roman"/>
          <w:szCs w:val="24"/>
        </w:rPr>
        <w:t>ł złożoną ofertę</w:t>
      </w:r>
      <w:r w:rsidR="000F5D15">
        <w:rPr>
          <w:rFonts w:cs="Times New Roman"/>
          <w:szCs w:val="24"/>
        </w:rPr>
        <w:t xml:space="preserve"> </w:t>
      </w:r>
      <w:r w:rsidR="000F5D15" w:rsidRPr="00A1653F">
        <w:rPr>
          <w:rFonts w:cs="Times New Roman"/>
          <w:szCs w:val="24"/>
        </w:rPr>
        <w:t xml:space="preserve">według kryteriów </w:t>
      </w:r>
      <w:r w:rsidR="001F2EB2">
        <w:rPr>
          <w:rFonts w:cs="Times New Roman"/>
          <w:szCs w:val="24"/>
        </w:rPr>
        <w:t>wskazanych</w:t>
      </w:r>
      <w:r w:rsidR="000F5D15" w:rsidRPr="00A1653F">
        <w:rPr>
          <w:rFonts w:cs="Times New Roman"/>
          <w:szCs w:val="24"/>
        </w:rPr>
        <w:t xml:space="preserve"> w art. 148</w:t>
      </w:r>
      <w:r w:rsidR="002C1B4D" w:rsidRPr="00A1653F">
        <w:rPr>
          <w:rFonts w:cs="Times New Roman"/>
          <w:szCs w:val="24"/>
        </w:rPr>
        <w:t xml:space="preserve"> </w:t>
      </w:r>
      <w:r w:rsidR="00BA64DE" w:rsidRPr="00A1653F">
        <w:rPr>
          <w:rFonts w:cs="Times New Roman"/>
          <w:szCs w:val="24"/>
        </w:rPr>
        <w:t xml:space="preserve"> </w:t>
      </w:r>
      <w:r w:rsidR="000F5D15" w:rsidRPr="00A1653F">
        <w:rPr>
          <w:rFonts w:cs="Times New Roman"/>
          <w:szCs w:val="24"/>
        </w:rPr>
        <w:t xml:space="preserve">ust. 1 </w:t>
      </w:r>
      <w:proofErr w:type="spellStart"/>
      <w:r w:rsidR="000F5D15" w:rsidRPr="00A1653F">
        <w:rPr>
          <w:rFonts w:cs="Times New Roman"/>
          <w:szCs w:val="24"/>
        </w:rPr>
        <w:t>u.ś.o.z</w:t>
      </w:r>
      <w:proofErr w:type="spellEnd"/>
      <w:r w:rsidR="000F5D15" w:rsidRPr="00A1653F">
        <w:rPr>
          <w:rFonts w:cs="Times New Roman"/>
          <w:szCs w:val="24"/>
        </w:rPr>
        <w:t xml:space="preserve">. </w:t>
      </w:r>
      <w:r w:rsidR="00FB521A" w:rsidRPr="00A1653F">
        <w:rPr>
          <w:rFonts w:cs="Times New Roman"/>
          <w:szCs w:val="24"/>
        </w:rPr>
        <w:t>tj.: ceny, jakości, kompleksowości, dostępności, ciągłości.</w:t>
      </w:r>
    </w:p>
    <w:p w:rsidR="0080779B" w:rsidRPr="0080779B" w:rsidRDefault="0080779B" w:rsidP="0080779B">
      <w:pPr>
        <w:spacing w:after="0"/>
        <w:ind w:left="-284"/>
        <w:contextualSpacing/>
        <w:rPr>
          <w:rStyle w:val="Wyrnieniedelikatne"/>
          <w:b/>
          <w:color w:val="auto"/>
        </w:rPr>
      </w:pPr>
      <w:r w:rsidRPr="0080779B">
        <w:rPr>
          <w:rStyle w:val="Wyrnieniedelikatne"/>
          <w:b/>
          <w:color w:val="auto"/>
        </w:rPr>
        <w:t>Ocena cząstkowa kontrolowanej działalności:</w:t>
      </w:r>
    </w:p>
    <w:p w:rsidR="00463839" w:rsidRPr="0080779B" w:rsidRDefault="0080779B" w:rsidP="0080779B">
      <w:pPr>
        <w:spacing w:after="0"/>
        <w:ind w:left="-284"/>
        <w:contextualSpacing/>
        <w:rPr>
          <w:rFonts w:eastAsia="Times New Roman" w:cs="Times New Roman"/>
          <w:szCs w:val="24"/>
        </w:rPr>
      </w:pPr>
      <w:r w:rsidRPr="0080779B">
        <w:rPr>
          <w:rFonts w:eastAsia="Times New Roman" w:cs="Times New Roman"/>
          <w:szCs w:val="24"/>
        </w:rPr>
        <w:t>W wyniku dokonanych w trakcie kontroli ustaleń pozytywnie z nieprawidłowościami oceniono działalność Podmiotu Leczniczego w zakresie realizacji zaleceń pokontrolnych sformułowanych w Wystąpieniu Po</w:t>
      </w:r>
      <w:r>
        <w:rPr>
          <w:rFonts w:eastAsia="Times New Roman" w:cs="Times New Roman"/>
          <w:szCs w:val="24"/>
        </w:rPr>
        <w:t>kontrolnym znak: DOZ.III.1711.19</w:t>
      </w:r>
      <w:r w:rsidRPr="0080779B">
        <w:rPr>
          <w:rFonts w:eastAsia="Times New Roman" w:cs="Times New Roman"/>
          <w:szCs w:val="24"/>
        </w:rPr>
        <w:t xml:space="preserve">.1.2018 z dnia </w:t>
      </w:r>
      <w:r>
        <w:rPr>
          <w:rFonts w:eastAsia="Times New Roman" w:cs="Times New Roman"/>
          <w:szCs w:val="24"/>
        </w:rPr>
        <w:t>29.10</w:t>
      </w:r>
      <w:r w:rsidRPr="0080779B">
        <w:rPr>
          <w:rFonts w:eastAsia="Times New Roman" w:cs="Times New Roman"/>
          <w:szCs w:val="24"/>
        </w:rPr>
        <w:t>.2018 r.</w:t>
      </w:r>
    </w:p>
    <w:p w:rsidR="00463839" w:rsidRDefault="00463839" w:rsidP="00312B5C">
      <w:pPr>
        <w:spacing w:after="0"/>
        <w:ind w:left="-284"/>
        <w:contextualSpacing/>
        <w:rPr>
          <w:rFonts w:eastAsia="Times New Roman" w:cs="Times New Roman"/>
          <w:b/>
          <w:szCs w:val="24"/>
        </w:rPr>
      </w:pPr>
    </w:p>
    <w:p w:rsidR="0080779B" w:rsidRPr="0080779B" w:rsidRDefault="0080779B" w:rsidP="0080779B">
      <w:pPr>
        <w:spacing w:after="0"/>
        <w:ind w:left="-284"/>
        <w:contextualSpacing/>
        <w:rPr>
          <w:rFonts w:eastAsia="Times New Roman" w:cs="Times New Roman"/>
          <w:b/>
          <w:i/>
          <w:szCs w:val="24"/>
        </w:rPr>
      </w:pPr>
      <w:r w:rsidRPr="0080779B">
        <w:rPr>
          <w:rFonts w:eastAsia="Times New Roman" w:cs="Times New Roman"/>
          <w:b/>
          <w:i/>
          <w:szCs w:val="24"/>
        </w:rPr>
        <w:t>Imię i nazwisko osoby odpowiedzialnej za stwierdzone nieprawidłowości</w:t>
      </w:r>
    </w:p>
    <w:p w:rsidR="00652A01" w:rsidRPr="006724D9" w:rsidRDefault="0080779B" w:rsidP="006724D9">
      <w:pPr>
        <w:spacing w:after="0"/>
        <w:ind w:left="-284"/>
        <w:contextualSpacing/>
        <w:rPr>
          <w:rStyle w:val="Wyrnieniedelikatne"/>
          <w:rFonts w:eastAsia="Times New Roman" w:cs="Times New Roman"/>
          <w:i w:val="0"/>
          <w:iCs w:val="0"/>
          <w:color w:val="auto"/>
          <w:szCs w:val="24"/>
        </w:rPr>
      </w:pPr>
      <w:r w:rsidRPr="0080779B">
        <w:rPr>
          <w:rFonts w:eastAsia="Times New Roman" w:cs="Times New Roman"/>
          <w:szCs w:val="24"/>
        </w:rPr>
        <w:t>Za stwierdzone</w:t>
      </w:r>
      <w:r w:rsidR="00652A01">
        <w:rPr>
          <w:rFonts w:eastAsia="Times New Roman" w:cs="Times New Roman"/>
          <w:szCs w:val="24"/>
        </w:rPr>
        <w:t xml:space="preserve"> nieprawidłowości odpowiedzialna jest </w:t>
      </w:r>
      <w:r w:rsidR="00E2628E" w:rsidRPr="00652A01">
        <w:rPr>
          <w:rFonts w:eastAsia="Times New Roman" w:cs="Times New Roman"/>
          <w:szCs w:val="24"/>
        </w:rPr>
        <w:t xml:space="preserve">Pani Mariola Grzesik – Zastępca Dyrektora ds. </w:t>
      </w:r>
      <w:proofErr w:type="spellStart"/>
      <w:r w:rsidR="00E2628E" w:rsidRPr="00652A01">
        <w:rPr>
          <w:rFonts w:eastAsia="Times New Roman" w:cs="Times New Roman"/>
          <w:szCs w:val="24"/>
        </w:rPr>
        <w:t>Eko</w:t>
      </w:r>
      <w:r w:rsidR="00652A01">
        <w:rPr>
          <w:rFonts w:eastAsia="Times New Roman" w:cs="Times New Roman"/>
          <w:szCs w:val="24"/>
        </w:rPr>
        <w:t>nomiczno</w:t>
      </w:r>
      <w:proofErr w:type="spellEnd"/>
      <w:r w:rsidR="00652A01">
        <w:rPr>
          <w:rFonts w:eastAsia="Times New Roman" w:cs="Times New Roman"/>
          <w:szCs w:val="24"/>
        </w:rPr>
        <w:t xml:space="preserve"> – Eksploatacyjnych ŚCP</w:t>
      </w:r>
      <w:r w:rsidR="00E2628E" w:rsidRPr="00652A01">
        <w:rPr>
          <w:rFonts w:eastAsia="Times New Roman" w:cs="Times New Roman"/>
          <w:szCs w:val="24"/>
        </w:rPr>
        <w:t xml:space="preserve"> </w:t>
      </w:r>
      <w:r w:rsidR="006724D9">
        <w:rPr>
          <w:rFonts w:eastAsia="Times New Roman" w:cs="Times New Roman"/>
          <w:szCs w:val="24"/>
        </w:rPr>
        <w:t xml:space="preserve">pełniąca obowiązki Dyrektora od </w:t>
      </w:r>
      <w:r w:rsidR="006724D9" w:rsidRPr="00652A01">
        <w:rPr>
          <w:rFonts w:eastAsia="Times New Roman" w:cs="Times New Roman"/>
          <w:szCs w:val="24"/>
        </w:rPr>
        <w:t>27.07.2018 r.</w:t>
      </w:r>
      <w:r w:rsidR="006724D9">
        <w:rPr>
          <w:rFonts w:eastAsia="Times New Roman" w:cs="Times New Roman"/>
          <w:szCs w:val="24"/>
        </w:rPr>
        <w:t xml:space="preserve"> </w:t>
      </w:r>
      <w:r w:rsidR="006724D9">
        <w:rPr>
          <w:rFonts w:eastAsia="Times New Roman" w:cs="Times New Roman"/>
          <w:szCs w:val="24"/>
        </w:rPr>
        <w:br/>
        <w:t>do 18.03.2019 r.</w:t>
      </w:r>
    </w:p>
    <w:p w:rsidR="0071767B" w:rsidRPr="0071767B" w:rsidRDefault="0071767B" w:rsidP="0071767B">
      <w:pPr>
        <w:tabs>
          <w:tab w:val="left" w:pos="5620"/>
        </w:tabs>
        <w:contextualSpacing/>
        <w:rPr>
          <w:rFonts w:eastAsia="Times New Roman" w:cs="Times New Roman"/>
          <w:b/>
          <w:i/>
          <w:szCs w:val="24"/>
        </w:rPr>
      </w:pPr>
      <w:r w:rsidRPr="0071767B">
        <w:rPr>
          <w:rFonts w:eastAsia="Times New Roman" w:cs="Times New Roman"/>
          <w:b/>
          <w:i/>
          <w:szCs w:val="24"/>
        </w:rPr>
        <w:lastRenderedPageBreak/>
        <w:t xml:space="preserve">Zalecenia i wnioski </w:t>
      </w:r>
    </w:p>
    <w:p w:rsidR="0071767B" w:rsidRPr="0071767B" w:rsidRDefault="0071767B" w:rsidP="00E70D5D">
      <w:pPr>
        <w:tabs>
          <w:tab w:val="left" w:pos="5620"/>
        </w:tabs>
        <w:spacing w:after="0"/>
        <w:contextualSpacing/>
        <w:rPr>
          <w:rFonts w:eastAsia="Times New Roman" w:cs="Times New Roman"/>
          <w:szCs w:val="24"/>
        </w:rPr>
      </w:pPr>
      <w:r w:rsidRPr="0071767B">
        <w:rPr>
          <w:rFonts w:eastAsia="Times New Roman" w:cs="Times New Roman"/>
          <w:szCs w:val="24"/>
        </w:rPr>
        <w:t>Przedstawiając powyższe oceny cząstkowe wynikając</w:t>
      </w:r>
      <w:r>
        <w:rPr>
          <w:rFonts w:eastAsia="Times New Roman" w:cs="Times New Roman"/>
          <w:szCs w:val="24"/>
        </w:rPr>
        <w:t xml:space="preserve">e z ustaleń kontroli wnosi się </w:t>
      </w:r>
      <w:r>
        <w:rPr>
          <w:rFonts w:eastAsia="Times New Roman" w:cs="Times New Roman"/>
          <w:szCs w:val="24"/>
        </w:rPr>
        <w:br/>
      </w:r>
      <w:r w:rsidRPr="0071767B">
        <w:rPr>
          <w:rFonts w:eastAsia="Times New Roman" w:cs="Times New Roman"/>
          <w:szCs w:val="24"/>
        </w:rPr>
        <w:t>o wykonanie zaleceń i wykorzystanie następujących wniosków:</w:t>
      </w:r>
    </w:p>
    <w:p w:rsidR="007C453E" w:rsidRDefault="00B92C3D" w:rsidP="00E70D5D">
      <w:pPr>
        <w:pStyle w:val="Akapitzlist"/>
        <w:numPr>
          <w:ilvl w:val="0"/>
          <w:numId w:val="22"/>
        </w:numPr>
        <w:tabs>
          <w:tab w:val="left" w:pos="142"/>
        </w:tabs>
        <w:spacing w:after="0"/>
        <w:ind w:left="426" w:hanging="426"/>
        <w:rPr>
          <w:rFonts w:eastAsia="Times New Roman" w:cs="Times New Roman"/>
          <w:szCs w:val="24"/>
        </w:rPr>
      </w:pPr>
      <w:r w:rsidRPr="007C453E">
        <w:rPr>
          <w:rFonts w:eastAsia="Times New Roman" w:cs="Times New Roman"/>
          <w:szCs w:val="24"/>
        </w:rPr>
        <w:t xml:space="preserve">Na bieżąco aktualizować podstawę prawną dokumentów prawa wewnętrznego Szpitala, </w:t>
      </w:r>
      <w:r w:rsidRPr="007C453E">
        <w:rPr>
          <w:rFonts w:eastAsia="Times New Roman" w:cs="Times New Roman"/>
          <w:szCs w:val="24"/>
        </w:rPr>
        <w:br/>
        <w:t xml:space="preserve">w szczególności </w:t>
      </w:r>
      <w:r w:rsidR="00D70BCD" w:rsidRPr="007C453E">
        <w:rPr>
          <w:rFonts w:eastAsia="Times New Roman" w:cs="Times New Roman"/>
          <w:szCs w:val="24"/>
        </w:rPr>
        <w:t xml:space="preserve">Zarządzeń Dyrektora regulujących procesy </w:t>
      </w:r>
      <w:r w:rsidR="000648FB" w:rsidRPr="007C453E">
        <w:rPr>
          <w:rFonts w:eastAsia="Times New Roman" w:cs="Times New Roman"/>
          <w:szCs w:val="24"/>
        </w:rPr>
        <w:t xml:space="preserve">w zakresie postępowania </w:t>
      </w:r>
      <w:r w:rsidR="000648FB" w:rsidRPr="007C453E">
        <w:rPr>
          <w:rFonts w:eastAsia="Times New Roman" w:cs="Times New Roman"/>
          <w:szCs w:val="24"/>
        </w:rPr>
        <w:br/>
        <w:t xml:space="preserve">ze skargami i wnioskami wnoszonymi na działalność Podmiotu Leczniczego </w:t>
      </w:r>
      <w:r w:rsidR="007C453E">
        <w:rPr>
          <w:rFonts w:eastAsia="Times New Roman" w:cs="Times New Roman"/>
          <w:szCs w:val="24"/>
        </w:rPr>
        <w:br/>
      </w:r>
      <w:r w:rsidR="000648FB" w:rsidRPr="007C453E">
        <w:rPr>
          <w:rFonts w:eastAsia="Times New Roman" w:cs="Times New Roman"/>
          <w:szCs w:val="24"/>
        </w:rPr>
        <w:t xml:space="preserve">oraz określenia składu Zespołu ds. badań ankietowych. </w:t>
      </w:r>
    </w:p>
    <w:p w:rsidR="00965319" w:rsidRDefault="000648FB" w:rsidP="007C453E">
      <w:pPr>
        <w:pStyle w:val="Akapitzlist"/>
        <w:numPr>
          <w:ilvl w:val="0"/>
          <w:numId w:val="22"/>
        </w:numPr>
        <w:tabs>
          <w:tab w:val="left" w:pos="142"/>
        </w:tabs>
        <w:ind w:left="426" w:hanging="426"/>
        <w:rPr>
          <w:rFonts w:eastAsia="Times New Roman" w:cs="Times New Roman"/>
          <w:szCs w:val="24"/>
        </w:rPr>
      </w:pPr>
      <w:r w:rsidRPr="007C453E">
        <w:rPr>
          <w:rFonts w:eastAsia="Times New Roman" w:cs="Times New Roman"/>
          <w:szCs w:val="24"/>
        </w:rPr>
        <w:t xml:space="preserve">Z uwagi na uchylenie </w:t>
      </w:r>
      <w:r w:rsidR="00A740EC" w:rsidRPr="007C453E">
        <w:rPr>
          <w:rFonts w:eastAsia="Times New Roman" w:cs="Times New Roman"/>
          <w:szCs w:val="24"/>
        </w:rPr>
        <w:t xml:space="preserve">art. 21 </w:t>
      </w:r>
      <w:proofErr w:type="spellStart"/>
      <w:r w:rsidR="00AD0C38" w:rsidRPr="007C453E">
        <w:rPr>
          <w:rFonts w:eastAsia="Times New Roman" w:cs="Times New Roman"/>
          <w:szCs w:val="24"/>
        </w:rPr>
        <w:t>u.ś.o.z</w:t>
      </w:r>
      <w:proofErr w:type="spellEnd"/>
      <w:r w:rsidR="00AD0C38" w:rsidRPr="007C453E">
        <w:rPr>
          <w:rFonts w:eastAsia="Times New Roman" w:cs="Times New Roman"/>
          <w:szCs w:val="24"/>
        </w:rPr>
        <w:t xml:space="preserve">., </w:t>
      </w:r>
      <w:r w:rsidR="00A740EC" w:rsidRPr="007C453E">
        <w:rPr>
          <w:rFonts w:eastAsia="Times New Roman" w:cs="Times New Roman"/>
          <w:szCs w:val="24"/>
        </w:rPr>
        <w:t xml:space="preserve">przez art. 4 pkt 8 ustawy z dnia </w:t>
      </w:r>
      <w:r w:rsidRPr="007C453E">
        <w:rPr>
          <w:rFonts w:eastAsia="Times New Roman" w:cs="Times New Roman"/>
          <w:szCs w:val="24"/>
        </w:rPr>
        <w:t xml:space="preserve">14.08.2020 r. </w:t>
      </w:r>
      <w:r w:rsidR="00AD0C38" w:rsidRPr="007C453E">
        <w:rPr>
          <w:rFonts w:eastAsia="Times New Roman" w:cs="Times New Roman"/>
          <w:szCs w:val="24"/>
        </w:rPr>
        <w:br/>
        <w:t xml:space="preserve">o zmianie niektórych ustaw w celu zapewnienia funkcjonowania ochrony zdrowia  </w:t>
      </w:r>
      <w:r w:rsidR="00AD0C38" w:rsidRPr="007C453E">
        <w:rPr>
          <w:rFonts w:eastAsia="Times New Roman" w:cs="Times New Roman"/>
          <w:szCs w:val="24"/>
        </w:rPr>
        <w:br/>
        <w:t xml:space="preserve">w związku z epidemią COVID-19 oraz po jej ustaniu </w:t>
      </w:r>
      <w:r w:rsidRPr="007C453E">
        <w:rPr>
          <w:rFonts w:eastAsia="Times New Roman" w:cs="Times New Roman"/>
          <w:szCs w:val="24"/>
        </w:rPr>
        <w:t>(Dz.U. 2020, poz. 1493)</w:t>
      </w:r>
      <w:r w:rsidR="00AD0C38" w:rsidRPr="007C453E">
        <w:rPr>
          <w:rFonts w:eastAsia="Times New Roman" w:cs="Times New Roman"/>
          <w:szCs w:val="24"/>
        </w:rPr>
        <w:t>,</w:t>
      </w:r>
      <w:r w:rsidR="00A740EC">
        <w:rPr>
          <w:rStyle w:val="Odwoanieprzypisudolnego"/>
          <w:rFonts w:eastAsia="Times New Roman" w:cs="Times New Roman"/>
          <w:szCs w:val="24"/>
        </w:rPr>
        <w:footnoteReference w:id="90"/>
      </w:r>
      <w:r w:rsidRPr="007C453E">
        <w:rPr>
          <w:rFonts w:eastAsia="Times New Roman" w:cs="Times New Roman"/>
          <w:szCs w:val="24"/>
        </w:rPr>
        <w:t xml:space="preserve"> </w:t>
      </w:r>
      <w:r w:rsidR="00AD0C38" w:rsidRPr="007C453E">
        <w:rPr>
          <w:rFonts w:eastAsia="Times New Roman" w:cs="Times New Roman"/>
          <w:szCs w:val="24"/>
        </w:rPr>
        <w:t xml:space="preserve">odstępuje się od </w:t>
      </w:r>
      <w:r w:rsidR="00643D5E" w:rsidRPr="007C453E">
        <w:rPr>
          <w:rFonts w:eastAsia="Times New Roman" w:cs="Times New Roman"/>
          <w:szCs w:val="24"/>
        </w:rPr>
        <w:t xml:space="preserve">sformułowania zalecenia pokontrolnego dotyczącego niezgodnego z ww. artykułem składu Zespołu ds. oceny przyjęć. </w:t>
      </w:r>
    </w:p>
    <w:p w:rsidR="00965319" w:rsidRDefault="00965319" w:rsidP="00965319">
      <w:pPr>
        <w:pStyle w:val="Akapitzlist"/>
        <w:numPr>
          <w:ilvl w:val="0"/>
          <w:numId w:val="22"/>
        </w:numPr>
        <w:tabs>
          <w:tab w:val="left" w:pos="142"/>
        </w:tabs>
        <w:ind w:left="426" w:hanging="426"/>
        <w:rPr>
          <w:rFonts w:eastAsia="Times New Roman" w:cs="Times New Roman"/>
          <w:szCs w:val="24"/>
        </w:rPr>
      </w:pPr>
      <w:r>
        <w:rPr>
          <w:rFonts w:eastAsia="Times New Roman" w:cs="Times New Roman"/>
          <w:szCs w:val="24"/>
        </w:rPr>
        <w:t>W</w:t>
      </w:r>
      <w:r w:rsidR="007C453E">
        <w:rPr>
          <w:rFonts w:eastAsia="Times New Roman" w:cs="Times New Roman"/>
          <w:szCs w:val="24"/>
        </w:rPr>
        <w:t>nioskuje się o</w:t>
      </w:r>
      <w:r>
        <w:rPr>
          <w:rFonts w:eastAsia="Times New Roman" w:cs="Times New Roman"/>
          <w:szCs w:val="24"/>
        </w:rPr>
        <w:t xml:space="preserve"> </w:t>
      </w:r>
      <w:r w:rsidR="007C453E" w:rsidRPr="00965319">
        <w:rPr>
          <w:rFonts w:eastAsia="Times New Roman" w:cs="Times New Roman"/>
          <w:szCs w:val="24"/>
        </w:rPr>
        <w:t xml:space="preserve">formułowanie </w:t>
      </w:r>
      <w:r w:rsidRPr="00965319">
        <w:rPr>
          <w:rFonts w:eastAsia="Times New Roman" w:cs="Times New Roman"/>
          <w:szCs w:val="24"/>
        </w:rPr>
        <w:t>Zarządzeń Dyrektora</w:t>
      </w:r>
      <w:r>
        <w:rPr>
          <w:rFonts w:eastAsia="Times New Roman" w:cs="Times New Roman"/>
          <w:szCs w:val="24"/>
        </w:rPr>
        <w:t>, tak aby:</w:t>
      </w:r>
    </w:p>
    <w:p w:rsidR="007C453E" w:rsidRDefault="00965319" w:rsidP="00717490">
      <w:pPr>
        <w:pStyle w:val="Akapitzlist"/>
        <w:numPr>
          <w:ilvl w:val="0"/>
          <w:numId w:val="24"/>
        </w:numPr>
        <w:tabs>
          <w:tab w:val="left" w:pos="142"/>
        </w:tabs>
        <w:rPr>
          <w:rFonts w:eastAsia="Times New Roman" w:cs="Times New Roman"/>
          <w:szCs w:val="24"/>
        </w:rPr>
      </w:pPr>
      <w:r>
        <w:rPr>
          <w:rFonts w:eastAsia="Times New Roman" w:cs="Times New Roman"/>
          <w:szCs w:val="24"/>
        </w:rPr>
        <w:t>udział osób trzecich i ich zadania w pracach grup</w:t>
      </w:r>
      <w:r w:rsidR="00717490">
        <w:rPr>
          <w:rFonts w:eastAsia="Times New Roman" w:cs="Times New Roman"/>
          <w:szCs w:val="24"/>
        </w:rPr>
        <w:t>/zespołów</w:t>
      </w:r>
      <w:r>
        <w:rPr>
          <w:rFonts w:eastAsia="Times New Roman" w:cs="Times New Roman"/>
          <w:szCs w:val="24"/>
        </w:rPr>
        <w:t xml:space="preserve"> powoływanych w oparciu </w:t>
      </w:r>
      <w:r w:rsidR="00717490">
        <w:rPr>
          <w:rFonts w:eastAsia="Times New Roman" w:cs="Times New Roman"/>
          <w:szCs w:val="24"/>
        </w:rPr>
        <w:br/>
      </w:r>
      <w:r>
        <w:rPr>
          <w:rFonts w:eastAsia="Times New Roman" w:cs="Times New Roman"/>
          <w:szCs w:val="24"/>
        </w:rPr>
        <w:t xml:space="preserve">o delegacje określone w przepisach prawa regulujących funkcjonowanie Szpitala były precyzyjnie określone i nie stały </w:t>
      </w:r>
      <w:r w:rsidRPr="00965319">
        <w:rPr>
          <w:rFonts w:eastAsia="Times New Roman" w:cs="Times New Roman"/>
          <w:szCs w:val="24"/>
        </w:rPr>
        <w:t>w sp</w:t>
      </w:r>
      <w:r w:rsidR="00717490">
        <w:rPr>
          <w:rFonts w:eastAsia="Times New Roman" w:cs="Times New Roman"/>
          <w:szCs w:val="24"/>
        </w:rPr>
        <w:t>rzeczności</w:t>
      </w:r>
      <w:r w:rsidRPr="00965319">
        <w:rPr>
          <w:rFonts w:eastAsia="Times New Roman" w:cs="Times New Roman"/>
          <w:szCs w:val="24"/>
        </w:rPr>
        <w:t xml:space="preserve"> </w:t>
      </w:r>
      <w:r w:rsidR="00717490">
        <w:rPr>
          <w:rFonts w:eastAsia="Times New Roman" w:cs="Times New Roman"/>
          <w:szCs w:val="24"/>
        </w:rPr>
        <w:t>z aktami prawnymi stanowiącymi podstawę ich tworzenia,</w:t>
      </w:r>
    </w:p>
    <w:p w:rsidR="00717490" w:rsidRDefault="00EF2A7E" w:rsidP="00EF2A7E">
      <w:pPr>
        <w:pStyle w:val="Akapitzlist"/>
        <w:numPr>
          <w:ilvl w:val="0"/>
          <w:numId w:val="24"/>
        </w:numPr>
        <w:tabs>
          <w:tab w:val="left" w:pos="142"/>
        </w:tabs>
        <w:spacing w:after="0"/>
        <w:rPr>
          <w:rFonts w:eastAsia="Times New Roman" w:cs="Times New Roman"/>
          <w:szCs w:val="24"/>
        </w:rPr>
      </w:pPr>
      <w:r>
        <w:rPr>
          <w:rFonts w:eastAsia="Times New Roman" w:cs="Times New Roman"/>
          <w:szCs w:val="24"/>
        </w:rPr>
        <w:t xml:space="preserve">określony </w:t>
      </w:r>
      <w:r w:rsidR="00717490">
        <w:rPr>
          <w:rFonts w:eastAsia="Times New Roman" w:cs="Times New Roman"/>
          <w:szCs w:val="24"/>
        </w:rPr>
        <w:t>był tryb postępowania w przypadku</w:t>
      </w:r>
      <w:r w:rsidR="002A790D">
        <w:rPr>
          <w:rFonts w:eastAsia="Times New Roman" w:cs="Times New Roman"/>
          <w:szCs w:val="24"/>
        </w:rPr>
        <w:t xml:space="preserve"> niepełnego składu</w:t>
      </w:r>
      <w:r w:rsidR="00717490">
        <w:rPr>
          <w:rFonts w:eastAsia="Times New Roman" w:cs="Times New Roman"/>
          <w:szCs w:val="24"/>
        </w:rPr>
        <w:t xml:space="preserve"> </w:t>
      </w:r>
      <w:r w:rsidR="00866621">
        <w:rPr>
          <w:rFonts w:eastAsia="Times New Roman" w:cs="Times New Roman"/>
          <w:szCs w:val="24"/>
        </w:rPr>
        <w:t xml:space="preserve">grup/zespołów </w:t>
      </w:r>
      <w:r w:rsidR="002A790D">
        <w:rPr>
          <w:rFonts w:eastAsia="Times New Roman" w:cs="Times New Roman"/>
          <w:szCs w:val="24"/>
        </w:rPr>
        <w:br/>
      </w:r>
      <w:r>
        <w:rPr>
          <w:rFonts w:eastAsia="Times New Roman" w:cs="Times New Roman"/>
          <w:szCs w:val="24"/>
        </w:rPr>
        <w:t>w dniu wyznaczonego posiedzenia</w:t>
      </w:r>
      <w:r w:rsidR="00717490">
        <w:rPr>
          <w:rFonts w:eastAsia="Times New Roman" w:cs="Times New Roman"/>
          <w:szCs w:val="24"/>
        </w:rPr>
        <w:t>.</w:t>
      </w:r>
    </w:p>
    <w:p w:rsidR="0071767B" w:rsidRPr="0071767B" w:rsidRDefault="0071767B" w:rsidP="00EF2A7E">
      <w:pPr>
        <w:tabs>
          <w:tab w:val="left" w:pos="426"/>
        </w:tabs>
        <w:spacing w:after="0"/>
        <w:contextualSpacing/>
        <w:rPr>
          <w:rFonts w:eastAsia="Times New Roman" w:cs="Times New Roman"/>
          <w:szCs w:val="24"/>
        </w:rPr>
      </w:pPr>
      <w:r w:rsidRPr="0071767B">
        <w:rPr>
          <w:rFonts w:eastAsia="Times New Roman" w:cs="Times New Roman"/>
          <w:szCs w:val="24"/>
        </w:rPr>
        <w:t>4.</w:t>
      </w:r>
      <w:r w:rsidRPr="0071767B">
        <w:rPr>
          <w:rFonts w:eastAsia="Times New Roman" w:cs="Times New Roman"/>
          <w:szCs w:val="24"/>
        </w:rPr>
        <w:tab/>
        <w:t>Opłacać w wyznaczonych terminach raty polisy odpowiedzialności cywilnej.</w:t>
      </w:r>
    </w:p>
    <w:p w:rsidR="0071767B" w:rsidRPr="0071767B" w:rsidRDefault="0071767B" w:rsidP="006B7278">
      <w:pPr>
        <w:tabs>
          <w:tab w:val="left" w:pos="426"/>
        </w:tabs>
        <w:contextualSpacing/>
        <w:rPr>
          <w:rFonts w:eastAsia="Times New Roman" w:cs="Times New Roman"/>
          <w:szCs w:val="24"/>
        </w:rPr>
      </w:pPr>
      <w:r w:rsidRPr="0071767B">
        <w:rPr>
          <w:rFonts w:eastAsia="Times New Roman" w:cs="Times New Roman"/>
          <w:szCs w:val="24"/>
        </w:rPr>
        <w:t>5.</w:t>
      </w:r>
      <w:r w:rsidRPr="0071767B">
        <w:rPr>
          <w:rFonts w:eastAsia="Times New Roman" w:cs="Times New Roman"/>
          <w:szCs w:val="24"/>
        </w:rPr>
        <w:tab/>
        <w:t>Realizować zalecenia pokontrolne wynikające z ustaleń kontroli.</w:t>
      </w:r>
    </w:p>
    <w:p w:rsidR="00DE58AB" w:rsidRPr="00DE58AB" w:rsidRDefault="00DE58AB" w:rsidP="00DE58AB">
      <w:pPr>
        <w:tabs>
          <w:tab w:val="left" w:pos="5620"/>
        </w:tabs>
        <w:contextualSpacing/>
        <w:rPr>
          <w:rFonts w:eastAsia="Times New Roman" w:cs="Times New Roman"/>
          <w:szCs w:val="24"/>
        </w:rPr>
      </w:pPr>
    </w:p>
    <w:p w:rsidR="00DE58AB" w:rsidRDefault="00DE58AB" w:rsidP="00DE58AB">
      <w:pPr>
        <w:tabs>
          <w:tab w:val="left" w:pos="5620"/>
        </w:tabs>
        <w:contextualSpacing/>
        <w:rPr>
          <w:rFonts w:eastAsia="Times New Roman" w:cs="Times New Roman"/>
          <w:b/>
          <w:i/>
          <w:szCs w:val="24"/>
        </w:rPr>
      </w:pPr>
    </w:p>
    <w:p w:rsidR="00E70D5D" w:rsidRDefault="00E70D5D" w:rsidP="00DE58AB">
      <w:pPr>
        <w:tabs>
          <w:tab w:val="left" w:pos="5620"/>
        </w:tabs>
        <w:contextualSpacing/>
        <w:rPr>
          <w:rFonts w:eastAsia="Times New Roman" w:cs="Times New Roman"/>
          <w:b/>
          <w:i/>
          <w:szCs w:val="24"/>
        </w:rPr>
      </w:pPr>
    </w:p>
    <w:p w:rsidR="00E70D5D" w:rsidRDefault="00E70D5D" w:rsidP="00DE58AB">
      <w:pPr>
        <w:tabs>
          <w:tab w:val="left" w:pos="5620"/>
        </w:tabs>
        <w:contextualSpacing/>
        <w:rPr>
          <w:rFonts w:eastAsia="Times New Roman" w:cs="Times New Roman"/>
          <w:b/>
          <w:i/>
          <w:szCs w:val="24"/>
        </w:rPr>
      </w:pPr>
    </w:p>
    <w:p w:rsidR="00E70D5D" w:rsidRDefault="00E70D5D" w:rsidP="00DE58AB">
      <w:pPr>
        <w:tabs>
          <w:tab w:val="left" w:pos="5620"/>
        </w:tabs>
        <w:contextualSpacing/>
        <w:rPr>
          <w:rFonts w:eastAsia="Times New Roman" w:cs="Times New Roman"/>
          <w:b/>
          <w:i/>
          <w:szCs w:val="24"/>
        </w:rPr>
      </w:pPr>
    </w:p>
    <w:p w:rsidR="00E70D5D" w:rsidRDefault="00E70D5D" w:rsidP="00DE58AB">
      <w:pPr>
        <w:tabs>
          <w:tab w:val="left" w:pos="5620"/>
        </w:tabs>
        <w:contextualSpacing/>
        <w:rPr>
          <w:rFonts w:eastAsia="Times New Roman" w:cs="Times New Roman"/>
          <w:b/>
          <w:i/>
          <w:szCs w:val="24"/>
        </w:rPr>
      </w:pPr>
    </w:p>
    <w:p w:rsidR="00E70D5D" w:rsidRDefault="00E70D5D" w:rsidP="00DE58AB">
      <w:pPr>
        <w:tabs>
          <w:tab w:val="left" w:pos="5620"/>
        </w:tabs>
        <w:contextualSpacing/>
        <w:rPr>
          <w:rFonts w:eastAsia="Times New Roman" w:cs="Times New Roman"/>
          <w:b/>
          <w:i/>
          <w:szCs w:val="24"/>
        </w:rPr>
      </w:pPr>
    </w:p>
    <w:p w:rsidR="00E70D5D" w:rsidRDefault="00E70D5D" w:rsidP="00DE58AB">
      <w:pPr>
        <w:tabs>
          <w:tab w:val="left" w:pos="5620"/>
        </w:tabs>
        <w:contextualSpacing/>
        <w:rPr>
          <w:rFonts w:eastAsia="Times New Roman" w:cs="Times New Roman"/>
          <w:b/>
          <w:i/>
          <w:szCs w:val="24"/>
        </w:rPr>
      </w:pPr>
    </w:p>
    <w:p w:rsidR="00E70D5D" w:rsidRDefault="00E70D5D" w:rsidP="00DE58AB">
      <w:pPr>
        <w:tabs>
          <w:tab w:val="left" w:pos="5620"/>
        </w:tabs>
        <w:contextualSpacing/>
        <w:rPr>
          <w:rFonts w:eastAsia="Times New Roman" w:cs="Times New Roman"/>
          <w:b/>
          <w:i/>
          <w:szCs w:val="24"/>
        </w:rPr>
      </w:pPr>
    </w:p>
    <w:p w:rsidR="00E70D5D" w:rsidRDefault="00E70D5D" w:rsidP="00DE58AB">
      <w:pPr>
        <w:tabs>
          <w:tab w:val="left" w:pos="5620"/>
        </w:tabs>
        <w:contextualSpacing/>
        <w:rPr>
          <w:rFonts w:eastAsia="Times New Roman" w:cs="Times New Roman"/>
          <w:b/>
          <w:i/>
          <w:szCs w:val="24"/>
        </w:rPr>
      </w:pPr>
    </w:p>
    <w:p w:rsidR="00DE58AB" w:rsidRDefault="00DE58AB" w:rsidP="00DE58AB">
      <w:pPr>
        <w:tabs>
          <w:tab w:val="left" w:pos="5620"/>
        </w:tabs>
        <w:contextualSpacing/>
        <w:rPr>
          <w:rFonts w:eastAsia="Times New Roman" w:cs="Times New Roman"/>
          <w:b/>
          <w:i/>
          <w:szCs w:val="24"/>
        </w:rPr>
      </w:pPr>
    </w:p>
    <w:p w:rsidR="00E70D5D" w:rsidRDefault="00E70D5D" w:rsidP="00DE58AB">
      <w:pPr>
        <w:tabs>
          <w:tab w:val="left" w:pos="5620"/>
        </w:tabs>
        <w:contextualSpacing/>
        <w:rPr>
          <w:rFonts w:eastAsia="Times New Roman" w:cs="Times New Roman"/>
          <w:b/>
          <w:i/>
          <w:szCs w:val="24"/>
        </w:rPr>
      </w:pPr>
    </w:p>
    <w:p w:rsidR="00DE58AB" w:rsidRPr="00DE58AB" w:rsidRDefault="00DE58AB" w:rsidP="00DE58AB">
      <w:pPr>
        <w:tabs>
          <w:tab w:val="left" w:pos="5620"/>
        </w:tabs>
        <w:contextualSpacing/>
        <w:rPr>
          <w:rFonts w:eastAsia="Times New Roman" w:cs="Times New Roman"/>
          <w:b/>
          <w:i/>
          <w:szCs w:val="24"/>
        </w:rPr>
      </w:pPr>
      <w:r w:rsidRPr="00DE58AB">
        <w:rPr>
          <w:rFonts w:eastAsia="Times New Roman" w:cs="Times New Roman"/>
          <w:b/>
          <w:i/>
          <w:szCs w:val="24"/>
        </w:rPr>
        <w:t>Pouczenie</w:t>
      </w:r>
    </w:p>
    <w:p w:rsidR="00DE58AB" w:rsidRPr="00DE58AB" w:rsidRDefault="00DE58AB" w:rsidP="00DE58AB">
      <w:pPr>
        <w:tabs>
          <w:tab w:val="left" w:pos="5620"/>
        </w:tabs>
        <w:contextualSpacing/>
        <w:rPr>
          <w:rFonts w:eastAsia="Times New Roman" w:cs="Times New Roman"/>
          <w:b/>
          <w:szCs w:val="24"/>
        </w:rPr>
      </w:pPr>
      <w:r w:rsidRPr="00DE58AB">
        <w:rPr>
          <w:rFonts w:eastAsia="Times New Roman" w:cs="Times New Roman"/>
          <w:b/>
          <w:szCs w:val="24"/>
        </w:rPr>
        <w:lastRenderedPageBreak/>
        <w:t xml:space="preserve">Pozostałe informacje i pouczenia </w:t>
      </w:r>
    </w:p>
    <w:p w:rsidR="00DE58AB" w:rsidRDefault="00DE58AB" w:rsidP="00DE58AB">
      <w:pPr>
        <w:tabs>
          <w:tab w:val="left" w:pos="5620"/>
        </w:tabs>
        <w:spacing w:line="276" w:lineRule="auto"/>
        <w:contextualSpacing/>
        <w:rPr>
          <w:rFonts w:eastAsia="Times New Roman" w:cs="Times New Roman"/>
          <w:szCs w:val="24"/>
        </w:rPr>
      </w:pPr>
    </w:p>
    <w:p w:rsidR="00DE58AB" w:rsidRPr="00DE58AB" w:rsidRDefault="00DE58AB" w:rsidP="00DE58AB">
      <w:pPr>
        <w:tabs>
          <w:tab w:val="left" w:pos="5620"/>
        </w:tabs>
        <w:contextualSpacing/>
        <w:rPr>
          <w:rFonts w:eastAsia="Times New Roman" w:cs="Times New Roman"/>
          <w:szCs w:val="24"/>
        </w:rPr>
      </w:pPr>
      <w:r w:rsidRPr="00DE58AB">
        <w:rPr>
          <w:rFonts w:eastAsia="Times New Roman" w:cs="Times New Roman"/>
          <w:szCs w:val="24"/>
        </w:rPr>
        <w:t xml:space="preserve">Zgodnie z § 25 ust. 6 Rozporządzenia Ministra Zdrowia z dnia 20 grudnia 2012 roku w sprawie sposobu trybu przeprowadzania kontroli podmiotów leczniczych od wystąpienia pokontrolnego nie przysługują środki odwoławcze. </w:t>
      </w:r>
    </w:p>
    <w:p w:rsidR="00DE58AB" w:rsidRDefault="00DE58AB" w:rsidP="00DE58AB">
      <w:pPr>
        <w:tabs>
          <w:tab w:val="left" w:pos="5620"/>
        </w:tabs>
        <w:contextualSpacing/>
        <w:rPr>
          <w:rFonts w:eastAsia="Times New Roman" w:cs="Times New Roman"/>
          <w:szCs w:val="24"/>
        </w:rPr>
      </w:pPr>
      <w:r w:rsidRPr="00DE58AB">
        <w:rPr>
          <w:rFonts w:eastAsia="Times New Roman" w:cs="Times New Roman"/>
          <w:szCs w:val="24"/>
        </w:rPr>
        <w:t>Stosownie do § 26 ww. rozporządzenia proszę o poi</w:t>
      </w:r>
      <w:r>
        <w:rPr>
          <w:rFonts w:eastAsia="Times New Roman" w:cs="Times New Roman"/>
          <w:szCs w:val="24"/>
        </w:rPr>
        <w:t xml:space="preserve">nformowanie podmiot uprawniony </w:t>
      </w:r>
      <w:r>
        <w:rPr>
          <w:rFonts w:eastAsia="Times New Roman" w:cs="Times New Roman"/>
          <w:szCs w:val="24"/>
        </w:rPr>
        <w:br/>
      </w:r>
      <w:r w:rsidRPr="00DE58AB">
        <w:rPr>
          <w:rFonts w:eastAsia="Times New Roman" w:cs="Times New Roman"/>
          <w:szCs w:val="24"/>
        </w:rPr>
        <w:t>do kontroli o sposobie wykonania zaleceń, wykor</w:t>
      </w:r>
      <w:r>
        <w:rPr>
          <w:rFonts w:eastAsia="Times New Roman" w:cs="Times New Roman"/>
          <w:szCs w:val="24"/>
        </w:rPr>
        <w:t xml:space="preserve">zystaniu wniosków lub przyczyn </w:t>
      </w:r>
      <w:r>
        <w:rPr>
          <w:rFonts w:eastAsia="Times New Roman" w:cs="Times New Roman"/>
          <w:szCs w:val="24"/>
        </w:rPr>
        <w:br/>
      </w:r>
      <w:r w:rsidRPr="00DE58AB">
        <w:rPr>
          <w:rFonts w:eastAsia="Times New Roman" w:cs="Times New Roman"/>
          <w:szCs w:val="24"/>
        </w:rPr>
        <w:t>ich niewykorzystania albo o innym sposobie usunięcia s</w:t>
      </w:r>
      <w:r>
        <w:rPr>
          <w:rFonts w:eastAsia="Times New Roman" w:cs="Times New Roman"/>
          <w:szCs w:val="24"/>
        </w:rPr>
        <w:t xml:space="preserve">twierdzonych nieprawidłowości, </w:t>
      </w:r>
      <w:r>
        <w:rPr>
          <w:rFonts w:eastAsia="Times New Roman" w:cs="Times New Roman"/>
          <w:szCs w:val="24"/>
        </w:rPr>
        <w:br/>
      </w:r>
      <w:r w:rsidRPr="00DE58AB">
        <w:rPr>
          <w:rFonts w:eastAsia="Times New Roman" w:cs="Times New Roman"/>
          <w:szCs w:val="24"/>
        </w:rPr>
        <w:t>w terminie 30 dni od daty otrzymania niniejszego</w:t>
      </w:r>
      <w:r w:rsidR="00866621">
        <w:rPr>
          <w:rFonts w:eastAsia="Times New Roman" w:cs="Times New Roman"/>
          <w:szCs w:val="24"/>
        </w:rPr>
        <w:t xml:space="preserve"> Wystąpienia P</w:t>
      </w:r>
      <w:r w:rsidRPr="00DE58AB">
        <w:rPr>
          <w:rFonts w:eastAsia="Times New Roman" w:cs="Times New Roman"/>
          <w:szCs w:val="24"/>
        </w:rPr>
        <w:t xml:space="preserve">okontrolnego. </w:t>
      </w:r>
    </w:p>
    <w:p w:rsidR="00E70D5D" w:rsidRDefault="00E70D5D" w:rsidP="00DE58AB">
      <w:pPr>
        <w:tabs>
          <w:tab w:val="left" w:pos="5620"/>
        </w:tabs>
        <w:contextualSpacing/>
        <w:rPr>
          <w:rFonts w:eastAsia="Times New Roman" w:cs="Times New Roman"/>
          <w:szCs w:val="24"/>
        </w:rPr>
      </w:pPr>
    </w:p>
    <w:p w:rsidR="00E70D5D" w:rsidRDefault="00E70D5D" w:rsidP="00DE58AB">
      <w:pPr>
        <w:tabs>
          <w:tab w:val="left" w:pos="5620"/>
        </w:tabs>
        <w:contextualSpacing/>
        <w:rPr>
          <w:rFonts w:eastAsia="Times New Roman" w:cs="Times New Roman"/>
          <w:szCs w:val="24"/>
        </w:rPr>
      </w:pPr>
    </w:p>
    <w:p w:rsidR="00E70D5D" w:rsidRDefault="00E70D5D" w:rsidP="00DE58AB">
      <w:pPr>
        <w:tabs>
          <w:tab w:val="left" w:pos="5620"/>
        </w:tabs>
        <w:contextualSpacing/>
        <w:rPr>
          <w:rFonts w:eastAsia="Times New Roman" w:cs="Times New Roman"/>
          <w:szCs w:val="24"/>
        </w:rPr>
      </w:pPr>
    </w:p>
    <w:p w:rsidR="00E70D5D" w:rsidRPr="00DE58AB" w:rsidRDefault="00E70D5D" w:rsidP="00DE58AB">
      <w:pPr>
        <w:tabs>
          <w:tab w:val="left" w:pos="5620"/>
        </w:tabs>
        <w:contextualSpacing/>
        <w:rPr>
          <w:rFonts w:eastAsia="Times New Roman" w:cs="Times New Roman"/>
          <w:szCs w:val="24"/>
        </w:rPr>
      </w:pPr>
    </w:p>
    <w:p w:rsidR="000D1867" w:rsidRPr="000D1867" w:rsidRDefault="00F024BE" w:rsidP="000D1867">
      <w:pPr>
        <w:tabs>
          <w:tab w:val="left" w:pos="5620"/>
        </w:tabs>
        <w:spacing w:line="276" w:lineRule="auto"/>
        <w:contextualSpacing/>
        <w:rPr>
          <w:rFonts w:eastAsia="Times New Roman" w:cs="Times New Roman"/>
          <w:szCs w:val="24"/>
        </w:rPr>
      </w:pPr>
      <w:r>
        <w:rPr>
          <w:rFonts w:eastAsia="Times New Roman" w:cs="Times New Roman"/>
          <w:szCs w:val="24"/>
        </w:rPr>
        <w:tab/>
      </w:r>
      <w:r w:rsidR="000D1867" w:rsidRPr="000D1867">
        <w:rPr>
          <w:rFonts w:eastAsia="Times New Roman" w:cs="Times New Roman"/>
          <w:szCs w:val="24"/>
        </w:rPr>
        <w:t>….………………………………</w:t>
      </w:r>
    </w:p>
    <w:p w:rsidR="000D1867" w:rsidRPr="000D1867" w:rsidRDefault="000D1867" w:rsidP="00F024BE">
      <w:pPr>
        <w:spacing w:line="276" w:lineRule="auto"/>
        <w:ind w:left="1843" w:firstLine="3827"/>
        <w:contextualSpacing/>
        <w:rPr>
          <w:rFonts w:eastAsia="Times New Roman" w:cs="Times New Roman"/>
          <w:szCs w:val="24"/>
        </w:rPr>
      </w:pPr>
      <w:r w:rsidRPr="000D1867">
        <w:rPr>
          <w:rFonts w:eastAsia="Times New Roman" w:cs="Times New Roman"/>
          <w:szCs w:val="24"/>
        </w:rPr>
        <w:t>/podmiot uprawniony do kontroli/</w:t>
      </w:r>
    </w:p>
    <w:p w:rsidR="000D1867" w:rsidRDefault="000D1867" w:rsidP="000D1867">
      <w:pPr>
        <w:spacing w:line="276" w:lineRule="auto"/>
        <w:contextualSpacing/>
        <w:rPr>
          <w:rFonts w:eastAsia="Times New Roman" w:cs="Times New Roman"/>
          <w:szCs w:val="24"/>
        </w:rPr>
      </w:pPr>
    </w:p>
    <w:p w:rsidR="00E70D5D" w:rsidRDefault="00E70D5D" w:rsidP="000D1867">
      <w:pPr>
        <w:spacing w:line="276" w:lineRule="auto"/>
        <w:contextualSpacing/>
        <w:rPr>
          <w:rFonts w:eastAsia="Times New Roman" w:cs="Times New Roman"/>
          <w:szCs w:val="24"/>
        </w:rPr>
      </w:pPr>
    </w:p>
    <w:p w:rsidR="00E70D5D" w:rsidRDefault="00E70D5D" w:rsidP="000D1867">
      <w:pPr>
        <w:spacing w:line="276" w:lineRule="auto"/>
        <w:contextualSpacing/>
        <w:rPr>
          <w:rFonts w:eastAsia="Times New Roman" w:cs="Times New Roman"/>
          <w:szCs w:val="24"/>
        </w:rPr>
      </w:pPr>
    </w:p>
    <w:p w:rsidR="00E70D5D" w:rsidRDefault="00E70D5D" w:rsidP="000D1867">
      <w:pPr>
        <w:spacing w:line="276" w:lineRule="auto"/>
        <w:contextualSpacing/>
        <w:rPr>
          <w:rFonts w:eastAsia="Times New Roman" w:cs="Times New Roman"/>
          <w:szCs w:val="24"/>
        </w:rPr>
      </w:pPr>
    </w:p>
    <w:p w:rsidR="00E70D5D" w:rsidRPr="000D1867" w:rsidRDefault="00E70D5D" w:rsidP="000D1867">
      <w:pPr>
        <w:spacing w:line="276" w:lineRule="auto"/>
        <w:contextualSpacing/>
        <w:rPr>
          <w:rFonts w:eastAsia="Times New Roman" w:cs="Times New Roman"/>
          <w:szCs w:val="24"/>
        </w:rPr>
      </w:pPr>
    </w:p>
    <w:p w:rsidR="00E70D5D" w:rsidRDefault="00E70D5D" w:rsidP="007C1DFD">
      <w:pPr>
        <w:rPr>
          <w:rFonts w:eastAsia="Times New Roman" w:cs="Times New Roman"/>
          <w:szCs w:val="24"/>
        </w:rPr>
      </w:pPr>
    </w:p>
    <w:p w:rsidR="00E70D5D" w:rsidRDefault="00E70D5D" w:rsidP="007C1DFD">
      <w:pPr>
        <w:rPr>
          <w:rFonts w:eastAsia="Times New Roman" w:cs="Times New Roman"/>
          <w:szCs w:val="24"/>
        </w:rPr>
      </w:pPr>
    </w:p>
    <w:p w:rsidR="00E70D5D" w:rsidRDefault="00E70D5D" w:rsidP="007C1DFD">
      <w:pPr>
        <w:rPr>
          <w:rFonts w:eastAsia="Times New Roman" w:cs="Times New Roman"/>
          <w:szCs w:val="24"/>
        </w:rPr>
      </w:pPr>
    </w:p>
    <w:p w:rsidR="00E70D5D" w:rsidRDefault="00E70D5D" w:rsidP="007C1DFD">
      <w:pPr>
        <w:rPr>
          <w:rFonts w:eastAsia="Times New Roman" w:cs="Times New Roman"/>
          <w:szCs w:val="24"/>
        </w:rPr>
      </w:pPr>
    </w:p>
    <w:p w:rsidR="00CE341E" w:rsidRPr="00E70D5D" w:rsidRDefault="000D1867" w:rsidP="007C1DFD">
      <w:pPr>
        <w:rPr>
          <w:rStyle w:val="Wyrnieniedelikatne"/>
          <w:rFonts w:cs="Times New Roman"/>
          <w:b/>
          <w:szCs w:val="24"/>
        </w:rPr>
      </w:pPr>
      <w:r w:rsidRPr="00E70D5D">
        <w:rPr>
          <w:rFonts w:eastAsia="Times New Roman" w:cs="Times New Roman"/>
          <w:szCs w:val="24"/>
        </w:rPr>
        <w:t>Kielce, dnia …………..2020 r.</w:t>
      </w:r>
    </w:p>
    <w:sectPr w:rsidR="00CE341E" w:rsidRPr="00E70D5D" w:rsidSect="00247CD3">
      <w:pgSz w:w="11906" w:h="16838"/>
      <w:pgMar w:top="1134" w:right="1416" w:bottom="851"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B2B" w:rsidRDefault="00621B2B">
      <w:pPr>
        <w:spacing w:after="0" w:line="240" w:lineRule="auto"/>
      </w:pPr>
      <w:r>
        <w:separator/>
      </w:r>
    </w:p>
  </w:endnote>
  <w:endnote w:type="continuationSeparator" w:id="0">
    <w:p w:rsidR="00621B2B" w:rsidRDefault="00621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8636052"/>
      <w:docPartObj>
        <w:docPartGallery w:val="Page Numbers (Bottom of Page)"/>
        <w:docPartUnique/>
      </w:docPartObj>
    </w:sdtPr>
    <w:sdtEndPr/>
    <w:sdtContent>
      <w:p w:rsidR="00866621" w:rsidRDefault="00866621">
        <w:pPr>
          <w:pStyle w:val="Stopka"/>
          <w:jc w:val="center"/>
        </w:pPr>
        <w:r>
          <w:fldChar w:fldCharType="begin"/>
        </w:r>
        <w:r>
          <w:instrText>PAGE   \* MERGEFORMAT</w:instrText>
        </w:r>
        <w:r>
          <w:fldChar w:fldCharType="separate"/>
        </w:r>
        <w:r w:rsidR="00446226">
          <w:rPr>
            <w:noProof/>
          </w:rPr>
          <w:t>5</w:t>
        </w:r>
        <w:r>
          <w:fldChar w:fldCharType="end"/>
        </w:r>
      </w:p>
    </w:sdtContent>
  </w:sdt>
  <w:p w:rsidR="00866621" w:rsidRDefault="00866621" w:rsidP="004265C7">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B2B" w:rsidRDefault="00621B2B">
      <w:pPr>
        <w:spacing w:after="0" w:line="240" w:lineRule="auto"/>
      </w:pPr>
      <w:r>
        <w:separator/>
      </w:r>
    </w:p>
  </w:footnote>
  <w:footnote w:type="continuationSeparator" w:id="0">
    <w:p w:rsidR="00621B2B" w:rsidRDefault="00621B2B">
      <w:pPr>
        <w:spacing w:after="0" w:line="240" w:lineRule="auto"/>
      </w:pPr>
      <w:r>
        <w:continuationSeparator/>
      </w:r>
    </w:p>
  </w:footnote>
  <w:footnote w:id="1">
    <w:p w:rsidR="00866621" w:rsidRPr="007C1928" w:rsidRDefault="00866621" w:rsidP="007C1928">
      <w:pPr>
        <w:pStyle w:val="Tekstprzypisudolnego"/>
        <w:rPr>
          <w:rFonts w:cs="Times New Roman"/>
        </w:rPr>
      </w:pPr>
      <w:r>
        <w:rPr>
          <w:rStyle w:val="Odwoanieprzypisudolnego"/>
        </w:rPr>
        <w:footnoteRef/>
      </w:r>
      <w:r>
        <w:t xml:space="preserve"> </w:t>
      </w:r>
      <w:r w:rsidRPr="007C1928">
        <w:rPr>
          <w:rFonts w:cs="Times New Roman"/>
        </w:rPr>
        <w:t>Zwane dalej Szpitalem, Zakładem, Podmiotem Leczniczym, Jednostką Kontrolowaną, Centrum, Udzielającym Zamówienia</w:t>
      </w:r>
      <w:r>
        <w:rPr>
          <w:rFonts w:cs="Times New Roman"/>
        </w:rPr>
        <w:t>.</w:t>
      </w:r>
      <w:r w:rsidRPr="007C1928">
        <w:rPr>
          <w:rFonts w:cs="Times New Roman"/>
        </w:rPr>
        <w:t xml:space="preserve"> </w:t>
      </w:r>
    </w:p>
  </w:footnote>
  <w:footnote w:id="2">
    <w:p w:rsidR="00866621" w:rsidRPr="007C1928" w:rsidRDefault="00866621" w:rsidP="007C1928">
      <w:pPr>
        <w:pStyle w:val="Tekstprzypisudolnego"/>
        <w:rPr>
          <w:rFonts w:cs="Times New Roman"/>
        </w:rPr>
      </w:pPr>
      <w:r w:rsidRPr="007C1928">
        <w:rPr>
          <w:rStyle w:val="Odwoanieprzypisudolnego"/>
          <w:rFonts w:cs="Times New Roman"/>
        </w:rPr>
        <w:footnoteRef/>
      </w:r>
      <w:r w:rsidRPr="007C1928">
        <w:rPr>
          <w:rFonts w:cs="Times New Roman"/>
        </w:rPr>
        <w:t xml:space="preserve"> Ze względu na sytuację epidemiczną</w:t>
      </w:r>
      <w:r>
        <w:rPr>
          <w:rFonts w:cs="Times New Roman"/>
        </w:rPr>
        <w:t xml:space="preserve"> czynności kontrolne odbyły się zdalnie, poza siedzibą Jednostki Kontrolowanej. §10 ust. 3 poniżej wskazanego Rozporządzenia MZ dopuszcza, aby kontrola lub poszczególne jej czynności mogły być przeprowadzone również poza siedzibą jednostki kontrolowanej.</w:t>
      </w:r>
    </w:p>
  </w:footnote>
  <w:footnote w:id="3">
    <w:p w:rsidR="00866621" w:rsidRPr="00DB119E" w:rsidRDefault="00866621">
      <w:pPr>
        <w:pStyle w:val="Tekstprzypisudolnego"/>
        <w:rPr>
          <w:rFonts w:cs="Times New Roman"/>
        </w:rPr>
      </w:pPr>
      <w:r w:rsidRPr="007C1928">
        <w:rPr>
          <w:rStyle w:val="Odwoanieprzypisudolnego"/>
          <w:rFonts w:cs="Times New Roman"/>
        </w:rPr>
        <w:footnoteRef/>
      </w:r>
      <w:r w:rsidRPr="007C1928">
        <w:rPr>
          <w:rFonts w:cs="Times New Roman"/>
        </w:rPr>
        <w:t xml:space="preserve"> Rozporządzenie MZ z dn. 20.12.2012 r. w sprawie sposobu i trybu przeprowadzania k</w:t>
      </w:r>
      <w:r>
        <w:rPr>
          <w:rFonts w:cs="Times New Roman"/>
        </w:rPr>
        <w:t>ontroli podmiotów leczniczych (D</w:t>
      </w:r>
      <w:r w:rsidRPr="007C1928">
        <w:rPr>
          <w:rFonts w:cs="Times New Roman"/>
        </w:rPr>
        <w:t xml:space="preserve">z.U.2015.1331 </w:t>
      </w:r>
      <w:proofErr w:type="spellStart"/>
      <w:r w:rsidRPr="007C1928">
        <w:rPr>
          <w:rFonts w:cs="Times New Roman"/>
        </w:rPr>
        <w:t>t.j</w:t>
      </w:r>
      <w:proofErr w:type="spellEnd"/>
      <w:r w:rsidRPr="007C1928">
        <w:rPr>
          <w:rFonts w:cs="Times New Roman"/>
        </w:rPr>
        <w:t xml:space="preserve">.) </w:t>
      </w:r>
    </w:p>
  </w:footnote>
  <w:footnote w:id="4">
    <w:p w:rsidR="00866621" w:rsidRPr="007C1928" w:rsidRDefault="00866621" w:rsidP="007C1928">
      <w:pPr>
        <w:pStyle w:val="Tekstprzypisudolnego"/>
        <w:rPr>
          <w:rFonts w:cs="Times New Roman"/>
        </w:rPr>
      </w:pPr>
      <w:r w:rsidRPr="007C1928">
        <w:rPr>
          <w:rStyle w:val="Odwoanieprzypisudolnego"/>
          <w:rFonts w:cs="Times New Roman"/>
        </w:rPr>
        <w:footnoteRef/>
      </w:r>
      <w:r w:rsidRPr="007C1928">
        <w:rPr>
          <w:rFonts w:cs="Times New Roman"/>
        </w:rPr>
        <w:t xml:space="preserve"> tj. w siedzibie Urzędu Marszałkowskiego przy ul. Al. IX Wieków Kielc 3, 25-516 Kielce </w:t>
      </w:r>
    </w:p>
  </w:footnote>
  <w:footnote w:id="5">
    <w:p w:rsidR="00866621" w:rsidRPr="007C1928" w:rsidRDefault="00866621" w:rsidP="007C1928">
      <w:pPr>
        <w:pStyle w:val="Tekstprzypisudolnego"/>
        <w:rPr>
          <w:rFonts w:cs="Times New Roman"/>
        </w:rPr>
      </w:pPr>
      <w:r w:rsidRPr="007C1928">
        <w:rPr>
          <w:rStyle w:val="Odwoanieprzypisudolnego"/>
          <w:rFonts w:cs="Times New Roman"/>
        </w:rPr>
        <w:footnoteRef/>
      </w:r>
      <w:r w:rsidRPr="007C1928">
        <w:rPr>
          <w:rFonts w:cs="Times New Roman"/>
        </w:rPr>
        <w:t xml:space="preserve"> Ustawa z dn. 15.04.2011 r. o działalności leczniczej (</w:t>
      </w:r>
      <w:r>
        <w:rPr>
          <w:rFonts w:cs="Times New Roman"/>
        </w:rPr>
        <w:t xml:space="preserve">Dz.U. 2020 poz. 295 </w:t>
      </w:r>
      <w:proofErr w:type="spellStart"/>
      <w:r>
        <w:rPr>
          <w:rFonts w:cs="Times New Roman"/>
        </w:rPr>
        <w:t>t.j</w:t>
      </w:r>
      <w:proofErr w:type="spellEnd"/>
      <w:r>
        <w:rPr>
          <w:rFonts w:cs="Times New Roman"/>
        </w:rPr>
        <w:t>. ze zm.)</w:t>
      </w:r>
    </w:p>
  </w:footnote>
  <w:footnote w:id="6">
    <w:p w:rsidR="00866621" w:rsidRPr="00BF14F1" w:rsidRDefault="00866621" w:rsidP="007C1928">
      <w:pPr>
        <w:pStyle w:val="Tekstprzypisudolnego"/>
        <w:rPr>
          <w:rFonts w:cs="Times New Roman"/>
        </w:rPr>
      </w:pPr>
      <w:r w:rsidRPr="007C1928">
        <w:rPr>
          <w:rStyle w:val="Odwoanieprzypisudolnego"/>
          <w:rFonts w:cs="Times New Roman"/>
        </w:rPr>
        <w:footnoteRef/>
      </w:r>
      <w:r w:rsidRPr="007C1928">
        <w:rPr>
          <w:rFonts w:cs="Times New Roman"/>
        </w:rPr>
        <w:t xml:space="preserve"> Kontrolujący stosują 3-stopniową skalę ocen: pozytywna, pozytywna mimo stwierdzonych nieprawidłowości</w:t>
      </w:r>
      <w:r w:rsidRPr="007C1928">
        <w:rPr>
          <w:rFonts w:cs="Times New Roman"/>
        </w:rPr>
        <w:br/>
        <w:t>i uchybień, negatywna.</w:t>
      </w:r>
    </w:p>
  </w:footnote>
  <w:footnote w:id="7">
    <w:p w:rsidR="00866621" w:rsidRDefault="00866621" w:rsidP="00771AF0">
      <w:pPr>
        <w:pStyle w:val="Tekstprzypisudolnego"/>
      </w:pPr>
      <w:r>
        <w:rPr>
          <w:rStyle w:val="Odwoanieprzypisudolnego"/>
        </w:rPr>
        <w:footnoteRef/>
      </w:r>
      <w:r>
        <w:t xml:space="preserve"> W skutek podpisania w dniu 12.02.2019 r. umowy nr GRU 40/2019 z Uniwersytetem Jana Kochanowskiego </w:t>
      </w:r>
    </w:p>
    <w:p w:rsidR="00866621" w:rsidRDefault="00866621" w:rsidP="00771AF0">
      <w:pPr>
        <w:pStyle w:val="Tekstprzypisudolnego"/>
      </w:pPr>
      <w:r>
        <w:t xml:space="preserve">w Kielcach o udostępnienie określonych komórek organizacyjnych Świętokrzyskiego Centrum Psychiatrii </w:t>
      </w:r>
      <w:r>
        <w:br/>
        <w:t xml:space="preserve">w Morawicy na rzecz Uniwersytetu Jana Kochanowskiego w Kielcach na wykonywanie zadań dydaktycznych </w:t>
      </w:r>
      <w:r>
        <w:br/>
        <w:t>i badawczych powiązanych z udzielaniem świadczeń zdrowotnych – Oddziały: Psychiatryczny C i Psychiatryczny D zmieniły nazwę na I Klinikę Psychiatrii i II Klinikę Psychiatrii. Działanie to sprawiło konieczność modyfikacji zapisów Statutu o nowe zadania, wprowadzenie nazewnictwa związanego z klinikami, rozbudowania składu Rady Społecznej Szpitala o przedstawiciela uczelni medycznej.</w:t>
      </w:r>
    </w:p>
  </w:footnote>
  <w:footnote w:id="8">
    <w:p w:rsidR="00866621" w:rsidRDefault="00866621" w:rsidP="00B04D59">
      <w:pPr>
        <w:pStyle w:val="Tekstprzypisudolnego"/>
      </w:pPr>
      <w:r>
        <w:rPr>
          <w:rStyle w:val="Odwoanieprzypisudolnego"/>
        </w:rPr>
        <w:footnoteRef/>
      </w:r>
      <w:r>
        <w:t xml:space="preserve"> Uchwały RS: Nr 2/2018 z dn. 2.03.2018 r.,  Nr 3/2018 z dn.24.04.2018r., Nr 6/2018 z dn. 28.05.2018 r., </w:t>
      </w:r>
    </w:p>
    <w:p w:rsidR="00866621" w:rsidRDefault="00866621" w:rsidP="00B04D59">
      <w:pPr>
        <w:pStyle w:val="Tekstprzypisudolnego"/>
      </w:pPr>
      <w:r>
        <w:t>Nr 8/2018 z dn. 29.08.2018 r.</w:t>
      </w:r>
    </w:p>
  </w:footnote>
  <w:footnote w:id="9">
    <w:p w:rsidR="00866621" w:rsidRDefault="00866621" w:rsidP="00B04D59">
      <w:pPr>
        <w:pStyle w:val="Tekstprzypisudolnego"/>
      </w:pPr>
      <w:r>
        <w:rPr>
          <w:rStyle w:val="Odwoanieprzypisudolnego"/>
        </w:rPr>
        <w:footnoteRef/>
      </w:r>
      <w:r>
        <w:t xml:space="preserve"> Zarządzenia Kierownika: Nr 28/2018 z dn. 25.04.2018 r., Nr 32/2018 z dn.29.05.2018 r., Nr 51/2018 </w:t>
      </w:r>
    </w:p>
    <w:p w:rsidR="00866621" w:rsidRDefault="00866621" w:rsidP="00B04D59">
      <w:pPr>
        <w:pStyle w:val="Tekstprzypisudolnego"/>
      </w:pPr>
      <w:r>
        <w:t>z dn. 01.10.2018 r., Nr 55/2018 z dn. 03.10.2018 r.</w:t>
      </w:r>
    </w:p>
  </w:footnote>
  <w:footnote w:id="10">
    <w:p w:rsidR="00866621" w:rsidRPr="00657E37" w:rsidRDefault="00866621">
      <w:pPr>
        <w:pStyle w:val="Tekstprzypisudolnego"/>
      </w:pPr>
      <w:r w:rsidRPr="00657E37">
        <w:rPr>
          <w:rStyle w:val="Odwoanieprzypisudolnego"/>
        </w:rPr>
        <w:footnoteRef/>
      </w:r>
      <w:r w:rsidRPr="00657E37">
        <w:t xml:space="preserve"> </w:t>
      </w:r>
      <w:r w:rsidRPr="00657E37">
        <w:rPr>
          <w:rStyle w:val="Wyrnieniedelikatne"/>
          <w:rFonts w:cs="Times New Roman"/>
          <w:i w:val="0"/>
          <w:color w:val="auto"/>
        </w:rPr>
        <w:t>Uchwała RS Nr 7/2019 z dnia 24.10.2019 r.</w:t>
      </w:r>
    </w:p>
  </w:footnote>
  <w:footnote w:id="11">
    <w:p w:rsidR="00866621" w:rsidRPr="00657E37" w:rsidRDefault="00866621">
      <w:pPr>
        <w:pStyle w:val="Tekstprzypisudolnego"/>
      </w:pPr>
      <w:r w:rsidRPr="00657E37">
        <w:rPr>
          <w:rStyle w:val="Odwoanieprzypisudolnego"/>
        </w:rPr>
        <w:footnoteRef/>
      </w:r>
      <w:r w:rsidRPr="00657E37">
        <w:t xml:space="preserve"> </w:t>
      </w:r>
      <w:r w:rsidRPr="00657E37">
        <w:rPr>
          <w:rFonts w:cs="Times New Roman"/>
        </w:rPr>
        <w:t>Zarządzenia Kierownika: Nr 54/2019z dn. 28.10.2019 r., nr 69/2019 z dn. 02.12.2019 r.</w:t>
      </w:r>
    </w:p>
  </w:footnote>
  <w:footnote w:id="12">
    <w:p w:rsidR="00866621" w:rsidRPr="00B97C22" w:rsidRDefault="00866621" w:rsidP="00F410AF">
      <w:pPr>
        <w:pStyle w:val="Tekstprzypisudolnego"/>
        <w:rPr>
          <w:rFonts w:cs="Times New Roman"/>
        </w:rPr>
      </w:pPr>
      <w:r w:rsidRPr="00657E37">
        <w:rPr>
          <w:rStyle w:val="Odwoanieprzypisudolnego"/>
        </w:rPr>
        <w:footnoteRef/>
      </w:r>
      <w:r w:rsidRPr="00657E37">
        <w:t xml:space="preserve"> </w:t>
      </w:r>
      <w:r w:rsidRPr="00657E37">
        <w:rPr>
          <w:rFonts w:cs="Times New Roman"/>
        </w:rPr>
        <w:t>Komórka z dniem 01.10.2018 r. zaprzestała swoją działalność</w:t>
      </w:r>
      <w:r w:rsidRPr="00B97C22">
        <w:rPr>
          <w:rFonts w:cs="Times New Roman"/>
        </w:rPr>
        <w:t xml:space="preserve"> </w:t>
      </w:r>
    </w:p>
  </w:footnote>
  <w:footnote w:id="13">
    <w:p w:rsidR="00866621" w:rsidRPr="00C27B58" w:rsidRDefault="00866621" w:rsidP="00F410AF">
      <w:pPr>
        <w:pStyle w:val="Tekstprzypisudolnego"/>
        <w:rPr>
          <w:rFonts w:cs="Times New Roman"/>
        </w:rPr>
      </w:pPr>
      <w:r>
        <w:rPr>
          <w:rStyle w:val="Odwoanieprzypisudolnego"/>
        </w:rPr>
        <w:footnoteRef/>
      </w:r>
      <w:r>
        <w:t xml:space="preserve"> </w:t>
      </w:r>
      <w:r w:rsidRPr="00C27B58">
        <w:rPr>
          <w:rFonts w:cs="Times New Roman"/>
        </w:rPr>
        <w:t>Uchwała ZWŚ nr 371</w:t>
      </w:r>
      <w:r>
        <w:rPr>
          <w:rFonts w:cs="Times New Roman"/>
        </w:rPr>
        <w:t>4</w:t>
      </w:r>
      <w:r w:rsidRPr="00C27B58">
        <w:rPr>
          <w:rFonts w:cs="Times New Roman"/>
        </w:rPr>
        <w:t>/18 z dn.</w:t>
      </w:r>
      <w:r>
        <w:rPr>
          <w:rFonts w:cs="Times New Roman"/>
        </w:rPr>
        <w:t xml:space="preserve"> </w:t>
      </w:r>
      <w:r w:rsidRPr="00C27B58">
        <w:rPr>
          <w:rFonts w:cs="Times New Roman"/>
        </w:rPr>
        <w:t xml:space="preserve">28.03.2018 r., </w:t>
      </w:r>
    </w:p>
  </w:footnote>
  <w:footnote w:id="14">
    <w:p w:rsidR="00866621" w:rsidRPr="00C27B58" w:rsidRDefault="00866621" w:rsidP="00F410AF">
      <w:pPr>
        <w:pStyle w:val="Tekstprzypisudolnego"/>
        <w:rPr>
          <w:rFonts w:cs="Times New Roman"/>
        </w:rPr>
      </w:pPr>
      <w:r>
        <w:rPr>
          <w:rStyle w:val="Odwoanieprzypisudolnego"/>
        </w:rPr>
        <w:footnoteRef/>
      </w:r>
      <w:r>
        <w:t xml:space="preserve"> </w:t>
      </w:r>
      <w:r w:rsidRPr="00C27B58">
        <w:rPr>
          <w:rFonts w:cs="Times New Roman"/>
        </w:rPr>
        <w:t xml:space="preserve">Uchwała ZWŚ nr 4292/18 z dn. 12.09.2018 r. </w:t>
      </w:r>
    </w:p>
  </w:footnote>
  <w:footnote w:id="15">
    <w:p w:rsidR="00866621" w:rsidRDefault="00866621">
      <w:pPr>
        <w:pStyle w:val="Tekstprzypisudolnego"/>
      </w:pPr>
      <w:r>
        <w:rPr>
          <w:rStyle w:val="Odwoanieprzypisudolnego"/>
        </w:rPr>
        <w:footnoteRef/>
      </w:r>
      <w:r>
        <w:t>Tj. Sprawy związane z przekształceniem lub likwidacją, rozszerzeniem lub ograniczeniem działalności leczniczej wymagają uzgodnienia z Zarządem Województwa Świętokrzyskiego.</w:t>
      </w:r>
    </w:p>
  </w:footnote>
  <w:footnote w:id="16">
    <w:p w:rsidR="00866621" w:rsidRDefault="00866621">
      <w:pPr>
        <w:pStyle w:val="Tekstprzypisudolnego"/>
      </w:pPr>
      <w:r>
        <w:rPr>
          <w:rStyle w:val="Odwoanieprzypisudolnego"/>
        </w:rPr>
        <w:footnoteRef/>
      </w:r>
      <w:r>
        <w:t xml:space="preserve"> </w:t>
      </w:r>
      <w:r w:rsidRPr="00262BF3">
        <w:t>Dotyczy okresu objętego kontrolą do nadal</w:t>
      </w:r>
    </w:p>
  </w:footnote>
  <w:footnote w:id="17">
    <w:p w:rsidR="00866621" w:rsidRDefault="00866621">
      <w:pPr>
        <w:pStyle w:val="Tekstprzypisudolnego"/>
      </w:pPr>
      <w:r>
        <w:rPr>
          <w:rStyle w:val="Odwoanieprzypisudolnego"/>
        </w:rPr>
        <w:footnoteRef/>
      </w:r>
      <w:r>
        <w:t xml:space="preserve"> </w:t>
      </w:r>
      <w:r w:rsidRPr="00262BF3">
        <w:t>Dotyczy okresu objętego kontrolą</w:t>
      </w:r>
    </w:p>
  </w:footnote>
  <w:footnote w:id="18">
    <w:p w:rsidR="00866621" w:rsidRDefault="00866621">
      <w:pPr>
        <w:pStyle w:val="Tekstprzypisudolnego"/>
      </w:pPr>
      <w:r>
        <w:rPr>
          <w:rStyle w:val="Odwoanieprzypisudolnego"/>
        </w:rPr>
        <w:footnoteRef/>
      </w:r>
      <w:r>
        <w:t xml:space="preserve"> </w:t>
      </w:r>
      <w:r w:rsidRPr="00A569C1">
        <w:t>Dotyczy okresu objętego kontrolą do nadal</w:t>
      </w:r>
    </w:p>
  </w:footnote>
  <w:footnote w:id="19">
    <w:p w:rsidR="00866621" w:rsidRDefault="00866621">
      <w:pPr>
        <w:pStyle w:val="Tekstprzypisudolnego"/>
      </w:pPr>
      <w:r>
        <w:rPr>
          <w:rStyle w:val="Odwoanieprzypisudolnego"/>
        </w:rPr>
        <w:footnoteRef/>
      </w:r>
      <w:r>
        <w:t xml:space="preserve"> </w:t>
      </w:r>
      <w:r w:rsidRPr="00262BF3">
        <w:t>W skład którego wchodzą: Kliniki, Oddziały, Izby Przyjęć, Apteka szpitalna</w:t>
      </w:r>
    </w:p>
  </w:footnote>
  <w:footnote w:id="20">
    <w:p w:rsidR="00866621" w:rsidRDefault="00866621">
      <w:pPr>
        <w:pStyle w:val="Tekstprzypisudolnego"/>
      </w:pPr>
      <w:r>
        <w:rPr>
          <w:rStyle w:val="Odwoanieprzypisudolnego"/>
        </w:rPr>
        <w:footnoteRef/>
      </w:r>
      <w:r>
        <w:t xml:space="preserve"> W skład których wchodzą: 4 poradnie specjalistyczne, Oddział Dzienny Psychiatryczny Ogólny, Zespół Leczenia środowiskowego, Dział Fizjoterapii </w:t>
      </w:r>
    </w:p>
  </w:footnote>
  <w:footnote w:id="21">
    <w:p w:rsidR="00866621" w:rsidRDefault="00866621">
      <w:pPr>
        <w:pStyle w:val="Tekstprzypisudolnego"/>
      </w:pPr>
      <w:r>
        <w:rPr>
          <w:rStyle w:val="Odwoanieprzypisudolnego"/>
        </w:rPr>
        <w:footnoteRef/>
      </w:r>
      <w:r>
        <w:t xml:space="preserve"> W skład których wchodzą: Pracownia Diagnostyki Obrazowej, Medyczne Laboratorium Diagnostyczne, Pracownia EEG i EKG</w:t>
      </w:r>
    </w:p>
  </w:footnote>
  <w:footnote w:id="22">
    <w:p w:rsidR="00866621" w:rsidRDefault="00866621">
      <w:pPr>
        <w:pStyle w:val="Tekstprzypisudolnego"/>
      </w:pPr>
      <w:r>
        <w:rPr>
          <w:rStyle w:val="Odwoanieprzypisudolnego"/>
        </w:rPr>
        <w:footnoteRef/>
      </w:r>
      <w:r>
        <w:t xml:space="preserve"> W skład których wchodzą: Gabinet Konsultacyjny, Gabinet Diagnostyczno – Zabiegowy, Dział Terapii Zajęciowej i Dział Diagnostyki i Terapii Psychologicznej</w:t>
      </w:r>
    </w:p>
  </w:footnote>
  <w:footnote w:id="23">
    <w:p w:rsidR="00866621" w:rsidRDefault="00866621">
      <w:pPr>
        <w:pStyle w:val="Tekstprzypisudolnego"/>
      </w:pPr>
      <w:r>
        <w:rPr>
          <w:rStyle w:val="Odwoanieprzypisudolnego"/>
        </w:rPr>
        <w:footnoteRef/>
      </w:r>
      <w:r>
        <w:t xml:space="preserve"> </w:t>
      </w:r>
      <w:r w:rsidRPr="00A001B6">
        <w:rPr>
          <w:rFonts w:cs="Times New Roman"/>
        </w:rPr>
        <w:t>Struktura organizacyjna zakładów leczniczych</w:t>
      </w:r>
    </w:p>
  </w:footnote>
  <w:footnote w:id="24">
    <w:p w:rsidR="00866621" w:rsidRDefault="00866621">
      <w:pPr>
        <w:pStyle w:val="Tekstprzypisudolnego"/>
      </w:pPr>
      <w:r>
        <w:rPr>
          <w:rStyle w:val="Odwoanieprzypisudolnego"/>
        </w:rPr>
        <w:footnoteRef/>
      </w:r>
      <w:r>
        <w:t xml:space="preserve"> </w:t>
      </w:r>
      <w:r w:rsidRPr="00A001B6">
        <w:rPr>
          <w:rFonts w:cs="Times New Roman"/>
        </w:rPr>
        <w:t>Schemat struktury organizacyjnej</w:t>
      </w:r>
      <w:r>
        <w:t xml:space="preserve"> </w:t>
      </w:r>
    </w:p>
  </w:footnote>
  <w:footnote w:id="25">
    <w:p w:rsidR="00866621" w:rsidRPr="00F628BC" w:rsidRDefault="00866621" w:rsidP="00BE2968">
      <w:pPr>
        <w:pStyle w:val="Tekstprzypisudolnego"/>
        <w:rPr>
          <w:rFonts w:cs="Times New Roman"/>
        </w:rPr>
      </w:pPr>
      <w:r w:rsidRPr="00F628BC">
        <w:rPr>
          <w:rStyle w:val="Odwoanieprzypisudolnego"/>
          <w:rFonts w:cs="Times New Roman"/>
        </w:rPr>
        <w:footnoteRef/>
      </w:r>
      <w:r w:rsidRPr="00F628BC">
        <w:rPr>
          <w:rFonts w:cs="Times New Roman"/>
        </w:rPr>
        <w:t xml:space="preserve"> Kwota 6 748 263,23 zł na wzrost wynagrodzeń pielęgniarek i lekarzy została wyłączona z zestawienia.</w:t>
      </w:r>
    </w:p>
  </w:footnote>
  <w:footnote w:id="26">
    <w:p w:rsidR="00866621" w:rsidRDefault="00866621" w:rsidP="00BE2968">
      <w:pPr>
        <w:pStyle w:val="Tekstprzypisudolnego"/>
      </w:pPr>
      <w:r>
        <w:rPr>
          <w:rStyle w:val="Odwoanieprzypisudolnego"/>
        </w:rPr>
        <w:footnoteRef/>
      </w:r>
      <w:r>
        <w:t xml:space="preserve"> </w:t>
      </w:r>
      <w:r w:rsidRPr="00F628BC">
        <w:rPr>
          <w:rFonts w:cs="Times New Roman"/>
        </w:rPr>
        <w:t>Kwota 10 254 829,16 zł na wzrost wynagrodzeń pielęgniarek i lekarzy została wyłączona z zestawienia</w:t>
      </w:r>
      <w:r w:rsidRPr="00F628BC">
        <w:t>.</w:t>
      </w:r>
    </w:p>
  </w:footnote>
  <w:footnote w:id="27">
    <w:p w:rsidR="00866621" w:rsidRDefault="00866621" w:rsidP="00BE2968">
      <w:pPr>
        <w:pStyle w:val="Tekstprzypisudolnego"/>
      </w:pPr>
      <w:r>
        <w:rPr>
          <w:rStyle w:val="Odwoanieprzypisudolnego"/>
        </w:rPr>
        <w:footnoteRef/>
      </w:r>
      <w:r>
        <w:t xml:space="preserve"> Podana z</w:t>
      </w:r>
      <w:r w:rsidRPr="006B22BB">
        <w:rPr>
          <w:rFonts w:cs="Times New Roman"/>
        </w:rPr>
        <w:t xml:space="preserve"> wyłączeniem środków na wzrost wynagrodzeń pielęgniarek i lekarzy.</w:t>
      </w:r>
    </w:p>
  </w:footnote>
  <w:footnote w:id="28">
    <w:p w:rsidR="00866621" w:rsidRPr="00EA674C" w:rsidRDefault="00866621" w:rsidP="00BE2968">
      <w:pPr>
        <w:pStyle w:val="Tekstprzypisudolnego"/>
        <w:rPr>
          <w:rFonts w:cs="Times New Roman"/>
        </w:rPr>
      </w:pPr>
      <w:r w:rsidRPr="00EA674C">
        <w:rPr>
          <w:rStyle w:val="Odwoanieprzypisudolnego"/>
          <w:rFonts w:cs="Times New Roman"/>
        </w:rPr>
        <w:footnoteRef/>
      </w:r>
      <w:r w:rsidRPr="00EA674C">
        <w:rPr>
          <w:rFonts w:cs="Times New Roman"/>
        </w:rPr>
        <w:t xml:space="preserve"> Sumarycznie: wykonanie do wartości </w:t>
      </w:r>
      <w:r>
        <w:rPr>
          <w:rFonts w:cs="Times New Roman"/>
        </w:rPr>
        <w:t xml:space="preserve">rzeczywistego wykonania </w:t>
      </w:r>
      <w:r w:rsidRPr="00EA674C">
        <w:rPr>
          <w:rFonts w:cs="Times New Roman"/>
        </w:rPr>
        <w:t>świadczeń okre</w:t>
      </w:r>
      <w:r>
        <w:rPr>
          <w:rFonts w:cs="Times New Roman"/>
        </w:rPr>
        <w:t>ślonych w umowach (116 441 613,9</w:t>
      </w:r>
      <w:r w:rsidRPr="00EA674C">
        <w:rPr>
          <w:rFonts w:cs="Times New Roman"/>
        </w:rPr>
        <w:t>5 zł) + kwota świadczeń wykonanych ponad limit określony w umowach (64 336,</w:t>
      </w:r>
      <w:r>
        <w:rPr>
          <w:rFonts w:cs="Times New Roman"/>
        </w:rPr>
        <w:t>02</w:t>
      </w:r>
      <w:r w:rsidRPr="00EA674C">
        <w:rPr>
          <w:rFonts w:cs="Times New Roman"/>
        </w:rPr>
        <w:t xml:space="preserve"> zł).</w:t>
      </w:r>
    </w:p>
  </w:footnote>
  <w:footnote w:id="29">
    <w:p w:rsidR="00866621" w:rsidRPr="00EA674C" w:rsidRDefault="00866621" w:rsidP="00BE2968">
      <w:pPr>
        <w:pStyle w:val="Tekstprzypisudolnego"/>
        <w:rPr>
          <w:rFonts w:cs="Times New Roman"/>
        </w:rPr>
      </w:pPr>
      <w:r w:rsidRPr="00EA674C">
        <w:rPr>
          <w:rStyle w:val="Odwoanieprzypisudolnego"/>
          <w:rFonts w:cs="Times New Roman"/>
        </w:rPr>
        <w:footnoteRef/>
      </w:r>
      <w:r w:rsidRPr="00EA674C">
        <w:rPr>
          <w:rFonts w:cs="Times New Roman"/>
        </w:rPr>
        <w:t xml:space="preserve"> Umowy obejmujące m.in. zakres: świadczenia terapii uzależnienia od alkoholu</w:t>
      </w:r>
      <w:r>
        <w:rPr>
          <w:rFonts w:cs="Times New Roman"/>
        </w:rPr>
        <w:t xml:space="preserve"> stacjonarne</w:t>
      </w:r>
      <w:r w:rsidRPr="00EA674C">
        <w:rPr>
          <w:rFonts w:cs="Times New Roman"/>
        </w:rPr>
        <w:t>, leczenie alkoholowych zespołów abstynencyjnych (detoksykacja), świadczenia psychogeriatryczne, leczenie zaburzeń nerwicowych dla dorosłych, świadczenia psychiatryczne dla chorych somatycznie, świadczenia psychiatryczne dla dzieci i młodzieży</w:t>
      </w:r>
      <w:r>
        <w:rPr>
          <w:rFonts w:cs="Times New Roman"/>
        </w:rPr>
        <w:t xml:space="preserve"> oraz dorosłych</w:t>
      </w:r>
      <w:r w:rsidRPr="00EA674C">
        <w:rPr>
          <w:rFonts w:cs="Times New Roman"/>
        </w:rPr>
        <w:t>, świadczenia dzienne psychiatryczne dla dorosłych, leczeni</w:t>
      </w:r>
      <w:r>
        <w:rPr>
          <w:rFonts w:cs="Times New Roman"/>
        </w:rPr>
        <w:t xml:space="preserve">e psychiatryczne ambulatoryjne </w:t>
      </w:r>
      <w:r w:rsidRPr="00EA674C">
        <w:rPr>
          <w:rFonts w:cs="Times New Roman"/>
        </w:rPr>
        <w:t>dla dzieci i młodzieży oraz dorosłych, leczenie środowiskowe</w:t>
      </w:r>
      <w:r>
        <w:rPr>
          <w:rFonts w:cs="Times New Roman"/>
        </w:rPr>
        <w:t xml:space="preserve"> (domowe), leczenie uzależnień.</w:t>
      </w:r>
    </w:p>
  </w:footnote>
  <w:footnote w:id="30">
    <w:p w:rsidR="00866621" w:rsidRPr="00E134F0" w:rsidRDefault="00866621" w:rsidP="00BE2968">
      <w:pPr>
        <w:pStyle w:val="Tekstprzypisudolnego"/>
        <w:rPr>
          <w:rFonts w:cs="Times New Roman"/>
        </w:rPr>
      </w:pPr>
      <w:r w:rsidRPr="00E134F0">
        <w:rPr>
          <w:rStyle w:val="Odwoanieprzypisudolnego"/>
          <w:rFonts w:cs="Times New Roman"/>
        </w:rPr>
        <w:footnoteRef/>
      </w:r>
      <w:r w:rsidRPr="00E134F0">
        <w:rPr>
          <w:rFonts w:cs="Times New Roman"/>
        </w:rPr>
        <w:t xml:space="preserve"> Umowy obejmujące: fizjoterapię ambulatoryjną oraz fizjoterapię ambulatoryjną dla osób o znacznym stopniu niepełnosprawności.</w:t>
      </w:r>
    </w:p>
  </w:footnote>
  <w:footnote w:id="31">
    <w:p w:rsidR="00866621" w:rsidRPr="00AF4BBF" w:rsidRDefault="00866621" w:rsidP="00063878">
      <w:pPr>
        <w:pStyle w:val="Tekstprzypisudolnego"/>
        <w:rPr>
          <w:rFonts w:cs="Times New Roman"/>
        </w:rPr>
      </w:pPr>
      <w:r>
        <w:rPr>
          <w:rStyle w:val="Odwoanieprzypisudolnego"/>
        </w:rPr>
        <w:footnoteRef/>
      </w:r>
      <w:r>
        <w:t xml:space="preserve"> </w:t>
      </w:r>
      <w:r w:rsidRPr="00AF4BBF">
        <w:rPr>
          <w:rFonts w:cs="Times New Roman"/>
        </w:rPr>
        <w:t xml:space="preserve">Pełnomocnik wykonuje swoje zadania na podstawie „Aneksu do zakresu obowiązków służbowych, uprawnień </w:t>
      </w:r>
      <w:r>
        <w:rPr>
          <w:rFonts w:cs="Times New Roman"/>
        </w:rPr>
        <w:br/>
      </w:r>
      <w:r w:rsidRPr="00AF4BBF">
        <w:rPr>
          <w:rFonts w:cs="Times New Roman"/>
        </w:rPr>
        <w:t xml:space="preserve">i odpowiedzialności” z dnia 13.06.2017 r.  </w:t>
      </w:r>
    </w:p>
  </w:footnote>
  <w:footnote w:id="32">
    <w:p w:rsidR="00866621" w:rsidRDefault="00866621">
      <w:pPr>
        <w:pStyle w:val="Tekstprzypisudolnego"/>
      </w:pPr>
      <w:r>
        <w:rPr>
          <w:rStyle w:val="Odwoanieprzypisudolnego"/>
        </w:rPr>
        <w:footnoteRef/>
      </w:r>
      <w:r>
        <w:t xml:space="preserve"> </w:t>
      </w:r>
      <w:r w:rsidRPr="00B4628D">
        <w:t>Wydanie IV z dnia 24.07.2017 r.</w:t>
      </w:r>
    </w:p>
  </w:footnote>
  <w:footnote w:id="33">
    <w:p w:rsidR="00866621" w:rsidRDefault="00866621">
      <w:pPr>
        <w:pStyle w:val="Tekstprzypisudolnego"/>
      </w:pPr>
      <w:r>
        <w:rPr>
          <w:rStyle w:val="Odwoanieprzypisudolnego"/>
        </w:rPr>
        <w:footnoteRef/>
      </w:r>
      <w:r>
        <w:t xml:space="preserve"> </w:t>
      </w:r>
      <w:r w:rsidRPr="00B4628D">
        <w:t>Jak wyżej</w:t>
      </w:r>
    </w:p>
  </w:footnote>
  <w:footnote w:id="34">
    <w:p w:rsidR="00866621" w:rsidRDefault="00866621">
      <w:pPr>
        <w:pStyle w:val="Tekstprzypisudolnego"/>
      </w:pPr>
      <w:r>
        <w:rPr>
          <w:rStyle w:val="Odwoanieprzypisudolnego"/>
        </w:rPr>
        <w:footnoteRef/>
      </w:r>
      <w:r>
        <w:t xml:space="preserve"> </w:t>
      </w:r>
      <w:r w:rsidRPr="00804629">
        <w:t>Do wglądu kontrolującym przedstawiono 9</w:t>
      </w:r>
      <w:r>
        <w:t xml:space="preserve"> wybranych</w:t>
      </w:r>
      <w:r w:rsidRPr="00804629">
        <w:t xml:space="preserve"> procedur operacyjnych: PO -1, PO-2,PO-6, PO -7, PO-8, PO-13, PO- 14, PO-15 i PO -16.</w:t>
      </w:r>
    </w:p>
  </w:footnote>
  <w:footnote w:id="35">
    <w:p w:rsidR="00866621" w:rsidRDefault="00866621" w:rsidP="001221B3">
      <w:pPr>
        <w:pStyle w:val="Tekstprzypisudolnego"/>
      </w:pPr>
      <w:r>
        <w:rPr>
          <w:rStyle w:val="Odwoanieprzypisudolnego"/>
        </w:rPr>
        <w:footnoteRef/>
      </w:r>
      <w:r>
        <w:t xml:space="preserve"> </w:t>
      </w:r>
      <w:r w:rsidRPr="00FD2728">
        <w:rPr>
          <w:rFonts w:cs="Times New Roman"/>
        </w:rPr>
        <w:t>Liczba komórek organizacyjnych Szpitala w 2018 r. i 2019 r.</w:t>
      </w:r>
    </w:p>
  </w:footnote>
  <w:footnote w:id="36">
    <w:p w:rsidR="00866621" w:rsidRPr="004B037F" w:rsidRDefault="00866621" w:rsidP="001221B3">
      <w:pPr>
        <w:pStyle w:val="Tekstprzypisudolnego"/>
        <w:rPr>
          <w:rFonts w:cs="Times New Roman"/>
        </w:rPr>
      </w:pPr>
      <w:r>
        <w:rPr>
          <w:rStyle w:val="Odwoanieprzypisudolnego"/>
        </w:rPr>
        <w:footnoteRef/>
      </w:r>
      <w:r>
        <w:t xml:space="preserve"> </w:t>
      </w:r>
      <w:r w:rsidRPr="004B037F">
        <w:rPr>
          <w:rFonts w:cs="Times New Roman"/>
        </w:rPr>
        <w:t>W okresie objętym kontrolą: 1 oddział uległ likwidacji, 1</w:t>
      </w:r>
      <w:r>
        <w:rPr>
          <w:rFonts w:cs="Times New Roman"/>
        </w:rPr>
        <w:t xml:space="preserve"> </w:t>
      </w:r>
      <w:r w:rsidRPr="004B037F">
        <w:rPr>
          <w:rFonts w:cs="Times New Roman"/>
        </w:rPr>
        <w:t>oddział został podzielony na dwie odrębne komórki organizacy</w:t>
      </w:r>
      <w:r>
        <w:rPr>
          <w:rFonts w:cs="Times New Roman"/>
        </w:rPr>
        <w:t>jne i 2 oddziały zmieniły nazwy</w:t>
      </w:r>
    </w:p>
  </w:footnote>
  <w:footnote w:id="37">
    <w:p w:rsidR="00866621" w:rsidRDefault="00866621">
      <w:pPr>
        <w:pStyle w:val="Tekstprzypisudolnego"/>
      </w:pPr>
      <w:r>
        <w:rPr>
          <w:rStyle w:val="Odwoanieprzypisudolnego"/>
        </w:rPr>
        <w:footnoteRef/>
      </w:r>
      <w:r>
        <w:t xml:space="preserve"> Zmiana nazwy z Oddziału na Klinika</w:t>
      </w:r>
    </w:p>
  </w:footnote>
  <w:footnote w:id="38">
    <w:p w:rsidR="00866621" w:rsidRDefault="00866621">
      <w:pPr>
        <w:pStyle w:val="Tekstprzypisudolnego"/>
      </w:pPr>
      <w:r>
        <w:rPr>
          <w:rStyle w:val="Odwoanieprzypisudolnego"/>
        </w:rPr>
        <w:footnoteRef/>
      </w:r>
      <w:r>
        <w:t xml:space="preserve"> </w:t>
      </w:r>
      <w:r w:rsidRPr="00E606AD">
        <w:t>Liczba leczo</w:t>
      </w:r>
      <w:r>
        <w:t>nych w okresie objętym kontrolą</w:t>
      </w:r>
    </w:p>
  </w:footnote>
  <w:footnote w:id="39">
    <w:p w:rsidR="00866621" w:rsidRDefault="00866621" w:rsidP="001221B3">
      <w:pPr>
        <w:pStyle w:val="Tekstprzypisudolnego"/>
      </w:pPr>
      <w:r>
        <w:rPr>
          <w:rStyle w:val="Odwoanieprzypisudolnego"/>
        </w:rPr>
        <w:footnoteRef/>
      </w:r>
      <w:r>
        <w:t xml:space="preserve"> </w:t>
      </w:r>
      <w:r w:rsidRPr="00027724">
        <w:rPr>
          <w:rFonts w:cs="Times New Roman"/>
        </w:rPr>
        <w:t>Mowa o Dziale Fizjoterapii.</w:t>
      </w:r>
    </w:p>
  </w:footnote>
  <w:footnote w:id="40">
    <w:p w:rsidR="00866621" w:rsidRDefault="00866621" w:rsidP="001221B3">
      <w:pPr>
        <w:pStyle w:val="Tekstprzypisudolnego"/>
      </w:pPr>
      <w:r>
        <w:rPr>
          <w:rStyle w:val="Odwoanieprzypisudolnego"/>
        </w:rPr>
        <w:footnoteRef/>
      </w:r>
      <w:r>
        <w:t xml:space="preserve"> </w:t>
      </w:r>
      <w:r w:rsidRPr="00027724">
        <w:rPr>
          <w:rFonts w:cs="Times New Roman"/>
        </w:rPr>
        <w:t>Mowa o Dziale Fizjoterapii.</w:t>
      </w:r>
    </w:p>
  </w:footnote>
  <w:footnote w:id="41">
    <w:p w:rsidR="00866621" w:rsidRDefault="00866621">
      <w:pPr>
        <w:pStyle w:val="Tekstprzypisudolnego"/>
      </w:pPr>
      <w:r>
        <w:rPr>
          <w:rStyle w:val="Odwoanieprzypisudolnego"/>
        </w:rPr>
        <w:footnoteRef/>
      </w:r>
      <w:r>
        <w:t xml:space="preserve"> Ambulatoryjna Opieka Specjalistyczna</w:t>
      </w:r>
    </w:p>
  </w:footnote>
  <w:footnote w:id="42">
    <w:p w:rsidR="00866621" w:rsidRPr="00BC2611" w:rsidRDefault="00866621" w:rsidP="00D136BB">
      <w:pPr>
        <w:pStyle w:val="Tekstprzypisudolnego"/>
        <w:tabs>
          <w:tab w:val="left" w:pos="142"/>
          <w:tab w:val="left" w:pos="284"/>
        </w:tabs>
        <w:rPr>
          <w:rFonts w:cs="Times New Roman"/>
        </w:rPr>
      </w:pPr>
      <w:r w:rsidRPr="00BC2611">
        <w:rPr>
          <w:rStyle w:val="Odwoanieprzypisudolnego"/>
          <w:rFonts w:cs="Times New Roman"/>
        </w:rPr>
        <w:footnoteRef/>
      </w:r>
      <w:r w:rsidRPr="00BC2611">
        <w:rPr>
          <w:rFonts w:cs="Times New Roman"/>
        </w:rPr>
        <w:t xml:space="preserve"> Rozporządzenie Ministra Zdrowia z dnia 17.05.2012 r. w sprawie systemu resortowych kodów  identyfikacyjnych oraz szczegółowego sposobu ich nadawania - Załącznik do Obwieszczenia Ministra Zdrowia </w:t>
      </w:r>
      <w:r w:rsidRPr="00BC2611">
        <w:rPr>
          <w:rFonts w:cs="Times New Roman"/>
        </w:rPr>
        <w:br/>
        <w:t>z dnia 9 stycznia 2019 r.(Dz.U. 2019 poz. 173).</w:t>
      </w:r>
    </w:p>
  </w:footnote>
  <w:footnote w:id="43">
    <w:p w:rsidR="00866621" w:rsidRPr="007A4EC6" w:rsidRDefault="00866621" w:rsidP="001221B3">
      <w:pPr>
        <w:pStyle w:val="Tekstprzypisudolnego"/>
        <w:rPr>
          <w:rFonts w:cs="Times New Roman"/>
        </w:rPr>
      </w:pPr>
      <w:r>
        <w:rPr>
          <w:rStyle w:val="Odwoanieprzypisudolnego"/>
        </w:rPr>
        <w:footnoteRef/>
      </w:r>
      <w:r>
        <w:t xml:space="preserve"> </w:t>
      </w:r>
      <w:r w:rsidRPr="00DB1898">
        <w:rPr>
          <w:rFonts w:cs="Times New Roman"/>
        </w:rPr>
        <w:t>Kryteria ustalane zgodnie z Rozporządzeniem Ministra Zdrowia z dnia 26 września 2005r. w sprawie  kryteriów medycznych, jakimi powinni kierować się świadczeniodawcy, u</w:t>
      </w:r>
      <w:r>
        <w:rPr>
          <w:rFonts w:cs="Times New Roman"/>
        </w:rPr>
        <w:t xml:space="preserve">mieszczając świadczeniobiorców </w:t>
      </w:r>
      <w:r w:rsidRPr="00DB1898">
        <w:rPr>
          <w:rFonts w:cs="Times New Roman"/>
        </w:rPr>
        <w:t>na listach oczekujących na udzielenie świadczenia opieki zdrowotnej (Dz. U. 2005 poz. 1661).</w:t>
      </w:r>
    </w:p>
  </w:footnote>
  <w:footnote w:id="44">
    <w:p w:rsidR="00866621" w:rsidRDefault="00866621" w:rsidP="001221B3">
      <w:pPr>
        <w:pStyle w:val="Tekstprzypisudolnego"/>
      </w:pPr>
      <w:r>
        <w:rPr>
          <w:rStyle w:val="Odwoanieprzypisudolnego"/>
        </w:rPr>
        <w:footnoteRef/>
      </w:r>
      <w:r>
        <w:t xml:space="preserve"> </w:t>
      </w:r>
      <w:r w:rsidRPr="00DB1898">
        <w:rPr>
          <w:rFonts w:cs="Times New Roman"/>
        </w:rPr>
        <w:t>Jak wyżej.</w:t>
      </w:r>
    </w:p>
  </w:footnote>
  <w:footnote w:id="45">
    <w:p w:rsidR="00866621" w:rsidRDefault="00866621" w:rsidP="001221B3">
      <w:pPr>
        <w:pStyle w:val="Tekstprzypisudolnego"/>
      </w:pPr>
      <w:r>
        <w:rPr>
          <w:rStyle w:val="Odwoanieprzypisudolnego"/>
        </w:rPr>
        <w:footnoteRef/>
      </w:r>
      <w:r>
        <w:t xml:space="preserve"> </w:t>
      </w:r>
      <w:r w:rsidRPr="00DB1898">
        <w:rPr>
          <w:rFonts w:cs="Times New Roman"/>
        </w:rPr>
        <w:t>Wszyscy pacjenci, którzy zostali przyjęci do szpitala /poradni w trybie innym niż oczekujący.</w:t>
      </w:r>
    </w:p>
  </w:footnote>
  <w:footnote w:id="46">
    <w:p w:rsidR="00866621" w:rsidRPr="00BF1303" w:rsidRDefault="00866621" w:rsidP="001221B3">
      <w:pPr>
        <w:pStyle w:val="Tekstprzypisudolnego"/>
        <w:rPr>
          <w:rFonts w:cs="Times New Roman"/>
        </w:rPr>
      </w:pPr>
      <w:r w:rsidRPr="00BF1303">
        <w:rPr>
          <w:rStyle w:val="Odwoanieprzypisudolnego"/>
          <w:rFonts w:cs="Times New Roman"/>
        </w:rPr>
        <w:footnoteRef/>
      </w:r>
      <w:r w:rsidRPr="00BF1303">
        <w:rPr>
          <w:rFonts w:cs="Times New Roman"/>
        </w:rPr>
        <w:t xml:space="preserve"> Od </w:t>
      </w:r>
      <w:r>
        <w:rPr>
          <w:rFonts w:cs="Times New Roman"/>
        </w:rPr>
        <w:t>1.01.2019 r. do 11</w:t>
      </w:r>
      <w:r w:rsidRPr="00BF1303">
        <w:rPr>
          <w:rFonts w:cs="Times New Roman"/>
        </w:rPr>
        <w:t xml:space="preserve">.02.2019 r. – 272 leczonych w Oddziale Psychiatrycznym C i </w:t>
      </w:r>
      <w:r>
        <w:rPr>
          <w:rFonts w:cs="Times New Roman"/>
        </w:rPr>
        <w:t>od 12</w:t>
      </w:r>
      <w:r w:rsidRPr="00BF1303">
        <w:rPr>
          <w:rFonts w:cs="Times New Roman"/>
        </w:rPr>
        <w:t xml:space="preserve">.02.2019 r. </w:t>
      </w:r>
      <w:r w:rsidRPr="00BF1303">
        <w:rPr>
          <w:rFonts w:cs="Times New Roman"/>
        </w:rPr>
        <w:br/>
        <w:t xml:space="preserve">do </w:t>
      </w:r>
      <w:r>
        <w:rPr>
          <w:rFonts w:cs="Times New Roman"/>
        </w:rPr>
        <w:t>31.12.</w:t>
      </w:r>
      <w:r w:rsidRPr="00BF1303">
        <w:rPr>
          <w:rFonts w:cs="Times New Roman"/>
        </w:rPr>
        <w:t>2019 r.</w:t>
      </w:r>
      <w:r>
        <w:rPr>
          <w:rFonts w:cs="Times New Roman"/>
        </w:rPr>
        <w:t xml:space="preserve">- </w:t>
      </w:r>
      <w:r w:rsidRPr="00BF1303">
        <w:rPr>
          <w:rFonts w:cs="Times New Roman"/>
        </w:rPr>
        <w:t xml:space="preserve">1361 </w:t>
      </w:r>
      <w:r>
        <w:rPr>
          <w:rFonts w:cs="Times New Roman"/>
        </w:rPr>
        <w:t>w I Klinice Psychiatrycznej (zmiana nazwy).</w:t>
      </w:r>
    </w:p>
  </w:footnote>
  <w:footnote w:id="47">
    <w:p w:rsidR="00866621" w:rsidRPr="00263CDF" w:rsidRDefault="00866621" w:rsidP="001221B3">
      <w:pPr>
        <w:pStyle w:val="Tekstprzypisudolnego"/>
        <w:rPr>
          <w:rFonts w:cs="Times New Roman"/>
        </w:rPr>
      </w:pPr>
      <w:r w:rsidRPr="00263CDF">
        <w:rPr>
          <w:rStyle w:val="Odwoanieprzypisudolnego"/>
          <w:rFonts w:cs="Times New Roman"/>
        </w:rPr>
        <w:footnoteRef/>
      </w:r>
      <w:r>
        <w:rPr>
          <w:rFonts w:cs="Times New Roman"/>
        </w:rPr>
        <w:t xml:space="preserve"> Od 1.01.2019 r. do 11</w:t>
      </w:r>
      <w:r w:rsidRPr="00263CDF">
        <w:rPr>
          <w:rFonts w:cs="Times New Roman"/>
        </w:rPr>
        <w:t xml:space="preserve">.02.2019 r. – </w:t>
      </w:r>
      <w:r>
        <w:rPr>
          <w:rFonts w:cs="Times New Roman"/>
        </w:rPr>
        <w:t>244</w:t>
      </w:r>
      <w:r w:rsidRPr="00263CDF">
        <w:rPr>
          <w:rFonts w:cs="Times New Roman"/>
        </w:rPr>
        <w:t xml:space="preserve"> leczon</w:t>
      </w:r>
      <w:r>
        <w:rPr>
          <w:rFonts w:cs="Times New Roman"/>
        </w:rPr>
        <w:t>ych w Oddziale Psychiatrycznym D</w:t>
      </w:r>
      <w:r w:rsidRPr="00263CDF">
        <w:rPr>
          <w:rFonts w:cs="Times New Roman"/>
        </w:rPr>
        <w:t xml:space="preserve"> i od 12.02.2019 r. </w:t>
      </w:r>
      <w:r>
        <w:rPr>
          <w:rFonts w:cs="Times New Roman"/>
        </w:rPr>
        <w:br/>
        <w:t>do 31.12.2019 r.- 1364</w:t>
      </w:r>
      <w:r w:rsidRPr="00263CDF">
        <w:rPr>
          <w:rFonts w:cs="Times New Roman"/>
        </w:rPr>
        <w:t xml:space="preserve"> w I</w:t>
      </w:r>
      <w:r>
        <w:rPr>
          <w:rFonts w:cs="Times New Roman"/>
        </w:rPr>
        <w:t>I</w:t>
      </w:r>
      <w:r w:rsidRPr="00263CDF">
        <w:rPr>
          <w:rFonts w:cs="Times New Roman"/>
        </w:rPr>
        <w:t xml:space="preserve"> Klinice Psychiatrycznej (zmiana nazwy).</w:t>
      </w:r>
    </w:p>
  </w:footnote>
  <w:footnote w:id="48">
    <w:p w:rsidR="00866621" w:rsidRDefault="00866621">
      <w:pPr>
        <w:pStyle w:val="Tekstprzypisudolnego"/>
      </w:pPr>
      <w:r>
        <w:rPr>
          <w:rStyle w:val="Odwoanieprzypisudolnego"/>
        </w:rPr>
        <w:footnoteRef/>
      </w:r>
      <w:r>
        <w:t xml:space="preserve"> Tj. </w:t>
      </w:r>
      <w:r w:rsidRPr="008027DD">
        <w:t>4 poradnie specjalistyczne i Dział Fizjoterapii</w:t>
      </w:r>
      <w:r>
        <w:t>.</w:t>
      </w:r>
    </w:p>
  </w:footnote>
  <w:footnote w:id="49">
    <w:p w:rsidR="00866621" w:rsidRDefault="00866621">
      <w:pPr>
        <w:pStyle w:val="Tekstprzypisudolnego"/>
      </w:pPr>
      <w:r>
        <w:rPr>
          <w:rStyle w:val="Odwoanieprzypisudolnego"/>
        </w:rPr>
        <w:footnoteRef/>
      </w:r>
      <w:r>
        <w:t xml:space="preserve"> </w:t>
      </w:r>
      <w:r w:rsidRPr="0054266C">
        <w:t>Izba Przyjęć - lp. 18 z kodem resortowym 4900; ul Spacerowa 5, 26-026 Morawica – działająca w strukturach Szpitala od 21.08.1976 r. oraz Izba Przyjęć K - lp. 59 z kodem resortowym 4900; ul. Janusza Kusocińskiego 59, 25- 450 Kielce, działająca w strukturach Szpitala od 1.10.2013 r.</w:t>
      </w:r>
    </w:p>
  </w:footnote>
  <w:footnote w:id="50">
    <w:p w:rsidR="00866621" w:rsidRPr="007F491C" w:rsidRDefault="00866621" w:rsidP="005D6FCA">
      <w:pPr>
        <w:pStyle w:val="Tekstprzypisudolnego"/>
        <w:rPr>
          <w:rFonts w:cs="Times New Roman"/>
        </w:rPr>
      </w:pPr>
      <w:r w:rsidRPr="007F491C">
        <w:rPr>
          <w:rStyle w:val="Odwoanieprzypisudolnego"/>
          <w:rFonts w:cs="Times New Roman"/>
        </w:rPr>
        <w:footnoteRef/>
      </w:r>
      <w:r w:rsidRPr="007F491C">
        <w:rPr>
          <w:rFonts w:cs="Times New Roman"/>
        </w:rPr>
        <w:t xml:space="preserve"> Ustawa z dnia 27 sierpnia 2004 r. o świadczeniach opieki zdrowotnej finansowanych ze środków</w:t>
      </w:r>
      <w:r>
        <w:rPr>
          <w:rFonts w:cs="Times New Roman"/>
        </w:rPr>
        <w:t xml:space="preserve"> </w:t>
      </w:r>
      <w:r w:rsidRPr="007F491C">
        <w:rPr>
          <w:rFonts w:cs="Times New Roman"/>
        </w:rPr>
        <w:t>publicznych</w:t>
      </w:r>
      <w:r>
        <w:rPr>
          <w:rFonts w:cs="Times New Roman"/>
        </w:rPr>
        <w:t xml:space="preserve"> (Dz. U. 2019</w:t>
      </w:r>
      <w:r w:rsidRPr="007F491C">
        <w:rPr>
          <w:rFonts w:cs="Times New Roman"/>
        </w:rPr>
        <w:t>.</w:t>
      </w:r>
      <w:r>
        <w:rPr>
          <w:rFonts w:cs="Times New Roman"/>
        </w:rPr>
        <w:t xml:space="preserve">1373 </w:t>
      </w:r>
      <w:proofErr w:type="spellStart"/>
      <w:r>
        <w:rPr>
          <w:rFonts w:cs="Times New Roman"/>
        </w:rPr>
        <w:t>t.j</w:t>
      </w:r>
      <w:proofErr w:type="spellEnd"/>
      <w:r>
        <w:rPr>
          <w:rFonts w:cs="Times New Roman"/>
        </w:rPr>
        <w:t xml:space="preserve">. z </w:t>
      </w:r>
      <w:proofErr w:type="spellStart"/>
      <w:r>
        <w:rPr>
          <w:rFonts w:cs="Times New Roman"/>
        </w:rPr>
        <w:t>późn</w:t>
      </w:r>
      <w:proofErr w:type="spellEnd"/>
      <w:r>
        <w:rPr>
          <w:rFonts w:cs="Times New Roman"/>
        </w:rPr>
        <w:t xml:space="preserve">. </w:t>
      </w:r>
      <w:proofErr w:type="spellStart"/>
      <w:r>
        <w:rPr>
          <w:rFonts w:cs="Times New Roman"/>
        </w:rPr>
        <w:t>zm</w:t>
      </w:r>
      <w:proofErr w:type="spellEnd"/>
      <w:r>
        <w:rPr>
          <w:rFonts w:cs="Times New Roman"/>
        </w:rPr>
        <w:t>).</w:t>
      </w:r>
    </w:p>
  </w:footnote>
  <w:footnote w:id="51">
    <w:p w:rsidR="00866621" w:rsidRPr="007F491C" w:rsidRDefault="00866621" w:rsidP="005D6FCA">
      <w:pPr>
        <w:pStyle w:val="Tekstprzypisudolnego"/>
        <w:rPr>
          <w:rFonts w:cs="Times New Roman"/>
        </w:rPr>
      </w:pPr>
      <w:r w:rsidRPr="007F491C">
        <w:rPr>
          <w:rStyle w:val="Odwoanieprzypisudolnego"/>
          <w:rFonts w:cs="Times New Roman"/>
        </w:rPr>
        <w:footnoteRef/>
      </w:r>
      <w:r w:rsidRPr="007F491C">
        <w:rPr>
          <w:rFonts w:cs="Times New Roman"/>
        </w:rPr>
        <w:t xml:space="preserve"> Ustawa z dnia 6 grudnia 2018 r. o zmianie niektórych ustaw w związku z e-skierowaniem oraz listami oczekujących na udzielenie świadczenia opieki zdrowotnej</w:t>
      </w:r>
      <w:r>
        <w:rPr>
          <w:rFonts w:cs="Times New Roman"/>
        </w:rPr>
        <w:t xml:space="preserve"> (Dz. U. 2018 poz. 2429).</w:t>
      </w:r>
    </w:p>
  </w:footnote>
  <w:footnote w:id="52">
    <w:p w:rsidR="00866621" w:rsidRDefault="00866621">
      <w:pPr>
        <w:pStyle w:val="Tekstprzypisudolnego"/>
      </w:pPr>
      <w:r>
        <w:rPr>
          <w:rStyle w:val="Odwoanieprzypisudolnego"/>
        </w:rPr>
        <w:footnoteRef/>
      </w:r>
      <w:r w:rsidRPr="002223FA">
        <w:t>Tj. informacji o pierwszym wolnym terminie udzielenia świadczenia według stanu na dzień poprzedzający</w:t>
      </w:r>
      <w:r>
        <w:t xml:space="preserve"> </w:t>
      </w:r>
    </w:p>
  </w:footnote>
  <w:footnote w:id="53">
    <w:p w:rsidR="00866621" w:rsidRDefault="00866621">
      <w:pPr>
        <w:pStyle w:val="Tekstprzypisudolnego"/>
      </w:pPr>
      <w:r>
        <w:rPr>
          <w:rStyle w:val="Odwoanieprzypisudolnego"/>
        </w:rPr>
        <w:footnoteRef/>
      </w:r>
      <w:r>
        <w:t xml:space="preserve"> </w:t>
      </w:r>
      <w:r w:rsidRPr="008135D7">
        <w:t xml:space="preserve">Art. 47c ust. 1 </w:t>
      </w:r>
      <w:proofErr w:type="spellStart"/>
      <w:r w:rsidRPr="008135D7">
        <w:t>u.ś.o.z</w:t>
      </w:r>
      <w:proofErr w:type="spellEnd"/>
      <w:r w:rsidRPr="008135D7">
        <w:t>. zawiera katalog osób uprawnionych do korzystania ze świadczeń opieki zdrowotnej (…) poza kolejnością, np.: kobiety w ciąży, inwalidzi wojenni i wojskowi, kombatanci.</w:t>
      </w:r>
    </w:p>
  </w:footnote>
  <w:footnote w:id="54">
    <w:p w:rsidR="00866621" w:rsidRDefault="00866621" w:rsidP="00D042B3">
      <w:pPr>
        <w:pStyle w:val="Tekstprzypisudolnego"/>
      </w:pPr>
      <w:r>
        <w:rPr>
          <w:rStyle w:val="Odwoanieprzypisudolnego"/>
        </w:rPr>
        <w:footnoteRef/>
      </w:r>
      <w:r>
        <w:t xml:space="preserve"> Ustawa z dnia 6 listopada 2008 r. o prawach pacjenta i Rzeczniku Praw Pacjenta (Dz.U. 2019 poz. 1127 t. j.).</w:t>
      </w:r>
    </w:p>
    <w:p w:rsidR="00866621" w:rsidRDefault="00866621" w:rsidP="00D042B3">
      <w:pPr>
        <w:pStyle w:val="Tekstprzypisudolnego"/>
      </w:pPr>
      <w:r>
        <w:t xml:space="preserve">Art. 26 ww. ustawy określa zamknięty katalog osób upoważnionych przez pacjenta oraz instytucji, którym </w:t>
      </w:r>
    </w:p>
    <w:p w:rsidR="00866621" w:rsidRDefault="00866621" w:rsidP="00D042B3">
      <w:pPr>
        <w:pStyle w:val="Tekstprzypisudolnego"/>
      </w:pPr>
      <w:r>
        <w:t>w określonych sytuacjach może być udostępniona dokumentacja medyczna (np. Sąd, ATOM, Instytuty</w:t>
      </w:r>
      <w:r>
        <w:br/>
        <w:t>Badawcze).</w:t>
      </w:r>
    </w:p>
  </w:footnote>
  <w:footnote w:id="55">
    <w:p w:rsidR="00866621" w:rsidRDefault="00866621">
      <w:pPr>
        <w:pStyle w:val="Tekstprzypisudolnego"/>
      </w:pPr>
      <w:r>
        <w:rPr>
          <w:rStyle w:val="Odwoanieprzypisudolnego"/>
        </w:rPr>
        <w:footnoteRef/>
      </w:r>
      <w:r>
        <w:t xml:space="preserve"> </w:t>
      </w:r>
      <w:r w:rsidRPr="00756B34">
        <w:t>Ze względu na specyfikę Podmiotu Leczniczego.</w:t>
      </w:r>
    </w:p>
  </w:footnote>
  <w:footnote w:id="56">
    <w:p w:rsidR="00866621" w:rsidRDefault="00866621" w:rsidP="00ED2EA0">
      <w:pPr>
        <w:pStyle w:val="Tekstprzypisudolnego"/>
      </w:pPr>
      <w:r>
        <w:rPr>
          <w:rStyle w:val="Odwoanieprzypisudolnego"/>
        </w:rPr>
        <w:footnoteRef/>
      </w:r>
      <w:r>
        <w:t xml:space="preserve"> Listy oczekujących w myśl art. 20 ust. 4 </w:t>
      </w:r>
      <w:proofErr w:type="spellStart"/>
      <w:r>
        <w:t>u.ś.o.z</w:t>
      </w:r>
      <w:proofErr w:type="spellEnd"/>
      <w:r>
        <w:t>. są integralną częścią dokumentacji medycznej.</w:t>
      </w:r>
    </w:p>
  </w:footnote>
  <w:footnote w:id="57">
    <w:p w:rsidR="00866621" w:rsidRPr="005E201A" w:rsidRDefault="00866621" w:rsidP="005E201A">
      <w:pPr>
        <w:pStyle w:val="Tekstprzypisudolnego"/>
        <w:rPr>
          <w:rFonts w:cs="Times New Roman"/>
        </w:rPr>
      </w:pPr>
      <w:r>
        <w:rPr>
          <w:rStyle w:val="Odwoanieprzypisudolnego"/>
        </w:rPr>
        <w:footnoteRef/>
      </w:r>
      <w:r>
        <w:t xml:space="preserve"> </w:t>
      </w:r>
      <w:r w:rsidRPr="007B24A2">
        <w:rPr>
          <w:rFonts w:cs="Times New Roman"/>
        </w:rPr>
        <w:t>Do zadań zespołu oceny przyjęć należy przeprowadzenie oceny list oczekujących na udzielenie świadczenia pod wzglę</w:t>
      </w:r>
      <w:r>
        <w:rPr>
          <w:rFonts w:cs="Times New Roman"/>
        </w:rPr>
        <w:t>dem</w:t>
      </w:r>
      <w:r w:rsidRPr="007B24A2">
        <w:rPr>
          <w:rFonts w:cs="Times New Roman"/>
        </w:rPr>
        <w:t xml:space="preserve">: a) prawidłowości prowadzenia dokumentacji, 2) czasu oczekiwania na udzielenie świadczenia; </w:t>
      </w:r>
      <w:r>
        <w:rPr>
          <w:rFonts w:cs="Times New Roman"/>
        </w:rPr>
        <w:br/>
      </w:r>
      <w:r w:rsidRPr="007B24A2">
        <w:rPr>
          <w:rFonts w:cs="Times New Roman"/>
        </w:rPr>
        <w:t>c) zasadności i przyczyn zmian terminów</w:t>
      </w:r>
      <w:r>
        <w:rPr>
          <w:rFonts w:cs="Times New Roman"/>
        </w:rPr>
        <w:t xml:space="preserve"> </w:t>
      </w:r>
      <w:r w:rsidRPr="007B24A2">
        <w:rPr>
          <w:rFonts w:cs="Times New Roman"/>
        </w:rPr>
        <w:t xml:space="preserve">na udzielenie świadczeń </w:t>
      </w:r>
      <w:r>
        <w:rPr>
          <w:rFonts w:cs="Times New Roman"/>
        </w:rPr>
        <w:t xml:space="preserve">– art. 21 ust. 5 </w:t>
      </w:r>
      <w:proofErr w:type="spellStart"/>
      <w:r w:rsidRPr="007B24A2">
        <w:rPr>
          <w:rFonts w:cs="Times New Roman"/>
        </w:rPr>
        <w:t>u.ś.o.z</w:t>
      </w:r>
      <w:proofErr w:type="spellEnd"/>
      <w:r w:rsidRPr="007B24A2">
        <w:rPr>
          <w:rFonts w:cs="Times New Roman"/>
        </w:rPr>
        <w:t>.</w:t>
      </w:r>
      <w:r>
        <w:rPr>
          <w:rFonts w:cs="Times New Roman"/>
        </w:rPr>
        <w:t xml:space="preserve">; Zespół oceny przyjęć sporządza każdorazowo raport z oceny i przedstawia go świadczeniodawcy. </w:t>
      </w:r>
    </w:p>
  </w:footnote>
  <w:footnote w:id="58">
    <w:p w:rsidR="00866621" w:rsidRPr="00B603A1" w:rsidRDefault="00866621" w:rsidP="005E201A">
      <w:pPr>
        <w:pStyle w:val="Tekstprzypisudolnego"/>
        <w:rPr>
          <w:rFonts w:cs="Times New Roman"/>
        </w:rPr>
      </w:pPr>
      <w:r w:rsidRPr="00B603A1">
        <w:rPr>
          <w:rStyle w:val="Odwoanieprzypisudolnego"/>
          <w:rFonts w:cs="Times New Roman"/>
        </w:rPr>
        <w:footnoteRef/>
      </w:r>
      <w:r w:rsidRPr="00B603A1">
        <w:rPr>
          <w:rFonts w:cs="Times New Roman"/>
        </w:rPr>
        <w:t xml:space="preserve"> z tendencją malejącą</w:t>
      </w:r>
      <w:r>
        <w:rPr>
          <w:rFonts w:cs="Times New Roman"/>
        </w:rPr>
        <w:t xml:space="preserve"> i dotyczy wyłącznie przypadków stabilnych</w:t>
      </w:r>
      <w:r w:rsidRPr="00B603A1">
        <w:rPr>
          <w:rFonts w:cs="Times New Roman"/>
        </w:rPr>
        <w:t xml:space="preserve"> </w:t>
      </w:r>
    </w:p>
  </w:footnote>
  <w:footnote w:id="59">
    <w:p w:rsidR="00866621" w:rsidRDefault="00866621" w:rsidP="008725FE">
      <w:pPr>
        <w:pStyle w:val="Tekstprzypisudolnego"/>
      </w:pPr>
      <w:r>
        <w:rPr>
          <w:rStyle w:val="Odwoanieprzypisudolnego"/>
        </w:rPr>
        <w:footnoteRef/>
      </w:r>
      <w:r>
        <w:t xml:space="preserve"> Tj. 17.07.2019 r. nieobecna była przewodnicząca Zespołu (urlop); 21.08.2019 r., 13.11.2019 r. - nieobecny był członek Zespołu (urlop) oraz 15.01.2020 r. nieobecny był członek Zespołu (delegacja). </w:t>
      </w:r>
      <w:r w:rsidRPr="008725FE">
        <w:t xml:space="preserve">Nie zakwestionowano posiedzeń z dnia 17.04.2019 r. i 11.12.2019 r. przyjmując wyjaśnienie Jednostki Kontrolowanej </w:t>
      </w:r>
      <w:r>
        <w:t xml:space="preserve">cytowane w treści dokumentu </w:t>
      </w:r>
      <w:r w:rsidRPr="008725FE">
        <w:t xml:space="preserve">dotyczące jednego z członków Zespołu powołanego Zarządzeniem nr 66/2018 Dyrektora Szpitala </w:t>
      </w:r>
      <w:r>
        <w:br/>
      </w:r>
      <w:r w:rsidRPr="008725FE">
        <w:t>z dnia 19.11.2018 r.</w:t>
      </w:r>
    </w:p>
  </w:footnote>
  <w:footnote w:id="60">
    <w:p w:rsidR="00866621" w:rsidRDefault="00866621">
      <w:pPr>
        <w:pStyle w:val="Tekstprzypisudolnego"/>
      </w:pPr>
      <w:r>
        <w:rPr>
          <w:rStyle w:val="Odwoanieprzypisudolnego"/>
        </w:rPr>
        <w:footnoteRef/>
      </w:r>
      <w:r>
        <w:t xml:space="preserve"> Cytat </w:t>
      </w:r>
      <w:hyperlink r:id="rId1" w:history="1">
        <w:r w:rsidRPr="00FB3C98">
          <w:rPr>
            <w:rStyle w:val="Hipercze"/>
          </w:rPr>
          <w:t>https://sjp.pwn.pl/slowniki/zesp%C3%B3%C5%82.html</w:t>
        </w:r>
      </w:hyperlink>
    </w:p>
  </w:footnote>
  <w:footnote w:id="61">
    <w:p w:rsidR="00866621" w:rsidRDefault="00866621">
      <w:pPr>
        <w:pStyle w:val="Tekstprzypisudolnego"/>
      </w:pPr>
      <w:r>
        <w:rPr>
          <w:rStyle w:val="Odwoanieprzypisudolnego"/>
        </w:rPr>
        <w:footnoteRef/>
      </w:r>
      <w:r>
        <w:t xml:space="preserve"> Art. 21 ust. 6 </w:t>
      </w:r>
      <w:proofErr w:type="spellStart"/>
      <w:r>
        <w:t>u.ś.o.z</w:t>
      </w:r>
      <w:proofErr w:type="spellEnd"/>
      <w:r>
        <w:t>.</w:t>
      </w:r>
    </w:p>
  </w:footnote>
  <w:footnote w:id="62">
    <w:p w:rsidR="00866621" w:rsidRPr="00050589" w:rsidRDefault="00866621">
      <w:pPr>
        <w:pStyle w:val="Tekstprzypisudolnego"/>
        <w:rPr>
          <w:rFonts w:cs="Times New Roman"/>
        </w:rPr>
      </w:pPr>
      <w:r w:rsidRPr="00050589">
        <w:rPr>
          <w:rStyle w:val="Odwoanieprzypisudolnego"/>
          <w:rFonts w:cs="Times New Roman"/>
        </w:rPr>
        <w:footnoteRef/>
      </w:r>
      <w:r w:rsidRPr="00050589">
        <w:rPr>
          <w:rFonts w:cs="Times New Roman"/>
        </w:rPr>
        <w:t xml:space="preserve"> Na opis badań EEG</w:t>
      </w:r>
    </w:p>
  </w:footnote>
  <w:footnote w:id="63">
    <w:p w:rsidR="00866621" w:rsidRPr="009954FA" w:rsidRDefault="00866621">
      <w:pPr>
        <w:pStyle w:val="Tekstprzypisudolnego"/>
        <w:rPr>
          <w:rFonts w:cs="Times New Roman"/>
        </w:rPr>
      </w:pPr>
      <w:r w:rsidRPr="009954FA">
        <w:rPr>
          <w:rStyle w:val="Odwoanieprzypisudolnego"/>
          <w:rFonts w:cs="Times New Roman"/>
        </w:rPr>
        <w:footnoteRef/>
      </w:r>
      <w:r w:rsidRPr="009954FA">
        <w:rPr>
          <w:rFonts w:cs="Times New Roman"/>
        </w:rPr>
        <w:t xml:space="preserve"> Umowy zostały zawarte</w:t>
      </w:r>
      <w:r>
        <w:rPr>
          <w:rFonts w:cs="Times New Roman"/>
        </w:rPr>
        <w:t>:</w:t>
      </w:r>
      <w:r w:rsidRPr="009954FA">
        <w:rPr>
          <w:rFonts w:cs="Times New Roman"/>
        </w:rPr>
        <w:t xml:space="preserve"> w 2016 r.</w:t>
      </w:r>
      <w:r>
        <w:rPr>
          <w:rFonts w:cs="Times New Roman"/>
        </w:rPr>
        <w:t>, (poza okresem objętym kontrolą - wydatki rejestrowane w kontrolowanym okresie) i jedna w 2018 r. K</w:t>
      </w:r>
      <w:r w:rsidRPr="00EE6F46">
        <w:rPr>
          <w:rFonts w:cs="Times New Roman"/>
        </w:rPr>
        <w:t>oszt</w:t>
      </w:r>
      <w:r>
        <w:rPr>
          <w:rFonts w:cs="Times New Roman"/>
        </w:rPr>
        <w:t>y</w:t>
      </w:r>
      <w:r w:rsidRPr="00EE6F46">
        <w:rPr>
          <w:rFonts w:cs="Times New Roman"/>
        </w:rPr>
        <w:t xml:space="preserve"> z tytułu umów podpisanych w wyniku przeprow</w:t>
      </w:r>
      <w:r>
        <w:rPr>
          <w:rFonts w:cs="Times New Roman"/>
        </w:rPr>
        <w:t>adzonych konkursów w 2019 r. były</w:t>
      </w:r>
      <w:r w:rsidRPr="00EE6F46">
        <w:rPr>
          <w:rFonts w:cs="Times New Roman"/>
        </w:rPr>
        <w:t xml:space="preserve"> generowan</w:t>
      </w:r>
      <w:r>
        <w:rPr>
          <w:rFonts w:cs="Times New Roman"/>
        </w:rPr>
        <w:t>e w 2020 r., czyli w okresie nie objętym kontrolą.</w:t>
      </w:r>
    </w:p>
  </w:footnote>
  <w:footnote w:id="64">
    <w:p w:rsidR="00866621" w:rsidRDefault="00866621" w:rsidP="008C1C4F">
      <w:pPr>
        <w:pStyle w:val="Tekstprzypisudolnego"/>
      </w:pPr>
      <w:r>
        <w:rPr>
          <w:rStyle w:val="Odwoanieprzypisudolnego"/>
        </w:rPr>
        <w:footnoteRef/>
      </w:r>
      <w:r>
        <w:t xml:space="preserve"> Łączna szacunkowa wartość (dotyczy okresu 4 lat) to 142 000,00 zł, w tym: Pakiet I – 72 000,00 zł, Pakiet </w:t>
      </w:r>
      <w:r>
        <w:br/>
        <w:t>II – 38 400,00 zł, Pakiet III – 27 600,00 zł, Pakiet IV- 4 000,00 zł</w:t>
      </w:r>
    </w:p>
  </w:footnote>
  <w:footnote w:id="65">
    <w:p w:rsidR="00866621" w:rsidRPr="00251A92" w:rsidRDefault="00866621">
      <w:pPr>
        <w:pStyle w:val="Tekstprzypisudolnego"/>
        <w:rPr>
          <w:sz w:val="16"/>
        </w:rPr>
      </w:pPr>
      <w:r>
        <w:rPr>
          <w:rStyle w:val="Odwoanieprzypisudolnego"/>
        </w:rPr>
        <w:footnoteRef/>
      </w:r>
      <w:r>
        <w:t xml:space="preserve"> </w:t>
      </w:r>
      <w:r w:rsidRPr="00900400">
        <w:t>Cena – 80 %, Jakość – 5 %, Kompleksowość – 5 %, Dostępność – 5 %, Ciągłość – 5 %</w:t>
      </w:r>
    </w:p>
  </w:footnote>
  <w:footnote w:id="66">
    <w:p w:rsidR="00866621" w:rsidRDefault="00866621" w:rsidP="00AF4B9E">
      <w:pPr>
        <w:pStyle w:val="Tekstprzypisudolnego"/>
      </w:pPr>
      <w:r>
        <w:rPr>
          <w:rStyle w:val="Odwoanieprzypisudolnego"/>
        </w:rPr>
        <w:footnoteRef/>
      </w:r>
      <w:r>
        <w:t xml:space="preserve"> Oferta opiewała na łączną kwotę  85.500,00 zł, zaplanowana liczba badań ogółem 160 (MR głowy z kontrastem</w:t>
      </w:r>
    </w:p>
    <w:p w:rsidR="00866621" w:rsidRDefault="00866621" w:rsidP="00AF4B9E">
      <w:pPr>
        <w:pStyle w:val="Tekstprzypisudolnego"/>
      </w:pPr>
      <w:r>
        <w:t xml:space="preserve"> i bez kontrastu, MR kręgosłupa z kontrastem i bez kontrastu, usługa sedacji); Przyjmujący zamówienie wskazał, </w:t>
      </w:r>
    </w:p>
    <w:p w:rsidR="00866621" w:rsidRDefault="00866621" w:rsidP="00AF4B9E">
      <w:pPr>
        <w:pStyle w:val="Tekstprzypisudolnego"/>
      </w:pPr>
      <w:r>
        <w:t>że świadczenia będą wykonywane w Jego siedzibie od poniedziałku do soboty w godz. od 7.00 do 21.30.</w:t>
      </w:r>
    </w:p>
  </w:footnote>
  <w:footnote w:id="67">
    <w:p w:rsidR="00866621" w:rsidRDefault="00866621" w:rsidP="00871A28">
      <w:pPr>
        <w:pStyle w:val="Tekstprzypisudolnego"/>
        <w:jc w:val="left"/>
      </w:pPr>
      <w:r>
        <w:rPr>
          <w:rStyle w:val="Odwoanieprzypisudolnego"/>
        </w:rPr>
        <w:footnoteRef/>
      </w:r>
      <w:r w:rsidRPr="00AF4B9E">
        <w:t xml:space="preserve">  Faktury po okresie objętym kontrolą dotyczą umowy zawartej w czasie objętym kontrolą tj. 05.12.2019</w:t>
      </w:r>
      <w:r>
        <w:t>.</w:t>
      </w:r>
      <w:r w:rsidRPr="00AF4B9E">
        <w:t xml:space="preserve"> </w:t>
      </w:r>
      <w:r>
        <w:t xml:space="preserve"> </w:t>
      </w:r>
    </w:p>
  </w:footnote>
  <w:footnote w:id="68">
    <w:p w:rsidR="00866621" w:rsidRDefault="00866621" w:rsidP="00871A28">
      <w:pPr>
        <w:pStyle w:val="Tekstprzypisudolnego"/>
        <w:jc w:val="left"/>
      </w:pPr>
      <w:r>
        <w:rPr>
          <w:rStyle w:val="Odwoanieprzypisudolnego"/>
        </w:rPr>
        <w:footnoteRef/>
      </w:r>
      <w:r>
        <w:t xml:space="preserve"> </w:t>
      </w:r>
      <w:r w:rsidRPr="004469E1">
        <w:t>Regulamin postępowania w sprawie skarg i wniosków pacjentów</w:t>
      </w:r>
      <w:r>
        <w:t>.</w:t>
      </w:r>
    </w:p>
  </w:footnote>
  <w:footnote w:id="69">
    <w:p w:rsidR="00866621" w:rsidRDefault="00866621" w:rsidP="00871A28">
      <w:pPr>
        <w:pStyle w:val="Tekstprzypisudolnego"/>
        <w:jc w:val="left"/>
      </w:pPr>
      <w:r>
        <w:rPr>
          <w:rStyle w:val="Odwoanieprzypisudolnego"/>
        </w:rPr>
        <w:footnoteRef/>
      </w:r>
      <w:r>
        <w:t xml:space="preserve"> Załącznik do Uchwały Nr XXI/370/12 Sejmiku Województwa Świętokrzyskiego  z dnia 28.06.2012 r.</w:t>
      </w:r>
    </w:p>
  </w:footnote>
  <w:footnote w:id="70">
    <w:p w:rsidR="00866621" w:rsidRDefault="00866621">
      <w:pPr>
        <w:pStyle w:val="Tekstprzypisudolnego"/>
      </w:pPr>
      <w:r>
        <w:rPr>
          <w:rStyle w:val="Odwoanieprzypisudolnego"/>
        </w:rPr>
        <w:footnoteRef/>
      </w:r>
      <w:r>
        <w:t xml:space="preserve"> </w:t>
      </w:r>
      <w:r w:rsidRPr="003D3CE9">
        <w:t>wszystkie zostały odnotowane w Rejestrze wpływających skarg i wniosków</w:t>
      </w:r>
    </w:p>
  </w:footnote>
  <w:footnote w:id="71">
    <w:p w:rsidR="00866621" w:rsidRPr="00086411" w:rsidRDefault="00866621">
      <w:pPr>
        <w:pStyle w:val="Tekstprzypisudolnego"/>
        <w:rPr>
          <w:rFonts w:cs="Times New Roman"/>
        </w:rPr>
      </w:pPr>
      <w:r>
        <w:rPr>
          <w:rStyle w:val="Odwoanieprzypisudolnego"/>
        </w:rPr>
        <w:footnoteRef/>
      </w:r>
      <w:r>
        <w:t xml:space="preserve"> </w:t>
      </w:r>
      <w:r w:rsidRPr="00086411">
        <w:rPr>
          <w:rFonts w:cs="Times New Roman"/>
        </w:rPr>
        <w:t>Pismo Z-</w:t>
      </w:r>
      <w:proofErr w:type="spellStart"/>
      <w:r w:rsidRPr="00086411">
        <w:rPr>
          <w:rFonts w:cs="Times New Roman"/>
        </w:rPr>
        <w:t>cy</w:t>
      </w:r>
      <w:proofErr w:type="spellEnd"/>
      <w:r w:rsidRPr="00086411">
        <w:rPr>
          <w:rFonts w:cs="Times New Roman"/>
        </w:rPr>
        <w:t xml:space="preserve"> Dyrektora ds. </w:t>
      </w:r>
      <w:r>
        <w:rPr>
          <w:rFonts w:cs="Times New Roman"/>
        </w:rPr>
        <w:t>L</w:t>
      </w:r>
      <w:r w:rsidRPr="00086411">
        <w:rPr>
          <w:rFonts w:cs="Times New Roman"/>
        </w:rPr>
        <w:t xml:space="preserve">ecznictwa datowane na 16.08.2018 r. </w:t>
      </w:r>
      <w:r>
        <w:rPr>
          <w:rFonts w:cs="Times New Roman"/>
        </w:rPr>
        <w:t>–</w:t>
      </w:r>
      <w:r w:rsidRPr="00086411">
        <w:rPr>
          <w:rFonts w:cs="Times New Roman"/>
        </w:rPr>
        <w:t xml:space="preserve"> </w:t>
      </w:r>
      <w:r>
        <w:rPr>
          <w:rFonts w:cs="Times New Roman"/>
        </w:rPr>
        <w:t xml:space="preserve">wysłane w dniu 16.08.2018 r. </w:t>
      </w:r>
    </w:p>
  </w:footnote>
  <w:footnote w:id="72">
    <w:p w:rsidR="00866621" w:rsidRDefault="00866621">
      <w:pPr>
        <w:pStyle w:val="Tekstprzypisudolnego"/>
      </w:pPr>
      <w:r>
        <w:rPr>
          <w:rStyle w:val="Odwoanieprzypisudolnego"/>
        </w:rPr>
        <w:footnoteRef/>
      </w:r>
      <w:r>
        <w:t xml:space="preserve"> Nr 2/2019 z dn. 28.03.2019 r. i Nr 2/2020 z dn. 20 maja 2020 r. </w:t>
      </w:r>
    </w:p>
  </w:footnote>
  <w:footnote w:id="73">
    <w:p w:rsidR="00866621" w:rsidRDefault="00866621">
      <w:pPr>
        <w:pStyle w:val="Tekstprzypisudolnego"/>
      </w:pPr>
      <w:r>
        <w:rPr>
          <w:rStyle w:val="Odwoanieprzypisudolnego"/>
        </w:rPr>
        <w:footnoteRef/>
      </w:r>
      <w:r>
        <w:t xml:space="preserve"> Stosunek liczby wypełnionych ankiet do liczby wypisanych pacjentów (9362).</w:t>
      </w:r>
    </w:p>
  </w:footnote>
  <w:footnote w:id="74">
    <w:p w:rsidR="00866621" w:rsidRDefault="00866621">
      <w:pPr>
        <w:pStyle w:val="Tekstprzypisudolnego"/>
      </w:pPr>
      <w:r>
        <w:rPr>
          <w:rStyle w:val="Odwoanieprzypisudolnego"/>
        </w:rPr>
        <w:footnoteRef/>
      </w:r>
      <w:r>
        <w:t xml:space="preserve"> </w:t>
      </w:r>
      <w:r w:rsidRPr="003A5D57">
        <w:t>Stosunek liczby wypełnionych ankiet do liczby wypisanych pacjentów (9</w:t>
      </w:r>
      <w:r>
        <w:t>296</w:t>
      </w:r>
      <w:r w:rsidRPr="003A5D57">
        <w:t>).</w:t>
      </w:r>
    </w:p>
  </w:footnote>
  <w:footnote w:id="75">
    <w:p w:rsidR="00866621" w:rsidRDefault="00866621">
      <w:pPr>
        <w:pStyle w:val="Tekstprzypisudolnego"/>
      </w:pPr>
      <w:r>
        <w:rPr>
          <w:rStyle w:val="Odwoanieprzypisudolnego"/>
        </w:rPr>
        <w:footnoteRef/>
      </w:r>
      <w:r>
        <w:t xml:space="preserve"> Na 24 szczegółowe parametry zawarte w kolejnych nr KP Analizy wskaźnikowej w 2018 r. i 2019 r. </w:t>
      </w:r>
    </w:p>
  </w:footnote>
  <w:footnote w:id="76">
    <w:p w:rsidR="00866621" w:rsidRPr="00FF0BF0" w:rsidRDefault="00866621" w:rsidP="00EC52C1">
      <w:pPr>
        <w:pStyle w:val="Tekstprzypisudolnego"/>
        <w:rPr>
          <w:rFonts w:cs="Times New Roman"/>
        </w:rPr>
      </w:pPr>
      <w:r w:rsidRPr="00FF0BF0">
        <w:rPr>
          <w:rStyle w:val="Odwoanieprzypisudolnego"/>
          <w:rFonts w:cs="Times New Roman"/>
        </w:rPr>
        <w:footnoteRef/>
      </w:r>
      <w:r w:rsidRPr="00FF0BF0">
        <w:rPr>
          <w:rFonts w:cs="Times New Roman"/>
        </w:rPr>
        <w:t xml:space="preserve"> Miernik – ilość ocen dobrych i bardzo dobrych (ogólna ocena usług w szpitalu)</w:t>
      </w:r>
      <w:r>
        <w:rPr>
          <w:rFonts w:cs="Times New Roman"/>
        </w:rPr>
        <w:t xml:space="preserve"> – pożądana wartość 80%</w:t>
      </w:r>
      <w:r w:rsidRPr="00FF0BF0">
        <w:rPr>
          <w:rFonts w:cs="Times New Roman"/>
        </w:rPr>
        <w:t xml:space="preserve">. </w:t>
      </w:r>
    </w:p>
  </w:footnote>
  <w:footnote w:id="77">
    <w:p w:rsidR="00866621" w:rsidRPr="00CA441C" w:rsidRDefault="00866621">
      <w:pPr>
        <w:pStyle w:val="Tekstprzypisudolnego"/>
        <w:rPr>
          <w:rFonts w:cs="Times New Roman"/>
        </w:rPr>
      </w:pPr>
      <w:r>
        <w:rPr>
          <w:rStyle w:val="Odwoanieprzypisudolnego"/>
        </w:rPr>
        <w:footnoteRef/>
      </w:r>
      <w:r>
        <w:t xml:space="preserve"> </w:t>
      </w:r>
      <w:r w:rsidRPr="00204195">
        <w:rPr>
          <w:rFonts w:cs="Times New Roman"/>
        </w:rPr>
        <w:t xml:space="preserve">Certyfikat wydany przez </w:t>
      </w:r>
      <w:r>
        <w:rPr>
          <w:rFonts w:cs="Times New Roman"/>
        </w:rPr>
        <w:t xml:space="preserve">Jednostkę Certyfikującą w zakresie świadczeń medycznych stacjonarnej </w:t>
      </w:r>
      <w:r>
        <w:rPr>
          <w:rFonts w:cs="Times New Roman"/>
        </w:rPr>
        <w:br/>
        <w:t xml:space="preserve">i ambulatoryjnej psychiatrycznej opieki zdrowotnej oraz leczenia uzależnień  – dokument był ważny </w:t>
      </w:r>
      <w:r>
        <w:rPr>
          <w:rFonts w:cs="Times New Roman"/>
        </w:rPr>
        <w:br/>
        <w:t>od 05.03.2016 r. do 14.09.2018 r.</w:t>
      </w:r>
      <w:r>
        <w:t xml:space="preserve"> </w:t>
      </w:r>
    </w:p>
  </w:footnote>
  <w:footnote w:id="78">
    <w:p w:rsidR="00866621" w:rsidRDefault="00866621">
      <w:pPr>
        <w:pStyle w:val="Tekstprzypisudolnego"/>
      </w:pPr>
      <w:r>
        <w:rPr>
          <w:rStyle w:val="Odwoanieprzypisudolnego"/>
        </w:rPr>
        <w:footnoteRef/>
      </w:r>
      <w:r>
        <w:t xml:space="preserve"> </w:t>
      </w:r>
      <w:r w:rsidRPr="00CA441C">
        <w:rPr>
          <w:rFonts w:cs="Times New Roman"/>
        </w:rPr>
        <w:t>Certyfikaty</w:t>
      </w:r>
      <w:r>
        <w:t xml:space="preserve"> </w:t>
      </w:r>
      <w:r w:rsidRPr="00204195">
        <w:rPr>
          <w:rFonts w:cs="Times New Roman"/>
        </w:rPr>
        <w:t xml:space="preserve">wydany przez </w:t>
      </w:r>
      <w:r>
        <w:rPr>
          <w:rFonts w:cs="Times New Roman"/>
        </w:rPr>
        <w:t xml:space="preserve">Jednostkę Certyfikującą w zakresie stacjonarnej i ambulatoryjnej opieki psychiatrycznej, leczenia uzależnień, ambulatoryjnej opieki specjalistycznej – poradnia neurologiczna oraz </w:t>
      </w:r>
      <w:r>
        <w:rPr>
          <w:rFonts w:cs="Times New Roman"/>
        </w:rPr>
        <w:br/>
        <w:t xml:space="preserve">w zakresie fizjoterapii w zakresie stacjonarnej, ambulatoryjnej i środowiskowej opieki psychiatrycznej, leczenia uzależnień oraz w zakresie poradni neurologicznej i fizjoterapii ambulatoryjnej – dokument był ważny </w:t>
      </w:r>
      <w:r>
        <w:rPr>
          <w:rFonts w:cs="Times New Roman"/>
        </w:rPr>
        <w:br/>
        <w:t>od 30.03.2018 r. do 04.03.2019 r.</w:t>
      </w:r>
    </w:p>
  </w:footnote>
  <w:footnote w:id="79">
    <w:p w:rsidR="00866621" w:rsidRDefault="00866621">
      <w:pPr>
        <w:pStyle w:val="Tekstprzypisudolnego"/>
      </w:pPr>
      <w:r>
        <w:rPr>
          <w:rStyle w:val="Odwoanieprzypisudolnego"/>
        </w:rPr>
        <w:footnoteRef/>
      </w:r>
      <w:r>
        <w:t xml:space="preserve"> </w:t>
      </w:r>
      <w:r w:rsidRPr="00CA441C">
        <w:rPr>
          <w:rFonts w:cs="Times New Roman"/>
        </w:rPr>
        <w:t>Certyfikaty</w:t>
      </w:r>
      <w:r>
        <w:t xml:space="preserve"> </w:t>
      </w:r>
      <w:r w:rsidRPr="00204195">
        <w:rPr>
          <w:rFonts w:cs="Times New Roman"/>
        </w:rPr>
        <w:t xml:space="preserve">wydany przez </w:t>
      </w:r>
      <w:r>
        <w:rPr>
          <w:rFonts w:cs="Times New Roman"/>
        </w:rPr>
        <w:t>Jednostkę Certyfikującą – dokument był ważny od 05.03.2019 r. do 04.03.2022 r.</w:t>
      </w:r>
    </w:p>
  </w:footnote>
  <w:footnote w:id="80">
    <w:p w:rsidR="00866621" w:rsidRPr="00F168AF" w:rsidRDefault="00866621" w:rsidP="00F168AF">
      <w:pPr>
        <w:pStyle w:val="Tekstprzypisudolnego"/>
        <w:rPr>
          <w:rFonts w:cs="Times New Roman"/>
        </w:rPr>
      </w:pPr>
      <w:r>
        <w:rPr>
          <w:rStyle w:val="Odwoanieprzypisudolnego"/>
        </w:rPr>
        <w:footnoteRef/>
      </w:r>
      <w:r w:rsidRPr="00F168AF">
        <w:rPr>
          <w:rFonts w:cs="Times New Roman"/>
        </w:rPr>
        <w:t xml:space="preserve">w art. 17 ust. 1 pkt 4)  </w:t>
      </w:r>
      <w:proofErr w:type="spellStart"/>
      <w:r w:rsidRPr="00F168AF">
        <w:rPr>
          <w:rFonts w:cs="Times New Roman"/>
        </w:rPr>
        <w:t>u.d.l</w:t>
      </w:r>
      <w:proofErr w:type="spellEnd"/>
      <w:r w:rsidRPr="00F168AF">
        <w:rPr>
          <w:rFonts w:cs="Times New Roman"/>
        </w:rPr>
        <w:t xml:space="preserve">. </w:t>
      </w:r>
      <w:r>
        <w:rPr>
          <w:rFonts w:cs="Times New Roman"/>
        </w:rPr>
        <w:t xml:space="preserve">podmioty lecznicze zostały zobowiązane do zawarcia umowy ubezpieczenia odpowiedzialności cywilnej w zakresie szkód będących następstwem udzielania świadczeń zdrowotnych </w:t>
      </w:r>
      <w:r>
        <w:rPr>
          <w:rFonts w:cs="Times New Roman"/>
        </w:rPr>
        <w:br/>
        <w:t xml:space="preserve">albo niezgodnego z prawem zaniechania udzielania świadczeń zdrowotnych. Szczegółowy zakres ubezpieczenia oraz minimalną sumę gwarancyjną do 1.06.2019 r. określało Rozporządzenia MF z dn. 22.12.2011 r. w sprawie obowiązkowego ubezpieczenia odpowiedzialności cywilnej podmiotu wykonującego działalność leczniczą (Dz.U.2011 Nr 293 poz.1729) zmienione rozporządzeniem MF 29.04.2019 r. (Dz.U. 2019 poz.866). </w:t>
      </w:r>
    </w:p>
  </w:footnote>
  <w:footnote w:id="81">
    <w:p w:rsidR="00866621" w:rsidRPr="00B06C01" w:rsidRDefault="00866621">
      <w:pPr>
        <w:pStyle w:val="Tekstprzypisudolnego"/>
        <w:rPr>
          <w:rFonts w:cs="Times New Roman"/>
        </w:rPr>
      </w:pPr>
      <w:r>
        <w:rPr>
          <w:rStyle w:val="Odwoanieprzypisudolnego"/>
        </w:rPr>
        <w:footnoteRef/>
      </w:r>
      <w:r>
        <w:t xml:space="preserve"> </w:t>
      </w:r>
      <w:r w:rsidRPr="00B06C01">
        <w:rPr>
          <w:rFonts w:cs="Times New Roman"/>
        </w:rPr>
        <w:t xml:space="preserve">okres dotyczy czasu objętego kontrolą </w:t>
      </w:r>
    </w:p>
  </w:footnote>
  <w:footnote w:id="82">
    <w:p w:rsidR="00866621" w:rsidRDefault="00866621">
      <w:pPr>
        <w:pStyle w:val="Tekstprzypisudolnego"/>
      </w:pPr>
      <w:r>
        <w:rPr>
          <w:rStyle w:val="Odwoanieprzypisudolnego"/>
        </w:rPr>
        <w:footnoteRef/>
      </w:r>
      <w:r>
        <w:t xml:space="preserve"> </w:t>
      </w:r>
      <w:r w:rsidRPr="00D058C5">
        <w:rPr>
          <w:rFonts w:cs="Times New Roman"/>
        </w:rPr>
        <w:t>j/w</w:t>
      </w:r>
    </w:p>
  </w:footnote>
  <w:footnote w:id="83">
    <w:p w:rsidR="00866621" w:rsidRPr="008B2169" w:rsidRDefault="00866621" w:rsidP="00DF523B">
      <w:pPr>
        <w:pStyle w:val="Tekstprzypisudolnego"/>
        <w:rPr>
          <w:rFonts w:cs="Times New Roman"/>
        </w:rPr>
      </w:pPr>
      <w:r w:rsidRPr="008B2169">
        <w:rPr>
          <w:rStyle w:val="Odwoanieprzypisudolnego"/>
          <w:rFonts w:cs="Times New Roman"/>
        </w:rPr>
        <w:footnoteRef/>
      </w:r>
      <w:r w:rsidRPr="008B2169">
        <w:rPr>
          <w:rFonts w:cs="Times New Roman"/>
        </w:rPr>
        <w:t xml:space="preserve"> Z wyłączeniem drobnych urządzeń typu: termometr, </w:t>
      </w:r>
      <w:proofErr w:type="spellStart"/>
      <w:r w:rsidRPr="008B2169">
        <w:rPr>
          <w:rFonts w:cs="Times New Roman"/>
        </w:rPr>
        <w:t>glukometr</w:t>
      </w:r>
      <w:proofErr w:type="spellEnd"/>
      <w:r w:rsidRPr="008B2169">
        <w:rPr>
          <w:rFonts w:cs="Times New Roman"/>
        </w:rPr>
        <w:t>, itp.</w:t>
      </w:r>
    </w:p>
  </w:footnote>
  <w:footnote w:id="84">
    <w:p w:rsidR="00866621" w:rsidRDefault="00866621">
      <w:pPr>
        <w:pStyle w:val="Tekstprzypisudolnego"/>
      </w:pPr>
      <w:r>
        <w:rPr>
          <w:rStyle w:val="Odwoanieprzypisudolnego"/>
        </w:rPr>
        <w:footnoteRef/>
      </w:r>
      <w:r>
        <w:t xml:space="preserve"> Wybrano z uwagi na fakt, iż Dział Fizjoterapii dysponuje największą ilością sprzętu i aparatury medycznej.</w:t>
      </w:r>
    </w:p>
  </w:footnote>
  <w:footnote w:id="85">
    <w:p w:rsidR="00866621" w:rsidRPr="00C73E35" w:rsidRDefault="00866621" w:rsidP="00DF523B">
      <w:pPr>
        <w:pStyle w:val="Tekstprzypisudolnego"/>
        <w:rPr>
          <w:rFonts w:cs="Times New Roman"/>
        </w:rPr>
      </w:pPr>
      <w:r w:rsidRPr="00C73E35">
        <w:rPr>
          <w:rStyle w:val="Odwoanieprzypisudolnego"/>
          <w:rFonts w:cs="Times New Roman"/>
        </w:rPr>
        <w:footnoteRef/>
      </w:r>
      <w:r w:rsidRPr="00C73E35">
        <w:rPr>
          <w:rFonts w:cs="Times New Roman"/>
        </w:rPr>
        <w:t xml:space="preserve"> Tj. posiadania przez Podmiot Leczniczy dokumentacji wykonanych napraw, działań serwisowych, dokumentacji określających terminy kolejnych serwisów – ustawa z dnia 20 maja 2010 r. o wyrobach medycznych (Dz.U. </w:t>
      </w:r>
      <w:r>
        <w:rPr>
          <w:rFonts w:cs="Times New Roman"/>
        </w:rPr>
        <w:br/>
        <w:t xml:space="preserve">2017.2011 </w:t>
      </w:r>
      <w:proofErr w:type="spellStart"/>
      <w:r>
        <w:rPr>
          <w:rFonts w:cs="Times New Roman"/>
        </w:rPr>
        <w:t>t.j</w:t>
      </w:r>
      <w:proofErr w:type="spellEnd"/>
      <w:r>
        <w:rPr>
          <w:rFonts w:cs="Times New Roman"/>
        </w:rPr>
        <w:t xml:space="preserve">. ze zm., Dz.U. 2019.175 </w:t>
      </w:r>
      <w:proofErr w:type="spellStart"/>
      <w:r>
        <w:rPr>
          <w:rFonts w:cs="Times New Roman"/>
        </w:rPr>
        <w:t>t.j</w:t>
      </w:r>
      <w:proofErr w:type="spellEnd"/>
      <w:r>
        <w:rPr>
          <w:rFonts w:cs="Times New Roman"/>
        </w:rPr>
        <w:t xml:space="preserve">. ze zm.). </w:t>
      </w:r>
    </w:p>
  </w:footnote>
  <w:footnote w:id="86">
    <w:p w:rsidR="00866621" w:rsidRDefault="00866621">
      <w:pPr>
        <w:pStyle w:val="Tekstprzypisudolnego"/>
      </w:pPr>
      <w:r>
        <w:rPr>
          <w:rStyle w:val="Odwoanieprzypisudolnego"/>
        </w:rPr>
        <w:footnoteRef/>
      </w:r>
      <w:r>
        <w:t xml:space="preserve"> Za okres objęty kontrolą.</w:t>
      </w:r>
    </w:p>
  </w:footnote>
  <w:footnote w:id="87">
    <w:p w:rsidR="00866621" w:rsidRPr="006D1B7B" w:rsidRDefault="00866621" w:rsidP="00DF523B">
      <w:pPr>
        <w:pStyle w:val="Tekstprzypisudolnego"/>
        <w:rPr>
          <w:rFonts w:cs="Times New Roman"/>
        </w:rPr>
      </w:pPr>
      <w:r w:rsidRPr="006D1B7B">
        <w:rPr>
          <w:rStyle w:val="Odwoanieprzypisudolnego"/>
          <w:rFonts w:cs="Times New Roman"/>
        </w:rPr>
        <w:footnoteRef/>
      </w:r>
      <w:r w:rsidRPr="006D1B7B">
        <w:rPr>
          <w:rFonts w:cs="Times New Roman"/>
        </w:rPr>
        <w:t xml:space="preserve"> </w:t>
      </w:r>
      <w:r>
        <w:rPr>
          <w:rFonts w:cs="Times New Roman"/>
        </w:rPr>
        <w:t>Tj. p</w:t>
      </w:r>
      <w:r w:rsidRPr="006D1B7B">
        <w:rPr>
          <w:rFonts w:cs="Times New Roman"/>
        </w:rPr>
        <w:t>aszport tech</w:t>
      </w:r>
      <w:r>
        <w:rPr>
          <w:rFonts w:cs="Times New Roman"/>
        </w:rPr>
        <w:t>niczny lub dziennik aparatu wraz z</w:t>
      </w:r>
      <w:r w:rsidRPr="006D1B7B">
        <w:rPr>
          <w:rFonts w:cs="Times New Roman"/>
        </w:rPr>
        <w:t xml:space="preserve"> protokołem z badania sprzętu medycznego zgodnie </w:t>
      </w:r>
      <w:r>
        <w:rPr>
          <w:rFonts w:cs="Times New Roman"/>
        </w:rPr>
        <w:br/>
        <w:t>z normą PN/EN 62353 lub</w:t>
      </w:r>
      <w:r w:rsidRPr="006D1B7B">
        <w:rPr>
          <w:rFonts w:cs="Times New Roman"/>
        </w:rPr>
        <w:t xml:space="preserve"> </w:t>
      </w:r>
      <w:r>
        <w:rPr>
          <w:rFonts w:cs="Times New Roman"/>
        </w:rPr>
        <w:t xml:space="preserve">karta gwarancyjna wraz z deklaracją zgodności lub świadectwo sprawności technicznej. </w:t>
      </w:r>
    </w:p>
  </w:footnote>
  <w:footnote w:id="88">
    <w:p w:rsidR="00866621" w:rsidRDefault="00866621">
      <w:pPr>
        <w:pStyle w:val="Tekstprzypisudolnego"/>
      </w:pPr>
      <w:r>
        <w:rPr>
          <w:rStyle w:val="Odwoanieprzypisudolnego"/>
        </w:rPr>
        <w:footnoteRef/>
      </w:r>
      <w:r>
        <w:t xml:space="preserve"> </w:t>
      </w:r>
      <w:r w:rsidRPr="007D6333">
        <w:t xml:space="preserve">Z mocy Uchwały Nr 4124/2018 </w:t>
      </w:r>
      <w:r>
        <w:t>Zarządu</w:t>
      </w:r>
      <w:r w:rsidRPr="007D6333">
        <w:t xml:space="preserve"> Województwa Świętokrzyskiego z dnia 18.07.2018 r.</w:t>
      </w:r>
    </w:p>
  </w:footnote>
  <w:footnote w:id="89">
    <w:p w:rsidR="00866621" w:rsidRDefault="00866621">
      <w:pPr>
        <w:pStyle w:val="Tekstprzypisudolnego"/>
      </w:pPr>
      <w:r>
        <w:rPr>
          <w:rStyle w:val="Odwoanieprzypisudolnego"/>
        </w:rPr>
        <w:footnoteRef/>
      </w:r>
      <w:r>
        <w:t xml:space="preserve"> </w:t>
      </w:r>
      <w:r w:rsidRPr="00652A01">
        <w:t>Z mocy Uchwały Nr 4124/2018 Zarządu Województwa Świętokrzyskiego z dnia 18.07.2018 r</w:t>
      </w:r>
      <w:r>
        <w:t xml:space="preserve">. p.o. Dyrektora do dnia 18.03.2019 r., tj. powołania następcy Dyrektora ŚCP - Uchwała Nr 275/19 Zarządu WŚ z dnia </w:t>
      </w:r>
      <w:r>
        <w:br/>
        <w:t xml:space="preserve">27.02.2019 r. </w:t>
      </w:r>
    </w:p>
  </w:footnote>
  <w:footnote w:id="90">
    <w:p w:rsidR="00866621" w:rsidRDefault="00866621">
      <w:pPr>
        <w:pStyle w:val="Tekstprzypisudolnego"/>
      </w:pPr>
      <w:r>
        <w:rPr>
          <w:rStyle w:val="Odwoanieprzypisudolnego"/>
        </w:rPr>
        <w:footnoteRef/>
      </w:r>
      <w:r>
        <w:t xml:space="preserve"> Zmiana obowiązująca od września 2020 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F0E63"/>
    <w:multiLevelType w:val="multilevel"/>
    <w:tmpl w:val="F31E4B48"/>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36C42E6"/>
    <w:multiLevelType w:val="hybridMultilevel"/>
    <w:tmpl w:val="5226F0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6A73C14"/>
    <w:multiLevelType w:val="hybridMultilevel"/>
    <w:tmpl w:val="048CE8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8A64954"/>
    <w:multiLevelType w:val="multilevel"/>
    <w:tmpl w:val="A748FE3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212F360E"/>
    <w:multiLevelType w:val="hybridMultilevel"/>
    <w:tmpl w:val="BA04D07A"/>
    <w:lvl w:ilvl="0" w:tplc="19BA38C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nsid w:val="24731BB6"/>
    <w:multiLevelType w:val="multilevel"/>
    <w:tmpl w:val="91C84F14"/>
    <w:lvl w:ilvl="0">
      <w:start w:val="1"/>
      <w:numFmt w:val="decimal"/>
      <w:lvlText w:val="%1."/>
      <w:lvlJc w:val="left"/>
      <w:pPr>
        <w:ind w:left="1440" w:hanging="360"/>
      </w:pPr>
      <w:rPr>
        <w:rFonts w:hint="default"/>
      </w:rPr>
    </w:lvl>
    <w:lvl w:ilvl="1">
      <w:start w:val="4"/>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
    <w:nsid w:val="250A3062"/>
    <w:multiLevelType w:val="hybridMultilevel"/>
    <w:tmpl w:val="FDDEE572"/>
    <w:lvl w:ilvl="0" w:tplc="7AE0700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7801FBA"/>
    <w:multiLevelType w:val="hybridMultilevel"/>
    <w:tmpl w:val="9496D11C"/>
    <w:lvl w:ilvl="0" w:tplc="65AE192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nsid w:val="2FB91540"/>
    <w:multiLevelType w:val="multilevel"/>
    <w:tmpl w:val="7B7492B6"/>
    <w:lvl w:ilvl="0">
      <w:start w:val="1"/>
      <w:numFmt w:val="decimal"/>
      <w:lvlText w:val="%1."/>
      <w:lvlJc w:val="left"/>
      <w:pPr>
        <w:ind w:left="720" w:hanging="360"/>
      </w:pPr>
    </w:lvl>
    <w:lvl w:ilvl="1">
      <w:start w:val="3"/>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9">
    <w:nsid w:val="38D9274D"/>
    <w:multiLevelType w:val="hybridMultilevel"/>
    <w:tmpl w:val="E050DAE2"/>
    <w:lvl w:ilvl="0" w:tplc="6F9C287C">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nsid w:val="42FA2995"/>
    <w:multiLevelType w:val="hybridMultilevel"/>
    <w:tmpl w:val="FE42B7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468F1DAB"/>
    <w:multiLevelType w:val="multilevel"/>
    <w:tmpl w:val="ACBC5786"/>
    <w:lvl w:ilvl="0">
      <w:start w:val="1"/>
      <w:numFmt w:val="decimal"/>
      <w:lvlText w:val="%1."/>
      <w:lvlJc w:val="left"/>
      <w:pPr>
        <w:ind w:left="1440" w:hanging="360"/>
      </w:pPr>
      <w:rPr>
        <w:rFonts w:hint="default"/>
      </w:rPr>
    </w:lvl>
    <w:lvl w:ilvl="1">
      <w:start w:val="4"/>
      <w:numFmt w:val="decimal"/>
      <w:isLgl/>
      <w:lvlText w:val="%1.%2."/>
      <w:lvlJc w:val="left"/>
      <w:pPr>
        <w:ind w:left="1778" w:hanging="360"/>
      </w:pPr>
      <w:rPr>
        <w:rFonts w:ascii="Times New Roman" w:hAnsi="Times New Roman" w:cs="Times New Roman" w:hint="default"/>
        <w:color w:val="auto"/>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nsid w:val="5119626D"/>
    <w:multiLevelType w:val="hybridMultilevel"/>
    <w:tmpl w:val="94FAE106"/>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511A186C"/>
    <w:multiLevelType w:val="hybridMultilevel"/>
    <w:tmpl w:val="4B8A574E"/>
    <w:lvl w:ilvl="0" w:tplc="7AE0700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53830469"/>
    <w:multiLevelType w:val="multilevel"/>
    <w:tmpl w:val="2D0A39F2"/>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5">
    <w:nsid w:val="540C0792"/>
    <w:multiLevelType w:val="hybridMultilevel"/>
    <w:tmpl w:val="372C25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68097B51"/>
    <w:multiLevelType w:val="multilevel"/>
    <w:tmpl w:val="E00A5E4A"/>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8EC6AFC"/>
    <w:multiLevelType w:val="hybridMultilevel"/>
    <w:tmpl w:val="E4DC74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98F69AD"/>
    <w:multiLevelType w:val="multilevel"/>
    <w:tmpl w:val="50EE4022"/>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6B294779"/>
    <w:multiLevelType w:val="multilevel"/>
    <w:tmpl w:val="EE2A613E"/>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6B2F3C1B"/>
    <w:multiLevelType w:val="hybridMultilevel"/>
    <w:tmpl w:val="F81CF7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6EA75805"/>
    <w:multiLevelType w:val="hybridMultilevel"/>
    <w:tmpl w:val="A9A4A54A"/>
    <w:lvl w:ilvl="0" w:tplc="8E3CFBF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nsid w:val="7430307D"/>
    <w:multiLevelType w:val="hybridMultilevel"/>
    <w:tmpl w:val="7CBA51F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nsid w:val="7A0E4FBC"/>
    <w:multiLevelType w:val="multilevel"/>
    <w:tmpl w:val="38C8A3E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8"/>
  </w:num>
  <w:num w:numId="3">
    <w:abstractNumId w:val="14"/>
  </w:num>
  <w:num w:numId="4">
    <w:abstractNumId w:val="16"/>
  </w:num>
  <w:num w:numId="5">
    <w:abstractNumId w:val="19"/>
  </w:num>
  <w:num w:numId="6">
    <w:abstractNumId w:val="18"/>
  </w:num>
  <w:num w:numId="7">
    <w:abstractNumId w:val="0"/>
  </w:num>
  <w:num w:numId="8">
    <w:abstractNumId w:val="23"/>
  </w:num>
  <w:num w:numId="9">
    <w:abstractNumId w:val="17"/>
  </w:num>
  <w:num w:numId="10">
    <w:abstractNumId w:val="6"/>
  </w:num>
  <w:num w:numId="11">
    <w:abstractNumId w:val="11"/>
  </w:num>
  <w:num w:numId="12">
    <w:abstractNumId w:val="13"/>
  </w:num>
  <w:num w:numId="13">
    <w:abstractNumId w:val="1"/>
  </w:num>
  <w:num w:numId="14">
    <w:abstractNumId w:val="10"/>
  </w:num>
  <w:num w:numId="15">
    <w:abstractNumId w:val="22"/>
  </w:num>
  <w:num w:numId="16">
    <w:abstractNumId w:val="12"/>
  </w:num>
  <w:num w:numId="17">
    <w:abstractNumId w:val="5"/>
  </w:num>
  <w:num w:numId="18">
    <w:abstractNumId w:val="20"/>
  </w:num>
  <w:num w:numId="19">
    <w:abstractNumId w:val="15"/>
  </w:num>
  <w:num w:numId="20">
    <w:abstractNumId w:val="21"/>
  </w:num>
  <w:num w:numId="21">
    <w:abstractNumId w:val="3"/>
  </w:num>
  <w:num w:numId="22">
    <w:abstractNumId w:val="9"/>
  </w:num>
  <w:num w:numId="23">
    <w:abstractNumId w:val="7"/>
  </w:num>
  <w:num w:numId="24">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9FE"/>
    <w:rsid w:val="00000AD8"/>
    <w:rsid w:val="00001029"/>
    <w:rsid w:val="00002650"/>
    <w:rsid w:val="000057E6"/>
    <w:rsid w:val="000068E3"/>
    <w:rsid w:val="00010101"/>
    <w:rsid w:val="00011C95"/>
    <w:rsid w:val="00012F7B"/>
    <w:rsid w:val="000148D9"/>
    <w:rsid w:val="00015C42"/>
    <w:rsid w:val="0002023D"/>
    <w:rsid w:val="000222C0"/>
    <w:rsid w:val="0002349D"/>
    <w:rsid w:val="0002392C"/>
    <w:rsid w:val="000240DA"/>
    <w:rsid w:val="00025738"/>
    <w:rsid w:val="00025C40"/>
    <w:rsid w:val="000306E6"/>
    <w:rsid w:val="000310C4"/>
    <w:rsid w:val="000322A6"/>
    <w:rsid w:val="0003461F"/>
    <w:rsid w:val="000362C5"/>
    <w:rsid w:val="00036644"/>
    <w:rsid w:val="000367B7"/>
    <w:rsid w:val="00041CB3"/>
    <w:rsid w:val="00045330"/>
    <w:rsid w:val="0004560A"/>
    <w:rsid w:val="00046129"/>
    <w:rsid w:val="000462A2"/>
    <w:rsid w:val="000463A1"/>
    <w:rsid w:val="00050589"/>
    <w:rsid w:val="000525C3"/>
    <w:rsid w:val="00054C51"/>
    <w:rsid w:val="0005602D"/>
    <w:rsid w:val="0005693E"/>
    <w:rsid w:val="000622AE"/>
    <w:rsid w:val="00062BD1"/>
    <w:rsid w:val="00063878"/>
    <w:rsid w:val="00063DBF"/>
    <w:rsid w:val="000648FB"/>
    <w:rsid w:val="0006648C"/>
    <w:rsid w:val="0007288D"/>
    <w:rsid w:val="00076F93"/>
    <w:rsid w:val="00081150"/>
    <w:rsid w:val="00082C7E"/>
    <w:rsid w:val="000857F2"/>
    <w:rsid w:val="00086411"/>
    <w:rsid w:val="0008721E"/>
    <w:rsid w:val="000907E8"/>
    <w:rsid w:val="0009083D"/>
    <w:rsid w:val="00091AEE"/>
    <w:rsid w:val="00092340"/>
    <w:rsid w:val="00092B29"/>
    <w:rsid w:val="000959C6"/>
    <w:rsid w:val="00095E14"/>
    <w:rsid w:val="00096C8F"/>
    <w:rsid w:val="00096F8A"/>
    <w:rsid w:val="00097655"/>
    <w:rsid w:val="000A42E3"/>
    <w:rsid w:val="000A5799"/>
    <w:rsid w:val="000A6C87"/>
    <w:rsid w:val="000A70E6"/>
    <w:rsid w:val="000A7191"/>
    <w:rsid w:val="000A7C75"/>
    <w:rsid w:val="000B11B2"/>
    <w:rsid w:val="000B15ED"/>
    <w:rsid w:val="000B17C7"/>
    <w:rsid w:val="000B1E4A"/>
    <w:rsid w:val="000B306F"/>
    <w:rsid w:val="000B431B"/>
    <w:rsid w:val="000B6CFD"/>
    <w:rsid w:val="000B7B3D"/>
    <w:rsid w:val="000C1215"/>
    <w:rsid w:val="000C3311"/>
    <w:rsid w:val="000C4756"/>
    <w:rsid w:val="000C5E79"/>
    <w:rsid w:val="000C663E"/>
    <w:rsid w:val="000D0AA1"/>
    <w:rsid w:val="000D1867"/>
    <w:rsid w:val="000D20A9"/>
    <w:rsid w:val="000D2555"/>
    <w:rsid w:val="000D47FF"/>
    <w:rsid w:val="000E038C"/>
    <w:rsid w:val="000E0842"/>
    <w:rsid w:val="000E0C7A"/>
    <w:rsid w:val="000E13EC"/>
    <w:rsid w:val="000E1F64"/>
    <w:rsid w:val="000E26AE"/>
    <w:rsid w:val="000F326D"/>
    <w:rsid w:val="000F3491"/>
    <w:rsid w:val="000F3F55"/>
    <w:rsid w:val="000F4B71"/>
    <w:rsid w:val="000F52FB"/>
    <w:rsid w:val="000F5D15"/>
    <w:rsid w:val="000F66CE"/>
    <w:rsid w:val="00102C83"/>
    <w:rsid w:val="001037C7"/>
    <w:rsid w:val="00106CC3"/>
    <w:rsid w:val="00106D45"/>
    <w:rsid w:val="00110442"/>
    <w:rsid w:val="00112B88"/>
    <w:rsid w:val="00112C08"/>
    <w:rsid w:val="00113766"/>
    <w:rsid w:val="001139A3"/>
    <w:rsid w:val="00114876"/>
    <w:rsid w:val="001200E6"/>
    <w:rsid w:val="001221B3"/>
    <w:rsid w:val="00123A2D"/>
    <w:rsid w:val="001248C4"/>
    <w:rsid w:val="00124A1A"/>
    <w:rsid w:val="00124F1E"/>
    <w:rsid w:val="00125437"/>
    <w:rsid w:val="00126A14"/>
    <w:rsid w:val="001310D8"/>
    <w:rsid w:val="00131200"/>
    <w:rsid w:val="001337D9"/>
    <w:rsid w:val="00135534"/>
    <w:rsid w:val="001362B0"/>
    <w:rsid w:val="001367B2"/>
    <w:rsid w:val="00137397"/>
    <w:rsid w:val="001421F0"/>
    <w:rsid w:val="00142BDE"/>
    <w:rsid w:val="00143BB4"/>
    <w:rsid w:val="001440EB"/>
    <w:rsid w:val="0014434D"/>
    <w:rsid w:val="0014631B"/>
    <w:rsid w:val="00147862"/>
    <w:rsid w:val="00147D06"/>
    <w:rsid w:val="0015079B"/>
    <w:rsid w:val="001509BA"/>
    <w:rsid w:val="0015287F"/>
    <w:rsid w:val="00155028"/>
    <w:rsid w:val="001559A6"/>
    <w:rsid w:val="00156ED2"/>
    <w:rsid w:val="00157B36"/>
    <w:rsid w:val="00161FB9"/>
    <w:rsid w:val="00162B83"/>
    <w:rsid w:val="00164967"/>
    <w:rsid w:val="00166936"/>
    <w:rsid w:val="00166BDB"/>
    <w:rsid w:val="0017276F"/>
    <w:rsid w:val="00173373"/>
    <w:rsid w:val="00173758"/>
    <w:rsid w:val="00175CF0"/>
    <w:rsid w:val="00180698"/>
    <w:rsid w:val="00187528"/>
    <w:rsid w:val="00187BE7"/>
    <w:rsid w:val="0019136C"/>
    <w:rsid w:val="00193B41"/>
    <w:rsid w:val="001942D3"/>
    <w:rsid w:val="00194B64"/>
    <w:rsid w:val="00195117"/>
    <w:rsid w:val="001A0F0C"/>
    <w:rsid w:val="001A2DEB"/>
    <w:rsid w:val="001A320C"/>
    <w:rsid w:val="001A7FED"/>
    <w:rsid w:val="001B31D0"/>
    <w:rsid w:val="001B3C3C"/>
    <w:rsid w:val="001B4919"/>
    <w:rsid w:val="001B7383"/>
    <w:rsid w:val="001B7EB2"/>
    <w:rsid w:val="001C3A63"/>
    <w:rsid w:val="001C4573"/>
    <w:rsid w:val="001C5A2A"/>
    <w:rsid w:val="001C6614"/>
    <w:rsid w:val="001C6E9D"/>
    <w:rsid w:val="001C74A2"/>
    <w:rsid w:val="001D1A2F"/>
    <w:rsid w:val="001D20A8"/>
    <w:rsid w:val="001D62EB"/>
    <w:rsid w:val="001D6736"/>
    <w:rsid w:val="001D76C3"/>
    <w:rsid w:val="001E0BC9"/>
    <w:rsid w:val="001E11C6"/>
    <w:rsid w:val="001E1B36"/>
    <w:rsid w:val="001E2B86"/>
    <w:rsid w:val="001E56DD"/>
    <w:rsid w:val="001E7164"/>
    <w:rsid w:val="001F0AF8"/>
    <w:rsid w:val="001F2EB2"/>
    <w:rsid w:val="001F5829"/>
    <w:rsid w:val="001F60AB"/>
    <w:rsid w:val="00201029"/>
    <w:rsid w:val="00202BCA"/>
    <w:rsid w:val="00203FB4"/>
    <w:rsid w:val="00204195"/>
    <w:rsid w:val="00204495"/>
    <w:rsid w:val="00205C1D"/>
    <w:rsid w:val="00206EAC"/>
    <w:rsid w:val="00207559"/>
    <w:rsid w:val="00207C27"/>
    <w:rsid w:val="00210FD7"/>
    <w:rsid w:val="0021117F"/>
    <w:rsid w:val="002126FF"/>
    <w:rsid w:val="00213E93"/>
    <w:rsid w:val="002164B1"/>
    <w:rsid w:val="002177ED"/>
    <w:rsid w:val="00217D9B"/>
    <w:rsid w:val="00220D05"/>
    <w:rsid w:val="00220DAB"/>
    <w:rsid w:val="00220E73"/>
    <w:rsid w:val="0022181C"/>
    <w:rsid w:val="00221CE8"/>
    <w:rsid w:val="002221A7"/>
    <w:rsid w:val="002223FA"/>
    <w:rsid w:val="002232DA"/>
    <w:rsid w:val="00225A09"/>
    <w:rsid w:val="002260B0"/>
    <w:rsid w:val="00231607"/>
    <w:rsid w:val="002322ED"/>
    <w:rsid w:val="002325C7"/>
    <w:rsid w:val="002327DD"/>
    <w:rsid w:val="00234EB1"/>
    <w:rsid w:val="002356FC"/>
    <w:rsid w:val="002375A0"/>
    <w:rsid w:val="00242524"/>
    <w:rsid w:val="002451F1"/>
    <w:rsid w:val="002477A4"/>
    <w:rsid w:val="002478D8"/>
    <w:rsid w:val="00247CD3"/>
    <w:rsid w:val="00247F2E"/>
    <w:rsid w:val="00251107"/>
    <w:rsid w:val="00251A92"/>
    <w:rsid w:val="002532E1"/>
    <w:rsid w:val="00253791"/>
    <w:rsid w:val="00253AE7"/>
    <w:rsid w:val="00253F5B"/>
    <w:rsid w:val="0026198D"/>
    <w:rsid w:val="002619E1"/>
    <w:rsid w:val="00262BF3"/>
    <w:rsid w:val="002632DF"/>
    <w:rsid w:val="0026360C"/>
    <w:rsid w:val="002641BF"/>
    <w:rsid w:val="00265154"/>
    <w:rsid w:val="00266107"/>
    <w:rsid w:val="00267A8C"/>
    <w:rsid w:val="00271E6F"/>
    <w:rsid w:val="00272539"/>
    <w:rsid w:val="00273AD4"/>
    <w:rsid w:val="00276852"/>
    <w:rsid w:val="0027691C"/>
    <w:rsid w:val="002821F1"/>
    <w:rsid w:val="002836FF"/>
    <w:rsid w:val="00283EB9"/>
    <w:rsid w:val="00284B57"/>
    <w:rsid w:val="00291613"/>
    <w:rsid w:val="00292054"/>
    <w:rsid w:val="00293347"/>
    <w:rsid w:val="00295122"/>
    <w:rsid w:val="002977EC"/>
    <w:rsid w:val="002A2050"/>
    <w:rsid w:val="002A2196"/>
    <w:rsid w:val="002A2C14"/>
    <w:rsid w:val="002A4D1A"/>
    <w:rsid w:val="002A50CF"/>
    <w:rsid w:val="002A5F13"/>
    <w:rsid w:val="002A7541"/>
    <w:rsid w:val="002A790D"/>
    <w:rsid w:val="002B2C98"/>
    <w:rsid w:val="002B2EA4"/>
    <w:rsid w:val="002B356D"/>
    <w:rsid w:val="002B362E"/>
    <w:rsid w:val="002B4058"/>
    <w:rsid w:val="002B4114"/>
    <w:rsid w:val="002B7170"/>
    <w:rsid w:val="002B7457"/>
    <w:rsid w:val="002C1B4D"/>
    <w:rsid w:val="002C2408"/>
    <w:rsid w:val="002C27FD"/>
    <w:rsid w:val="002C2AF1"/>
    <w:rsid w:val="002D0101"/>
    <w:rsid w:val="002D04A0"/>
    <w:rsid w:val="002D06CB"/>
    <w:rsid w:val="002D090C"/>
    <w:rsid w:val="002D5674"/>
    <w:rsid w:val="002D6E3F"/>
    <w:rsid w:val="002E035C"/>
    <w:rsid w:val="002E35D7"/>
    <w:rsid w:val="002E6971"/>
    <w:rsid w:val="002E70C3"/>
    <w:rsid w:val="002F2B16"/>
    <w:rsid w:val="002F61B2"/>
    <w:rsid w:val="002F6400"/>
    <w:rsid w:val="002F65DB"/>
    <w:rsid w:val="002F74C0"/>
    <w:rsid w:val="00301B9A"/>
    <w:rsid w:val="00302FEC"/>
    <w:rsid w:val="00305545"/>
    <w:rsid w:val="003059E8"/>
    <w:rsid w:val="003069E3"/>
    <w:rsid w:val="00312B5C"/>
    <w:rsid w:val="003170BB"/>
    <w:rsid w:val="00320B65"/>
    <w:rsid w:val="00320D17"/>
    <w:rsid w:val="00324071"/>
    <w:rsid w:val="0033124D"/>
    <w:rsid w:val="0033176E"/>
    <w:rsid w:val="00334EFB"/>
    <w:rsid w:val="003372FD"/>
    <w:rsid w:val="00341326"/>
    <w:rsid w:val="00343021"/>
    <w:rsid w:val="00345209"/>
    <w:rsid w:val="00345CF3"/>
    <w:rsid w:val="00346CCE"/>
    <w:rsid w:val="003470C5"/>
    <w:rsid w:val="00350279"/>
    <w:rsid w:val="003509C1"/>
    <w:rsid w:val="00350F51"/>
    <w:rsid w:val="003521C7"/>
    <w:rsid w:val="00353753"/>
    <w:rsid w:val="0035378D"/>
    <w:rsid w:val="003542E5"/>
    <w:rsid w:val="00356CBD"/>
    <w:rsid w:val="0035706A"/>
    <w:rsid w:val="003622BC"/>
    <w:rsid w:val="00363757"/>
    <w:rsid w:val="0036384A"/>
    <w:rsid w:val="003652E6"/>
    <w:rsid w:val="00365861"/>
    <w:rsid w:val="00365A9C"/>
    <w:rsid w:val="00370580"/>
    <w:rsid w:val="003707B0"/>
    <w:rsid w:val="00370EAA"/>
    <w:rsid w:val="0037276D"/>
    <w:rsid w:val="00372F1A"/>
    <w:rsid w:val="003749AC"/>
    <w:rsid w:val="00374D14"/>
    <w:rsid w:val="003772A9"/>
    <w:rsid w:val="00380E5E"/>
    <w:rsid w:val="003836A3"/>
    <w:rsid w:val="003841B7"/>
    <w:rsid w:val="003846FC"/>
    <w:rsid w:val="00386CE1"/>
    <w:rsid w:val="00386EB4"/>
    <w:rsid w:val="0038770E"/>
    <w:rsid w:val="00390DA3"/>
    <w:rsid w:val="00391C67"/>
    <w:rsid w:val="0039413B"/>
    <w:rsid w:val="003947F3"/>
    <w:rsid w:val="00394AA2"/>
    <w:rsid w:val="00395330"/>
    <w:rsid w:val="003954B4"/>
    <w:rsid w:val="0039617A"/>
    <w:rsid w:val="0039658F"/>
    <w:rsid w:val="003A0208"/>
    <w:rsid w:val="003A1A50"/>
    <w:rsid w:val="003A210D"/>
    <w:rsid w:val="003A4045"/>
    <w:rsid w:val="003A5D57"/>
    <w:rsid w:val="003A7720"/>
    <w:rsid w:val="003B0C88"/>
    <w:rsid w:val="003B1429"/>
    <w:rsid w:val="003B1589"/>
    <w:rsid w:val="003B32FE"/>
    <w:rsid w:val="003B36FA"/>
    <w:rsid w:val="003B4AE7"/>
    <w:rsid w:val="003B4EFD"/>
    <w:rsid w:val="003B4F78"/>
    <w:rsid w:val="003B52F6"/>
    <w:rsid w:val="003B5553"/>
    <w:rsid w:val="003B69A9"/>
    <w:rsid w:val="003B717E"/>
    <w:rsid w:val="003C07EF"/>
    <w:rsid w:val="003C3DFE"/>
    <w:rsid w:val="003C7553"/>
    <w:rsid w:val="003D09F6"/>
    <w:rsid w:val="003D3CE9"/>
    <w:rsid w:val="003D5B31"/>
    <w:rsid w:val="003D641B"/>
    <w:rsid w:val="003D712E"/>
    <w:rsid w:val="003D7CDD"/>
    <w:rsid w:val="003E182D"/>
    <w:rsid w:val="003E33F8"/>
    <w:rsid w:val="003E3F39"/>
    <w:rsid w:val="003E6214"/>
    <w:rsid w:val="003E798E"/>
    <w:rsid w:val="003F1480"/>
    <w:rsid w:val="003F1C6B"/>
    <w:rsid w:val="003F2930"/>
    <w:rsid w:val="003F3C8B"/>
    <w:rsid w:val="003F417A"/>
    <w:rsid w:val="003F773D"/>
    <w:rsid w:val="00400942"/>
    <w:rsid w:val="004041ED"/>
    <w:rsid w:val="004123FA"/>
    <w:rsid w:val="00412601"/>
    <w:rsid w:val="0041459D"/>
    <w:rsid w:val="00416061"/>
    <w:rsid w:val="004161DD"/>
    <w:rsid w:val="00416460"/>
    <w:rsid w:val="00417386"/>
    <w:rsid w:val="00420B08"/>
    <w:rsid w:val="00421074"/>
    <w:rsid w:val="0042382D"/>
    <w:rsid w:val="004247EA"/>
    <w:rsid w:val="004265C7"/>
    <w:rsid w:val="0043045D"/>
    <w:rsid w:val="004309EA"/>
    <w:rsid w:val="00433169"/>
    <w:rsid w:val="004333CD"/>
    <w:rsid w:val="00433CE4"/>
    <w:rsid w:val="00437935"/>
    <w:rsid w:val="004409C5"/>
    <w:rsid w:val="00441179"/>
    <w:rsid w:val="00444CE0"/>
    <w:rsid w:val="0044595B"/>
    <w:rsid w:val="00445BD4"/>
    <w:rsid w:val="00446226"/>
    <w:rsid w:val="00446914"/>
    <w:rsid w:val="004469E1"/>
    <w:rsid w:val="00447640"/>
    <w:rsid w:val="0045053B"/>
    <w:rsid w:val="0045138C"/>
    <w:rsid w:val="00452F92"/>
    <w:rsid w:val="00454569"/>
    <w:rsid w:val="00457D2A"/>
    <w:rsid w:val="00460044"/>
    <w:rsid w:val="0046221C"/>
    <w:rsid w:val="004624CC"/>
    <w:rsid w:val="004635A0"/>
    <w:rsid w:val="00463614"/>
    <w:rsid w:val="00463839"/>
    <w:rsid w:val="00464B6F"/>
    <w:rsid w:val="00466A24"/>
    <w:rsid w:val="00467445"/>
    <w:rsid w:val="00473226"/>
    <w:rsid w:val="00473C16"/>
    <w:rsid w:val="00474355"/>
    <w:rsid w:val="004745B3"/>
    <w:rsid w:val="00475EA2"/>
    <w:rsid w:val="00476AE0"/>
    <w:rsid w:val="0047750C"/>
    <w:rsid w:val="004821A9"/>
    <w:rsid w:val="00482D95"/>
    <w:rsid w:val="00484625"/>
    <w:rsid w:val="00486165"/>
    <w:rsid w:val="00486FE2"/>
    <w:rsid w:val="004901B4"/>
    <w:rsid w:val="0049169D"/>
    <w:rsid w:val="004943B4"/>
    <w:rsid w:val="00494DD2"/>
    <w:rsid w:val="0049561E"/>
    <w:rsid w:val="00496DC2"/>
    <w:rsid w:val="004971DC"/>
    <w:rsid w:val="00497700"/>
    <w:rsid w:val="0049786B"/>
    <w:rsid w:val="004A006A"/>
    <w:rsid w:val="004A147D"/>
    <w:rsid w:val="004A3394"/>
    <w:rsid w:val="004A5C45"/>
    <w:rsid w:val="004A750D"/>
    <w:rsid w:val="004A75CF"/>
    <w:rsid w:val="004B1441"/>
    <w:rsid w:val="004B6698"/>
    <w:rsid w:val="004B68FB"/>
    <w:rsid w:val="004B7913"/>
    <w:rsid w:val="004C03BC"/>
    <w:rsid w:val="004C2B65"/>
    <w:rsid w:val="004C315C"/>
    <w:rsid w:val="004C4353"/>
    <w:rsid w:val="004C572B"/>
    <w:rsid w:val="004C6B80"/>
    <w:rsid w:val="004C7F29"/>
    <w:rsid w:val="004D1095"/>
    <w:rsid w:val="004D174B"/>
    <w:rsid w:val="004D2047"/>
    <w:rsid w:val="004D3146"/>
    <w:rsid w:val="004D5CF5"/>
    <w:rsid w:val="004D695E"/>
    <w:rsid w:val="004D7A1B"/>
    <w:rsid w:val="004E12E7"/>
    <w:rsid w:val="004E2398"/>
    <w:rsid w:val="004E3F39"/>
    <w:rsid w:val="004E45D5"/>
    <w:rsid w:val="004E484C"/>
    <w:rsid w:val="004E6A62"/>
    <w:rsid w:val="004F1F51"/>
    <w:rsid w:val="004F42D1"/>
    <w:rsid w:val="004F52E7"/>
    <w:rsid w:val="004F5813"/>
    <w:rsid w:val="004F58B7"/>
    <w:rsid w:val="00501071"/>
    <w:rsid w:val="0050549F"/>
    <w:rsid w:val="005054C7"/>
    <w:rsid w:val="00506773"/>
    <w:rsid w:val="00514C6E"/>
    <w:rsid w:val="00514DD3"/>
    <w:rsid w:val="00515557"/>
    <w:rsid w:val="00520E6E"/>
    <w:rsid w:val="00524990"/>
    <w:rsid w:val="00531C03"/>
    <w:rsid w:val="00536E84"/>
    <w:rsid w:val="00536F59"/>
    <w:rsid w:val="0054065E"/>
    <w:rsid w:val="005416F3"/>
    <w:rsid w:val="0054266C"/>
    <w:rsid w:val="005450D6"/>
    <w:rsid w:val="00546EA6"/>
    <w:rsid w:val="00550F3F"/>
    <w:rsid w:val="005533AF"/>
    <w:rsid w:val="005533B6"/>
    <w:rsid w:val="00553888"/>
    <w:rsid w:val="00553C9E"/>
    <w:rsid w:val="00554872"/>
    <w:rsid w:val="005573C7"/>
    <w:rsid w:val="00563A24"/>
    <w:rsid w:val="00564830"/>
    <w:rsid w:val="005663B4"/>
    <w:rsid w:val="00571649"/>
    <w:rsid w:val="00572C5D"/>
    <w:rsid w:val="00572FE4"/>
    <w:rsid w:val="00574100"/>
    <w:rsid w:val="0057700B"/>
    <w:rsid w:val="0057758E"/>
    <w:rsid w:val="00580520"/>
    <w:rsid w:val="005837A8"/>
    <w:rsid w:val="00583F61"/>
    <w:rsid w:val="00585607"/>
    <w:rsid w:val="0058606C"/>
    <w:rsid w:val="00586CD2"/>
    <w:rsid w:val="00586D83"/>
    <w:rsid w:val="00590C08"/>
    <w:rsid w:val="005921EB"/>
    <w:rsid w:val="005966C8"/>
    <w:rsid w:val="00596B54"/>
    <w:rsid w:val="005976A1"/>
    <w:rsid w:val="005979F5"/>
    <w:rsid w:val="005A303E"/>
    <w:rsid w:val="005A6179"/>
    <w:rsid w:val="005B0C10"/>
    <w:rsid w:val="005B0FD9"/>
    <w:rsid w:val="005B3044"/>
    <w:rsid w:val="005B5FEC"/>
    <w:rsid w:val="005C307A"/>
    <w:rsid w:val="005C4E08"/>
    <w:rsid w:val="005C4E75"/>
    <w:rsid w:val="005D48D6"/>
    <w:rsid w:val="005D526D"/>
    <w:rsid w:val="005D559A"/>
    <w:rsid w:val="005D6FCA"/>
    <w:rsid w:val="005D7C7B"/>
    <w:rsid w:val="005E0075"/>
    <w:rsid w:val="005E0719"/>
    <w:rsid w:val="005E0757"/>
    <w:rsid w:val="005E201A"/>
    <w:rsid w:val="005E457A"/>
    <w:rsid w:val="005E5452"/>
    <w:rsid w:val="005E55C0"/>
    <w:rsid w:val="005E57B5"/>
    <w:rsid w:val="005E6974"/>
    <w:rsid w:val="005F15A1"/>
    <w:rsid w:val="005F164D"/>
    <w:rsid w:val="005F1F1C"/>
    <w:rsid w:val="005F29C2"/>
    <w:rsid w:val="005F3C47"/>
    <w:rsid w:val="005F5D9D"/>
    <w:rsid w:val="005F5F1E"/>
    <w:rsid w:val="005F60CC"/>
    <w:rsid w:val="00601CC5"/>
    <w:rsid w:val="00602A79"/>
    <w:rsid w:val="006031B6"/>
    <w:rsid w:val="00604BC6"/>
    <w:rsid w:val="00612887"/>
    <w:rsid w:val="00612E2A"/>
    <w:rsid w:val="00613D88"/>
    <w:rsid w:val="00615B80"/>
    <w:rsid w:val="00616800"/>
    <w:rsid w:val="006172ED"/>
    <w:rsid w:val="00621862"/>
    <w:rsid w:val="00621B2B"/>
    <w:rsid w:val="006225E8"/>
    <w:rsid w:val="00623DC8"/>
    <w:rsid w:val="00624663"/>
    <w:rsid w:val="006247E8"/>
    <w:rsid w:val="0062640B"/>
    <w:rsid w:val="0063301C"/>
    <w:rsid w:val="00634E84"/>
    <w:rsid w:val="00635826"/>
    <w:rsid w:val="006372BF"/>
    <w:rsid w:val="006373E8"/>
    <w:rsid w:val="00637DAD"/>
    <w:rsid w:val="00640489"/>
    <w:rsid w:val="00642155"/>
    <w:rsid w:val="00643C8C"/>
    <w:rsid w:val="00643D5E"/>
    <w:rsid w:val="0064666D"/>
    <w:rsid w:val="00651DA0"/>
    <w:rsid w:val="00652A01"/>
    <w:rsid w:val="0065559D"/>
    <w:rsid w:val="006576EB"/>
    <w:rsid w:val="00657E37"/>
    <w:rsid w:val="006608C4"/>
    <w:rsid w:val="00662FF3"/>
    <w:rsid w:val="0066552D"/>
    <w:rsid w:val="00666C01"/>
    <w:rsid w:val="00667200"/>
    <w:rsid w:val="00670DFF"/>
    <w:rsid w:val="006724D9"/>
    <w:rsid w:val="00675380"/>
    <w:rsid w:val="00675759"/>
    <w:rsid w:val="0067705C"/>
    <w:rsid w:val="0067776F"/>
    <w:rsid w:val="006802CF"/>
    <w:rsid w:val="00683063"/>
    <w:rsid w:val="006835D7"/>
    <w:rsid w:val="00684408"/>
    <w:rsid w:val="0068527B"/>
    <w:rsid w:val="006867E0"/>
    <w:rsid w:val="00691026"/>
    <w:rsid w:val="0069162C"/>
    <w:rsid w:val="00693D19"/>
    <w:rsid w:val="006947C5"/>
    <w:rsid w:val="00697B43"/>
    <w:rsid w:val="006A111D"/>
    <w:rsid w:val="006A2982"/>
    <w:rsid w:val="006A4277"/>
    <w:rsid w:val="006B3AF2"/>
    <w:rsid w:val="006B4DD0"/>
    <w:rsid w:val="006B6CE0"/>
    <w:rsid w:val="006B7278"/>
    <w:rsid w:val="006C147D"/>
    <w:rsid w:val="006C368C"/>
    <w:rsid w:val="006C47E3"/>
    <w:rsid w:val="006C52C1"/>
    <w:rsid w:val="006C59B1"/>
    <w:rsid w:val="006C7BEC"/>
    <w:rsid w:val="006C7FFA"/>
    <w:rsid w:val="006D24F8"/>
    <w:rsid w:val="006D26BB"/>
    <w:rsid w:val="006D3B8B"/>
    <w:rsid w:val="006D7429"/>
    <w:rsid w:val="006E09DC"/>
    <w:rsid w:val="006E0DC7"/>
    <w:rsid w:val="006E1598"/>
    <w:rsid w:val="006E6D4A"/>
    <w:rsid w:val="006F17FE"/>
    <w:rsid w:val="006F5421"/>
    <w:rsid w:val="0070250A"/>
    <w:rsid w:val="00703E96"/>
    <w:rsid w:val="00706B53"/>
    <w:rsid w:val="0071081A"/>
    <w:rsid w:val="007110F4"/>
    <w:rsid w:val="00712132"/>
    <w:rsid w:val="00712F13"/>
    <w:rsid w:val="00717490"/>
    <w:rsid w:val="0071767B"/>
    <w:rsid w:val="00717B72"/>
    <w:rsid w:val="00720E7C"/>
    <w:rsid w:val="00721E92"/>
    <w:rsid w:val="007220DC"/>
    <w:rsid w:val="00722817"/>
    <w:rsid w:val="00722F48"/>
    <w:rsid w:val="007249AE"/>
    <w:rsid w:val="00733CA3"/>
    <w:rsid w:val="00733D48"/>
    <w:rsid w:val="00734E91"/>
    <w:rsid w:val="00736D6D"/>
    <w:rsid w:val="007422E7"/>
    <w:rsid w:val="007443FE"/>
    <w:rsid w:val="007448CF"/>
    <w:rsid w:val="007452EC"/>
    <w:rsid w:val="0074739B"/>
    <w:rsid w:val="00752015"/>
    <w:rsid w:val="00755A50"/>
    <w:rsid w:val="00756B34"/>
    <w:rsid w:val="00757267"/>
    <w:rsid w:val="00763AAB"/>
    <w:rsid w:val="00767136"/>
    <w:rsid w:val="0076796A"/>
    <w:rsid w:val="00767F14"/>
    <w:rsid w:val="00770FA4"/>
    <w:rsid w:val="00771AF0"/>
    <w:rsid w:val="00771B46"/>
    <w:rsid w:val="00773DD0"/>
    <w:rsid w:val="007749D7"/>
    <w:rsid w:val="00775622"/>
    <w:rsid w:val="0077627B"/>
    <w:rsid w:val="007764D7"/>
    <w:rsid w:val="00780BDE"/>
    <w:rsid w:val="00781654"/>
    <w:rsid w:val="00783165"/>
    <w:rsid w:val="00783FA0"/>
    <w:rsid w:val="00786EDA"/>
    <w:rsid w:val="007877E5"/>
    <w:rsid w:val="00791189"/>
    <w:rsid w:val="00791198"/>
    <w:rsid w:val="00792FAB"/>
    <w:rsid w:val="0079311A"/>
    <w:rsid w:val="00796225"/>
    <w:rsid w:val="00796538"/>
    <w:rsid w:val="007977E8"/>
    <w:rsid w:val="007A0209"/>
    <w:rsid w:val="007A41A2"/>
    <w:rsid w:val="007A4EC6"/>
    <w:rsid w:val="007A5417"/>
    <w:rsid w:val="007A5C11"/>
    <w:rsid w:val="007B1C31"/>
    <w:rsid w:val="007B24A2"/>
    <w:rsid w:val="007B2610"/>
    <w:rsid w:val="007B2EA6"/>
    <w:rsid w:val="007C0628"/>
    <w:rsid w:val="007C1928"/>
    <w:rsid w:val="007C1DFD"/>
    <w:rsid w:val="007C453E"/>
    <w:rsid w:val="007C6DEF"/>
    <w:rsid w:val="007C710E"/>
    <w:rsid w:val="007C76A0"/>
    <w:rsid w:val="007D026D"/>
    <w:rsid w:val="007D18E1"/>
    <w:rsid w:val="007D50D5"/>
    <w:rsid w:val="007D6333"/>
    <w:rsid w:val="007E56AB"/>
    <w:rsid w:val="007F1949"/>
    <w:rsid w:val="007F364D"/>
    <w:rsid w:val="007F36F4"/>
    <w:rsid w:val="007F3E36"/>
    <w:rsid w:val="007F4451"/>
    <w:rsid w:val="007F603F"/>
    <w:rsid w:val="008027DD"/>
    <w:rsid w:val="00802FE0"/>
    <w:rsid w:val="00803290"/>
    <w:rsid w:val="00803329"/>
    <w:rsid w:val="008033DF"/>
    <w:rsid w:val="00804629"/>
    <w:rsid w:val="00804955"/>
    <w:rsid w:val="008056F3"/>
    <w:rsid w:val="00805950"/>
    <w:rsid w:val="00806F88"/>
    <w:rsid w:val="0080779B"/>
    <w:rsid w:val="00810525"/>
    <w:rsid w:val="00811B1B"/>
    <w:rsid w:val="008135D7"/>
    <w:rsid w:val="00813A8E"/>
    <w:rsid w:val="00815BEE"/>
    <w:rsid w:val="00816CD9"/>
    <w:rsid w:val="0081753C"/>
    <w:rsid w:val="00817ED4"/>
    <w:rsid w:val="0082130E"/>
    <w:rsid w:val="00821D53"/>
    <w:rsid w:val="00822256"/>
    <w:rsid w:val="00822BD8"/>
    <w:rsid w:val="008249B7"/>
    <w:rsid w:val="008255C1"/>
    <w:rsid w:val="00832B86"/>
    <w:rsid w:val="008343A8"/>
    <w:rsid w:val="0083455A"/>
    <w:rsid w:val="008350A3"/>
    <w:rsid w:val="00836C6D"/>
    <w:rsid w:val="0084080F"/>
    <w:rsid w:val="0084170E"/>
    <w:rsid w:val="008446DB"/>
    <w:rsid w:val="0084596E"/>
    <w:rsid w:val="008472D4"/>
    <w:rsid w:val="00851619"/>
    <w:rsid w:val="00851A26"/>
    <w:rsid w:val="00851BDA"/>
    <w:rsid w:val="00852817"/>
    <w:rsid w:val="00854650"/>
    <w:rsid w:val="00854F0C"/>
    <w:rsid w:val="00855ED7"/>
    <w:rsid w:val="008563C9"/>
    <w:rsid w:val="0085662E"/>
    <w:rsid w:val="008605DC"/>
    <w:rsid w:val="00866621"/>
    <w:rsid w:val="00871A28"/>
    <w:rsid w:val="008725FE"/>
    <w:rsid w:val="00874468"/>
    <w:rsid w:val="00874B87"/>
    <w:rsid w:val="00875F71"/>
    <w:rsid w:val="008773DC"/>
    <w:rsid w:val="008803F7"/>
    <w:rsid w:val="00880607"/>
    <w:rsid w:val="008811EF"/>
    <w:rsid w:val="008819FF"/>
    <w:rsid w:val="00881FC9"/>
    <w:rsid w:val="0088204C"/>
    <w:rsid w:val="00887167"/>
    <w:rsid w:val="00891983"/>
    <w:rsid w:val="008932A8"/>
    <w:rsid w:val="00894849"/>
    <w:rsid w:val="00896B01"/>
    <w:rsid w:val="008A38B8"/>
    <w:rsid w:val="008A7248"/>
    <w:rsid w:val="008B081B"/>
    <w:rsid w:val="008B1D67"/>
    <w:rsid w:val="008B3400"/>
    <w:rsid w:val="008B77BE"/>
    <w:rsid w:val="008C184E"/>
    <w:rsid w:val="008C1C4F"/>
    <w:rsid w:val="008C3842"/>
    <w:rsid w:val="008C4602"/>
    <w:rsid w:val="008C5494"/>
    <w:rsid w:val="008C58FF"/>
    <w:rsid w:val="008D05D4"/>
    <w:rsid w:val="008D2107"/>
    <w:rsid w:val="008D52AE"/>
    <w:rsid w:val="008D6215"/>
    <w:rsid w:val="008D7226"/>
    <w:rsid w:val="008E0954"/>
    <w:rsid w:val="008E13F2"/>
    <w:rsid w:val="008E16D0"/>
    <w:rsid w:val="008E4474"/>
    <w:rsid w:val="008E707A"/>
    <w:rsid w:val="008E759C"/>
    <w:rsid w:val="008F082E"/>
    <w:rsid w:val="008F4FDA"/>
    <w:rsid w:val="008F6403"/>
    <w:rsid w:val="008F7EB9"/>
    <w:rsid w:val="00900400"/>
    <w:rsid w:val="00902309"/>
    <w:rsid w:val="00914607"/>
    <w:rsid w:val="00914A66"/>
    <w:rsid w:val="00914FE5"/>
    <w:rsid w:val="009203EF"/>
    <w:rsid w:val="009218B8"/>
    <w:rsid w:val="009269F3"/>
    <w:rsid w:val="00931CC5"/>
    <w:rsid w:val="00931D73"/>
    <w:rsid w:val="00932525"/>
    <w:rsid w:val="00932D6D"/>
    <w:rsid w:val="00932FA7"/>
    <w:rsid w:val="00933860"/>
    <w:rsid w:val="009346BD"/>
    <w:rsid w:val="009355E3"/>
    <w:rsid w:val="009368CD"/>
    <w:rsid w:val="009372A8"/>
    <w:rsid w:val="0094130F"/>
    <w:rsid w:val="0094314A"/>
    <w:rsid w:val="00945367"/>
    <w:rsid w:val="00946566"/>
    <w:rsid w:val="009466B9"/>
    <w:rsid w:val="009471F0"/>
    <w:rsid w:val="00947225"/>
    <w:rsid w:val="00951247"/>
    <w:rsid w:val="00951BF6"/>
    <w:rsid w:val="00954E47"/>
    <w:rsid w:val="00957D24"/>
    <w:rsid w:val="00964E94"/>
    <w:rsid w:val="00965319"/>
    <w:rsid w:val="00966CB4"/>
    <w:rsid w:val="009709BF"/>
    <w:rsid w:val="00972A84"/>
    <w:rsid w:val="00972C1B"/>
    <w:rsid w:val="00974972"/>
    <w:rsid w:val="00975DCA"/>
    <w:rsid w:val="009800B3"/>
    <w:rsid w:val="00980594"/>
    <w:rsid w:val="0098063D"/>
    <w:rsid w:val="009817C7"/>
    <w:rsid w:val="0098396A"/>
    <w:rsid w:val="00985358"/>
    <w:rsid w:val="00985584"/>
    <w:rsid w:val="0098697C"/>
    <w:rsid w:val="009909BD"/>
    <w:rsid w:val="0099423E"/>
    <w:rsid w:val="009954FA"/>
    <w:rsid w:val="00996844"/>
    <w:rsid w:val="009A3E59"/>
    <w:rsid w:val="009A3F72"/>
    <w:rsid w:val="009A68D7"/>
    <w:rsid w:val="009B102D"/>
    <w:rsid w:val="009B33BD"/>
    <w:rsid w:val="009B370E"/>
    <w:rsid w:val="009B5632"/>
    <w:rsid w:val="009B6304"/>
    <w:rsid w:val="009C5491"/>
    <w:rsid w:val="009C6E11"/>
    <w:rsid w:val="009C781B"/>
    <w:rsid w:val="009C7A46"/>
    <w:rsid w:val="009D0990"/>
    <w:rsid w:val="009D774C"/>
    <w:rsid w:val="009E1423"/>
    <w:rsid w:val="009E29F9"/>
    <w:rsid w:val="009E613B"/>
    <w:rsid w:val="009F20EF"/>
    <w:rsid w:val="009F44B2"/>
    <w:rsid w:val="009F4E81"/>
    <w:rsid w:val="009F575A"/>
    <w:rsid w:val="009F5B0F"/>
    <w:rsid w:val="009F5BCF"/>
    <w:rsid w:val="009F5E5F"/>
    <w:rsid w:val="00A001B6"/>
    <w:rsid w:val="00A00350"/>
    <w:rsid w:val="00A03690"/>
    <w:rsid w:val="00A04317"/>
    <w:rsid w:val="00A069EC"/>
    <w:rsid w:val="00A06D78"/>
    <w:rsid w:val="00A07DA9"/>
    <w:rsid w:val="00A10E6F"/>
    <w:rsid w:val="00A1498D"/>
    <w:rsid w:val="00A14A8E"/>
    <w:rsid w:val="00A1653F"/>
    <w:rsid w:val="00A2151C"/>
    <w:rsid w:val="00A23510"/>
    <w:rsid w:val="00A2583F"/>
    <w:rsid w:val="00A27809"/>
    <w:rsid w:val="00A315DD"/>
    <w:rsid w:val="00A333D3"/>
    <w:rsid w:val="00A35194"/>
    <w:rsid w:val="00A36050"/>
    <w:rsid w:val="00A36E72"/>
    <w:rsid w:val="00A37E2D"/>
    <w:rsid w:val="00A40C84"/>
    <w:rsid w:val="00A41CB9"/>
    <w:rsid w:val="00A43D10"/>
    <w:rsid w:val="00A43D2A"/>
    <w:rsid w:val="00A47C8D"/>
    <w:rsid w:val="00A506DD"/>
    <w:rsid w:val="00A50964"/>
    <w:rsid w:val="00A51713"/>
    <w:rsid w:val="00A5247A"/>
    <w:rsid w:val="00A52B0A"/>
    <w:rsid w:val="00A569C1"/>
    <w:rsid w:val="00A63BEC"/>
    <w:rsid w:val="00A652CD"/>
    <w:rsid w:val="00A719AE"/>
    <w:rsid w:val="00A71A3B"/>
    <w:rsid w:val="00A72F23"/>
    <w:rsid w:val="00A740EC"/>
    <w:rsid w:val="00A81C02"/>
    <w:rsid w:val="00A81C27"/>
    <w:rsid w:val="00A829A3"/>
    <w:rsid w:val="00A82C42"/>
    <w:rsid w:val="00A82C5F"/>
    <w:rsid w:val="00A852A2"/>
    <w:rsid w:val="00A86779"/>
    <w:rsid w:val="00A915F9"/>
    <w:rsid w:val="00A91B7F"/>
    <w:rsid w:val="00A93531"/>
    <w:rsid w:val="00A943E0"/>
    <w:rsid w:val="00A95654"/>
    <w:rsid w:val="00A95A9C"/>
    <w:rsid w:val="00A968BE"/>
    <w:rsid w:val="00A97B77"/>
    <w:rsid w:val="00A97D4C"/>
    <w:rsid w:val="00AA2015"/>
    <w:rsid w:val="00AA41C4"/>
    <w:rsid w:val="00AA448F"/>
    <w:rsid w:val="00AA53A5"/>
    <w:rsid w:val="00AA5DCC"/>
    <w:rsid w:val="00AB0606"/>
    <w:rsid w:val="00AB0874"/>
    <w:rsid w:val="00AB1566"/>
    <w:rsid w:val="00AB4F51"/>
    <w:rsid w:val="00AB64A5"/>
    <w:rsid w:val="00AC10BE"/>
    <w:rsid w:val="00AC1FB6"/>
    <w:rsid w:val="00AC21D2"/>
    <w:rsid w:val="00AC3CE7"/>
    <w:rsid w:val="00AC41CE"/>
    <w:rsid w:val="00AC41FF"/>
    <w:rsid w:val="00AC50E9"/>
    <w:rsid w:val="00AD0C38"/>
    <w:rsid w:val="00AD0DC9"/>
    <w:rsid w:val="00AD34C2"/>
    <w:rsid w:val="00AD3F53"/>
    <w:rsid w:val="00AD4292"/>
    <w:rsid w:val="00AD507A"/>
    <w:rsid w:val="00AD66CA"/>
    <w:rsid w:val="00AE0700"/>
    <w:rsid w:val="00AE28BF"/>
    <w:rsid w:val="00AE2917"/>
    <w:rsid w:val="00AE330F"/>
    <w:rsid w:val="00AE422B"/>
    <w:rsid w:val="00AE449B"/>
    <w:rsid w:val="00AE5EDE"/>
    <w:rsid w:val="00AE6CDA"/>
    <w:rsid w:val="00AE70A1"/>
    <w:rsid w:val="00AE7F02"/>
    <w:rsid w:val="00AE7FEC"/>
    <w:rsid w:val="00AF15C8"/>
    <w:rsid w:val="00AF15F2"/>
    <w:rsid w:val="00AF28EE"/>
    <w:rsid w:val="00AF4B9E"/>
    <w:rsid w:val="00AF577F"/>
    <w:rsid w:val="00AF6AFD"/>
    <w:rsid w:val="00AF7B54"/>
    <w:rsid w:val="00B0015A"/>
    <w:rsid w:val="00B01F70"/>
    <w:rsid w:val="00B02E99"/>
    <w:rsid w:val="00B04D59"/>
    <w:rsid w:val="00B05C5F"/>
    <w:rsid w:val="00B06C01"/>
    <w:rsid w:val="00B07EF4"/>
    <w:rsid w:val="00B1123E"/>
    <w:rsid w:val="00B1273A"/>
    <w:rsid w:val="00B138B5"/>
    <w:rsid w:val="00B14994"/>
    <w:rsid w:val="00B15249"/>
    <w:rsid w:val="00B17A98"/>
    <w:rsid w:val="00B2174B"/>
    <w:rsid w:val="00B2309F"/>
    <w:rsid w:val="00B26698"/>
    <w:rsid w:val="00B27224"/>
    <w:rsid w:val="00B300A9"/>
    <w:rsid w:val="00B301DA"/>
    <w:rsid w:val="00B334A2"/>
    <w:rsid w:val="00B37916"/>
    <w:rsid w:val="00B412A5"/>
    <w:rsid w:val="00B44C90"/>
    <w:rsid w:val="00B4628D"/>
    <w:rsid w:val="00B46763"/>
    <w:rsid w:val="00B46DE0"/>
    <w:rsid w:val="00B52AF9"/>
    <w:rsid w:val="00B52C8E"/>
    <w:rsid w:val="00B53C82"/>
    <w:rsid w:val="00B56658"/>
    <w:rsid w:val="00B603A1"/>
    <w:rsid w:val="00B603AB"/>
    <w:rsid w:val="00B6117C"/>
    <w:rsid w:val="00B62EFF"/>
    <w:rsid w:val="00B65E5D"/>
    <w:rsid w:val="00B70572"/>
    <w:rsid w:val="00B70826"/>
    <w:rsid w:val="00B713DC"/>
    <w:rsid w:val="00B72C04"/>
    <w:rsid w:val="00B7570F"/>
    <w:rsid w:val="00B80B70"/>
    <w:rsid w:val="00B82C78"/>
    <w:rsid w:val="00B830C9"/>
    <w:rsid w:val="00B8370B"/>
    <w:rsid w:val="00B8404E"/>
    <w:rsid w:val="00B84E9B"/>
    <w:rsid w:val="00B86F4E"/>
    <w:rsid w:val="00B86FEB"/>
    <w:rsid w:val="00B9034F"/>
    <w:rsid w:val="00B9227B"/>
    <w:rsid w:val="00B92852"/>
    <w:rsid w:val="00B92C3D"/>
    <w:rsid w:val="00B945D5"/>
    <w:rsid w:val="00B95FC4"/>
    <w:rsid w:val="00B97C22"/>
    <w:rsid w:val="00BA0BC2"/>
    <w:rsid w:val="00BA149C"/>
    <w:rsid w:val="00BA169C"/>
    <w:rsid w:val="00BA5683"/>
    <w:rsid w:val="00BA64DE"/>
    <w:rsid w:val="00BA6D07"/>
    <w:rsid w:val="00BA7BD1"/>
    <w:rsid w:val="00BA7FC6"/>
    <w:rsid w:val="00BB0517"/>
    <w:rsid w:val="00BB08F8"/>
    <w:rsid w:val="00BB40A6"/>
    <w:rsid w:val="00BB4863"/>
    <w:rsid w:val="00BB59EC"/>
    <w:rsid w:val="00BB6197"/>
    <w:rsid w:val="00BB6F57"/>
    <w:rsid w:val="00BB7197"/>
    <w:rsid w:val="00BC01B9"/>
    <w:rsid w:val="00BC3006"/>
    <w:rsid w:val="00BC79FC"/>
    <w:rsid w:val="00BD02AF"/>
    <w:rsid w:val="00BD2CF7"/>
    <w:rsid w:val="00BE01C7"/>
    <w:rsid w:val="00BE03C3"/>
    <w:rsid w:val="00BE2968"/>
    <w:rsid w:val="00BE3711"/>
    <w:rsid w:val="00BE4DA5"/>
    <w:rsid w:val="00BE54EF"/>
    <w:rsid w:val="00BE6531"/>
    <w:rsid w:val="00BE65D7"/>
    <w:rsid w:val="00BE73AF"/>
    <w:rsid w:val="00BF14F1"/>
    <w:rsid w:val="00BF1B38"/>
    <w:rsid w:val="00BF531F"/>
    <w:rsid w:val="00BF6469"/>
    <w:rsid w:val="00C01193"/>
    <w:rsid w:val="00C03A3D"/>
    <w:rsid w:val="00C04902"/>
    <w:rsid w:val="00C04CC9"/>
    <w:rsid w:val="00C06F2D"/>
    <w:rsid w:val="00C10491"/>
    <w:rsid w:val="00C11B05"/>
    <w:rsid w:val="00C139F4"/>
    <w:rsid w:val="00C1520B"/>
    <w:rsid w:val="00C154EB"/>
    <w:rsid w:val="00C15768"/>
    <w:rsid w:val="00C158C9"/>
    <w:rsid w:val="00C2024A"/>
    <w:rsid w:val="00C20C42"/>
    <w:rsid w:val="00C21624"/>
    <w:rsid w:val="00C21963"/>
    <w:rsid w:val="00C225E4"/>
    <w:rsid w:val="00C27B58"/>
    <w:rsid w:val="00C31E01"/>
    <w:rsid w:val="00C331FE"/>
    <w:rsid w:val="00C33D0B"/>
    <w:rsid w:val="00C34D3E"/>
    <w:rsid w:val="00C3676B"/>
    <w:rsid w:val="00C41553"/>
    <w:rsid w:val="00C46B63"/>
    <w:rsid w:val="00C51469"/>
    <w:rsid w:val="00C51D69"/>
    <w:rsid w:val="00C53246"/>
    <w:rsid w:val="00C53B0B"/>
    <w:rsid w:val="00C61D2C"/>
    <w:rsid w:val="00C62F47"/>
    <w:rsid w:val="00C63361"/>
    <w:rsid w:val="00C648F5"/>
    <w:rsid w:val="00C64F63"/>
    <w:rsid w:val="00C71CD4"/>
    <w:rsid w:val="00C72253"/>
    <w:rsid w:val="00C727CE"/>
    <w:rsid w:val="00C72D5A"/>
    <w:rsid w:val="00C741B3"/>
    <w:rsid w:val="00C74C10"/>
    <w:rsid w:val="00C81BF3"/>
    <w:rsid w:val="00C81C8E"/>
    <w:rsid w:val="00C82306"/>
    <w:rsid w:val="00C8293B"/>
    <w:rsid w:val="00C82E35"/>
    <w:rsid w:val="00C841AA"/>
    <w:rsid w:val="00C84CF6"/>
    <w:rsid w:val="00C85D31"/>
    <w:rsid w:val="00C90459"/>
    <w:rsid w:val="00C958F0"/>
    <w:rsid w:val="00C9685A"/>
    <w:rsid w:val="00C97669"/>
    <w:rsid w:val="00CA0E03"/>
    <w:rsid w:val="00CA15C9"/>
    <w:rsid w:val="00CA28A6"/>
    <w:rsid w:val="00CA441C"/>
    <w:rsid w:val="00CA5623"/>
    <w:rsid w:val="00CA5BC0"/>
    <w:rsid w:val="00CA74C3"/>
    <w:rsid w:val="00CB3E6C"/>
    <w:rsid w:val="00CB4DCD"/>
    <w:rsid w:val="00CB5D00"/>
    <w:rsid w:val="00CB7B30"/>
    <w:rsid w:val="00CC0064"/>
    <w:rsid w:val="00CC17D1"/>
    <w:rsid w:val="00CC2DE9"/>
    <w:rsid w:val="00CC3A79"/>
    <w:rsid w:val="00CC4350"/>
    <w:rsid w:val="00CC5FF0"/>
    <w:rsid w:val="00CC7BA3"/>
    <w:rsid w:val="00CC7BAE"/>
    <w:rsid w:val="00CD0F7A"/>
    <w:rsid w:val="00CD1EA0"/>
    <w:rsid w:val="00CD2AF1"/>
    <w:rsid w:val="00CD39FE"/>
    <w:rsid w:val="00CD75E3"/>
    <w:rsid w:val="00CE11B8"/>
    <w:rsid w:val="00CE18AB"/>
    <w:rsid w:val="00CE310F"/>
    <w:rsid w:val="00CE341E"/>
    <w:rsid w:val="00CE63A6"/>
    <w:rsid w:val="00CE797D"/>
    <w:rsid w:val="00CF1950"/>
    <w:rsid w:val="00CF71D8"/>
    <w:rsid w:val="00D0205B"/>
    <w:rsid w:val="00D03DC7"/>
    <w:rsid w:val="00D03FB6"/>
    <w:rsid w:val="00D042B3"/>
    <w:rsid w:val="00D04751"/>
    <w:rsid w:val="00D049F9"/>
    <w:rsid w:val="00D058C5"/>
    <w:rsid w:val="00D06B8A"/>
    <w:rsid w:val="00D10E9F"/>
    <w:rsid w:val="00D129BC"/>
    <w:rsid w:val="00D136BB"/>
    <w:rsid w:val="00D15972"/>
    <w:rsid w:val="00D159FD"/>
    <w:rsid w:val="00D15E85"/>
    <w:rsid w:val="00D17481"/>
    <w:rsid w:val="00D209A6"/>
    <w:rsid w:val="00D23A6A"/>
    <w:rsid w:val="00D244C5"/>
    <w:rsid w:val="00D24E1B"/>
    <w:rsid w:val="00D25359"/>
    <w:rsid w:val="00D2536D"/>
    <w:rsid w:val="00D30317"/>
    <w:rsid w:val="00D304AA"/>
    <w:rsid w:val="00D3153A"/>
    <w:rsid w:val="00D31679"/>
    <w:rsid w:val="00D33EFE"/>
    <w:rsid w:val="00D3754C"/>
    <w:rsid w:val="00D37900"/>
    <w:rsid w:val="00D37FF2"/>
    <w:rsid w:val="00D4025F"/>
    <w:rsid w:val="00D429EC"/>
    <w:rsid w:val="00D45A5D"/>
    <w:rsid w:val="00D47119"/>
    <w:rsid w:val="00D47952"/>
    <w:rsid w:val="00D50BCC"/>
    <w:rsid w:val="00D525A9"/>
    <w:rsid w:val="00D53E8F"/>
    <w:rsid w:val="00D565E6"/>
    <w:rsid w:val="00D600C3"/>
    <w:rsid w:val="00D60D88"/>
    <w:rsid w:val="00D6240D"/>
    <w:rsid w:val="00D70BCD"/>
    <w:rsid w:val="00D71D1C"/>
    <w:rsid w:val="00D73613"/>
    <w:rsid w:val="00D743A9"/>
    <w:rsid w:val="00D745C4"/>
    <w:rsid w:val="00D748F0"/>
    <w:rsid w:val="00D76214"/>
    <w:rsid w:val="00D80836"/>
    <w:rsid w:val="00D81868"/>
    <w:rsid w:val="00D8191D"/>
    <w:rsid w:val="00D841C4"/>
    <w:rsid w:val="00D84272"/>
    <w:rsid w:val="00D84D29"/>
    <w:rsid w:val="00D84F10"/>
    <w:rsid w:val="00D860DA"/>
    <w:rsid w:val="00D909E7"/>
    <w:rsid w:val="00D9180E"/>
    <w:rsid w:val="00D9293D"/>
    <w:rsid w:val="00D95A77"/>
    <w:rsid w:val="00D96B6E"/>
    <w:rsid w:val="00DA25BB"/>
    <w:rsid w:val="00DA27EA"/>
    <w:rsid w:val="00DA35F3"/>
    <w:rsid w:val="00DB026C"/>
    <w:rsid w:val="00DB119E"/>
    <w:rsid w:val="00DB28E2"/>
    <w:rsid w:val="00DB2E5F"/>
    <w:rsid w:val="00DB360A"/>
    <w:rsid w:val="00DB41DB"/>
    <w:rsid w:val="00DB46B8"/>
    <w:rsid w:val="00DB48F2"/>
    <w:rsid w:val="00DB4D19"/>
    <w:rsid w:val="00DB502A"/>
    <w:rsid w:val="00DB57F3"/>
    <w:rsid w:val="00DB7DB1"/>
    <w:rsid w:val="00DC076E"/>
    <w:rsid w:val="00DC0939"/>
    <w:rsid w:val="00DC15A9"/>
    <w:rsid w:val="00DC2A32"/>
    <w:rsid w:val="00DC4374"/>
    <w:rsid w:val="00DC546F"/>
    <w:rsid w:val="00DC5E1F"/>
    <w:rsid w:val="00DD0673"/>
    <w:rsid w:val="00DD2361"/>
    <w:rsid w:val="00DD351F"/>
    <w:rsid w:val="00DD3F89"/>
    <w:rsid w:val="00DD40AA"/>
    <w:rsid w:val="00DD46DA"/>
    <w:rsid w:val="00DE20BE"/>
    <w:rsid w:val="00DE43BB"/>
    <w:rsid w:val="00DE4E06"/>
    <w:rsid w:val="00DE557E"/>
    <w:rsid w:val="00DE58AB"/>
    <w:rsid w:val="00DF0A7C"/>
    <w:rsid w:val="00DF0FAE"/>
    <w:rsid w:val="00DF384F"/>
    <w:rsid w:val="00DF4353"/>
    <w:rsid w:val="00DF4506"/>
    <w:rsid w:val="00DF523B"/>
    <w:rsid w:val="00DF729A"/>
    <w:rsid w:val="00E00334"/>
    <w:rsid w:val="00E007B0"/>
    <w:rsid w:val="00E00905"/>
    <w:rsid w:val="00E0257F"/>
    <w:rsid w:val="00E0278A"/>
    <w:rsid w:val="00E05427"/>
    <w:rsid w:val="00E059B6"/>
    <w:rsid w:val="00E101AF"/>
    <w:rsid w:val="00E102DB"/>
    <w:rsid w:val="00E128A5"/>
    <w:rsid w:val="00E150D4"/>
    <w:rsid w:val="00E15A6F"/>
    <w:rsid w:val="00E17C67"/>
    <w:rsid w:val="00E208DF"/>
    <w:rsid w:val="00E22D38"/>
    <w:rsid w:val="00E233D8"/>
    <w:rsid w:val="00E25498"/>
    <w:rsid w:val="00E2628E"/>
    <w:rsid w:val="00E30E72"/>
    <w:rsid w:val="00E31EA8"/>
    <w:rsid w:val="00E33B13"/>
    <w:rsid w:val="00E34A24"/>
    <w:rsid w:val="00E3585C"/>
    <w:rsid w:val="00E36C44"/>
    <w:rsid w:val="00E36EF1"/>
    <w:rsid w:val="00E40343"/>
    <w:rsid w:val="00E40EC4"/>
    <w:rsid w:val="00E41E81"/>
    <w:rsid w:val="00E41EA2"/>
    <w:rsid w:val="00E420BF"/>
    <w:rsid w:val="00E42257"/>
    <w:rsid w:val="00E423DF"/>
    <w:rsid w:val="00E4290A"/>
    <w:rsid w:val="00E448A6"/>
    <w:rsid w:val="00E46133"/>
    <w:rsid w:val="00E46EE4"/>
    <w:rsid w:val="00E47CF8"/>
    <w:rsid w:val="00E51380"/>
    <w:rsid w:val="00E516BF"/>
    <w:rsid w:val="00E56228"/>
    <w:rsid w:val="00E57814"/>
    <w:rsid w:val="00E5784B"/>
    <w:rsid w:val="00E606AD"/>
    <w:rsid w:val="00E61F21"/>
    <w:rsid w:val="00E642DE"/>
    <w:rsid w:val="00E64EDD"/>
    <w:rsid w:val="00E67100"/>
    <w:rsid w:val="00E67A85"/>
    <w:rsid w:val="00E67F9A"/>
    <w:rsid w:val="00E7043E"/>
    <w:rsid w:val="00E70D5D"/>
    <w:rsid w:val="00E7239B"/>
    <w:rsid w:val="00E72DFB"/>
    <w:rsid w:val="00E74E30"/>
    <w:rsid w:val="00E77261"/>
    <w:rsid w:val="00E772EF"/>
    <w:rsid w:val="00E774CF"/>
    <w:rsid w:val="00E80ABB"/>
    <w:rsid w:val="00E81E57"/>
    <w:rsid w:val="00E82B50"/>
    <w:rsid w:val="00E83266"/>
    <w:rsid w:val="00E83406"/>
    <w:rsid w:val="00E83F47"/>
    <w:rsid w:val="00E84C0F"/>
    <w:rsid w:val="00E850B8"/>
    <w:rsid w:val="00E8724B"/>
    <w:rsid w:val="00E87709"/>
    <w:rsid w:val="00E907BB"/>
    <w:rsid w:val="00E94226"/>
    <w:rsid w:val="00E94DB0"/>
    <w:rsid w:val="00E959AB"/>
    <w:rsid w:val="00E959E0"/>
    <w:rsid w:val="00E97CB4"/>
    <w:rsid w:val="00EA0FCA"/>
    <w:rsid w:val="00EA1553"/>
    <w:rsid w:val="00EA3613"/>
    <w:rsid w:val="00EA4265"/>
    <w:rsid w:val="00EA47A6"/>
    <w:rsid w:val="00EA4909"/>
    <w:rsid w:val="00EA4C81"/>
    <w:rsid w:val="00EA7EB7"/>
    <w:rsid w:val="00EB1DFC"/>
    <w:rsid w:val="00EB26C9"/>
    <w:rsid w:val="00EB2971"/>
    <w:rsid w:val="00EB3C2D"/>
    <w:rsid w:val="00EB45A8"/>
    <w:rsid w:val="00EB5D20"/>
    <w:rsid w:val="00EC014B"/>
    <w:rsid w:val="00EC07FC"/>
    <w:rsid w:val="00EC3AEC"/>
    <w:rsid w:val="00EC441E"/>
    <w:rsid w:val="00EC52C1"/>
    <w:rsid w:val="00EC6298"/>
    <w:rsid w:val="00ED215F"/>
    <w:rsid w:val="00ED2EA0"/>
    <w:rsid w:val="00ED3063"/>
    <w:rsid w:val="00ED650D"/>
    <w:rsid w:val="00ED6CF1"/>
    <w:rsid w:val="00ED6F03"/>
    <w:rsid w:val="00EE3580"/>
    <w:rsid w:val="00EE3DAD"/>
    <w:rsid w:val="00EE4D87"/>
    <w:rsid w:val="00EE6B44"/>
    <w:rsid w:val="00EE6F46"/>
    <w:rsid w:val="00EF2A7E"/>
    <w:rsid w:val="00EF59E1"/>
    <w:rsid w:val="00EF69AD"/>
    <w:rsid w:val="00EF6CF4"/>
    <w:rsid w:val="00EF73BC"/>
    <w:rsid w:val="00F011FB"/>
    <w:rsid w:val="00F0154B"/>
    <w:rsid w:val="00F01F4E"/>
    <w:rsid w:val="00F024BE"/>
    <w:rsid w:val="00F02FBD"/>
    <w:rsid w:val="00F03185"/>
    <w:rsid w:val="00F0371F"/>
    <w:rsid w:val="00F053C6"/>
    <w:rsid w:val="00F067A0"/>
    <w:rsid w:val="00F073D8"/>
    <w:rsid w:val="00F075E9"/>
    <w:rsid w:val="00F07961"/>
    <w:rsid w:val="00F07AF8"/>
    <w:rsid w:val="00F07E2F"/>
    <w:rsid w:val="00F1291B"/>
    <w:rsid w:val="00F142BC"/>
    <w:rsid w:val="00F168AF"/>
    <w:rsid w:val="00F1751D"/>
    <w:rsid w:val="00F17D2A"/>
    <w:rsid w:val="00F17D8B"/>
    <w:rsid w:val="00F21614"/>
    <w:rsid w:val="00F22001"/>
    <w:rsid w:val="00F24446"/>
    <w:rsid w:val="00F24FFD"/>
    <w:rsid w:val="00F25183"/>
    <w:rsid w:val="00F25CA8"/>
    <w:rsid w:val="00F27DDE"/>
    <w:rsid w:val="00F30CE1"/>
    <w:rsid w:val="00F30E39"/>
    <w:rsid w:val="00F325D6"/>
    <w:rsid w:val="00F342AE"/>
    <w:rsid w:val="00F3432F"/>
    <w:rsid w:val="00F3665B"/>
    <w:rsid w:val="00F36B3D"/>
    <w:rsid w:val="00F3726D"/>
    <w:rsid w:val="00F410AF"/>
    <w:rsid w:val="00F41E7D"/>
    <w:rsid w:val="00F41F1E"/>
    <w:rsid w:val="00F44075"/>
    <w:rsid w:val="00F440D4"/>
    <w:rsid w:val="00F45393"/>
    <w:rsid w:val="00F4579B"/>
    <w:rsid w:val="00F4653F"/>
    <w:rsid w:val="00F478E4"/>
    <w:rsid w:val="00F506B7"/>
    <w:rsid w:val="00F50CAF"/>
    <w:rsid w:val="00F51FD7"/>
    <w:rsid w:val="00F575B5"/>
    <w:rsid w:val="00F63176"/>
    <w:rsid w:val="00F671A8"/>
    <w:rsid w:val="00F71120"/>
    <w:rsid w:val="00F7126C"/>
    <w:rsid w:val="00F71974"/>
    <w:rsid w:val="00F72C90"/>
    <w:rsid w:val="00F73334"/>
    <w:rsid w:val="00F751E3"/>
    <w:rsid w:val="00F76C21"/>
    <w:rsid w:val="00F809D6"/>
    <w:rsid w:val="00F831D6"/>
    <w:rsid w:val="00F8406A"/>
    <w:rsid w:val="00F843DC"/>
    <w:rsid w:val="00F84ED0"/>
    <w:rsid w:val="00F853F2"/>
    <w:rsid w:val="00F85CAA"/>
    <w:rsid w:val="00F904AE"/>
    <w:rsid w:val="00F909B1"/>
    <w:rsid w:val="00F91B65"/>
    <w:rsid w:val="00F91FF5"/>
    <w:rsid w:val="00F91FFF"/>
    <w:rsid w:val="00F921C9"/>
    <w:rsid w:val="00F9384F"/>
    <w:rsid w:val="00F93D61"/>
    <w:rsid w:val="00F96DD1"/>
    <w:rsid w:val="00F96EB5"/>
    <w:rsid w:val="00F97E7C"/>
    <w:rsid w:val="00FA11BA"/>
    <w:rsid w:val="00FA3319"/>
    <w:rsid w:val="00FA3E41"/>
    <w:rsid w:val="00FA44FC"/>
    <w:rsid w:val="00FA612E"/>
    <w:rsid w:val="00FB0195"/>
    <w:rsid w:val="00FB0CC9"/>
    <w:rsid w:val="00FB0D96"/>
    <w:rsid w:val="00FB113E"/>
    <w:rsid w:val="00FB3474"/>
    <w:rsid w:val="00FB400A"/>
    <w:rsid w:val="00FB521A"/>
    <w:rsid w:val="00FB7007"/>
    <w:rsid w:val="00FC1872"/>
    <w:rsid w:val="00FC657A"/>
    <w:rsid w:val="00FC6C9E"/>
    <w:rsid w:val="00FD1567"/>
    <w:rsid w:val="00FD367E"/>
    <w:rsid w:val="00FD376D"/>
    <w:rsid w:val="00FD5938"/>
    <w:rsid w:val="00FD6230"/>
    <w:rsid w:val="00FD7EA9"/>
    <w:rsid w:val="00FE162C"/>
    <w:rsid w:val="00FE1AE2"/>
    <w:rsid w:val="00FE260A"/>
    <w:rsid w:val="00FE3593"/>
    <w:rsid w:val="00FE4CC0"/>
    <w:rsid w:val="00FE4E61"/>
    <w:rsid w:val="00FF032C"/>
    <w:rsid w:val="00FF25BB"/>
    <w:rsid w:val="00FF3FBD"/>
    <w:rsid w:val="00FF6955"/>
    <w:rsid w:val="00FF7C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23510"/>
    <w:pPr>
      <w:spacing w:line="360" w:lineRule="auto"/>
      <w:jc w:val="both"/>
    </w:pPr>
    <w:rPr>
      <w:rFonts w:ascii="Times New Roman" w:hAnsi="Times New Roman"/>
      <w:sz w:val="24"/>
    </w:rPr>
  </w:style>
  <w:style w:type="paragraph" w:styleId="Nagwek1">
    <w:name w:val="heading 1"/>
    <w:basedOn w:val="Normalny"/>
    <w:next w:val="Normalny"/>
    <w:link w:val="Nagwek1Znak"/>
    <w:uiPriority w:val="9"/>
    <w:qFormat/>
    <w:rsid w:val="00ED215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link w:val="Nagwek2Znak"/>
    <w:uiPriority w:val="9"/>
    <w:unhideWhenUsed/>
    <w:qFormat/>
    <w:rsid w:val="00ED215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unhideWhenUsed/>
    <w:qFormat/>
    <w:rsid w:val="006C368C"/>
    <w:pPr>
      <w:keepNext/>
      <w:keepLines/>
      <w:spacing w:before="200" w:after="0"/>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C62F4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62F47"/>
  </w:style>
  <w:style w:type="paragraph" w:styleId="Tytu">
    <w:name w:val="Title"/>
    <w:basedOn w:val="Normalny"/>
    <w:next w:val="Normalny"/>
    <w:link w:val="TytuZnak"/>
    <w:uiPriority w:val="10"/>
    <w:qFormat/>
    <w:rsid w:val="00C62F4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62F47"/>
    <w:rPr>
      <w:rFonts w:asciiTheme="majorHAnsi" w:eastAsiaTheme="majorEastAsia" w:hAnsiTheme="majorHAnsi" w:cstheme="majorBidi"/>
      <w:spacing w:val="-10"/>
      <w:kern w:val="28"/>
      <w:sz w:val="56"/>
      <w:szCs w:val="56"/>
    </w:rPr>
  </w:style>
  <w:style w:type="character" w:styleId="Wyrnienieintensywne">
    <w:name w:val="Intense Emphasis"/>
    <w:basedOn w:val="Domylnaczcionkaakapitu"/>
    <w:uiPriority w:val="21"/>
    <w:qFormat/>
    <w:rsid w:val="00E642DE"/>
    <w:rPr>
      <w:i/>
      <w:iCs/>
      <w:color w:val="5B9BD5" w:themeColor="accent1"/>
    </w:rPr>
  </w:style>
  <w:style w:type="paragraph" w:styleId="Tekstprzypisudolnego">
    <w:name w:val="footnote text"/>
    <w:basedOn w:val="Normalny"/>
    <w:link w:val="TekstprzypisudolnegoZnak"/>
    <w:uiPriority w:val="99"/>
    <w:unhideWhenUsed/>
    <w:rsid w:val="00E642D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E642DE"/>
    <w:rPr>
      <w:sz w:val="20"/>
      <w:szCs w:val="20"/>
    </w:rPr>
  </w:style>
  <w:style w:type="character" w:styleId="Odwoanieprzypisudolnego">
    <w:name w:val="footnote reference"/>
    <w:basedOn w:val="Domylnaczcionkaakapitu"/>
    <w:uiPriority w:val="99"/>
    <w:semiHidden/>
    <w:unhideWhenUsed/>
    <w:rsid w:val="00E642DE"/>
    <w:rPr>
      <w:vertAlign w:val="superscript"/>
    </w:rPr>
  </w:style>
  <w:style w:type="character" w:styleId="Wyrnieniedelikatne">
    <w:name w:val="Subtle Emphasis"/>
    <w:basedOn w:val="Domylnaczcionkaakapitu"/>
    <w:uiPriority w:val="19"/>
    <w:qFormat/>
    <w:rsid w:val="00D4025F"/>
    <w:rPr>
      <w:i/>
      <w:iCs/>
      <w:color w:val="404040" w:themeColor="text1" w:themeTint="BF"/>
    </w:rPr>
  </w:style>
  <w:style w:type="paragraph" w:styleId="Akapitzlist">
    <w:name w:val="List Paragraph"/>
    <w:basedOn w:val="Normalny"/>
    <w:uiPriority w:val="34"/>
    <w:qFormat/>
    <w:rsid w:val="004309EA"/>
    <w:pPr>
      <w:ind w:left="720"/>
      <w:contextualSpacing/>
    </w:pPr>
  </w:style>
  <w:style w:type="paragraph" w:styleId="Cytat">
    <w:name w:val="Quote"/>
    <w:basedOn w:val="Normalny"/>
    <w:next w:val="Normalny"/>
    <w:link w:val="CytatZnak"/>
    <w:uiPriority w:val="29"/>
    <w:qFormat/>
    <w:rsid w:val="005B3044"/>
    <w:pPr>
      <w:spacing w:before="200"/>
      <w:ind w:left="864" w:right="864"/>
      <w:jc w:val="center"/>
    </w:pPr>
    <w:rPr>
      <w:i/>
      <w:iCs/>
      <w:color w:val="404040" w:themeColor="text1" w:themeTint="BF"/>
    </w:rPr>
  </w:style>
  <w:style w:type="character" w:customStyle="1" w:styleId="CytatZnak">
    <w:name w:val="Cytat Znak"/>
    <w:basedOn w:val="Domylnaczcionkaakapitu"/>
    <w:link w:val="Cytat"/>
    <w:uiPriority w:val="29"/>
    <w:rsid w:val="005B3044"/>
    <w:rPr>
      <w:i/>
      <w:iCs/>
      <w:color w:val="404040" w:themeColor="text1" w:themeTint="BF"/>
    </w:rPr>
  </w:style>
  <w:style w:type="paragraph" w:styleId="Tekstprzypisukocowego">
    <w:name w:val="endnote text"/>
    <w:basedOn w:val="Normalny"/>
    <w:link w:val="TekstprzypisukocowegoZnak"/>
    <w:uiPriority w:val="99"/>
    <w:semiHidden/>
    <w:unhideWhenUsed/>
    <w:rsid w:val="00C82E3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82E35"/>
    <w:rPr>
      <w:sz w:val="20"/>
      <w:szCs w:val="20"/>
    </w:rPr>
  </w:style>
  <w:style w:type="character" w:styleId="Odwoanieprzypisukocowego">
    <w:name w:val="endnote reference"/>
    <w:basedOn w:val="Domylnaczcionkaakapitu"/>
    <w:uiPriority w:val="99"/>
    <w:semiHidden/>
    <w:unhideWhenUsed/>
    <w:rsid w:val="00C82E35"/>
    <w:rPr>
      <w:vertAlign w:val="superscript"/>
    </w:rPr>
  </w:style>
  <w:style w:type="table" w:styleId="Tabela-Siatka">
    <w:name w:val="Table Grid"/>
    <w:basedOn w:val="Standardowy"/>
    <w:uiPriority w:val="39"/>
    <w:rsid w:val="00F03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5379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53791"/>
    <w:rPr>
      <w:rFonts w:ascii="Segoe UI" w:hAnsi="Segoe UI" w:cs="Segoe UI"/>
      <w:sz w:val="18"/>
      <w:szCs w:val="18"/>
    </w:rPr>
  </w:style>
  <w:style w:type="paragraph" w:styleId="Cytatintensywny">
    <w:name w:val="Intense Quote"/>
    <w:basedOn w:val="Normalny"/>
    <w:next w:val="Normalny"/>
    <w:link w:val="CytatintensywnyZnak"/>
    <w:uiPriority w:val="30"/>
    <w:qFormat/>
    <w:rsid w:val="001221B3"/>
    <w:pPr>
      <w:pBdr>
        <w:bottom w:val="single" w:sz="4" w:space="4" w:color="5B9BD5" w:themeColor="accent1"/>
      </w:pBdr>
      <w:spacing w:before="200" w:after="280" w:line="276" w:lineRule="auto"/>
      <w:ind w:left="936" w:right="936"/>
    </w:pPr>
    <w:rPr>
      <w:b/>
      <w:bCs/>
      <w:i/>
      <w:iCs/>
      <w:color w:val="5B9BD5" w:themeColor="accent1"/>
    </w:rPr>
  </w:style>
  <w:style w:type="character" w:customStyle="1" w:styleId="CytatintensywnyZnak">
    <w:name w:val="Cytat intensywny Znak"/>
    <w:basedOn w:val="Domylnaczcionkaakapitu"/>
    <w:link w:val="Cytatintensywny"/>
    <w:uiPriority w:val="30"/>
    <w:rsid w:val="001221B3"/>
    <w:rPr>
      <w:b/>
      <w:bCs/>
      <w:i/>
      <w:iCs/>
      <w:color w:val="5B9BD5" w:themeColor="accent1"/>
    </w:rPr>
  </w:style>
  <w:style w:type="character" w:styleId="Odwoaniedokomentarza">
    <w:name w:val="annotation reference"/>
    <w:basedOn w:val="Domylnaczcionkaakapitu"/>
    <w:uiPriority w:val="99"/>
    <w:semiHidden/>
    <w:unhideWhenUsed/>
    <w:rsid w:val="002C1B4D"/>
    <w:rPr>
      <w:sz w:val="16"/>
      <w:szCs w:val="16"/>
    </w:rPr>
  </w:style>
  <w:style w:type="paragraph" w:styleId="Tekstkomentarza">
    <w:name w:val="annotation text"/>
    <w:basedOn w:val="Normalny"/>
    <w:link w:val="TekstkomentarzaZnak"/>
    <w:uiPriority w:val="99"/>
    <w:semiHidden/>
    <w:unhideWhenUsed/>
    <w:rsid w:val="002C1B4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C1B4D"/>
    <w:rPr>
      <w:sz w:val="20"/>
      <w:szCs w:val="20"/>
    </w:rPr>
  </w:style>
  <w:style w:type="paragraph" w:styleId="Tematkomentarza">
    <w:name w:val="annotation subject"/>
    <w:basedOn w:val="Tekstkomentarza"/>
    <w:next w:val="Tekstkomentarza"/>
    <w:link w:val="TematkomentarzaZnak"/>
    <w:uiPriority w:val="99"/>
    <w:semiHidden/>
    <w:unhideWhenUsed/>
    <w:rsid w:val="002C1B4D"/>
    <w:rPr>
      <w:b/>
      <w:bCs/>
    </w:rPr>
  </w:style>
  <w:style w:type="character" w:customStyle="1" w:styleId="TematkomentarzaZnak">
    <w:name w:val="Temat komentarza Znak"/>
    <w:basedOn w:val="TekstkomentarzaZnak"/>
    <w:link w:val="Tematkomentarza"/>
    <w:uiPriority w:val="99"/>
    <w:semiHidden/>
    <w:rsid w:val="002C1B4D"/>
    <w:rPr>
      <w:b/>
      <w:bCs/>
      <w:sz w:val="20"/>
      <w:szCs w:val="20"/>
    </w:rPr>
  </w:style>
  <w:style w:type="character" w:customStyle="1" w:styleId="Nagwek1Znak">
    <w:name w:val="Nagłówek 1 Znak"/>
    <w:basedOn w:val="Domylnaczcionkaakapitu"/>
    <w:link w:val="Nagwek1"/>
    <w:uiPriority w:val="9"/>
    <w:rsid w:val="00ED215F"/>
    <w:rPr>
      <w:rFonts w:asciiTheme="majorHAnsi" w:eastAsiaTheme="majorEastAsia" w:hAnsiTheme="majorHAnsi" w:cstheme="majorBidi"/>
      <w:b/>
      <w:bCs/>
      <w:color w:val="2E74B5" w:themeColor="accent1" w:themeShade="BF"/>
      <w:sz w:val="28"/>
      <w:szCs w:val="28"/>
    </w:rPr>
  </w:style>
  <w:style w:type="character" w:customStyle="1" w:styleId="Nagwek2Znak">
    <w:name w:val="Nagłówek 2 Znak"/>
    <w:basedOn w:val="Domylnaczcionkaakapitu"/>
    <w:link w:val="Nagwek2"/>
    <w:uiPriority w:val="9"/>
    <w:rsid w:val="00ED215F"/>
    <w:rPr>
      <w:rFonts w:asciiTheme="majorHAnsi" w:eastAsiaTheme="majorEastAsia" w:hAnsiTheme="majorHAnsi" w:cstheme="majorBidi"/>
      <w:b/>
      <w:bCs/>
      <w:color w:val="5B9BD5" w:themeColor="accent1"/>
      <w:sz w:val="26"/>
      <w:szCs w:val="26"/>
    </w:rPr>
  </w:style>
  <w:style w:type="paragraph" w:styleId="Nagwek">
    <w:name w:val="header"/>
    <w:basedOn w:val="Normalny"/>
    <w:link w:val="NagwekZnak"/>
    <w:uiPriority w:val="99"/>
    <w:unhideWhenUsed/>
    <w:rsid w:val="004C315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C315C"/>
    <w:rPr>
      <w:rFonts w:ascii="Times New Roman" w:hAnsi="Times New Roman"/>
      <w:sz w:val="24"/>
    </w:rPr>
  </w:style>
  <w:style w:type="character" w:customStyle="1" w:styleId="Nagwek3Znak">
    <w:name w:val="Nagłówek 3 Znak"/>
    <w:basedOn w:val="Domylnaczcionkaakapitu"/>
    <w:link w:val="Nagwek3"/>
    <w:uiPriority w:val="9"/>
    <w:rsid w:val="006C368C"/>
    <w:rPr>
      <w:rFonts w:asciiTheme="majorHAnsi" w:eastAsiaTheme="majorEastAsia" w:hAnsiTheme="majorHAnsi" w:cstheme="majorBidi"/>
      <w:b/>
      <w:bCs/>
      <w:color w:val="5B9BD5" w:themeColor="accent1"/>
      <w:sz w:val="24"/>
    </w:rPr>
  </w:style>
  <w:style w:type="character" w:styleId="Hipercze">
    <w:name w:val="Hyperlink"/>
    <w:basedOn w:val="Domylnaczcionkaakapitu"/>
    <w:uiPriority w:val="99"/>
    <w:unhideWhenUsed/>
    <w:rsid w:val="007F364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23510"/>
    <w:pPr>
      <w:spacing w:line="360" w:lineRule="auto"/>
      <w:jc w:val="both"/>
    </w:pPr>
    <w:rPr>
      <w:rFonts w:ascii="Times New Roman" w:hAnsi="Times New Roman"/>
      <w:sz w:val="24"/>
    </w:rPr>
  </w:style>
  <w:style w:type="paragraph" w:styleId="Nagwek1">
    <w:name w:val="heading 1"/>
    <w:basedOn w:val="Normalny"/>
    <w:next w:val="Normalny"/>
    <w:link w:val="Nagwek1Znak"/>
    <w:uiPriority w:val="9"/>
    <w:qFormat/>
    <w:rsid w:val="00ED215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link w:val="Nagwek2Znak"/>
    <w:uiPriority w:val="9"/>
    <w:unhideWhenUsed/>
    <w:qFormat/>
    <w:rsid w:val="00ED215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unhideWhenUsed/>
    <w:qFormat/>
    <w:rsid w:val="006C368C"/>
    <w:pPr>
      <w:keepNext/>
      <w:keepLines/>
      <w:spacing w:before="200" w:after="0"/>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C62F4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62F47"/>
  </w:style>
  <w:style w:type="paragraph" w:styleId="Tytu">
    <w:name w:val="Title"/>
    <w:basedOn w:val="Normalny"/>
    <w:next w:val="Normalny"/>
    <w:link w:val="TytuZnak"/>
    <w:uiPriority w:val="10"/>
    <w:qFormat/>
    <w:rsid w:val="00C62F4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62F47"/>
    <w:rPr>
      <w:rFonts w:asciiTheme="majorHAnsi" w:eastAsiaTheme="majorEastAsia" w:hAnsiTheme="majorHAnsi" w:cstheme="majorBidi"/>
      <w:spacing w:val="-10"/>
      <w:kern w:val="28"/>
      <w:sz w:val="56"/>
      <w:szCs w:val="56"/>
    </w:rPr>
  </w:style>
  <w:style w:type="character" w:styleId="Wyrnienieintensywne">
    <w:name w:val="Intense Emphasis"/>
    <w:basedOn w:val="Domylnaczcionkaakapitu"/>
    <w:uiPriority w:val="21"/>
    <w:qFormat/>
    <w:rsid w:val="00E642DE"/>
    <w:rPr>
      <w:i/>
      <w:iCs/>
      <w:color w:val="5B9BD5" w:themeColor="accent1"/>
    </w:rPr>
  </w:style>
  <w:style w:type="paragraph" w:styleId="Tekstprzypisudolnego">
    <w:name w:val="footnote text"/>
    <w:basedOn w:val="Normalny"/>
    <w:link w:val="TekstprzypisudolnegoZnak"/>
    <w:uiPriority w:val="99"/>
    <w:unhideWhenUsed/>
    <w:rsid w:val="00E642D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E642DE"/>
    <w:rPr>
      <w:sz w:val="20"/>
      <w:szCs w:val="20"/>
    </w:rPr>
  </w:style>
  <w:style w:type="character" w:styleId="Odwoanieprzypisudolnego">
    <w:name w:val="footnote reference"/>
    <w:basedOn w:val="Domylnaczcionkaakapitu"/>
    <w:uiPriority w:val="99"/>
    <w:semiHidden/>
    <w:unhideWhenUsed/>
    <w:rsid w:val="00E642DE"/>
    <w:rPr>
      <w:vertAlign w:val="superscript"/>
    </w:rPr>
  </w:style>
  <w:style w:type="character" w:styleId="Wyrnieniedelikatne">
    <w:name w:val="Subtle Emphasis"/>
    <w:basedOn w:val="Domylnaczcionkaakapitu"/>
    <w:uiPriority w:val="19"/>
    <w:qFormat/>
    <w:rsid w:val="00D4025F"/>
    <w:rPr>
      <w:i/>
      <w:iCs/>
      <w:color w:val="404040" w:themeColor="text1" w:themeTint="BF"/>
    </w:rPr>
  </w:style>
  <w:style w:type="paragraph" w:styleId="Akapitzlist">
    <w:name w:val="List Paragraph"/>
    <w:basedOn w:val="Normalny"/>
    <w:uiPriority w:val="34"/>
    <w:qFormat/>
    <w:rsid w:val="004309EA"/>
    <w:pPr>
      <w:ind w:left="720"/>
      <w:contextualSpacing/>
    </w:pPr>
  </w:style>
  <w:style w:type="paragraph" w:styleId="Cytat">
    <w:name w:val="Quote"/>
    <w:basedOn w:val="Normalny"/>
    <w:next w:val="Normalny"/>
    <w:link w:val="CytatZnak"/>
    <w:uiPriority w:val="29"/>
    <w:qFormat/>
    <w:rsid w:val="005B3044"/>
    <w:pPr>
      <w:spacing w:before="200"/>
      <w:ind w:left="864" w:right="864"/>
      <w:jc w:val="center"/>
    </w:pPr>
    <w:rPr>
      <w:i/>
      <w:iCs/>
      <w:color w:val="404040" w:themeColor="text1" w:themeTint="BF"/>
    </w:rPr>
  </w:style>
  <w:style w:type="character" w:customStyle="1" w:styleId="CytatZnak">
    <w:name w:val="Cytat Znak"/>
    <w:basedOn w:val="Domylnaczcionkaakapitu"/>
    <w:link w:val="Cytat"/>
    <w:uiPriority w:val="29"/>
    <w:rsid w:val="005B3044"/>
    <w:rPr>
      <w:i/>
      <w:iCs/>
      <w:color w:val="404040" w:themeColor="text1" w:themeTint="BF"/>
    </w:rPr>
  </w:style>
  <w:style w:type="paragraph" w:styleId="Tekstprzypisukocowego">
    <w:name w:val="endnote text"/>
    <w:basedOn w:val="Normalny"/>
    <w:link w:val="TekstprzypisukocowegoZnak"/>
    <w:uiPriority w:val="99"/>
    <w:semiHidden/>
    <w:unhideWhenUsed/>
    <w:rsid w:val="00C82E3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82E35"/>
    <w:rPr>
      <w:sz w:val="20"/>
      <w:szCs w:val="20"/>
    </w:rPr>
  </w:style>
  <w:style w:type="character" w:styleId="Odwoanieprzypisukocowego">
    <w:name w:val="endnote reference"/>
    <w:basedOn w:val="Domylnaczcionkaakapitu"/>
    <w:uiPriority w:val="99"/>
    <w:semiHidden/>
    <w:unhideWhenUsed/>
    <w:rsid w:val="00C82E35"/>
    <w:rPr>
      <w:vertAlign w:val="superscript"/>
    </w:rPr>
  </w:style>
  <w:style w:type="table" w:styleId="Tabela-Siatka">
    <w:name w:val="Table Grid"/>
    <w:basedOn w:val="Standardowy"/>
    <w:uiPriority w:val="39"/>
    <w:rsid w:val="00F03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5379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53791"/>
    <w:rPr>
      <w:rFonts w:ascii="Segoe UI" w:hAnsi="Segoe UI" w:cs="Segoe UI"/>
      <w:sz w:val="18"/>
      <w:szCs w:val="18"/>
    </w:rPr>
  </w:style>
  <w:style w:type="paragraph" w:styleId="Cytatintensywny">
    <w:name w:val="Intense Quote"/>
    <w:basedOn w:val="Normalny"/>
    <w:next w:val="Normalny"/>
    <w:link w:val="CytatintensywnyZnak"/>
    <w:uiPriority w:val="30"/>
    <w:qFormat/>
    <w:rsid w:val="001221B3"/>
    <w:pPr>
      <w:pBdr>
        <w:bottom w:val="single" w:sz="4" w:space="4" w:color="5B9BD5" w:themeColor="accent1"/>
      </w:pBdr>
      <w:spacing w:before="200" w:after="280" w:line="276" w:lineRule="auto"/>
      <w:ind w:left="936" w:right="936"/>
    </w:pPr>
    <w:rPr>
      <w:b/>
      <w:bCs/>
      <w:i/>
      <w:iCs/>
      <w:color w:val="5B9BD5" w:themeColor="accent1"/>
    </w:rPr>
  </w:style>
  <w:style w:type="character" w:customStyle="1" w:styleId="CytatintensywnyZnak">
    <w:name w:val="Cytat intensywny Znak"/>
    <w:basedOn w:val="Domylnaczcionkaakapitu"/>
    <w:link w:val="Cytatintensywny"/>
    <w:uiPriority w:val="30"/>
    <w:rsid w:val="001221B3"/>
    <w:rPr>
      <w:b/>
      <w:bCs/>
      <w:i/>
      <w:iCs/>
      <w:color w:val="5B9BD5" w:themeColor="accent1"/>
    </w:rPr>
  </w:style>
  <w:style w:type="character" w:styleId="Odwoaniedokomentarza">
    <w:name w:val="annotation reference"/>
    <w:basedOn w:val="Domylnaczcionkaakapitu"/>
    <w:uiPriority w:val="99"/>
    <w:semiHidden/>
    <w:unhideWhenUsed/>
    <w:rsid w:val="002C1B4D"/>
    <w:rPr>
      <w:sz w:val="16"/>
      <w:szCs w:val="16"/>
    </w:rPr>
  </w:style>
  <w:style w:type="paragraph" w:styleId="Tekstkomentarza">
    <w:name w:val="annotation text"/>
    <w:basedOn w:val="Normalny"/>
    <w:link w:val="TekstkomentarzaZnak"/>
    <w:uiPriority w:val="99"/>
    <w:semiHidden/>
    <w:unhideWhenUsed/>
    <w:rsid w:val="002C1B4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C1B4D"/>
    <w:rPr>
      <w:sz w:val="20"/>
      <w:szCs w:val="20"/>
    </w:rPr>
  </w:style>
  <w:style w:type="paragraph" w:styleId="Tematkomentarza">
    <w:name w:val="annotation subject"/>
    <w:basedOn w:val="Tekstkomentarza"/>
    <w:next w:val="Tekstkomentarza"/>
    <w:link w:val="TematkomentarzaZnak"/>
    <w:uiPriority w:val="99"/>
    <w:semiHidden/>
    <w:unhideWhenUsed/>
    <w:rsid w:val="002C1B4D"/>
    <w:rPr>
      <w:b/>
      <w:bCs/>
    </w:rPr>
  </w:style>
  <w:style w:type="character" w:customStyle="1" w:styleId="TematkomentarzaZnak">
    <w:name w:val="Temat komentarza Znak"/>
    <w:basedOn w:val="TekstkomentarzaZnak"/>
    <w:link w:val="Tematkomentarza"/>
    <w:uiPriority w:val="99"/>
    <w:semiHidden/>
    <w:rsid w:val="002C1B4D"/>
    <w:rPr>
      <w:b/>
      <w:bCs/>
      <w:sz w:val="20"/>
      <w:szCs w:val="20"/>
    </w:rPr>
  </w:style>
  <w:style w:type="character" w:customStyle="1" w:styleId="Nagwek1Znak">
    <w:name w:val="Nagłówek 1 Znak"/>
    <w:basedOn w:val="Domylnaczcionkaakapitu"/>
    <w:link w:val="Nagwek1"/>
    <w:uiPriority w:val="9"/>
    <w:rsid w:val="00ED215F"/>
    <w:rPr>
      <w:rFonts w:asciiTheme="majorHAnsi" w:eastAsiaTheme="majorEastAsia" w:hAnsiTheme="majorHAnsi" w:cstheme="majorBidi"/>
      <w:b/>
      <w:bCs/>
      <w:color w:val="2E74B5" w:themeColor="accent1" w:themeShade="BF"/>
      <w:sz w:val="28"/>
      <w:szCs w:val="28"/>
    </w:rPr>
  </w:style>
  <w:style w:type="character" w:customStyle="1" w:styleId="Nagwek2Znak">
    <w:name w:val="Nagłówek 2 Znak"/>
    <w:basedOn w:val="Domylnaczcionkaakapitu"/>
    <w:link w:val="Nagwek2"/>
    <w:uiPriority w:val="9"/>
    <w:rsid w:val="00ED215F"/>
    <w:rPr>
      <w:rFonts w:asciiTheme="majorHAnsi" w:eastAsiaTheme="majorEastAsia" w:hAnsiTheme="majorHAnsi" w:cstheme="majorBidi"/>
      <w:b/>
      <w:bCs/>
      <w:color w:val="5B9BD5" w:themeColor="accent1"/>
      <w:sz w:val="26"/>
      <w:szCs w:val="26"/>
    </w:rPr>
  </w:style>
  <w:style w:type="paragraph" w:styleId="Nagwek">
    <w:name w:val="header"/>
    <w:basedOn w:val="Normalny"/>
    <w:link w:val="NagwekZnak"/>
    <w:uiPriority w:val="99"/>
    <w:unhideWhenUsed/>
    <w:rsid w:val="004C315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C315C"/>
    <w:rPr>
      <w:rFonts w:ascii="Times New Roman" w:hAnsi="Times New Roman"/>
      <w:sz w:val="24"/>
    </w:rPr>
  </w:style>
  <w:style w:type="character" w:customStyle="1" w:styleId="Nagwek3Znak">
    <w:name w:val="Nagłówek 3 Znak"/>
    <w:basedOn w:val="Domylnaczcionkaakapitu"/>
    <w:link w:val="Nagwek3"/>
    <w:uiPriority w:val="9"/>
    <w:rsid w:val="006C368C"/>
    <w:rPr>
      <w:rFonts w:asciiTheme="majorHAnsi" w:eastAsiaTheme="majorEastAsia" w:hAnsiTheme="majorHAnsi" w:cstheme="majorBidi"/>
      <w:b/>
      <w:bCs/>
      <w:color w:val="5B9BD5" w:themeColor="accent1"/>
      <w:sz w:val="24"/>
    </w:rPr>
  </w:style>
  <w:style w:type="character" w:styleId="Hipercze">
    <w:name w:val="Hyperlink"/>
    <w:basedOn w:val="Domylnaczcionkaakapitu"/>
    <w:uiPriority w:val="99"/>
    <w:unhideWhenUsed/>
    <w:rsid w:val="007F36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jp.pwn.pl/slowniki/zesp%C3%B3%C5%82.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DA581-F1C7-4F54-88E7-7D78D96E4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14684</Words>
  <Characters>88107</Characters>
  <Application>Microsoft Office Word</Application>
  <DocSecurity>0</DocSecurity>
  <Lines>734</Lines>
  <Paragraphs>205</Paragraphs>
  <ScaleCrop>false</ScaleCrop>
  <HeadingPairs>
    <vt:vector size="2" baseType="variant">
      <vt:variant>
        <vt:lpstr>Tytuł</vt:lpstr>
      </vt:variant>
      <vt:variant>
        <vt:i4>1</vt:i4>
      </vt:variant>
    </vt:vector>
  </HeadingPairs>
  <TitlesOfParts>
    <vt:vector size="1" baseType="lpstr">
      <vt:lpstr/>
    </vt:vector>
  </TitlesOfParts>
  <Company>Urząd Marszałkowski Kielce</Company>
  <LinksUpToDate>false</LinksUpToDate>
  <CharactersWithSpaces>102586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Murzec, Ewa</dc:creator>
  <cp:lastModifiedBy>Jesionowska, Jolanta</cp:lastModifiedBy>
  <cp:revision>12</cp:revision>
  <cp:lastPrinted>2020-10-13T11:46:00Z</cp:lastPrinted>
  <dcterms:created xsi:type="dcterms:W3CDTF">2020-11-02T06:42:00Z</dcterms:created>
  <dcterms:modified xsi:type="dcterms:W3CDTF">2020-11-09T11:18:00Z</dcterms:modified>
</cp:coreProperties>
</file>