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34C" w:rsidRDefault="00CB5C38" w:rsidP="0039634C">
      <w:pPr>
        <w:spacing w:after="0" w:line="240" w:lineRule="auto"/>
        <w:jc w:val="right"/>
        <w:rPr>
          <w:rFonts w:ascii="Times New Roman" w:hAnsi="Times New Roman" w:cs="Times New Roman"/>
          <w:sz w:val="24"/>
          <w:szCs w:val="24"/>
          <w:lang w:eastAsia="pl-PL"/>
        </w:rPr>
      </w:pPr>
      <w:r>
        <w:rPr>
          <w:rFonts w:ascii="Times New Roman" w:hAnsi="Times New Roman" w:cs="Times New Roman"/>
          <w:sz w:val="24"/>
          <w:szCs w:val="24"/>
          <w:lang w:eastAsia="pl-PL"/>
        </w:rPr>
        <w:t xml:space="preserve">Załącznik nr </w:t>
      </w:r>
      <w:r w:rsidR="00A075FC">
        <w:rPr>
          <w:rFonts w:ascii="Times New Roman" w:hAnsi="Times New Roman" w:cs="Times New Roman"/>
          <w:sz w:val="24"/>
          <w:szCs w:val="24"/>
          <w:lang w:eastAsia="pl-PL"/>
        </w:rPr>
        <w:t xml:space="preserve">1 </w:t>
      </w:r>
      <w:r>
        <w:rPr>
          <w:rFonts w:ascii="Times New Roman" w:hAnsi="Times New Roman" w:cs="Times New Roman"/>
          <w:sz w:val="24"/>
          <w:szCs w:val="24"/>
          <w:lang w:eastAsia="pl-PL"/>
        </w:rPr>
        <w:t xml:space="preserve">do Uchwały Nr </w:t>
      </w:r>
      <w:r w:rsidR="00A075FC">
        <w:rPr>
          <w:rFonts w:ascii="Times New Roman" w:hAnsi="Times New Roman" w:cs="Times New Roman"/>
          <w:sz w:val="24"/>
          <w:szCs w:val="24"/>
          <w:lang w:eastAsia="pl-PL"/>
        </w:rPr>
        <w:t>2742/20</w:t>
      </w:r>
      <w:r w:rsidR="0039634C">
        <w:rPr>
          <w:rFonts w:ascii="Times New Roman" w:hAnsi="Times New Roman" w:cs="Times New Roman"/>
          <w:sz w:val="24"/>
          <w:szCs w:val="24"/>
          <w:lang w:eastAsia="pl-PL"/>
        </w:rPr>
        <w:t xml:space="preserve"> </w:t>
      </w:r>
    </w:p>
    <w:p w:rsidR="0039634C" w:rsidRDefault="0039634C" w:rsidP="002A73A7">
      <w:pPr>
        <w:spacing w:after="0" w:line="240" w:lineRule="auto"/>
        <w:jc w:val="right"/>
        <w:rPr>
          <w:rFonts w:ascii="Times New Roman" w:hAnsi="Times New Roman" w:cs="Times New Roman"/>
          <w:sz w:val="24"/>
          <w:szCs w:val="24"/>
          <w:lang w:eastAsia="pl-PL"/>
        </w:rPr>
      </w:pPr>
      <w:r>
        <w:rPr>
          <w:rFonts w:ascii="Times New Roman" w:hAnsi="Times New Roman" w:cs="Times New Roman"/>
          <w:sz w:val="24"/>
          <w:szCs w:val="24"/>
          <w:lang w:eastAsia="pl-PL"/>
        </w:rPr>
        <w:t>Zarządu Województwa Świętokrzyskiego</w:t>
      </w:r>
    </w:p>
    <w:p w:rsidR="00EB5275" w:rsidRDefault="00A075FC" w:rsidP="002A73A7">
      <w:pPr>
        <w:spacing w:after="0" w:line="240" w:lineRule="auto"/>
        <w:jc w:val="right"/>
        <w:rPr>
          <w:rFonts w:ascii="Times New Roman" w:hAnsi="Times New Roman" w:cs="Times New Roman"/>
          <w:sz w:val="24"/>
          <w:szCs w:val="24"/>
          <w:lang w:eastAsia="pl-PL"/>
        </w:rPr>
      </w:pPr>
      <w:r>
        <w:rPr>
          <w:rFonts w:ascii="Times New Roman" w:hAnsi="Times New Roman" w:cs="Times New Roman"/>
          <w:sz w:val="24"/>
          <w:szCs w:val="24"/>
          <w:lang w:eastAsia="pl-PL"/>
        </w:rPr>
        <w:t xml:space="preserve">z dnia 30 września 2020 </w:t>
      </w:r>
      <w:r w:rsidR="0039634C">
        <w:rPr>
          <w:rFonts w:ascii="Times New Roman" w:hAnsi="Times New Roman" w:cs="Times New Roman"/>
          <w:sz w:val="24"/>
          <w:szCs w:val="24"/>
          <w:lang w:eastAsia="pl-PL"/>
        </w:rPr>
        <w:t xml:space="preserve"> r</w:t>
      </w:r>
      <w:r>
        <w:rPr>
          <w:rFonts w:ascii="Times New Roman" w:hAnsi="Times New Roman" w:cs="Times New Roman"/>
          <w:sz w:val="24"/>
          <w:szCs w:val="24"/>
          <w:lang w:eastAsia="pl-PL"/>
        </w:rPr>
        <w:t>.</w:t>
      </w:r>
    </w:p>
    <w:p w:rsidR="002A73A7" w:rsidRPr="007E306E" w:rsidRDefault="002A73A7" w:rsidP="002A73A7">
      <w:pPr>
        <w:spacing w:after="0" w:line="240" w:lineRule="auto"/>
        <w:jc w:val="right"/>
        <w:rPr>
          <w:rFonts w:ascii="Times New Roman" w:hAnsi="Times New Roman" w:cs="Times New Roman"/>
          <w:sz w:val="24"/>
          <w:szCs w:val="24"/>
          <w:lang w:eastAsia="pl-PL"/>
        </w:rPr>
      </w:pPr>
    </w:p>
    <w:p w:rsidR="007E306E" w:rsidRPr="007E306E" w:rsidRDefault="007E306E" w:rsidP="007E306E">
      <w:pPr>
        <w:tabs>
          <w:tab w:val="right" w:pos="9072"/>
        </w:tabs>
        <w:spacing w:line="360" w:lineRule="auto"/>
        <w:rPr>
          <w:rFonts w:ascii="Times New Roman" w:hAnsi="Times New Roman" w:cs="Times New Roman"/>
          <w:sz w:val="24"/>
          <w:szCs w:val="24"/>
          <w:lang w:eastAsia="pl-PL"/>
        </w:rPr>
      </w:pPr>
    </w:p>
    <w:p w:rsidR="000924E1" w:rsidRDefault="007E306E" w:rsidP="000924E1">
      <w:pPr>
        <w:tabs>
          <w:tab w:val="right" w:pos="9072"/>
        </w:tabs>
        <w:spacing w:line="360" w:lineRule="auto"/>
        <w:rPr>
          <w:rFonts w:ascii="Times New Roman" w:hAnsi="Times New Roman" w:cs="Times New Roman"/>
          <w:sz w:val="24"/>
          <w:szCs w:val="24"/>
          <w:lang w:eastAsia="pl-PL"/>
        </w:rPr>
      </w:pPr>
      <w:r w:rsidRPr="007E306E">
        <w:rPr>
          <w:rFonts w:ascii="Times New Roman" w:hAnsi="Times New Roman" w:cs="Times New Roman"/>
          <w:sz w:val="24"/>
          <w:szCs w:val="24"/>
          <w:lang w:eastAsia="pl-PL"/>
        </w:rPr>
        <w:t>OZ-IV.1711.</w:t>
      </w:r>
      <w:r>
        <w:rPr>
          <w:rFonts w:ascii="Times New Roman" w:hAnsi="Times New Roman" w:cs="Times New Roman"/>
          <w:sz w:val="24"/>
          <w:szCs w:val="24"/>
          <w:lang w:eastAsia="pl-PL"/>
        </w:rPr>
        <w:t>7</w:t>
      </w:r>
      <w:r w:rsidRPr="007E306E">
        <w:rPr>
          <w:rFonts w:ascii="Times New Roman" w:hAnsi="Times New Roman" w:cs="Times New Roman"/>
          <w:sz w:val="24"/>
          <w:szCs w:val="24"/>
          <w:lang w:eastAsia="pl-PL"/>
        </w:rPr>
        <w:t>.2020</w:t>
      </w:r>
      <w:r w:rsidRPr="007E306E">
        <w:rPr>
          <w:rFonts w:ascii="Times New Roman" w:hAnsi="Times New Roman" w:cs="Times New Roman"/>
          <w:sz w:val="24"/>
          <w:szCs w:val="24"/>
          <w:lang w:eastAsia="pl-PL"/>
        </w:rPr>
        <w:tab/>
      </w:r>
    </w:p>
    <w:p w:rsidR="000924E1" w:rsidRDefault="000924E1" w:rsidP="000924E1">
      <w:pPr>
        <w:tabs>
          <w:tab w:val="right" w:pos="9072"/>
        </w:tabs>
        <w:spacing w:line="360" w:lineRule="auto"/>
        <w:rPr>
          <w:rFonts w:ascii="Times New Roman" w:eastAsia="Times New Roman" w:hAnsi="Times New Roman" w:cs="Times New Roman"/>
          <w:sz w:val="24"/>
          <w:szCs w:val="24"/>
          <w:lang w:eastAsia="pl-PL"/>
        </w:rPr>
      </w:pPr>
    </w:p>
    <w:p w:rsidR="000924E1" w:rsidRDefault="000924E1" w:rsidP="000924E1">
      <w:pPr>
        <w:tabs>
          <w:tab w:val="right" w:pos="9072"/>
        </w:tabs>
        <w:spacing w:line="360" w:lineRule="auto"/>
        <w:rPr>
          <w:rFonts w:ascii="Times New Roman" w:eastAsia="Times New Roman" w:hAnsi="Times New Roman" w:cs="Times New Roman"/>
          <w:sz w:val="24"/>
          <w:szCs w:val="24"/>
          <w:lang w:eastAsia="pl-PL"/>
        </w:rPr>
      </w:pPr>
    </w:p>
    <w:p w:rsidR="000924E1" w:rsidRPr="00D30111" w:rsidRDefault="000924E1" w:rsidP="00D30111">
      <w:pPr>
        <w:pStyle w:val="Tytu"/>
        <w:jc w:val="center"/>
        <w:rPr>
          <w:rFonts w:ascii="Times New Roman" w:eastAsia="Times New Roman" w:hAnsi="Times New Roman" w:cs="Times New Roman"/>
          <w:b/>
          <w:sz w:val="28"/>
          <w:szCs w:val="28"/>
          <w:lang w:eastAsia="pl-PL"/>
        </w:rPr>
      </w:pPr>
    </w:p>
    <w:p w:rsidR="007E306E" w:rsidRPr="00D30111" w:rsidRDefault="00CB5C38" w:rsidP="00D30111">
      <w:pPr>
        <w:pStyle w:val="Tytu"/>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br/>
        <w:t>WYSTĄPIENIE POKONTROLNE</w:t>
      </w:r>
    </w:p>
    <w:p w:rsidR="007E306E" w:rsidRPr="007E306E" w:rsidRDefault="00CB5C38" w:rsidP="00D30111">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sporządzone na podstawie § 25</w:t>
      </w:r>
      <w:r w:rsidR="007E306E" w:rsidRPr="007E306E">
        <w:rPr>
          <w:rFonts w:ascii="Times New Roman" w:eastAsia="Times New Roman" w:hAnsi="Times New Roman" w:cs="Times New Roman"/>
          <w:sz w:val="24"/>
          <w:szCs w:val="24"/>
          <w:lang w:eastAsia="pl-PL"/>
        </w:rPr>
        <w:t xml:space="preserve"> Rozporządzenia Ministra Zdrowia z dnia 20 grudnia 2012 r. </w:t>
      </w:r>
      <w:r w:rsidR="007E306E" w:rsidRPr="007E306E">
        <w:rPr>
          <w:rFonts w:ascii="Times New Roman" w:eastAsia="Times New Roman" w:hAnsi="Times New Roman" w:cs="Times New Roman"/>
          <w:sz w:val="24"/>
          <w:szCs w:val="24"/>
          <w:lang w:eastAsia="pl-PL"/>
        </w:rPr>
        <w:br/>
        <w:t>w sprawie sposobu i trybu przeprowadzania kontroli podmiotów leczniczych.</w:t>
      </w: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r w:rsidRPr="007E306E">
        <w:rPr>
          <w:rFonts w:ascii="Times New Roman" w:eastAsia="Times New Roman" w:hAnsi="Times New Roman" w:cs="Times New Roman"/>
          <w:noProof/>
          <w:sz w:val="24"/>
          <w:szCs w:val="24"/>
          <w:lang w:eastAsia="pl-PL"/>
        </w:rPr>
        <w:drawing>
          <wp:inline distT="0" distB="0" distL="0" distR="0" wp14:anchorId="724C6F7B" wp14:editId="795DB598">
            <wp:extent cx="742950" cy="828675"/>
            <wp:effectExtent l="0" t="0" r="0" b="9525"/>
            <wp:docPr id="1" name="Obraz 1" descr="Herb Województwa Świętokrzyskiego" title="H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inline>
        </w:drawing>
      </w:r>
    </w:p>
    <w:p w:rsidR="007E306E" w:rsidRPr="007E306E" w:rsidRDefault="007E306E" w:rsidP="007E306E">
      <w:pPr>
        <w:spacing w:after="0" w:line="360" w:lineRule="auto"/>
        <w:jc w:val="center"/>
        <w:rPr>
          <w:rFonts w:ascii="Times New Roman" w:eastAsia="Times New Roman" w:hAnsi="Times New Roman" w:cs="Times New Roman"/>
          <w:sz w:val="24"/>
          <w:szCs w:val="24"/>
          <w:lang w:eastAsia="pl-PL"/>
        </w:rPr>
      </w:pPr>
      <w:r w:rsidRPr="007E306E">
        <w:rPr>
          <w:rFonts w:ascii="Times New Roman" w:eastAsia="Times New Roman" w:hAnsi="Times New Roman" w:cs="Times New Roman"/>
          <w:sz w:val="24"/>
          <w:lang w:eastAsia="pl-PL"/>
        </w:rPr>
        <w:t>URZĄD MARSZAŁKOWSKI</w:t>
      </w:r>
    </w:p>
    <w:p w:rsidR="007E306E" w:rsidRPr="007E306E" w:rsidRDefault="007E306E" w:rsidP="007E306E">
      <w:pPr>
        <w:spacing w:after="0" w:line="360" w:lineRule="auto"/>
        <w:jc w:val="center"/>
        <w:rPr>
          <w:rFonts w:ascii="Times New Roman" w:eastAsia="Times New Roman" w:hAnsi="Times New Roman" w:cs="Times New Roman"/>
          <w:sz w:val="24"/>
          <w:lang w:eastAsia="pl-PL"/>
        </w:rPr>
      </w:pPr>
      <w:r w:rsidRPr="007E306E">
        <w:rPr>
          <w:rFonts w:ascii="Times New Roman" w:eastAsia="Times New Roman" w:hAnsi="Times New Roman" w:cs="Times New Roman"/>
          <w:sz w:val="24"/>
          <w:lang w:eastAsia="pl-PL"/>
        </w:rPr>
        <w:t xml:space="preserve">WOJEWÓDZTWA ŚWIĘTOKRZYSKIGO  </w:t>
      </w:r>
    </w:p>
    <w:p w:rsidR="007E306E" w:rsidRPr="007E306E" w:rsidRDefault="007E306E" w:rsidP="007E306E">
      <w:pPr>
        <w:spacing w:after="0" w:line="360" w:lineRule="auto"/>
        <w:jc w:val="center"/>
        <w:rPr>
          <w:rFonts w:ascii="Times New Roman" w:eastAsia="Times New Roman" w:hAnsi="Times New Roman" w:cs="Times New Roman"/>
          <w:sz w:val="24"/>
          <w:lang w:eastAsia="pl-PL"/>
        </w:rPr>
        <w:sectPr w:rsidR="007E306E" w:rsidRPr="007E306E" w:rsidSect="007E306E">
          <w:footerReference w:type="default" r:id="rId10"/>
          <w:pgSz w:w="11906" w:h="16838"/>
          <w:pgMar w:top="1417" w:right="1417" w:bottom="1417" w:left="1417" w:header="708" w:footer="708" w:gutter="0"/>
          <w:cols w:space="708"/>
        </w:sectPr>
      </w:pPr>
      <w:r w:rsidRPr="007E306E">
        <w:rPr>
          <w:rFonts w:ascii="Times New Roman" w:eastAsia="Times New Roman" w:hAnsi="Times New Roman" w:cs="Times New Roman"/>
          <w:sz w:val="24"/>
          <w:lang w:eastAsia="pl-PL"/>
        </w:rPr>
        <w:t>ul. Al. IX Wieków Kielc 3, 25-516 Kielce</w:t>
      </w:r>
    </w:p>
    <w:p w:rsidR="007E306E" w:rsidRPr="007E306E" w:rsidRDefault="007E306E" w:rsidP="007E306E">
      <w:pPr>
        <w:spacing w:after="0" w:line="360" w:lineRule="auto"/>
        <w:rPr>
          <w:rFonts w:ascii="Times New Roman" w:eastAsia="Times New Roman" w:hAnsi="Times New Roman" w:cs="Times New Roman"/>
          <w:i/>
          <w:sz w:val="24"/>
          <w:lang w:eastAsia="pl-PL"/>
        </w:rPr>
        <w:sectPr w:rsidR="007E306E" w:rsidRPr="007E306E">
          <w:type w:val="continuous"/>
          <w:pgSz w:w="11906" w:h="16838"/>
          <w:pgMar w:top="1417" w:right="1417" w:bottom="1417" w:left="1417" w:header="708" w:footer="708" w:gutter="0"/>
          <w:cols w:space="708"/>
        </w:sectPr>
      </w:pPr>
    </w:p>
    <w:p w:rsidR="00143150" w:rsidRDefault="007E306E" w:rsidP="007E306E">
      <w:pPr>
        <w:spacing w:line="360" w:lineRule="auto"/>
        <w:jc w:val="both"/>
        <w:rPr>
          <w:rFonts w:ascii="Times New Roman" w:hAnsi="Times New Roman" w:cs="Times New Roman"/>
          <w:b/>
          <w:sz w:val="24"/>
          <w:szCs w:val="24"/>
        </w:rPr>
      </w:pPr>
      <w:r w:rsidRPr="007E306E">
        <w:rPr>
          <w:rFonts w:ascii="Times New Roman" w:hAnsi="Times New Roman" w:cs="Times New Roman"/>
          <w:b/>
          <w:sz w:val="24"/>
          <w:szCs w:val="24"/>
        </w:rPr>
        <w:lastRenderedPageBreak/>
        <w:t>DANE IDENTYFIKACYJNE JEDNOSTKI</w:t>
      </w:r>
    </w:p>
    <w:p w:rsidR="00143150" w:rsidRPr="00143150" w:rsidRDefault="00143150" w:rsidP="00143150">
      <w:pPr>
        <w:rPr>
          <w:rFonts w:ascii="Times New Roman" w:hAnsi="Times New Roman" w:cs="Times New Roman"/>
          <w:b/>
          <w:i/>
          <w:sz w:val="24"/>
          <w:szCs w:val="24"/>
        </w:rPr>
      </w:pPr>
      <w:r w:rsidRPr="00143150">
        <w:rPr>
          <w:rFonts w:ascii="Times New Roman" w:hAnsi="Times New Roman" w:cs="Times New Roman"/>
          <w:b/>
          <w:i/>
          <w:sz w:val="24"/>
          <w:szCs w:val="24"/>
        </w:rPr>
        <w:t>Oznaczenie Jednostki Kontrolowane</w:t>
      </w:r>
      <w:r>
        <w:rPr>
          <w:rFonts w:ascii="Times New Roman" w:hAnsi="Times New Roman" w:cs="Times New Roman"/>
          <w:b/>
          <w:i/>
          <w:sz w:val="24"/>
          <w:szCs w:val="24"/>
        </w:rPr>
        <w:t>j</w:t>
      </w:r>
    </w:p>
    <w:p w:rsidR="00143150" w:rsidRPr="004649A5" w:rsidRDefault="004649A5" w:rsidP="004649A5">
      <w:pPr>
        <w:spacing w:line="360" w:lineRule="auto"/>
        <w:jc w:val="both"/>
        <w:rPr>
          <w:rFonts w:ascii="Times New Roman" w:hAnsi="Times New Roman" w:cs="Times New Roman"/>
          <w:b/>
          <w:i/>
          <w:sz w:val="24"/>
          <w:szCs w:val="24"/>
        </w:rPr>
      </w:pPr>
      <w:r>
        <w:rPr>
          <w:rFonts w:ascii="Times New Roman" w:hAnsi="Times New Roman" w:cs="Times New Roman"/>
          <w:sz w:val="24"/>
          <w:szCs w:val="24"/>
        </w:rPr>
        <w:t xml:space="preserve">Świętokrzyskie Centrum Rehabilitacji w Czarnieckiej Górze, Czarniecka Góra 43, </w:t>
      </w:r>
      <w:r w:rsidR="00316742">
        <w:rPr>
          <w:rFonts w:ascii="Times New Roman" w:hAnsi="Times New Roman" w:cs="Times New Roman"/>
          <w:sz w:val="24"/>
          <w:szCs w:val="24"/>
        </w:rPr>
        <w:br/>
      </w:r>
      <w:r>
        <w:rPr>
          <w:rFonts w:ascii="Times New Roman" w:hAnsi="Times New Roman" w:cs="Times New Roman"/>
          <w:sz w:val="24"/>
          <w:szCs w:val="24"/>
        </w:rPr>
        <w:t>26-220</w:t>
      </w:r>
      <w:r w:rsidR="00316742">
        <w:rPr>
          <w:rFonts w:ascii="Times New Roman" w:hAnsi="Times New Roman" w:cs="Times New Roman"/>
          <w:sz w:val="24"/>
          <w:szCs w:val="24"/>
        </w:rPr>
        <w:t xml:space="preserve"> </w:t>
      </w:r>
      <w:r>
        <w:rPr>
          <w:rFonts w:ascii="Times New Roman" w:hAnsi="Times New Roman" w:cs="Times New Roman"/>
          <w:sz w:val="24"/>
          <w:szCs w:val="24"/>
        </w:rPr>
        <w:t>Stąporków</w:t>
      </w:r>
      <w:r>
        <w:rPr>
          <w:rStyle w:val="Odwoanieprzypisudolnego"/>
          <w:rFonts w:ascii="Times New Roman" w:hAnsi="Times New Roman" w:cs="Times New Roman"/>
          <w:sz w:val="24"/>
          <w:szCs w:val="24"/>
        </w:rPr>
        <w:footnoteReference w:id="1"/>
      </w:r>
    </w:p>
    <w:p w:rsidR="007E306E" w:rsidRDefault="008F30D1" w:rsidP="008F30D1">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Termin przeprowadzenia</w:t>
      </w:r>
      <w:r w:rsidR="007E306E" w:rsidRPr="007E306E">
        <w:rPr>
          <w:rFonts w:ascii="Times New Roman" w:hAnsi="Times New Roman" w:cs="Times New Roman"/>
          <w:b/>
          <w:i/>
          <w:sz w:val="24"/>
          <w:szCs w:val="24"/>
        </w:rPr>
        <w:t xml:space="preserve"> czynności kontrolnych</w:t>
      </w:r>
    </w:p>
    <w:p w:rsidR="004649A5" w:rsidRPr="004649A5" w:rsidRDefault="004649A5" w:rsidP="004649A5">
      <w:pPr>
        <w:spacing w:line="360" w:lineRule="auto"/>
        <w:jc w:val="both"/>
        <w:rPr>
          <w:rFonts w:ascii="Times New Roman" w:hAnsi="Times New Roman" w:cs="Times New Roman"/>
          <w:sz w:val="24"/>
          <w:szCs w:val="24"/>
        </w:rPr>
      </w:pPr>
      <w:r w:rsidRPr="004649A5">
        <w:rPr>
          <w:rFonts w:ascii="Times New Roman" w:hAnsi="Times New Roman" w:cs="Times New Roman"/>
          <w:sz w:val="24"/>
          <w:szCs w:val="24"/>
        </w:rPr>
        <w:t>Czynności kontrolne zostały</w:t>
      </w:r>
      <w:r>
        <w:rPr>
          <w:rFonts w:ascii="Times New Roman" w:hAnsi="Times New Roman" w:cs="Times New Roman"/>
          <w:sz w:val="24"/>
          <w:szCs w:val="24"/>
        </w:rPr>
        <w:t xml:space="preserve"> przeprowadzone w terminie od 15.06</w:t>
      </w:r>
      <w:r w:rsidRPr="004649A5">
        <w:rPr>
          <w:rFonts w:ascii="Times New Roman" w:hAnsi="Times New Roman" w:cs="Times New Roman"/>
          <w:sz w:val="24"/>
          <w:szCs w:val="24"/>
        </w:rPr>
        <w:t>.2020 r</w:t>
      </w:r>
      <w:r w:rsidR="00316742">
        <w:rPr>
          <w:rFonts w:ascii="Times New Roman" w:hAnsi="Times New Roman" w:cs="Times New Roman"/>
          <w:sz w:val="24"/>
          <w:szCs w:val="24"/>
        </w:rPr>
        <w:t>.</w:t>
      </w:r>
      <w:r w:rsidRPr="004649A5">
        <w:rPr>
          <w:rFonts w:ascii="Times New Roman" w:hAnsi="Times New Roman" w:cs="Times New Roman"/>
          <w:sz w:val="24"/>
          <w:szCs w:val="24"/>
        </w:rPr>
        <w:t xml:space="preserve"> </w:t>
      </w:r>
      <w:r>
        <w:rPr>
          <w:rFonts w:ascii="Times New Roman" w:hAnsi="Times New Roman" w:cs="Times New Roman"/>
          <w:sz w:val="24"/>
          <w:szCs w:val="24"/>
        </w:rPr>
        <w:t>do 26.06</w:t>
      </w:r>
      <w:r w:rsidR="00F97CE6">
        <w:rPr>
          <w:rFonts w:ascii="Times New Roman" w:hAnsi="Times New Roman" w:cs="Times New Roman"/>
          <w:sz w:val="24"/>
          <w:szCs w:val="24"/>
        </w:rPr>
        <w:t>.2020 r.</w:t>
      </w:r>
    </w:p>
    <w:p w:rsidR="004649A5" w:rsidRPr="004649A5" w:rsidRDefault="004649A5" w:rsidP="004649A5">
      <w:pPr>
        <w:spacing w:line="360" w:lineRule="auto"/>
        <w:rPr>
          <w:rFonts w:ascii="Times New Roman" w:eastAsia="Times New Roman" w:hAnsi="Times New Roman" w:cs="Times New Roman"/>
          <w:sz w:val="24"/>
          <w:szCs w:val="24"/>
          <w:lang w:eastAsia="pl-PL"/>
        </w:rPr>
      </w:pPr>
      <w:r w:rsidRPr="004649A5">
        <w:rPr>
          <w:rFonts w:ascii="Times New Roman" w:eastAsia="Times New Roman" w:hAnsi="Times New Roman" w:cs="Times New Roman"/>
          <w:sz w:val="24"/>
          <w:szCs w:val="24"/>
          <w:lang w:eastAsia="pl-PL"/>
        </w:rPr>
        <w:t>Numer i zakres kontroli:</w:t>
      </w:r>
    </w:p>
    <w:p w:rsidR="004649A5" w:rsidRPr="004649A5" w:rsidRDefault="004649A5" w:rsidP="004649A5">
      <w:pPr>
        <w:spacing w:line="360" w:lineRule="auto"/>
        <w:rPr>
          <w:rFonts w:ascii="Times New Roman" w:eastAsia="Times New Roman" w:hAnsi="Times New Roman" w:cs="Times New Roman"/>
          <w:sz w:val="24"/>
          <w:szCs w:val="24"/>
          <w:lang w:eastAsia="pl-PL"/>
        </w:rPr>
      </w:pPr>
      <w:r w:rsidRPr="004649A5">
        <w:rPr>
          <w:rFonts w:ascii="Times New Roman" w:eastAsia="Times New Roman" w:hAnsi="Times New Roman" w:cs="Times New Roman"/>
          <w:sz w:val="24"/>
          <w:szCs w:val="24"/>
          <w:lang w:eastAsia="pl-PL"/>
        </w:rPr>
        <w:t>OZ-</w:t>
      </w:r>
      <w:r>
        <w:rPr>
          <w:rFonts w:ascii="Times New Roman" w:eastAsia="Times New Roman" w:hAnsi="Times New Roman" w:cs="Times New Roman"/>
          <w:sz w:val="24"/>
          <w:szCs w:val="24"/>
          <w:lang w:eastAsia="pl-PL"/>
        </w:rPr>
        <w:t>IV.1711.7</w:t>
      </w:r>
      <w:r w:rsidRPr="004649A5">
        <w:rPr>
          <w:rFonts w:ascii="Times New Roman" w:eastAsia="Times New Roman" w:hAnsi="Times New Roman" w:cs="Times New Roman"/>
          <w:sz w:val="24"/>
          <w:szCs w:val="24"/>
          <w:lang w:eastAsia="pl-PL"/>
        </w:rPr>
        <w:t xml:space="preserve">.2020 </w:t>
      </w:r>
    </w:p>
    <w:p w:rsidR="004649A5" w:rsidRPr="004649A5" w:rsidRDefault="004649A5" w:rsidP="00FE3879">
      <w:pPr>
        <w:numPr>
          <w:ilvl w:val="0"/>
          <w:numId w:val="2"/>
        </w:numPr>
        <w:spacing w:line="360" w:lineRule="auto"/>
        <w:contextualSpacing/>
        <w:jc w:val="both"/>
        <w:rPr>
          <w:rFonts w:ascii="Times New Roman" w:hAnsi="Times New Roman" w:cs="Times New Roman"/>
          <w:sz w:val="24"/>
          <w:szCs w:val="24"/>
        </w:rPr>
      </w:pPr>
      <w:r w:rsidRPr="004649A5">
        <w:rPr>
          <w:rFonts w:ascii="Times New Roman" w:hAnsi="Times New Roman" w:cs="Times New Roman"/>
          <w:sz w:val="24"/>
          <w:szCs w:val="24"/>
        </w:rPr>
        <w:t xml:space="preserve">Realizacja zadań określonych w regulaminie organizacyjnym i statucie, dostępność </w:t>
      </w:r>
      <w:r w:rsidRPr="004649A5">
        <w:rPr>
          <w:rFonts w:ascii="Times New Roman" w:hAnsi="Times New Roman" w:cs="Times New Roman"/>
          <w:sz w:val="24"/>
          <w:szCs w:val="24"/>
        </w:rPr>
        <w:br/>
        <w:t>i jakość udzielanych świadczeń zdrowotnych w latach 2018-2019.</w:t>
      </w:r>
    </w:p>
    <w:p w:rsidR="004649A5" w:rsidRPr="004649A5" w:rsidRDefault="004649A5" w:rsidP="00FE3879">
      <w:pPr>
        <w:numPr>
          <w:ilvl w:val="0"/>
          <w:numId w:val="2"/>
        </w:numPr>
        <w:spacing w:line="360" w:lineRule="auto"/>
        <w:contextualSpacing/>
        <w:jc w:val="both"/>
        <w:rPr>
          <w:rFonts w:ascii="Times New Roman" w:hAnsi="Times New Roman" w:cs="Times New Roman"/>
          <w:sz w:val="24"/>
          <w:szCs w:val="24"/>
        </w:rPr>
      </w:pPr>
      <w:r w:rsidRPr="004649A5">
        <w:rPr>
          <w:rFonts w:ascii="Times New Roman" w:hAnsi="Times New Roman" w:cs="Times New Roman"/>
          <w:sz w:val="24"/>
          <w:szCs w:val="24"/>
        </w:rPr>
        <w:t>Sprawdzenie sposobu wykonania zaleceń pokontrolnych zawartych w W</w:t>
      </w:r>
      <w:r>
        <w:rPr>
          <w:rFonts w:ascii="Times New Roman" w:hAnsi="Times New Roman" w:cs="Times New Roman"/>
          <w:sz w:val="24"/>
          <w:szCs w:val="24"/>
        </w:rPr>
        <w:t>ystąpieniu</w:t>
      </w:r>
      <w:r w:rsidR="00F97CE6">
        <w:rPr>
          <w:rFonts w:ascii="Times New Roman" w:hAnsi="Times New Roman" w:cs="Times New Roman"/>
          <w:sz w:val="24"/>
          <w:szCs w:val="24"/>
        </w:rPr>
        <w:br/>
      </w:r>
      <w:r>
        <w:rPr>
          <w:rFonts w:ascii="Times New Roman" w:hAnsi="Times New Roman" w:cs="Times New Roman"/>
          <w:sz w:val="24"/>
          <w:szCs w:val="24"/>
        </w:rPr>
        <w:t>Pokontrolnym z dnia 18.07</w:t>
      </w:r>
      <w:r w:rsidRPr="004649A5">
        <w:rPr>
          <w:rFonts w:ascii="Times New Roman" w:hAnsi="Times New Roman" w:cs="Times New Roman"/>
          <w:sz w:val="24"/>
          <w:szCs w:val="24"/>
        </w:rPr>
        <w:t xml:space="preserve">.2018 r. </w:t>
      </w:r>
      <w:r>
        <w:rPr>
          <w:rFonts w:ascii="Times New Roman" w:hAnsi="Times New Roman" w:cs="Times New Roman"/>
          <w:sz w:val="24"/>
          <w:szCs w:val="24"/>
        </w:rPr>
        <w:t>znak: DOZ.III.1711.11</w:t>
      </w:r>
      <w:r w:rsidRPr="004649A5">
        <w:rPr>
          <w:rFonts w:ascii="Times New Roman" w:hAnsi="Times New Roman" w:cs="Times New Roman"/>
          <w:sz w:val="24"/>
          <w:szCs w:val="24"/>
        </w:rPr>
        <w:t>.1.2018.</w:t>
      </w:r>
    </w:p>
    <w:p w:rsidR="00734DD8" w:rsidRDefault="00734DD8" w:rsidP="007E306E">
      <w:pPr>
        <w:spacing w:line="360" w:lineRule="auto"/>
        <w:jc w:val="both"/>
        <w:rPr>
          <w:rFonts w:ascii="Times New Roman" w:hAnsi="Times New Roman" w:cs="Times New Roman"/>
          <w:b/>
          <w:i/>
          <w:sz w:val="24"/>
          <w:szCs w:val="24"/>
        </w:rPr>
      </w:pPr>
    </w:p>
    <w:p w:rsidR="007E306E" w:rsidRDefault="007E306E" w:rsidP="007E306E">
      <w:pPr>
        <w:spacing w:line="360" w:lineRule="auto"/>
        <w:jc w:val="both"/>
        <w:rPr>
          <w:rFonts w:ascii="Times New Roman" w:hAnsi="Times New Roman" w:cs="Times New Roman"/>
          <w:b/>
          <w:i/>
          <w:sz w:val="24"/>
          <w:szCs w:val="24"/>
        </w:rPr>
      </w:pPr>
      <w:r w:rsidRPr="007E306E">
        <w:rPr>
          <w:rFonts w:ascii="Times New Roman" w:hAnsi="Times New Roman" w:cs="Times New Roman"/>
          <w:b/>
          <w:i/>
          <w:sz w:val="24"/>
          <w:szCs w:val="24"/>
        </w:rPr>
        <w:t>Przeprowadzający kontrolę</w:t>
      </w:r>
    </w:p>
    <w:p w:rsidR="004649A5" w:rsidRPr="004649A5" w:rsidRDefault="004649A5" w:rsidP="004649A5">
      <w:pPr>
        <w:spacing w:line="360" w:lineRule="auto"/>
        <w:jc w:val="both"/>
        <w:rPr>
          <w:rFonts w:ascii="Times New Roman" w:hAnsi="Times New Roman" w:cs="Times New Roman"/>
          <w:sz w:val="24"/>
          <w:szCs w:val="24"/>
        </w:rPr>
      </w:pPr>
      <w:r w:rsidRPr="004649A5">
        <w:rPr>
          <w:rFonts w:ascii="Times New Roman" w:hAnsi="Times New Roman" w:cs="Times New Roman"/>
          <w:sz w:val="24"/>
          <w:szCs w:val="24"/>
        </w:rPr>
        <w:t xml:space="preserve">Na podstawie Uchwały Nr </w:t>
      </w:r>
      <w:r>
        <w:rPr>
          <w:rFonts w:ascii="Times New Roman" w:hAnsi="Times New Roman" w:cs="Times New Roman"/>
          <w:sz w:val="24"/>
          <w:szCs w:val="24"/>
        </w:rPr>
        <w:t>2190</w:t>
      </w:r>
      <w:r w:rsidRPr="004649A5">
        <w:rPr>
          <w:rFonts w:ascii="Times New Roman" w:hAnsi="Times New Roman" w:cs="Times New Roman"/>
          <w:sz w:val="24"/>
          <w:szCs w:val="24"/>
        </w:rPr>
        <w:t>/20</w:t>
      </w:r>
      <w:r w:rsidR="00316742">
        <w:rPr>
          <w:rFonts w:ascii="Times New Roman" w:hAnsi="Times New Roman" w:cs="Times New Roman"/>
          <w:sz w:val="24"/>
          <w:szCs w:val="24"/>
        </w:rPr>
        <w:t xml:space="preserve"> z dnia </w:t>
      </w:r>
      <w:r>
        <w:rPr>
          <w:rFonts w:ascii="Times New Roman" w:hAnsi="Times New Roman" w:cs="Times New Roman"/>
          <w:sz w:val="24"/>
          <w:szCs w:val="24"/>
        </w:rPr>
        <w:t>3 czerwca</w:t>
      </w:r>
      <w:r w:rsidRPr="004649A5">
        <w:rPr>
          <w:rFonts w:ascii="Times New Roman" w:hAnsi="Times New Roman" w:cs="Times New Roman"/>
          <w:sz w:val="24"/>
          <w:szCs w:val="24"/>
        </w:rPr>
        <w:t xml:space="preserve"> 2020 r. Zarząd Województwa</w:t>
      </w:r>
      <w:r w:rsidR="00485C8C">
        <w:rPr>
          <w:rFonts w:ascii="Times New Roman" w:hAnsi="Times New Roman" w:cs="Times New Roman"/>
          <w:sz w:val="24"/>
          <w:szCs w:val="24"/>
        </w:rPr>
        <w:br/>
      </w:r>
      <w:r w:rsidRPr="004649A5">
        <w:rPr>
          <w:rFonts w:ascii="Times New Roman" w:hAnsi="Times New Roman" w:cs="Times New Roman"/>
          <w:sz w:val="24"/>
          <w:szCs w:val="24"/>
        </w:rPr>
        <w:t>Święto</w:t>
      </w:r>
      <w:r w:rsidR="005A246A">
        <w:rPr>
          <w:rFonts w:ascii="Times New Roman" w:hAnsi="Times New Roman" w:cs="Times New Roman"/>
          <w:sz w:val="24"/>
          <w:szCs w:val="24"/>
        </w:rPr>
        <w:t>krzyskiego upoważnił</w:t>
      </w:r>
      <w:r w:rsidRPr="004649A5">
        <w:rPr>
          <w:rFonts w:ascii="Times New Roman" w:hAnsi="Times New Roman" w:cs="Times New Roman"/>
          <w:sz w:val="24"/>
          <w:szCs w:val="24"/>
        </w:rPr>
        <w:t xml:space="preserve"> Jolantę J</w:t>
      </w:r>
      <w:r w:rsidR="00316742">
        <w:rPr>
          <w:rFonts w:ascii="Times New Roman" w:hAnsi="Times New Roman" w:cs="Times New Roman"/>
          <w:sz w:val="24"/>
          <w:szCs w:val="24"/>
        </w:rPr>
        <w:t>esionowską i</w:t>
      </w:r>
      <w:r w:rsidR="00B112E2">
        <w:rPr>
          <w:rFonts w:ascii="Times New Roman" w:hAnsi="Times New Roman" w:cs="Times New Roman"/>
          <w:sz w:val="24"/>
          <w:szCs w:val="24"/>
        </w:rPr>
        <w:t xml:space="preserve"> Grzegorza Świercza </w:t>
      </w:r>
      <w:r w:rsidRPr="004649A5">
        <w:rPr>
          <w:rFonts w:ascii="Times New Roman" w:hAnsi="Times New Roman" w:cs="Times New Roman"/>
          <w:sz w:val="24"/>
          <w:szCs w:val="24"/>
        </w:rPr>
        <w:t>do przepr</w:t>
      </w:r>
      <w:r w:rsidR="005A246A">
        <w:rPr>
          <w:rFonts w:ascii="Times New Roman" w:hAnsi="Times New Roman" w:cs="Times New Roman"/>
          <w:sz w:val="24"/>
          <w:szCs w:val="24"/>
        </w:rPr>
        <w:t>owadzenia</w:t>
      </w:r>
      <w:r w:rsidR="00485C8C">
        <w:rPr>
          <w:rFonts w:ascii="Times New Roman" w:hAnsi="Times New Roman" w:cs="Times New Roman"/>
          <w:sz w:val="24"/>
          <w:szCs w:val="24"/>
        </w:rPr>
        <w:br/>
      </w:r>
      <w:r w:rsidR="005A246A">
        <w:rPr>
          <w:rFonts w:ascii="Times New Roman" w:hAnsi="Times New Roman" w:cs="Times New Roman"/>
          <w:sz w:val="24"/>
          <w:szCs w:val="24"/>
        </w:rPr>
        <w:t>kontroli w Świętokrzyskim Centrum Rehabilitacji w Czarnieckiej Górze</w:t>
      </w:r>
      <w:r w:rsidRPr="004649A5">
        <w:rPr>
          <w:rFonts w:ascii="Times New Roman" w:hAnsi="Times New Roman" w:cs="Times New Roman"/>
          <w:sz w:val="24"/>
          <w:szCs w:val="24"/>
        </w:rPr>
        <w:t>. Kontrolujący</w:t>
      </w:r>
      <w:r w:rsidR="00485C8C">
        <w:rPr>
          <w:rFonts w:ascii="Times New Roman" w:hAnsi="Times New Roman" w:cs="Times New Roman"/>
          <w:sz w:val="24"/>
          <w:szCs w:val="24"/>
        </w:rPr>
        <w:br/>
      </w:r>
      <w:r w:rsidRPr="004649A5">
        <w:rPr>
          <w:rFonts w:ascii="Times New Roman" w:hAnsi="Times New Roman" w:cs="Times New Roman"/>
          <w:sz w:val="24"/>
          <w:szCs w:val="24"/>
        </w:rPr>
        <w:t xml:space="preserve">otrzymali imienne upoważnienia o </w:t>
      </w:r>
      <w:r w:rsidR="005A246A">
        <w:rPr>
          <w:rFonts w:ascii="Times New Roman" w:hAnsi="Times New Roman" w:cs="Times New Roman"/>
          <w:sz w:val="24"/>
          <w:szCs w:val="24"/>
        </w:rPr>
        <w:t xml:space="preserve">numerze </w:t>
      </w:r>
      <w:r w:rsidR="00316742">
        <w:rPr>
          <w:rFonts w:ascii="Times New Roman" w:hAnsi="Times New Roman" w:cs="Times New Roman"/>
          <w:sz w:val="24"/>
          <w:szCs w:val="24"/>
        </w:rPr>
        <w:t>OZ</w:t>
      </w:r>
      <w:r w:rsidR="005A246A">
        <w:rPr>
          <w:rFonts w:ascii="Times New Roman" w:hAnsi="Times New Roman" w:cs="Times New Roman"/>
          <w:sz w:val="24"/>
          <w:szCs w:val="24"/>
        </w:rPr>
        <w:t>- IV.1711.7.2020</w:t>
      </w:r>
      <w:r w:rsidRPr="004649A5">
        <w:rPr>
          <w:rFonts w:ascii="Times New Roman" w:hAnsi="Times New Roman" w:cs="Times New Roman"/>
          <w:sz w:val="24"/>
          <w:szCs w:val="24"/>
        </w:rPr>
        <w:t xml:space="preserve"> z dnia </w:t>
      </w:r>
      <w:r w:rsidR="005A246A">
        <w:rPr>
          <w:rFonts w:ascii="Times New Roman" w:hAnsi="Times New Roman" w:cs="Times New Roman"/>
          <w:sz w:val="24"/>
          <w:szCs w:val="24"/>
        </w:rPr>
        <w:t>03.06</w:t>
      </w:r>
      <w:r w:rsidRPr="004649A5">
        <w:rPr>
          <w:rFonts w:ascii="Times New Roman" w:hAnsi="Times New Roman" w:cs="Times New Roman"/>
          <w:sz w:val="24"/>
          <w:szCs w:val="24"/>
        </w:rPr>
        <w:t>.2020 r.</w:t>
      </w:r>
    </w:p>
    <w:p w:rsidR="004649A5" w:rsidRPr="004649A5" w:rsidRDefault="005A246A" w:rsidP="004649A5">
      <w:pPr>
        <w:spacing w:line="360" w:lineRule="auto"/>
        <w:ind w:right="-113"/>
        <w:jc w:val="right"/>
        <w:rPr>
          <w:rFonts w:ascii="Times New Roman" w:hAnsi="Times New Roman" w:cs="Times New Roman"/>
          <w:i/>
          <w:iCs/>
          <w:sz w:val="20"/>
          <w:szCs w:val="20"/>
        </w:rPr>
      </w:pPr>
      <w:r>
        <w:rPr>
          <w:rFonts w:ascii="Times New Roman" w:hAnsi="Times New Roman" w:cs="Times New Roman"/>
          <w:i/>
          <w:iCs/>
          <w:sz w:val="20"/>
          <w:szCs w:val="20"/>
        </w:rPr>
        <w:t xml:space="preserve">(Dowód: akta kontroli str. </w:t>
      </w:r>
      <w:r w:rsidR="00316742">
        <w:rPr>
          <w:rFonts w:ascii="Times New Roman" w:hAnsi="Times New Roman" w:cs="Times New Roman"/>
          <w:i/>
          <w:iCs/>
          <w:sz w:val="20"/>
          <w:szCs w:val="20"/>
        </w:rPr>
        <w:t xml:space="preserve">1-6 </w:t>
      </w:r>
      <w:r w:rsidR="004649A5" w:rsidRPr="004649A5">
        <w:rPr>
          <w:rFonts w:ascii="Times New Roman" w:hAnsi="Times New Roman" w:cs="Times New Roman"/>
          <w:i/>
          <w:iCs/>
          <w:sz w:val="20"/>
          <w:szCs w:val="20"/>
        </w:rPr>
        <w:t>Uchwała ZWŚ, Upoważnienia do kontroli)</w:t>
      </w:r>
    </w:p>
    <w:p w:rsidR="004649A5" w:rsidRPr="004649A5" w:rsidRDefault="004649A5" w:rsidP="004649A5">
      <w:pPr>
        <w:spacing w:line="360" w:lineRule="auto"/>
        <w:jc w:val="both"/>
        <w:rPr>
          <w:rFonts w:ascii="Times New Roman" w:hAnsi="Times New Roman" w:cs="Times New Roman"/>
          <w:sz w:val="24"/>
          <w:szCs w:val="24"/>
        </w:rPr>
      </w:pPr>
      <w:r w:rsidRPr="004649A5">
        <w:rPr>
          <w:rFonts w:ascii="Times New Roman" w:hAnsi="Times New Roman" w:cs="Times New Roman"/>
          <w:sz w:val="24"/>
          <w:szCs w:val="24"/>
        </w:rPr>
        <w:t>Przed po</w:t>
      </w:r>
      <w:r w:rsidR="001A1D7F">
        <w:rPr>
          <w:rFonts w:ascii="Times New Roman" w:hAnsi="Times New Roman" w:cs="Times New Roman"/>
          <w:sz w:val="24"/>
          <w:szCs w:val="24"/>
        </w:rPr>
        <w:t>d</w:t>
      </w:r>
      <w:r w:rsidRPr="004649A5">
        <w:rPr>
          <w:rFonts w:ascii="Times New Roman" w:hAnsi="Times New Roman" w:cs="Times New Roman"/>
          <w:sz w:val="24"/>
          <w:szCs w:val="24"/>
        </w:rPr>
        <w:t>jęciem czynności kontrolnych Zespół kontrolujący złożył podmiotowi</w:t>
      </w:r>
      <w:r w:rsidR="00485C8C">
        <w:rPr>
          <w:rFonts w:ascii="Times New Roman" w:hAnsi="Times New Roman" w:cs="Times New Roman"/>
          <w:sz w:val="24"/>
          <w:szCs w:val="24"/>
        </w:rPr>
        <w:br/>
      </w:r>
      <w:r w:rsidRPr="004649A5">
        <w:rPr>
          <w:rFonts w:ascii="Times New Roman" w:hAnsi="Times New Roman" w:cs="Times New Roman"/>
          <w:sz w:val="24"/>
          <w:szCs w:val="24"/>
        </w:rPr>
        <w:t xml:space="preserve">uprawnionemu do kontroli pisemne oświadczenia o braku okoliczności uzasadniających </w:t>
      </w:r>
      <w:r w:rsidRPr="004649A5">
        <w:rPr>
          <w:rFonts w:ascii="Times New Roman" w:hAnsi="Times New Roman" w:cs="Times New Roman"/>
          <w:sz w:val="24"/>
          <w:szCs w:val="24"/>
        </w:rPr>
        <w:br/>
        <w:t>ich wyłączenie z udziału w kontroli, stosownie do § 5 ust. 4 Rozporządzenia Ministra</w:t>
      </w:r>
      <w:r w:rsidR="00485C8C">
        <w:rPr>
          <w:rFonts w:ascii="Times New Roman" w:hAnsi="Times New Roman" w:cs="Times New Roman"/>
          <w:sz w:val="24"/>
          <w:szCs w:val="24"/>
        </w:rPr>
        <w:br/>
      </w:r>
      <w:r w:rsidRPr="004649A5">
        <w:rPr>
          <w:rFonts w:ascii="Times New Roman" w:hAnsi="Times New Roman" w:cs="Times New Roman"/>
          <w:sz w:val="24"/>
          <w:szCs w:val="24"/>
        </w:rPr>
        <w:t>Zdrowia z dnia 20 grudnia 2012 r. w sprawie sposobu i trybu przeprowadzania kontroli</w:t>
      </w:r>
      <w:r w:rsidR="00485C8C">
        <w:rPr>
          <w:rFonts w:ascii="Times New Roman" w:hAnsi="Times New Roman" w:cs="Times New Roman"/>
          <w:sz w:val="24"/>
          <w:szCs w:val="24"/>
        </w:rPr>
        <w:br/>
      </w:r>
      <w:r w:rsidRPr="004649A5">
        <w:rPr>
          <w:rFonts w:ascii="Times New Roman" w:hAnsi="Times New Roman" w:cs="Times New Roman"/>
          <w:sz w:val="24"/>
          <w:szCs w:val="24"/>
        </w:rPr>
        <w:t>podmiotów leczniczych</w:t>
      </w:r>
      <w:r w:rsidRPr="004649A5">
        <w:rPr>
          <w:rFonts w:ascii="Times New Roman" w:hAnsi="Times New Roman" w:cs="Times New Roman"/>
          <w:sz w:val="24"/>
          <w:szCs w:val="24"/>
          <w:vertAlign w:val="superscript"/>
        </w:rPr>
        <w:footnoteReference w:id="2"/>
      </w:r>
      <w:r w:rsidRPr="004649A5">
        <w:rPr>
          <w:rFonts w:ascii="Times New Roman" w:hAnsi="Times New Roman" w:cs="Times New Roman"/>
          <w:sz w:val="24"/>
          <w:szCs w:val="24"/>
        </w:rPr>
        <w:t xml:space="preserve"> (zwane dalej rozporządzeniem).</w:t>
      </w:r>
    </w:p>
    <w:p w:rsidR="004649A5" w:rsidRPr="004649A5" w:rsidRDefault="004649A5" w:rsidP="004649A5">
      <w:pPr>
        <w:spacing w:after="0" w:line="240" w:lineRule="auto"/>
        <w:ind w:right="-113"/>
        <w:jc w:val="right"/>
        <w:rPr>
          <w:rFonts w:ascii="Times New Roman" w:hAnsi="Times New Roman" w:cs="Times New Roman"/>
          <w:i/>
          <w:iCs/>
          <w:sz w:val="20"/>
          <w:szCs w:val="20"/>
        </w:rPr>
      </w:pPr>
      <w:r w:rsidRPr="004649A5">
        <w:rPr>
          <w:rFonts w:ascii="Times New Roman" w:hAnsi="Times New Roman" w:cs="Times New Roman"/>
          <w:i/>
          <w:iCs/>
          <w:sz w:val="20"/>
          <w:szCs w:val="20"/>
        </w:rPr>
        <w:t>(Dowód: akt</w:t>
      </w:r>
      <w:r w:rsidR="005A246A">
        <w:rPr>
          <w:rFonts w:ascii="Times New Roman" w:hAnsi="Times New Roman" w:cs="Times New Roman"/>
          <w:i/>
          <w:iCs/>
          <w:sz w:val="20"/>
          <w:szCs w:val="20"/>
        </w:rPr>
        <w:t xml:space="preserve">a kontroli str. </w:t>
      </w:r>
      <w:r w:rsidR="00316742">
        <w:rPr>
          <w:rFonts w:ascii="Times New Roman" w:hAnsi="Times New Roman" w:cs="Times New Roman"/>
          <w:i/>
          <w:iCs/>
          <w:sz w:val="20"/>
          <w:szCs w:val="20"/>
        </w:rPr>
        <w:t xml:space="preserve">7-8 </w:t>
      </w:r>
      <w:r w:rsidRPr="004649A5">
        <w:rPr>
          <w:rFonts w:ascii="Times New Roman" w:hAnsi="Times New Roman" w:cs="Times New Roman"/>
          <w:i/>
          <w:iCs/>
          <w:sz w:val="20"/>
          <w:szCs w:val="20"/>
        </w:rPr>
        <w:t>Oświadczenia kontrolujących o braku</w:t>
      </w:r>
    </w:p>
    <w:p w:rsidR="004649A5" w:rsidRPr="004649A5" w:rsidRDefault="004649A5" w:rsidP="004649A5">
      <w:pPr>
        <w:spacing w:after="0" w:line="240" w:lineRule="auto"/>
        <w:ind w:right="-113"/>
        <w:jc w:val="right"/>
        <w:rPr>
          <w:rFonts w:ascii="Times New Roman" w:hAnsi="Times New Roman" w:cs="Times New Roman"/>
          <w:i/>
          <w:iCs/>
          <w:sz w:val="20"/>
          <w:szCs w:val="20"/>
        </w:rPr>
      </w:pPr>
      <w:r w:rsidRPr="004649A5">
        <w:rPr>
          <w:rFonts w:ascii="Times New Roman" w:hAnsi="Times New Roman" w:cs="Times New Roman"/>
          <w:i/>
          <w:iCs/>
          <w:sz w:val="20"/>
          <w:szCs w:val="20"/>
        </w:rPr>
        <w:t>okoliczności uzasadniających ich wyłącznie z udziału w kontroli)</w:t>
      </w:r>
    </w:p>
    <w:p w:rsidR="005A246A" w:rsidRDefault="005A246A" w:rsidP="005A246A">
      <w:pPr>
        <w:spacing w:line="360" w:lineRule="auto"/>
        <w:jc w:val="both"/>
        <w:rPr>
          <w:rFonts w:ascii="Times New Roman" w:hAnsi="Times New Roman" w:cs="Times New Roman"/>
          <w:sz w:val="24"/>
          <w:szCs w:val="24"/>
        </w:rPr>
      </w:pPr>
    </w:p>
    <w:p w:rsidR="005A246A" w:rsidRPr="005A246A" w:rsidRDefault="005A246A" w:rsidP="005A246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Pismem z dnia 05.06</w:t>
      </w:r>
      <w:r w:rsidRPr="005A246A">
        <w:rPr>
          <w:rFonts w:ascii="Times New Roman" w:hAnsi="Times New Roman" w:cs="Times New Roman"/>
          <w:sz w:val="24"/>
          <w:szCs w:val="24"/>
        </w:rPr>
        <w:t xml:space="preserve">.2020 r., znak: </w:t>
      </w:r>
      <w:r>
        <w:rPr>
          <w:rFonts w:ascii="Times New Roman" w:hAnsi="Times New Roman" w:cs="Times New Roman"/>
          <w:sz w:val="24"/>
          <w:szCs w:val="24"/>
        </w:rPr>
        <w:t>OZ-IV.1711.7</w:t>
      </w:r>
      <w:r w:rsidRPr="005A246A">
        <w:rPr>
          <w:rFonts w:ascii="Times New Roman" w:hAnsi="Times New Roman" w:cs="Times New Roman"/>
          <w:sz w:val="24"/>
          <w:szCs w:val="24"/>
        </w:rPr>
        <w:t>.20</w:t>
      </w:r>
      <w:r w:rsidR="003E2CC4">
        <w:rPr>
          <w:rFonts w:ascii="Times New Roman" w:hAnsi="Times New Roman" w:cs="Times New Roman"/>
          <w:sz w:val="24"/>
          <w:szCs w:val="24"/>
        </w:rPr>
        <w:t>20 Kierownik</w:t>
      </w:r>
      <w:r w:rsidRPr="005A246A">
        <w:rPr>
          <w:rFonts w:ascii="Times New Roman" w:hAnsi="Times New Roman" w:cs="Times New Roman"/>
          <w:sz w:val="24"/>
          <w:szCs w:val="24"/>
        </w:rPr>
        <w:t xml:space="preserve"> Podmiotu Leczniczego</w:t>
      </w:r>
      <w:r w:rsidR="003E2CC4">
        <w:rPr>
          <w:rFonts w:ascii="Times New Roman" w:hAnsi="Times New Roman" w:cs="Times New Roman"/>
          <w:sz w:val="24"/>
          <w:szCs w:val="24"/>
        </w:rPr>
        <w:t xml:space="preserve"> został poinformowany</w:t>
      </w:r>
      <w:r w:rsidRPr="005A246A">
        <w:rPr>
          <w:rFonts w:ascii="Times New Roman" w:hAnsi="Times New Roman" w:cs="Times New Roman"/>
          <w:sz w:val="24"/>
          <w:szCs w:val="24"/>
        </w:rPr>
        <w:t xml:space="preserve">, że kontrola planowa w zakresie:1) realizacji zadań określonych </w:t>
      </w:r>
      <w:r w:rsidR="00446EC1">
        <w:rPr>
          <w:rFonts w:ascii="Times New Roman" w:hAnsi="Times New Roman" w:cs="Times New Roman"/>
          <w:sz w:val="24"/>
          <w:szCs w:val="24"/>
        </w:rPr>
        <w:br/>
      </w:r>
      <w:r w:rsidRPr="005A246A">
        <w:rPr>
          <w:rFonts w:ascii="Times New Roman" w:hAnsi="Times New Roman" w:cs="Times New Roman"/>
          <w:sz w:val="24"/>
          <w:szCs w:val="24"/>
        </w:rPr>
        <w:t>w regulaminie organiza</w:t>
      </w:r>
      <w:r w:rsidR="006D7578">
        <w:rPr>
          <w:rFonts w:ascii="Times New Roman" w:hAnsi="Times New Roman" w:cs="Times New Roman"/>
          <w:sz w:val="24"/>
          <w:szCs w:val="24"/>
        </w:rPr>
        <w:t xml:space="preserve">cyjnym i statucie, dostępności </w:t>
      </w:r>
      <w:r w:rsidRPr="005A246A">
        <w:rPr>
          <w:rFonts w:ascii="Times New Roman" w:hAnsi="Times New Roman" w:cs="Times New Roman"/>
          <w:sz w:val="24"/>
          <w:szCs w:val="24"/>
        </w:rPr>
        <w:t>i jakości udzielanych świadczeń zdrowotnych w latach 2018-2019; 2) sprawdzenia sposobu</w:t>
      </w:r>
      <w:r w:rsidR="006D7578">
        <w:rPr>
          <w:rFonts w:ascii="Times New Roman" w:hAnsi="Times New Roman" w:cs="Times New Roman"/>
          <w:sz w:val="24"/>
          <w:szCs w:val="24"/>
        </w:rPr>
        <w:t xml:space="preserve"> </w:t>
      </w:r>
      <w:r w:rsidRPr="005A246A">
        <w:rPr>
          <w:rFonts w:ascii="Times New Roman" w:hAnsi="Times New Roman" w:cs="Times New Roman"/>
          <w:sz w:val="24"/>
          <w:szCs w:val="24"/>
        </w:rPr>
        <w:t>wykonania zaleceń pokontrolnych zawartych w W</w:t>
      </w:r>
      <w:r>
        <w:rPr>
          <w:rFonts w:ascii="Times New Roman" w:hAnsi="Times New Roman" w:cs="Times New Roman"/>
          <w:sz w:val="24"/>
          <w:szCs w:val="24"/>
        </w:rPr>
        <w:t>ystąpieniu Pokontrolnym z dnia 18.07</w:t>
      </w:r>
      <w:r w:rsidRPr="005A246A">
        <w:rPr>
          <w:rFonts w:ascii="Times New Roman" w:hAnsi="Times New Roman" w:cs="Times New Roman"/>
          <w:sz w:val="24"/>
          <w:szCs w:val="24"/>
        </w:rPr>
        <w:t>.2018</w:t>
      </w:r>
      <w:r w:rsidR="00485C8C">
        <w:rPr>
          <w:rFonts w:ascii="Times New Roman" w:hAnsi="Times New Roman" w:cs="Times New Roman"/>
          <w:sz w:val="24"/>
          <w:szCs w:val="24"/>
        </w:rPr>
        <w:t xml:space="preserve"> </w:t>
      </w:r>
      <w:r w:rsidR="004F38AA">
        <w:rPr>
          <w:rFonts w:ascii="Times New Roman" w:hAnsi="Times New Roman" w:cs="Times New Roman"/>
          <w:sz w:val="24"/>
          <w:szCs w:val="24"/>
        </w:rPr>
        <w:t>r., znak: DOZ.III.1711</w:t>
      </w:r>
      <w:r w:rsidRPr="005A246A">
        <w:rPr>
          <w:rFonts w:ascii="Times New Roman" w:hAnsi="Times New Roman" w:cs="Times New Roman"/>
          <w:sz w:val="24"/>
          <w:szCs w:val="24"/>
        </w:rPr>
        <w:t>.1</w:t>
      </w:r>
      <w:r>
        <w:rPr>
          <w:rFonts w:ascii="Times New Roman" w:hAnsi="Times New Roman" w:cs="Times New Roman"/>
          <w:sz w:val="24"/>
          <w:szCs w:val="24"/>
        </w:rPr>
        <w:t>1</w:t>
      </w:r>
      <w:r w:rsidRPr="005A246A">
        <w:rPr>
          <w:rFonts w:ascii="Times New Roman" w:hAnsi="Times New Roman" w:cs="Times New Roman"/>
          <w:sz w:val="24"/>
          <w:szCs w:val="24"/>
        </w:rPr>
        <w:t>.</w:t>
      </w:r>
      <w:r w:rsidR="004F38AA">
        <w:rPr>
          <w:rFonts w:ascii="Times New Roman" w:hAnsi="Times New Roman" w:cs="Times New Roman"/>
          <w:sz w:val="24"/>
          <w:szCs w:val="24"/>
        </w:rPr>
        <w:t>1.</w:t>
      </w:r>
      <w:r w:rsidRPr="005A246A">
        <w:rPr>
          <w:rFonts w:ascii="Times New Roman" w:hAnsi="Times New Roman" w:cs="Times New Roman"/>
          <w:sz w:val="24"/>
          <w:szCs w:val="24"/>
        </w:rPr>
        <w:t>2018, ze względu na zaistniałą sytuację</w:t>
      </w:r>
      <w:r w:rsidR="006D7578">
        <w:rPr>
          <w:rFonts w:ascii="Times New Roman" w:hAnsi="Times New Roman" w:cs="Times New Roman"/>
          <w:sz w:val="24"/>
          <w:szCs w:val="24"/>
        </w:rPr>
        <w:t xml:space="preserve"> </w:t>
      </w:r>
      <w:r w:rsidRPr="005A246A">
        <w:rPr>
          <w:rFonts w:ascii="Times New Roman" w:hAnsi="Times New Roman" w:cs="Times New Roman"/>
          <w:sz w:val="24"/>
          <w:szCs w:val="24"/>
        </w:rPr>
        <w:t>epidemiologiczną odbędzie się w wyznaczonym terminie poza siedzibą Jednostki</w:t>
      </w:r>
      <w:r w:rsidR="006D7578">
        <w:rPr>
          <w:rFonts w:ascii="Times New Roman" w:hAnsi="Times New Roman" w:cs="Times New Roman"/>
          <w:sz w:val="24"/>
          <w:szCs w:val="24"/>
        </w:rPr>
        <w:t xml:space="preserve"> </w:t>
      </w:r>
      <w:r w:rsidRPr="005A246A">
        <w:rPr>
          <w:rFonts w:ascii="Times New Roman" w:hAnsi="Times New Roman" w:cs="Times New Roman"/>
          <w:sz w:val="24"/>
          <w:szCs w:val="24"/>
        </w:rPr>
        <w:t>Kontrolowanej</w:t>
      </w:r>
      <w:r w:rsidRPr="005A246A">
        <w:rPr>
          <w:rFonts w:ascii="Times New Roman" w:hAnsi="Times New Roman" w:cs="Times New Roman"/>
          <w:sz w:val="24"/>
          <w:szCs w:val="24"/>
          <w:vertAlign w:val="superscript"/>
        </w:rPr>
        <w:footnoteReference w:id="3"/>
      </w:r>
      <w:r w:rsidRPr="005A246A">
        <w:rPr>
          <w:rFonts w:ascii="Times New Roman" w:hAnsi="Times New Roman" w:cs="Times New Roman"/>
          <w:sz w:val="24"/>
          <w:szCs w:val="24"/>
        </w:rPr>
        <w:t xml:space="preserve"> stosownie do § 10 ust. 3 rozporządzenia. Ww. pismo wraz z Uchwałą </w:t>
      </w:r>
      <w:r w:rsidR="00021C26">
        <w:rPr>
          <w:rFonts w:ascii="Times New Roman" w:hAnsi="Times New Roman" w:cs="Times New Roman"/>
          <w:sz w:val="24"/>
          <w:szCs w:val="24"/>
        </w:rPr>
        <w:t>Nr</w:t>
      </w:r>
      <w:r w:rsidR="00F11A23">
        <w:rPr>
          <w:rFonts w:ascii="Times New Roman" w:hAnsi="Times New Roman" w:cs="Times New Roman"/>
          <w:sz w:val="24"/>
          <w:szCs w:val="24"/>
        </w:rPr>
        <w:t xml:space="preserve"> </w:t>
      </w:r>
      <w:r w:rsidR="00021C26">
        <w:rPr>
          <w:rFonts w:ascii="Times New Roman" w:hAnsi="Times New Roman" w:cs="Times New Roman"/>
          <w:sz w:val="24"/>
          <w:szCs w:val="24"/>
        </w:rPr>
        <w:t>2190/20 z dnia 03.06</w:t>
      </w:r>
      <w:r w:rsidRPr="005A246A">
        <w:rPr>
          <w:rFonts w:ascii="Times New Roman" w:hAnsi="Times New Roman" w:cs="Times New Roman"/>
          <w:sz w:val="24"/>
          <w:szCs w:val="24"/>
        </w:rPr>
        <w:t>.2020 r. i imiennymi upoważnieniami kontrolujących przesłano do</w:t>
      </w:r>
      <w:r w:rsidR="00AE239F">
        <w:rPr>
          <w:rFonts w:ascii="Times New Roman" w:hAnsi="Times New Roman" w:cs="Times New Roman"/>
          <w:sz w:val="24"/>
          <w:szCs w:val="24"/>
        </w:rPr>
        <w:t xml:space="preserve"> </w:t>
      </w:r>
      <w:r w:rsidRPr="005A246A">
        <w:rPr>
          <w:rFonts w:ascii="Times New Roman" w:hAnsi="Times New Roman" w:cs="Times New Roman"/>
          <w:sz w:val="24"/>
          <w:szCs w:val="24"/>
        </w:rPr>
        <w:t>Podmiotu L</w:t>
      </w:r>
      <w:r w:rsidR="00021C26">
        <w:rPr>
          <w:rFonts w:ascii="Times New Roman" w:hAnsi="Times New Roman" w:cs="Times New Roman"/>
          <w:sz w:val="24"/>
          <w:szCs w:val="24"/>
        </w:rPr>
        <w:t xml:space="preserve">eczniczego </w:t>
      </w:r>
      <w:proofErr w:type="spellStart"/>
      <w:r w:rsidR="00021C26">
        <w:rPr>
          <w:rFonts w:ascii="Times New Roman" w:hAnsi="Times New Roman" w:cs="Times New Roman"/>
          <w:sz w:val="24"/>
          <w:szCs w:val="24"/>
        </w:rPr>
        <w:t>ePUAP</w:t>
      </w:r>
      <w:proofErr w:type="spellEnd"/>
      <w:r w:rsidR="00021C26">
        <w:rPr>
          <w:rFonts w:ascii="Times New Roman" w:hAnsi="Times New Roman" w:cs="Times New Roman"/>
          <w:sz w:val="24"/>
          <w:szCs w:val="24"/>
        </w:rPr>
        <w:t>-em w dniu 08.06</w:t>
      </w:r>
      <w:r w:rsidR="00485C8C">
        <w:rPr>
          <w:rFonts w:ascii="Times New Roman" w:hAnsi="Times New Roman" w:cs="Times New Roman"/>
          <w:sz w:val="24"/>
          <w:szCs w:val="24"/>
        </w:rPr>
        <w:t>.2020 r.</w:t>
      </w:r>
    </w:p>
    <w:p w:rsidR="005A246A" w:rsidRPr="005A246A" w:rsidRDefault="005A246A" w:rsidP="00021C26">
      <w:pPr>
        <w:spacing w:after="0" w:line="240" w:lineRule="auto"/>
        <w:ind w:right="-113"/>
        <w:jc w:val="right"/>
        <w:rPr>
          <w:rFonts w:ascii="Times New Roman" w:hAnsi="Times New Roman" w:cs="Times New Roman"/>
          <w:i/>
          <w:iCs/>
          <w:sz w:val="20"/>
          <w:szCs w:val="20"/>
        </w:rPr>
      </w:pPr>
      <w:r w:rsidRPr="005A246A">
        <w:rPr>
          <w:rFonts w:ascii="Times New Roman" w:hAnsi="Times New Roman" w:cs="Times New Roman"/>
          <w:i/>
          <w:iCs/>
          <w:sz w:val="24"/>
        </w:rPr>
        <w:t>(</w:t>
      </w:r>
      <w:r w:rsidR="005C19E2">
        <w:rPr>
          <w:rFonts w:ascii="Times New Roman" w:hAnsi="Times New Roman" w:cs="Times New Roman"/>
          <w:i/>
          <w:iCs/>
          <w:sz w:val="20"/>
          <w:szCs w:val="20"/>
        </w:rPr>
        <w:t xml:space="preserve">Dowód: akta kontroli str. </w:t>
      </w:r>
      <w:r w:rsidR="00F11A23">
        <w:rPr>
          <w:rFonts w:ascii="Times New Roman" w:hAnsi="Times New Roman" w:cs="Times New Roman"/>
          <w:i/>
          <w:iCs/>
          <w:sz w:val="20"/>
          <w:szCs w:val="20"/>
        </w:rPr>
        <w:t xml:space="preserve">9-13 </w:t>
      </w:r>
      <w:r w:rsidRPr="005A246A">
        <w:rPr>
          <w:rFonts w:ascii="Times New Roman" w:hAnsi="Times New Roman" w:cs="Times New Roman"/>
          <w:i/>
          <w:iCs/>
          <w:sz w:val="20"/>
          <w:szCs w:val="20"/>
        </w:rPr>
        <w:t>Pismo Dyrektor Departamentu Ochrony Zdrowia)</w:t>
      </w:r>
    </w:p>
    <w:p w:rsidR="004649A5" w:rsidRPr="00446EC1" w:rsidRDefault="004649A5" w:rsidP="007E306E">
      <w:pPr>
        <w:spacing w:line="360" w:lineRule="auto"/>
        <w:jc w:val="both"/>
        <w:rPr>
          <w:rFonts w:ascii="Times New Roman" w:hAnsi="Times New Roman" w:cs="Times New Roman"/>
          <w:b/>
          <w:i/>
          <w:sz w:val="18"/>
          <w:szCs w:val="24"/>
        </w:rPr>
      </w:pPr>
    </w:p>
    <w:p w:rsidR="007E306E" w:rsidRDefault="007E306E" w:rsidP="007E306E">
      <w:pPr>
        <w:spacing w:line="360" w:lineRule="auto"/>
        <w:jc w:val="both"/>
        <w:rPr>
          <w:rFonts w:ascii="Times New Roman" w:hAnsi="Times New Roman" w:cs="Times New Roman"/>
          <w:b/>
          <w:i/>
          <w:sz w:val="24"/>
          <w:szCs w:val="24"/>
        </w:rPr>
      </w:pPr>
      <w:r w:rsidRPr="007E306E">
        <w:rPr>
          <w:rFonts w:ascii="Times New Roman" w:hAnsi="Times New Roman" w:cs="Times New Roman"/>
          <w:b/>
          <w:i/>
          <w:sz w:val="24"/>
          <w:szCs w:val="24"/>
        </w:rPr>
        <w:t>Kierownik Jednostki Kontrolowanej</w:t>
      </w:r>
    </w:p>
    <w:p w:rsidR="0092462A" w:rsidRDefault="0092462A" w:rsidP="007E306E">
      <w:pPr>
        <w:spacing w:line="360" w:lineRule="auto"/>
        <w:jc w:val="both"/>
        <w:rPr>
          <w:rFonts w:ascii="Times New Roman" w:hAnsi="Times New Roman" w:cs="Times New Roman"/>
          <w:b/>
          <w:i/>
          <w:sz w:val="24"/>
          <w:szCs w:val="24"/>
        </w:rPr>
      </w:pPr>
      <w:r w:rsidRPr="0092462A">
        <w:rPr>
          <w:rFonts w:ascii="Times New Roman" w:hAnsi="Times New Roman" w:cs="Times New Roman"/>
          <w:sz w:val="24"/>
          <w:szCs w:val="24"/>
        </w:rPr>
        <w:t>Mariusz Gil</w:t>
      </w:r>
      <w:r>
        <w:rPr>
          <w:rFonts w:ascii="Times New Roman" w:hAnsi="Times New Roman" w:cs="Times New Roman"/>
          <w:b/>
          <w:i/>
          <w:sz w:val="24"/>
          <w:szCs w:val="24"/>
        </w:rPr>
        <w:t xml:space="preserve"> </w:t>
      </w:r>
      <w:r>
        <w:rPr>
          <w:rFonts w:ascii="Times New Roman" w:hAnsi="Times New Roman" w:cs="Times New Roman"/>
          <w:sz w:val="24"/>
          <w:szCs w:val="24"/>
        </w:rPr>
        <w:t xml:space="preserve">– Dyrektor </w:t>
      </w:r>
      <w:r w:rsidR="00F11A23">
        <w:rPr>
          <w:rFonts w:ascii="Times New Roman" w:hAnsi="Times New Roman" w:cs="Times New Roman"/>
          <w:sz w:val="24"/>
          <w:szCs w:val="24"/>
        </w:rPr>
        <w:t>Świętokrzyskiego Centrum Rehabilitacji w Czarnieckiej Górze</w:t>
      </w:r>
    </w:p>
    <w:p w:rsidR="007E306E" w:rsidRDefault="007E306E" w:rsidP="007E306E">
      <w:pPr>
        <w:spacing w:line="360" w:lineRule="auto"/>
        <w:jc w:val="both"/>
        <w:rPr>
          <w:rFonts w:ascii="Times New Roman" w:hAnsi="Times New Roman" w:cs="Times New Roman"/>
          <w:b/>
          <w:i/>
          <w:sz w:val="24"/>
          <w:szCs w:val="24"/>
        </w:rPr>
      </w:pPr>
      <w:r w:rsidRPr="007E306E">
        <w:rPr>
          <w:rFonts w:ascii="Times New Roman" w:hAnsi="Times New Roman" w:cs="Times New Roman"/>
          <w:b/>
          <w:i/>
          <w:sz w:val="24"/>
          <w:szCs w:val="24"/>
        </w:rPr>
        <w:t>Ocena ogólna</w:t>
      </w:r>
    </w:p>
    <w:p w:rsidR="00E67143" w:rsidRPr="00E67143" w:rsidRDefault="00E67143" w:rsidP="00E67143">
      <w:pPr>
        <w:spacing w:after="0" w:line="360" w:lineRule="auto"/>
        <w:jc w:val="both"/>
        <w:rPr>
          <w:rFonts w:ascii="Times New Roman" w:hAnsi="Times New Roman" w:cs="Times New Roman"/>
          <w:sz w:val="24"/>
          <w:szCs w:val="24"/>
        </w:rPr>
      </w:pPr>
      <w:r w:rsidRPr="00E67143">
        <w:rPr>
          <w:rFonts w:ascii="Times New Roman" w:hAnsi="Times New Roman" w:cs="Times New Roman"/>
          <w:sz w:val="24"/>
          <w:szCs w:val="24"/>
        </w:rPr>
        <w:t xml:space="preserve">Ocena działalności Podmiotu Leczniczego, w zakresie objętym kontrolą została dokonana </w:t>
      </w:r>
      <w:r w:rsidRPr="00E67143">
        <w:rPr>
          <w:rFonts w:ascii="Times New Roman" w:hAnsi="Times New Roman" w:cs="Times New Roman"/>
          <w:sz w:val="24"/>
          <w:szCs w:val="24"/>
        </w:rPr>
        <w:br/>
        <w:t xml:space="preserve">na podstawie ustalonego stanu faktycznego przy zastosowaniu </w:t>
      </w:r>
      <w:r w:rsidR="00485C8C">
        <w:rPr>
          <w:rFonts w:ascii="Times New Roman" w:hAnsi="Times New Roman" w:cs="Times New Roman"/>
          <w:sz w:val="24"/>
          <w:szCs w:val="24"/>
        </w:rPr>
        <w:t>kryteriów kontroli</w:t>
      </w:r>
      <w:r w:rsidR="00485C8C">
        <w:rPr>
          <w:rFonts w:ascii="Times New Roman" w:hAnsi="Times New Roman" w:cs="Times New Roman"/>
          <w:sz w:val="24"/>
          <w:szCs w:val="24"/>
        </w:rPr>
        <w:br/>
        <w:t>wynikających</w:t>
      </w:r>
      <w:r w:rsidRPr="00E67143">
        <w:rPr>
          <w:rFonts w:ascii="Times New Roman" w:hAnsi="Times New Roman" w:cs="Times New Roman"/>
          <w:sz w:val="24"/>
          <w:szCs w:val="24"/>
        </w:rPr>
        <w:t xml:space="preserve"> z ustawy o działalności leczniczej z dnia 15 kwietnia 2011 r.</w:t>
      </w:r>
      <w:r w:rsidRPr="00E67143">
        <w:rPr>
          <w:rFonts w:ascii="Times New Roman" w:hAnsi="Times New Roman" w:cs="Times New Roman"/>
          <w:sz w:val="24"/>
          <w:szCs w:val="24"/>
          <w:vertAlign w:val="superscript"/>
        </w:rPr>
        <w:footnoteReference w:id="4"/>
      </w:r>
      <w:r w:rsidRPr="00E67143">
        <w:rPr>
          <w:rFonts w:ascii="Times New Roman" w:hAnsi="Times New Roman" w:cs="Times New Roman"/>
          <w:sz w:val="24"/>
          <w:szCs w:val="24"/>
        </w:rPr>
        <w:t xml:space="preserve"> (zwana dalej</w:t>
      </w:r>
      <w:r w:rsidR="00485C8C">
        <w:rPr>
          <w:rFonts w:ascii="Times New Roman" w:hAnsi="Times New Roman" w:cs="Times New Roman"/>
          <w:sz w:val="24"/>
          <w:szCs w:val="24"/>
        </w:rPr>
        <w:br/>
      </w:r>
      <w:proofErr w:type="spellStart"/>
      <w:r w:rsidRPr="00E67143">
        <w:rPr>
          <w:rFonts w:ascii="Times New Roman" w:hAnsi="Times New Roman" w:cs="Times New Roman"/>
          <w:sz w:val="24"/>
          <w:szCs w:val="24"/>
        </w:rPr>
        <w:t>u.d.l</w:t>
      </w:r>
      <w:proofErr w:type="spellEnd"/>
      <w:r w:rsidRPr="00E67143">
        <w:rPr>
          <w:rFonts w:ascii="Times New Roman" w:hAnsi="Times New Roman" w:cs="Times New Roman"/>
          <w:sz w:val="24"/>
          <w:szCs w:val="24"/>
        </w:rPr>
        <w:t xml:space="preserve">.) tj. celowości, gospodarności i rzetelności. </w:t>
      </w:r>
    </w:p>
    <w:p w:rsidR="00EE1E26" w:rsidRDefault="00E67143" w:rsidP="00EC142E">
      <w:pPr>
        <w:spacing w:line="360" w:lineRule="auto"/>
        <w:jc w:val="both"/>
        <w:rPr>
          <w:rFonts w:ascii="Times New Roman" w:hAnsi="Times New Roman" w:cs="Times New Roman"/>
          <w:b/>
          <w:i/>
          <w:sz w:val="24"/>
          <w:szCs w:val="24"/>
        </w:rPr>
      </w:pPr>
      <w:r w:rsidRPr="00E67143">
        <w:rPr>
          <w:rFonts w:ascii="Times New Roman" w:hAnsi="Times New Roman" w:cs="Times New Roman"/>
          <w:sz w:val="24"/>
          <w:szCs w:val="24"/>
        </w:rPr>
        <w:t>Mając na uwadze przyjętą skalę ocen</w:t>
      </w:r>
      <w:r w:rsidRPr="00E67143">
        <w:rPr>
          <w:rFonts w:ascii="Times New Roman" w:hAnsi="Times New Roman" w:cs="Times New Roman"/>
          <w:sz w:val="24"/>
          <w:szCs w:val="24"/>
          <w:vertAlign w:val="superscript"/>
        </w:rPr>
        <w:footnoteReference w:id="5"/>
      </w:r>
      <w:r w:rsidRPr="00E67143">
        <w:rPr>
          <w:rFonts w:ascii="Times New Roman" w:hAnsi="Times New Roman" w:cs="Times New Roman"/>
          <w:sz w:val="24"/>
          <w:szCs w:val="24"/>
        </w:rPr>
        <w:t>, na podstawie a</w:t>
      </w:r>
      <w:r w:rsidR="006C4320">
        <w:rPr>
          <w:rFonts w:ascii="Times New Roman" w:hAnsi="Times New Roman" w:cs="Times New Roman"/>
          <w:sz w:val="24"/>
          <w:szCs w:val="24"/>
        </w:rPr>
        <w:t>nalizy dokumentacji źródłowej,</w:t>
      </w:r>
      <w:r w:rsidR="006C4320">
        <w:rPr>
          <w:rFonts w:ascii="Times New Roman" w:hAnsi="Times New Roman" w:cs="Times New Roman"/>
          <w:sz w:val="24"/>
          <w:szCs w:val="24"/>
        </w:rPr>
        <w:br/>
      </w:r>
      <w:r w:rsidR="00804D91">
        <w:rPr>
          <w:rFonts w:ascii="Times New Roman" w:hAnsi="Times New Roman" w:cs="Times New Roman"/>
          <w:sz w:val="24"/>
          <w:szCs w:val="24"/>
        </w:rPr>
        <w:t>oraz</w:t>
      </w:r>
      <w:r w:rsidRPr="00E67143">
        <w:rPr>
          <w:rFonts w:ascii="Times New Roman" w:hAnsi="Times New Roman" w:cs="Times New Roman"/>
          <w:sz w:val="24"/>
          <w:szCs w:val="24"/>
        </w:rPr>
        <w:t xml:space="preserve"> otrzymanych wyjaśnień, działalność Jednostki Kontrolowanej w zakresie</w:t>
      </w:r>
      <w:r w:rsidR="00485C8C">
        <w:rPr>
          <w:rFonts w:ascii="Times New Roman" w:hAnsi="Times New Roman" w:cs="Times New Roman"/>
          <w:sz w:val="24"/>
          <w:szCs w:val="24"/>
        </w:rPr>
        <w:br/>
      </w:r>
      <w:r w:rsidRPr="00E67143">
        <w:rPr>
          <w:rFonts w:ascii="Times New Roman" w:hAnsi="Times New Roman" w:cs="Times New Roman"/>
          <w:sz w:val="24"/>
          <w:szCs w:val="24"/>
        </w:rPr>
        <w:t>objętym kontrolą oceniono</w:t>
      </w:r>
      <w:r w:rsidR="0028705A">
        <w:rPr>
          <w:rFonts w:ascii="Times New Roman" w:hAnsi="Times New Roman" w:cs="Times New Roman"/>
          <w:sz w:val="24"/>
          <w:szCs w:val="24"/>
        </w:rPr>
        <w:t xml:space="preserve"> pozytywnie z nieprawidłowościami.</w:t>
      </w:r>
    </w:p>
    <w:p w:rsidR="00EC142E" w:rsidRDefault="00EC142E" w:rsidP="00FE3879">
      <w:pPr>
        <w:pStyle w:val="Nagwek1"/>
        <w:numPr>
          <w:ilvl w:val="0"/>
          <w:numId w:val="1"/>
        </w:numPr>
        <w:spacing w:line="360" w:lineRule="auto"/>
        <w:ind w:left="284" w:hanging="284"/>
        <w:jc w:val="both"/>
        <w:rPr>
          <w:rFonts w:ascii="Times New Roman" w:hAnsi="Times New Roman" w:cs="Times New Roman"/>
          <w:b/>
          <w:color w:val="auto"/>
          <w:sz w:val="24"/>
          <w:szCs w:val="24"/>
        </w:rPr>
      </w:pPr>
      <w:r w:rsidRPr="007E306E">
        <w:rPr>
          <w:rFonts w:ascii="Times New Roman" w:hAnsi="Times New Roman" w:cs="Times New Roman"/>
          <w:b/>
          <w:color w:val="auto"/>
          <w:sz w:val="24"/>
          <w:szCs w:val="24"/>
        </w:rPr>
        <w:t xml:space="preserve">Realizacja zadań określonych w regulaminie organizacyjnym i statucie </w:t>
      </w:r>
    </w:p>
    <w:p w:rsidR="00357B0C" w:rsidRPr="006C4320" w:rsidRDefault="00357B0C" w:rsidP="00357B0C">
      <w:pPr>
        <w:spacing w:line="360" w:lineRule="auto"/>
        <w:jc w:val="both"/>
        <w:rPr>
          <w:rFonts w:ascii="Times New Roman" w:hAnsi="Times New Roman" w:cs="Times New Roman"/>
          <w:b/>
          <w:i/>
          <w:sz w:val="24"/>
          <w:szCs w:val="24"/>
        </w:rPr>
      </w:pPr>
      <w:r w:rsidRPr="006C4320">
        <w:rPr>
          <w:rFonts w:ascii="Times New Roman" w:hAnsi="Times New Roman" w:cs="Times New Roman"/>
          <w:b/>
          <w:i/>
          <w:sz w:val="24"/>
          <w:szCs w:val="24"/>
        </w:rPr>
        <w:t>Opis stanu faktycznego</w:t>
      </w:r>
    </w:p>
    <w:p w:rsidR="00357B0C" w:rsidRPr="00536F5C" w:rsidRDefault="00357B0C" w:rsidP="00357B0C">
      <w:pPr>
        <w:spacing w:after="0" w:line="360" w:lineRule="auto"/>
        <w:jc w:val="both"/>
        <w:rPr>
          <w:rFonts w:ascii="Times New Roman" w:hAnsi="Times New Roman" w:cs="Times New Roman"/>
          <w:b/>
          <w:sz w:val="24"/>
          <w:szCs w:val="24"/>
        </w:rPr>
      </w:pPr>
      <w:r w:rsidRPr="00536F5C">
        <w:rPr>
          <w:rStyle w:val="Nagwek2Znak"/>
          <w:rFonts w:ascii="Times New Roman" w:hAnsi="Times New Roman" w:cs="Times New Roman"/>
          <w:b/>
          <w:color w:val="auto"/>
          <w:sz w:val="24"/>
          <w:szCs w:val="24"/>
        </w:rPr>
        <w:t>1.1.</w:t>
      </w:r>
      <w:r w:rsidRPr="00536F5C">
        <w:rPr>
          <w:rStyle w:val="Nagwek2Znak"/>
          <w:rFonts w:ascii="Times New Roman" w:hAnsi="Times New Roman" w:cs="Times New Roman"/>
          <w:b/>
          <w:color w:val="auto"/>
          <w:sz w:val="24"/>
          <w:szCs w:val="24"/>
        </w:rPr>
        <w:tab/>
        <w:t>Statut podmiotu leczniczego</w:t>
      </w:r>
    </w:p>
    <w:p w:rsidR="005F19D3" w:rsidRPr="00393352" w:rsidRDefault="00357B0C" w:rsidP="00393352">
      <w:pPr>
        <w:spacing w:after="0" w:line="360" w:lineRule="auto"/>
        <w:jc w:val="both"/>
        <w:rPr>
          <w:rFonts w:ascii="Times New Roman" w:hAnsi="Times New Roman" w:cs="Times New Roman"/>
          <w:sz w:val="24"/>
          <w:szCs w:val="24"/>
        </w:rPr>
      </w:pPr>
      <w:r w:rsidRPr="00357B0C">
        <w:rPr>
          <w:rFonts w:ascii="Times New Roman" w:hAnsi="Times New Roman" w:cs="Times New Roman"/>
          <w:sz w:val="24"/>
          <w:szCs w:val="24"/>
        </w:rPr>
        <w:t>Podmiot Leczniczy w okresie objętym kontrolą działał w oparciu o Statut stanowiący</w:t>
      </w:r>
      <w:r w:rsidR="00393352">
        <w:rPr>
          <w:rFonts w:ascii="Times New Roman" w:hAnsi="Times New Roman" w:cs="Times New Roman"/>
          <w:sz w:val="24"/>
          <w:szCs w:val="24"/>
        </w:rPr>
        <w:br/>
      </w:r>
      <w:r w:rsidRPr="00357B0C">
        <w:rPr>
          <w:rFonts w:ascii="Times New Roman" w:hAnsi="Times New Roman" w:cs="Times New Roman"/>
          <w:sz w:val="24"/>
          <w:szCs w:val="24"/>
        </w:rPr>
        <w:t>Załącznik do uchwały Nr XXXVIII/543</w:t>
      </w:r>
      <w:r w:rsidR="008C4260">
        <w:rPr>
          <w:rFonts w:ascii="Times New Roman" w:hAnsi="Times New Roman" w:cs="Times New Roman"/>
          <w:sz w:val="24"/>
          <w:szCs w:val="24"/>
        </w:rPr>
        <w:t>/17</w:t>
      </w:r>
      <w:r w:rsidRPr="00357B0C">
        <w:rPr>
          <w:rFonts w:ascii="Times New Roman" w:hAnsi="Times New Roman" w:cs="Times New Roman"/>
          <w:sz w:val="24"/>
          <w:szCs w:val="24"/>
        </w:rPr>
        <w:t xml:space="preserve"> Sejmi</w:t>
      </w:r>
      <w:r>
        <w:rPr>
          <w:rFonts w:ascii="Times New Roman" w:hAnsi="Times New Roman" w:cs="Times New Roman"/>
          <w:sz w:val="24"/>
          <w:szCs w:val="24"/>
        </w:rPr>
        <w:t xml:space="preserve">ku Województwa Świętokrzyskiego </w:t>
      </w:r>
      <w:r>
        <w:rPr>
          <w:rFonts w:ascii="Times New Roman" w:hAnsi="Times New Roman" w:cs="Times New Roman"/>
          <w:sz w:val="24"/>
          <w:szCs w:val="24"/>
        </w:rPr>
        <w:br/>
      </w:r>
      <w:r w:rsidRPr="00357B0C">
        <w:rPr>
          <w:rFonts w:ascii="Times New Roman" w:hAnsi="Times New Roman" w:cs="Times New Roman"/>
          <w:sz w:val="24"/>
          <w:szCs w:val="24"/>
        </w:rPr>
        <w:t>z dnia 20 listopada 2017 r</w:t>
      </w:r>
      <w:r w:rsidR="008C4260">
        <w:rPr>
          <w:rFonts w:ascii="Times New Roman" w:hAnsi="Times New Roman" w:cs="Times New Roman"/>
          <w:sz w:val="24"/>
          <w:szCs w:val="24"/>
        </w:rPr>
        <w:t>.</w:t>
      </w:r>
      <w:r w:rsidRPr="00357B0C">
        <w:rPr>
          <w:rFonts w:ascii="Times New Roman" w:hAnsi="Times New Roman" w:cs="Times New Roman"/>
          <w:sz w:val="24"/>
          <w:szCs w:val="24"/>
        </w:rPr>
        <w:t xml:space="preserve"> Dokument został </w:t>
      </w:r>
      <w:r>
        <w:rPr>
          <w:rFonts w:ascii="Times New Roman" w:hAnsi="Times New Roman" w:cs="Times New Roman"/>
          <w:sz w:val="24"/>
          <w:szCs w:val="24"/>
        </w:rPr>
        <w:t xml:space="preserve">ogłoszony w Dzienniku Urzędowym </w:t>
      </w:r>
      <w:r w:rsidRPr="00357B0C">
        <w:rPr>
          <w:rFonts w:ascii="Times New Roman" w:hAnsi="Times New Roman" w:cs="Times New Roman"/>
          <w:sz w:val="24"/>
          <w:szCs w:val="24"/>
        </w:rPr>
        <w:t>Województwa Świętok</w:t>
      </w:r>
      <w:r w:rsidR="008C4260">
        <w:rPr>
          <w:rFonts w:ascii="Times New Roman" w:hAnsi="Times New Roman" w:cs="Times New Roman"/>
          <w:sz w:val="24"/>
          <w:szCs w:val="24"/>
        </w:rPr>
        <w:t>rzyskiego w dniu 28.11.2017 r.</w:t>
      </w:r>
      <w:r w:rsidRPr="00357B0C">
        <w:rPr>
          <w:rFonts w:ascii="Times New Roman" w:hAnsi="Times New Roman" w:cs="Times New Roman"/>
          <w:sz w:val="24"/>
          <w:szCs w:val="24"/>
        </w:rPr>
        <w:t xml:space="preserve"> pod</w:t>
      </w:r>
      <w:r w:rsidR="008C4260">
        <w:rPr>
          <w:rFonts w:ascii="Times New Roman" w:hAnsi="Times New Roman" w:cs="Times New Roman"/>
          <w:sz w:val="24"/>
          <w:szCs w:val="24"/>
        </w:rPr>
        <w:t xml:space="preserve"> </w:t>
      </w:r>
      <w:r w:rsidRPr="00357B0C">
        <w:rPr>
          <w:rFonts w:ascii="Times New Roman" w:hAnsi="Times New Roman" w:cs="Times New Roman"/>
          <w:sz w:val="24"/>
          <w:szCs w:val="24"/>
        </w:rPr>
        <w:t>pozycją 3540.</w:t>
      </w:r>
      <w:r w:rsidR="008C4260">
        <w:rPr>
          <w:rFonts w:ascii="Times New Roman" w:hAnsi="Times New Roman" w:cs="Times New Roman"/>
          <w:sz w:val="24"/>
          <w:szCs w:val="24"/>
        </w:rPr>
        <w:t xml:space="preserve"> </w:t>
      </w:r>
      <w:r w:rsidR="00EC142E" w:rsidRPr="00393352">
        <w:rPr>
          <w:rFonts w:ascii="Times New Roman" w:hAnsi="Times New Roman" w:cs="Times New Roman"/>
          <w:sz w:val="24"/>
          <w:szCs w:val="24"/>
        </w:rPr>
        <w:t xml:space="preserve">Stosownie </w:t>
      </w:r>
      <w:r w:rsidR="008C4260">
        <w:rPr>
          <w:rFonts w:ascii="Times New Roman" w:hAnsi="Times New Roman" w:cs="Times New Roman"/>
          <w:sz w:val="24"/>
          <w:szCs w:val="24"/>
        </w:rPr>
        <w:br/>
      </w:r>
      <w:r w:rsidR="00EC142E" w:rsidRPr="00393352">
        <w:rPr>
          <w:rFonts w:ascii="Times New Roman" w:hAnsi="Times New Roman" w:cs="Times New Roman"/>
          <w:sz w:val="24"/>
          <w:szCs w:val="24"/>
        </w:rPr>
        <w:lastRenderedPageBreak/>
        <w:t xml:space="preserve">do § 4 Statutu </w:t>
      </w:r>
      <w:r w:rsidR="00EC142E" w:rsidRPr="00393352">
        <w:rPr>
          <w:rStyle w:val="CytatZnak"/>
          <w:color w:val="auto"/>
          <w:szCs w:val="24"/>
        </w:rPr>
        <w:t>Celem Zakładu jest udzielanie st</w:t>
      </w:r>
      <w:r w:rsidR="004F38AA">
        <w:rPr>
          <w:rStyle w:val="CytatZnak"/>
          <w:color w:val="auto"/>
          <w:szCs w:val="24"/>
        </w:rPr>
        <w:t xml:space="preserve">acjonarnych </w:t>
      </w:r>
      <w:r w:rsidR="00EC142E" w:rsidRPr="00393352">
        <w:rPr>
          <w:rStyle w:val="CytatZnak"/>
          <w:color w:val="auto"/>
          <w:szCs w:val="24"/>
        </w:rPr>
        <w:t>i całodobowych świadczeń zdrowotny</w:t>
      </w:r>
      <w:r w:rsidR="00AE239F" w:rsidRPr="00393352">
        <w:rPr>
          <w:rStyle w:val="CytatZnak"/>
          <w:color w:val="auto"/>
          <w:szCs w:val="24"/>
        </w:rPr>
        <w:t>ch, w tym świadczeń szpitalnych</w:t>
      </w:r>
      <w:r w:rsidR="00EC142E" w:rsidRPr="00393352">
        <w:rPr>
          <w:rStyle w:val="CytatZnak"/>
          <w:color w:val="auto"/>
          <w:szCs w:val="24"/>
        </w:rPr>
        <w:t xml:space="preserve"> oraz świadczeń ambulatoryjnych oraz podejmowanie innych działań medycznych</w:t>
      </w:r>
      <w:r w:rsidR="00AE239F" w:rsidRPr="00393352">
        <w:rPr>
          <w:rStyle w:val="CytatZnak"/>
          <w:color w:val="auto"/>
          <w:szCs w:val="24"/>
        </w:rPr>
        <w:t xml:space="preserve"> </w:t>
      </w:r>
      <w:r w:rsidR="00EC142E" w:rsidRPr="00393352">
        <w:rPr>
          <w:rStyle w:val="CytatZnak"/>
          <w:color w:val="auto"/>
          <w:szCs w:val="24"/>
        </w:rPr>
        <w:t>wynikających z procesu leczenia lub przepisów</w:t>
      </w:r>
      <w:r w:rsidR="00AE239F" w:rsidRPr="00393352">
        <w:rPr>
          <w:rStyle w:val="CytatZnak"/>
          <w:color w:val="auto"/>
          <w:szCs w:val="24"/>
        </w:rPr>
        <w:t xml:space="preserve"> odrębnych regulujących zasady </w:t>
      </w:r>
      <w:r w:rsidR="00EC142E" w:rsidRPr="00393352">
        <w:rPr>
          <w:rStyle w:val="CytatZnak"/>
          <w:color w:val="auto"/>
          <w:szCs w:val="24"/>
        </w:rPr>
        <w:t>ich wykonywania i realizowanie zadań z zakresu promocji zdrowia oraz</w:t>
      </w:r>
      <w:r w:rsidR="00393352">
        <w:rPr>
          <w:rStyle w:val="CytatZnak"/>
          <w:color w:val="auto"/>
          <w:szCs w:val="24"/>
        </w:rPr>
        <w:t xml:space="preserve"> </w:t>
      </w:r>
      <w:r w:rsidR="00EC142E" w:rsidRPr="00393352">
        <w:rPr>
          <w:rStyle w:val="CytatZnak"/>
          <w:color w:val="auto"/>
          <w:szCs w:val="24"/>
        </w:rPr>
        <w:t>prowadzenie działalności humanitarnej na rzecz pacjentów</w:t>
      </w:r>
      <w:r w:rsidR="00EC142E" w:rsidRPr="00393352">
        <w:rPr>
          <w:rFonts w:ascii="Times New Roman" w:hAnsi="Times New Roman" w:cs="Times New Roman"/>
          <w:sz w:val="24"/>
          <w:szCs w:val="24"/>
        </w:rPr>
        <w:t>.</w:t>
      </w:r>
    </w:p>
    <w:p w:rsidR="0064309D" w:rsidRDefault="0064309D" w:rsidP="0064309D">
      <w:pPr>
        <w:pStyle w:val="Cytat"/>
        <w:spacing w:before="0"/>
        <w:ind w:left="0" w:right="-2"/>
        <w:jc w:val="both"/>
      </w:pPr>
      <w:r w:rsidRPr="0064309D">
        <w:rPr>
          <w:color w:val="auto"/>
        </w:rPr>
        <w:t>Zakład może prowadzić działalność szkoleniową w zakresie szkolenia podyplomowego</w:t>
      </w:r>
      <w:r w:rsidR="00F97CE6">
        <w:rPr>
          <w:color w:val="auto"/>
        </w:rPr>
        <w:br/>
      </w:r>
      <w:r w:rsidRPr="0064309D">
        <w:rPr>
          <w:color w:val="auto"/>
        </w:rPr>
        <w:t>lekarzy oraz specjalizacji lekarskich w dziedzinie rehabilitacji medycznej jak również innych</w:t>
      </w:r>
      <w:r w:rsidR="00F97CE6">
        <w:rPr>
          <w:color w:val="auto"/>
        </w:rPr>
        <w:br/>
      </w:r>
      <w:r w:rsidRPr="0064309D">
        <w:rPr>
          <w:color w:val="auto"/>
        </w:rPr>
        <w:t>szkoleń zgodnych ze specyfiką jednostki.</w:t>
      </w:r>
    </w:p>
    <w:p w:rsidR="00420E26" w:rsidRPr="00A43B15" w:rsidRDefault="00393352" w:rsidP="00A43B15">
      <w:pPr>
        <w:spacing w:after="0" w:line="360" w:lineRule="auto"/>
        <w:jc w:val="both"/>
        <w:rPr>
          <w:rFonts w:ascii="Times New Roman" w:hAnsi="Times New Roman" w:cs="Times New Roman"/>
          <w:sz w:val="24"/>
          <w:szCs w:val="24"/>
        </w:rPr>
      </w:pPr>
      <w:r w:rsidRPr="00393352">
        <w:rPr>
          <w:rFonts w:ascii="Times New Roman" w:hAnsi="Times New Roman" w:cs="Times New Roman"/>
          <w:sz w:val="24"/>
          <w:szCs w:val="24"/>
        </w:rPr>
        <w:t>Zgo</w:t>
      </w:r>
      <w:r w:rsidR="00D11BAE">
        <w:rPr>
          <w:rFonts w:ascii="Times New Roman" w:hAnsi="Times New Roman" w:cs="Times New Roman"/>
          <w:sz w:val="24"/>
          <w:szCs w:val="24"/>
        </w:rPr>
        <w:t>d</w:t>
      </w:r>
      <w:r w:rsidRPr="00393352">
        <w:rPr>
          <w:rFonts w:ascii="Times New Roman" w:hAnsi="Times New Roman" w:cs="Times New Roman"/>
          <w:sz w:val="24"/>
          <w:szCs w:val="24"/>
        </w:rPr>
        <w:t xml:space="preserve">nie z </w:t>
      </w:r>
      <w:r w:rsidR="009A7BE7">
        <w:rPr>
          <w:rFonts w:ascii="Times New Roman" w:hAnsi="Times New Roman" w:cs="Times New Roman"/>
          <w:sz w:val="24"/>
          <w:szCs w:val="24"/>
        </w:rPr>
        <w:t>treścią Statutu</w:t>
      </w:r>
      <w:r w:rsidRPr="00393352">
        <w:rPr>
          <w:rFonts w:ascii="Times New Roman" w:hAnsi="Times New Roman" w:cs="Times New Roman"/>
          <w:sz w:val="24"/>
          <w:szCs w:val="24"/>
        </w:rPr>
        <w:t xml:space="preserve"> Szpital realizuje swoje zadania</w:t>
      </w:r>
      <w:r>
        <w:rPr>
          <w:rFonts w:ascii="Times New Roman" w:hAnsi="Times New Roman" w:cs="Times New Roman"/>
          <w:sz w:val="24"/>
          <w:szCs w:val="24"/>
        </w:rPr>
        <w:t xml:space="preserve"> poprzez dwa zakłady lecznicze:</w:t>
      </w:r>
      <w:r>
        <w:rPr>
          <w:rFonts w:ascii="Times New Roman" w:hAnsi="Times New Roman" w:cs="Times New Roman"/>
          <w:sz w:val="24"/>
          <w:szCs w:val="24"/>
        </w:rPr>
        <w:br/>
      </w:r>
      <w:r w:rsidRPr="00393352">
        <w:rPr>
          <w:rFonts w:ascii="Times New Roman" w:hAnsi="Times New Roman" w:cs="Times New Roman"/>
          <w:sz w:val="24"/>
          <w:szCs w:val="24"/>
        </w:rPr>
        <w:t xml:space="preserve">Zakład leczniczy Szpitalny </w:t>
      </w:r>
      <w:r w:rsidR="00735855">
        <w:rPr>
          <w:rFonts w:ascii="Times New Roman" w:hAnsi="Times New Roman" w:cs="Times New Roman"/>
          <w:sz w:val="24"/>
          <w:szCs w:val="24"/>
        </w:rPr>
        <w:t xml:space="preserve">udzielający </w:t>
      </w:r>
      <w:r>
        <w:rPr>
          <w:rFonts w:ascii="Times New Roman" w:hAnsi="Times New Roman" w:cs="Times New Roman"/>
          <w:sz w:val="24"/>
          <w:szCs w:val="24"/>
        </w:rPr>
        <w:t xml:space="preserve"> świadcze</w:t>
      </w:r>
      <w:r w:rsidR="00735855">
        <w:rPr>
          <w:rFonts w:ascii="Times New Roman" w:hAnsi="Times New Roman" w:cs="Times New Roman"/>
          <w:sz w:val="24"/>
          <w:szCs w:val="24"/>
        </w:rPr>
        <w:t>ń</w:t>
      </w:r>
      <w:r>
        <w:rPr>
          <w:rFonts w:ascii="Times New Roman" w:hAnsi="Times New Roman" w:cs="Times New Roman"/>
          <w:sz w:val="24"/>
          <w:szCs w:val="24"/>
        </w:rPr>
        <w:t xml:space="preserve"> z zakresu </w:t>
      </w:r>
      <w:r w:rsidRPr="00973028">
        <w:rPr>
          <w:rFonts w:ascii="Times New Roman" w:hAnsi="Times New Roman" w:cs="Times New Roman"/>
          <w:sz w:val="24"/>
          <w:szCs w:val="24"/>
        </w:rPr>
        <w:t>opieki stacjona</w:t>
      </w:r>
      <w:r>
        <w:rPr>
          <w:rFonts w:ascii="Times New Roman" w:hAnsi="Times New Roman" w:cs="Times New Roman"/>
          <w:sz w:val="24"/>
          <w:szCs w:val="24"/>
        </w:rPr>
        <w:t xml:space="preserve">rnej </w:t>
      </w:r>
      <w:r w:rsidRPr="00393352">
        <w:rPr>
          <w:rFonts w:ascii="Times New Roman" w:hAnsi="Times New Roman" w:cs="Times New Roman"/>
          <w:sz w:val="24"/>
          <w:szCs w:val="24"/>
        </w:rPr>
        <w:t>oraz Zakład leczniczy Ambulatoryjny</w:t>
      </w:r>
      <w:r>
        <w:rPr>
          <w:rFonts w:ascii="Times New Roman" w:hAnsi="Times New Roman" w:cs="Times New Roman"/>
          <w:sz w:val="24"/>
          <w:szCs w:val="24"/>
        </w:rPr>
        <w:t xml:space="preserve"> </w:t>
      </w:r>
      <w:r w:rsidR="00735855">
        <w:rPr>
          <w:rFonts w:ascii="Times New Roman" w:hAnsi="Times New Roman" w:cs="Times New Roman"/>
          <w:sz w:val="24"/>
          <w:szCs w:val="24"/>
        </w:rPr>
        <w:t>udzielający</w:t>
      </w:r>
      <w:r>
        <w:rPr>
          <w:rFonts w:ascii="Times New Roman" w:hAnsi="Times New Roman" w:cs="Times New Roman"/>
          <w:sz w:val="24"/>
          <w:szCs w:val="24"/>
        </w:rPr>
        <w:t xml:space="preserve"> świadcze</w:t>
      </w:r>
      <w:r w:rsidR="00735855">
        <w:rPr>
          <w:rFonts w:ascii="Times New Roman" w:hAnsi="Times New Roman" w:cs="Times New Roman"/>
          <w:sz w:val="24"/>
          <w:szCs w:val="24"/>
        </w:rPr>
        <w:t xml:space="preserve">ń </w:t>
      </w:r>
      <w:r>
        <w:rPr>
          <w:rFonts w:ascii="Times New Roman" w:hAnsi="Times New Roman" w:cs="Times New Roman"/>
          <w:sz w:val="24"/>
          <w:szCs w:val="24"/>
        </w:rPr>
        <w:t xml:space="preserve">z zakresu opieki </w:t>
      </w:r>
      <w:r w:rsidR="00973028">
        <w:rPr>
          <w:rFonts w:ascii="Times New Roman" w:hAnsi="Times New Roman" w:cs="Times New Roman"/>
          <w:sz w:val="24"/>
          <w:szCs w:val="24"/>
        </w:rPr>
        <w:t>dziennej i ambulatoryjnej</w:t>
      </w:r>
      <w:r>
        <w:rPr>
          <w:rFonts w:ascii="Times New Roman" w:hAnsi="Times New Roman" w:cs="Times New Roman"/>
          <w:sz w:val="24"/>
          <w:szCs w:val="24"/>
        </w:rPr>
        <w:t>.</w:t>
      </w:r>
      <w:r w:rsidR="00973028">
        <w:rPr>
          <w:rFonts w:ascii="Times New Roman" w:hAnsi="Times New Roman" w:cs="Times New Roman"/>
          <w:sz w:val="24"/>
          <w:szCs w:val="24"/>
        </w:rPr>
        <w:t xml:space="preserve"> </w:t>
      </w:r>
    </w:p>
    <w:p w:rsidR="00C31F11" w:rsidRDefault="005F19D3" w:rsidP="00FE3879">
      <w:pPr>
        <w:pStyle w:val="Nagwek2"/>
        <w:numPr>
          <w:ilvl w:val="1"/>
          <w:numId w:val="1"/>
        </w:numPr>
        <w:spacing w:line="360" w:lineRule="auto"/>
        <w:ind w:left="567" w:hanging="567"/>
        <w:jc w:val="both"/>
        <w:rPr>
          <w:rFonts w:ascii="Times New Roman" w:hAnsi="Times New Roman" w:cs="Times New Roman"/>
          <w:b/>
          <w:color w:val="auto"/>
          <w:sz w:val="24"/>
          <w:szCs w:val="24"/>
        </w:rPr>
      </w:pPr>
      <w:r w:rsidRPr="005F19D3">
        <w:rPr>
          <w:rFonts w:ascii="Times New Roman" w:hAnsi="Times New Roman" w:cs="Times New Roman"/>
          <w:b/>
          <w:color w:val="auto"/>
          <w:sz w:val="24"/>
          <w:szCs w:val="24"/>
        </w:rPr>
        <w:t>Regulamin Organizacyjny Podmiotu Leczniczego</w:t>
      </w:r>
    </w:p>
    <w:p w:rsidR="00A3301A" w:rsidRPr="00847391" w:rsidRDefault="005F19D3" w:rsidP="00BB2E6A">
      <w:pPr>
        <w:spacing w:after="0" w:line="360" w:lineRule="auto"/>
        <w:jc w:val="both"/>
        <w:rPr>
          <w:rFonts w:ascii="Times New Roman" w:hAnsi="Times New Roman" w:cs="Times New Roman"/>
          <w:i/>
          <w:sz w:val="24"/>
          <w:szCs w:val="24"/>
        </w:rPr>
      </w:pPr>
      <w:r w:rsidRPr="005F19D3">
        <w:rPr>
          <w:rFonts w:ascii="Times New Roman" w:hAnsi="Times New Roman" w:cs="Times New Roman"/>
          <w:sz w:val="24"/>
          <w:szCs w:val="24"/>
        </w:rPr>
        <w:t xml:space="preserve">Według informacji przedstawionych </w:t>
      </w:r>
      <w:r>
        <w:rPr>
          <w:rFonts w:ascii="Times New Roman" w:hAnsi="Times New Roman" w:cs="Times New Roman"/>
          <w:sz w:val="24"/>
          <w:szCs w:val="24"/>
        </w:rPr>
        <w:t>w Tezach do kontroli w zestawieniu z okazanymi</w:t>
      </w:r>
      <w:r w:rsidR="00485C8C">
        <w:rPr>
          <w:rFonts w:ascii="Times New Roman" w:hAnsi="Times New Roman" w:cs="Times New Roman"/>
          <w:sz w:val="24"/>
          <w:szCs w:val="24"/>
        </w:rPr>
        <w:br/>
      </w:r>
      <w:r>
        <w:rPr>
          <w:rFonts w:ascii="Times New Roman" w:hAnsi="Times New Roman" w:cs="Times New Roman"/>
          <w:sz w:val="24"/>
          <w:szCs w:val="24"/>
        </w:rPr>
        <w:t>dokumentami źródłowymi</w:t>
      </w:r>
      <w:r>
        <w:rPr>
          <w:rStyle w:val="Odwoanieprzypisudolnego"/>
          <w:rFonts w:ascii="Times New Roman" w:hAnsi="Times New Roman" w:cs="Times New Roman"/>
          <w:sz w:val="24"/>
          <w:szCs w:val="24"/>
        </w:rPr>
        <w:footnoteReference w:id="6"/>
      </w:r>
      <w:r>
        <w:rPr>
          <w:rFonts w:ascii="Times New Roman" w:hAnsi="Times New Roman" w:cs="Times New Roman"/>
          <w:sz w:val="24"/>
          <w:szCs w:val="24"/>
        </w:rPr>
        <w:t xml:space="preserve"> ustalono</w:t>
      </w:r>
      <w:r w:rsidR="0059327D">
        <w:rPr>
          <w:rFonts w:ascii="Times New Roman" w:hAnsi="Times New Roman" w:cs="Times New Roman"/>
          <w:sz w:val="24"/>
          <w:szCs w:val="24"/>
        </w:rPr>
        <w:t>,</w:t>
      </w:r>
      <w:r>
        <w:rPr>
          <w:rFonts w:ascii="Times New Roman" w:hAnsi="Times New Roman" w:cs="Times New Roman"/>
          <w:sz w:val="24"/>
          <w:szCs w:val="24"/>
        </w:rPr>
        <w:t xml:space="preserve"> że w okresie kontrolowanym </w:t>
      </w:r>
      <w:r w:rsidR="00D43D5D">
        <w:rPr>
          <w:rFonts w:ascii="Times New Roman" w:hAnsi="Times New Roman" w:cs="Times New Roman"/>
          <w:sz w:val="24"/>
          <w:szCs w:val="24"/>
        </w:rPr>
        <w:t>cztery razy wprowadzano</w:t>
      </w:r>
      <w:r w:rsidR="00485C8C">
        <w:rPr>
          <w:rFonts w:ascii="Times New Roman" w:hAnsi="Times New Roman" w:cs="Times New Roman"/>
          <w:sz w:val="24"/>
          <w:szCs w:val="24"/>
        </w:rPr>
        <w:br/>
      </w:r>
      <w:r w:rsidR="007504BB">
        <w:rPr>
          <w:rFonts w:ascii="Times New Roman" w:hAnsi="Times New Roman" w:cs="Times New Roman"/>
          <w:sz w:val="24"/>
          <w:szCs w:val="24"/>
        </w:rPr>
        <w:t>tekst jednolity</w:t>
      </w:r>
      <w:r w:rsidR="00D43D5D">
        <w:rPr>
          <w:rFonts w:ascii="Times New Roman" w:hAnsi="Times New Roman" w:cs="Times New Roman"/>
          <w:sz w:val="24"/>
          <w:szCs w:val="24"/>
        </w:rPr>
        <w:t xml:space="preserve"> </w:t>
      </w:r>
      <w:r w:rsidR="007504BB">
        <w:rPr>
          <w:rFonts w:ascii="Times New Roman" w:hAnsi="Times New Roman" w:cs="Times New Roman"/>
          <w:sz w:val="24"/>
          <w:szCs w:val="24"/>
        </w:rPr>
        <w:t>Regulaminu Organizacyjnego</w:t>
      </w:r>
      <w:r w:rsidR="00BE4641">
        <w:rPr>
          <w:rFonts w:ascii="Times New Roman" w:hAnsi="Times New Roman" w:cs="Times New Roman"/>
          <w:sz w:val="24"/>
          <w:szCs w:val="24"/>
        </w:rPr>
        <w:t xml:space="preserve"> (zwany w dalszej części niniejszego punktu Regulaminem)</w:t>
      </w:r>
      <w:r w:rsidR="00847391">
        <w:rPr>
          <w:rFonts w:ascii="Times New Roman" w:hAnsi="Times New Roman" w:cs="Times New Roman"/>
          <w:sz w:val="24"/>
          <w:szCs w:val="24"/>
        </w:rPr>
        <w:t>, tj.:</w:t>
      </w:r>
    </w:p>
    <w:p w:rsidR="00FF4D42" w:rsidRPr="00FF4D42" w:rsidRDefault="00FF4D42" w:rsidP="00FE3879">
      <w:pPr>
        <w:pStyle w:val="Akapitzlist"/>
        <w:numPr>
          <w:ilvl w:val="0"/>
          <w:numId w:val="3"/>
        </w:numPr>
        <w:spacing w:after="0" w:line="360" w:lineRule="auto"/>
        <w:jc w:val="both"/>
        <w:rPr>
          <w:rFonts w:ascii="Times New Roman" w:hAnsi="Times New Roman" w:cs="Times New Roman"/>
          <w:sz w:val="24"/>
          <w:szCs w:val="24"/>
        </w:rPr>
      </w:pPr>
      <w:r w:rsidRPr="00FF4D42">
        <w:rPr>
          <w:rFonts w:ascii="Times New Roman" w:hAnsi="Times New Roman" w:cs="Times New Roman"/>
          <w:sz w:val="24"/>
          <w:szCs w:val="24"/>
        </w:rPr>
        <w:t>Regulamin Organizacyjny z dnia 22.12.2017 r</w:t>
      </w:r>
      <w:r w:rsidR="008B282A">
        <w:rPr>
          <w:rFonts w:ascii="Times New Roman" w:hAnsi="Times New Roman" w:cs="Times New Roman"/>
          <w:sz w:val="24"/>
          <w:szCs w:val="24"/>
        </w:rPr>
        <w:t>.</w:t>
      </w:r>
      <w:r w:rsidR="0025288B">
        <w:rPr>
          <w:rStyle w:val="Odwoanieprzypisudolnego"/>
          <w:rFonts w:ascii="Times New Roman" w:hAnsi="Times New Roman" w:cs="Times New Roman"/>
          <w:sz w:val="24"/>
          <w:szCs w:val="24"/>
        </w:rPr>
        <w:footnoteReference w:id="7"/>
      </w:r>
      <w:r w:rsidR="00E32912">
        <w:rPr>
          <w:rFonts w:ascii="Times New Roman" w:hAnsi="Times New Roman" w:cs="Times New Roman"/>
          <w:sz w:val="24"/>
          <w:szCs w:val="24"/>
        </w:rPr>
        <w:t>,</w:t>
      </w:r>
      <w:r w:rsidRPr="00FF4D42">
        <w:rPr>
          <w:rFonts w:ascii="Times New Roman" w:hAnsi="Times New Roman" w:cs="Times New Roman"/>
          <w:sz w:val="24"/>
          <w:szCs w:val="24"/>
        </w:rPr>
        <w:t xml:space="preserve"> wprowadzał zmiany zaopiniowane</w:t>
      </w:r>
      <w:r w:rsidR="00E32912">
        <w:rPr>
          <w:rFonts w:ascii="Times New Roman" w:hAnsi="Times New Roman" w:cs="Times New Roman"/>
          <w:sz w:val="24"/>
          <w:szCs w:val="24"/>
        </w:rPr>
        <w:br/>
      </w:r>
      <w:r w:rsidRPr="00FF4D42">
        <w:rPr>
          <w:rFonts w:ascii="Times New Roman" w:hAnsi="Times New Roman" w:cs="Times New Roman"/>
          <w:sz w:val="24"/>
          <w:szCs w:val="24"/>
        </w:rPr>
        <w:t>przez Radę Sp</w:t>
      </w:r>
      <w:r w:rsidR="001046BC">
        <w:rPr>
          <w:rFonts w:ascii="Times New Roman" w:hAnsi="Times New Roman" w:cs="Times New Roman"/>
          <w:sz w:val="24"/>
          <w:szCs w:val="24"/>
        </w:rPr>
        <w:t>ołeczną U</w:t>
      </w:r>
      <w:r w:rsidRPr="00FF4D42">
        <w:rPr>
          <w:rFonts w:ascii="Times New Roman" w:hAnsi="Times New Roman" w:cs="Times New Roman"/>
          <w:sz w:val="24"/>
          <w:szCs w:val="24"/>
        </w:rPr>
        <w:t>chwałami nr 3/2017 z dnia 5.06.2017 r. i nr 7/2017 z dnia</w:t>
      </w:r>
      <w:r w:rsidR="00E32912">
        <w:rPr>
          <w:rFonts w:ascii="Times New Roman" w:hAnsi="Times New Roman" w:cs="Times New Roman"/>
          <w:sz w:val="24"/>
          <w:szCs w:val="24"/>
        </w:rPr>
        <w:br/>
      </w:r>
      <w:r w:rsidRPr="00FF4D42">
        <w:rPr>
          <w:rFonts w:ascii="Times New Roman" w:hAnsi="Times New Roman" w:cs="Times New Roman"/>
          <w:sz w:val="24"/>
          <w:szCs w:val="24"/>
        </w:rPr>
        <w:t xml:space="preserve">21.12.2017 r. </w:t>
      </w:r>
      <w:r w:rsidR="00B9662B">
        <w:rPr>
          <w:rFonts w:ascii="Times New Roman" w:hAnsi="Times New Roman" w:cs="Times New Roman"/>
          <w:sz w:val="24"/>
          <w:szCs w:val="24"/>
        </w:rPr>
        <w:t>i o</w:t>
      </w:r>
      <w:r w:rsidRPr="00FF4D42">
        <w:rPr>
          <w:rFonts w:ascii="Times New Roman" w:hAnsi="Times New Roman" w:cs="Times New Roman"/>
          <w:sz w:val="24"/>
          <w:szCs w:val="24"/>
        </w:rPr>
        <w:t>bowiązywał do 30.04.2018 r.</w:t>
      </w:r>
    </w:p>
    <w:p w:rsidR="00E67143" w:rsidRPr="000860BA" w:rsidRDefault="00E67143" w:rsidP="00FE3879">
      <w:pPr>
        <w:pStyle w:val="Akapitzlist"/>
        <w:numPr>
          <w:ilvl w:val="0"/>
          <w:numId w:val="3"/>
        </w:numPr>
        <w:spacing w:line="360" w:lineRule="auto"/>
        <w:jc w:val="both"/>
        <w:rPr>
          <w:rFonts w:ascii="Times New Roman" w:hAnsi="Times New Roman" w:cs="Times New Roman"/>
          <w:sz w:val="24"/>
          <w:szCs w:val="24"/>
        </w:rPr>
      </w:pPr>
      <w:r w:rsidRPr="000860BA">
        <w:rPr>
          <w:rFonts w:ascii="Times New Roman" w:hAnsi="Times New Roman" w:cs="Times New Roman"/>
          <w:sz w:val="24"/>
          <w:szCs w:val="24"/>
        </w:rPr>
        <w:t xml:space="preserve">Regulamin Organizacyjny </w:t>
      </w:r>
      <w:r w:rsidR="00C67E85">
        <w:rPr>
          <w:rFonts w:ascii="Times New Roman" w:hAnsi="Times New Roman" w:cs="Times New Roman"/>
          <w:sz w:val="24"/>
          <w:szCs w:val="24"/>
        </w:rPr>
        <w:t>z dnia 01.05.2018 r</w:t>
      </w:r>
      <w:r w:rsidR="008B282A">
        <w:rPr>
          <w:rFonts w:ascii="Times New Roman" w:hAnsi="Times New Roman" w:cs="Times New Roman"/>
          <w:sz w:val="24"/>
          <w:szCs w:val="24"/>
        </w:rPr>
        <w:t>.</w:t>
      </w:r>
      <w:r w:rsidR="00C67E85">
        <w:rPr>
          <w:rStyle w:val="Odwoanieprzypisudolnego"/>
          <w:rFonts w:ascii="Times New Roman" w:hAnsi="Times New Roman" w:cs="Times New Roman"/>
          <w:sz w:val="24"/>
          <w:szCs w:val="24"/>
        </w:rPr>
        <w:footnoteReference w:id="8"/>
      </w:r>
      <w:r w:rsidRPr="000860BA">
        <w:rPr>
          <w:rFonts w:ascii="Times New Roman" w:hAnsi="Times New Roman" w:cs="Times New Roman"/>
          <w:sz w:val="24"/>
          <w:szCs w:val="24"/>
        </w:rPr>
        <w:t>,</w:t>
      </w:r>
      <w:r w:rsidR="00E32912">
        <w:rPr>
          <w:rFonts w:ascii="Times New Roman" w:hAnsi="Times New Roman" w:cs="Times New Roman"/>
          <w:sz w:val="24"/>
          <w:szCs w:val="24"/>
        </w:rPr>
        <w:t xml:space="preserve"> wprowadzał zmiany</w:t>
      </w:r>
      <w:r w:rsidRPr="000860BA">
        <w:rPr>
          <w:rFonts w:ascii="Times New Roman" w:hAnsi="Times New Roman" w:cs="Times New Roman"/>
          <w:sz w:val="24"/>
          <w:szCs w:val="24"/>
        </w:rPr>
        <w:t xml:space="preserve"> </w:t>
      </w:r>
      <w:r w:rsidR="00673494">
        <w:rPr>
          <w:rFonts w:ascii="Times New Roman" w:hAnsi="Times New Roman" w:cs="Times New Roman"/>
          <w:sz w:val="24"/>
          <w:szCs w:val="24"/>
        </w:rPr>
        <w:t>zaopiniowane</w:t>
      </w:r>
      <w:r w:rsidR="00E32912">
        <w:rPr>
          <w:rFonts w:ascii="Times New Roman" w:hAnsi="Times New Roman" w:cs="Times New Roman"/>
          <w:sz w:val="24"/>
          <w:szCs w:val="24"/>
        </w:rPr>
        <w:br/>
      </w:r>
      <w:r w:rsidR="001046BC">
        <w:rPr>
          <w:rFonts w:ascii="Times New Roman" w:hAnsi="Times New Roman" w:cs="Times New Roman"/>
          <w:sz w:val="24"/>
          <w:szCs w:val="24"/>
        </w:rPr>
        <w:t>przez Radę Społeczną U</w:t>
      </w:r>
      <w:r w:rsidRPr="000860BA">
        <w:rPr>
          <w:rFonts w:ascii="Times New Roman" w:hAnsi="Times New Roman" w:cs="Times New Roman"/>
          <w:sz w:val="24"/>
          <w:szCs w:val="24"/>
        </w:rPr>
        <w:t>chwałą nr 3/2018 z dnia 2</w:t>
      </w:r>
      <w:r w:rsidR="00673494">
        <w:rPr>
          <w:rFonts w:ascii="Times New Roman" w:hAnsi="Times New Roman" w:cs="Times New Roman"/>
          <w:sz w:val="24"/>
          <w:szCs w:val="24"/>
        </w:rPr>
        <w:t>6.04.2018 r</w:t>
      </w:r>
      <w:r w:rsidRPr="000860BA">
        <w:rPr>
          <w:rFonts w:ascii="Times New Roman" w:hAnsi="Times New Roman" w:cs="Times New Roman"/>
          <w:sz w:val="24"/>
          <w:szCs w:val="24"/>
        </w:rPr>
        <w:t>.</w:t>
      </w:r>
      <w:r w:rsidR="001046BC">
        <w:rPr>
          <w:rFonts w:ascii="Times New Roman" w:hAnsi="Times New Roman" w:cs="Times New Roman"/>
          <w:sz w:val="24"/>
          <w:szCs w:val="24"/>
        </w:rPr>
        <w:t>,</w:t>
      </w:r>
      <w:r w:rsidR="00B9662B">
        <w:rPr>
          <w:rFonts w:ascii="Times New Roman" w:hAnsi="Times New Roman" w:cs="Times New Roman"/>
          <w:sz w:val="24"/>
          <w:szCs w:val="24"/>
        </w:rPr>
        <w:t xml:space="preserve"> i</w:t>
      </w:r>
      <w:r w:rsidR="00673494">
        <w:rPr>
          <w:rFonts w:ascii="Times New Roman" w:hAnsi="Times New Roman" w:cs="Times New Roman"/>
          <w:sz w:val="24"/>
          <w:szCs w:val="24"/>
        </w:rPr>
        <w:t xml:space="preserve"> </w:t>
      </w:r>
      <w:r w:rsidR="00B9662B">
        <w:rPr>
          <w:rFonts w:ascii="Times New Roman" w:hAnsi="Times New Roman" w:cs="Times New Roman"/>
          <w:sz w:val="24"/>
          <w:szCs w:val="24"/>
        </w:rPr>
        <w:t>o</w:t>
      </w:r>
      <w:r w:rsidR="00673494">
        <w:rPr>
          <w:rFonts w:ascii="Times New Roman" w:hAnsi="Times New Roman" w:cs="Times New Roman"/>
          <w:sz w:val="24"/>
          <w:szCs w:val="24"/>
        </w:rPr>
        <w:t xml:space="preserve">bowiązywał </w:t>
      </w:r>
      <w:r w:rsidR="000E5DF7">
        <w:rPr>
          <w:rFonts w:ascii="Times New Roman" w:hAnsi="Times New Roman" w:cs="Times New Roman"/>
          <w:sz w:val="24"/>
          <w:szCs w:val="24"/>
        </w:rPr>
        <w:br/>
      </w:r>
      <w:r w:rsidR="00673494">
        <w:rPr>
          <w:rFonts w:ascii="Times New Roman" w:hAnsi="Times New Roman" w:cs="Times New Roman"/>
          <w:sz w:val="24"/>
          <w:szCs w:val="24"/>
        </w:rPr>
        <w:t>do 30.07.2018 r.</w:t>
      </w:r>
    </w:p>
    <w:p w:rsidR="005F19D3" w:rsidRPr="000860BA" w:rsidRDefault="00902C1C" w:rsidP="00FE3879">
      <w:pPr>
        <w:pStyle w:val="Akapitzlist"/>
        <w:numPr>
          <w:ilvl w:val="0"/>
          <w:numId w:val="3"/>
        </w:numPr>
        <w:spacing w:line="360" w:lineRule="auto"/>
        <w:jc w:val="both"/>
        <w:rPr>
          <w:rFonts w:ascii="Times New Roman" w:hAnsi="Times New Roman" w:cs="Times New Roman"/>
          <w:i/>
          <w:sz w:val="24"/>
          <w:szCs w:val="24"/>
        </w:rPr>
      </w:pPr>
      <w:r w:rsidRPr="000860BA">
        <w:rPr>
          <w:rFonts w:ascii="Times New Roman" w:hAnsi="Times New Roman" w:cs="Times New Roman"/>
          <w:sz w:val="24"/>
          <w:szCs w:val="24"/>
        </w:rPr>
        <w:t xml:space="preserve">Regulamin Organizacyjny </w:t>
      </w:r>
      <w:r w:rsidR="000E5DF7">
        <w:rPr>
          <w:rFonts w:ascii="Times New Roman" w:hAnsi="Times New Roman" w:cs="Times New Roman"/>
          <w:sz w:val="24"/>
          <w:szCs w:val="24"/>
        </w:rPr>
        <w:t>z</w:t>
      </w:r>
      <w:r w:rsidRPr="000860BA">
        <w:rPr>
          <w:rFonts w:ascii="Times New Roman" w:hAnsi="Times New Roman" w:cs="Times New Roman"/>
          <w:sz w:val="24"/>
          <w:szCs w:val="24"/>
        </w:rPr>
        <w:t xml:space="preserve"> dnia 01.0</w:t>
      </w:r>
      <w:r w:rsidR="000E5DF7">
        <w:rPr>
          <w:rFonts w:ascii="Times New Roman" w:hAnsi="Times New Roman" w:cs="Times New Roman"/>
          <w:sz w:val="24"/>
          <w:szCs w:val="24"/>
        </w:rPr>
        <w:t>8.2019 r.</w:t>
      </w:r>
      <w:r w:rsidR="001046BC">
        <w:rPr>
          <w:rFonts w:ascii="Times New Roman" w:hAnsi="Times New Roman" w:cs="Times New Roman"/>
          <w:sz w:val="24"/>
          <w:szCs w:val="24"/>
        </w:rPr>
        <w:t>,</w:t>
      </w:r>
      <w:r w:rsidR="000E5DF7">
        <w:rPr>
          <w:rStyle w:val="Odwoanieprzypisudolnego"/>
          <w:rFonts w:ascii="Times New Roman" w:hAnsi="Times New Roman" w:cs="Times New Roman"/>
          <w:sz w:val="24"/>
          <w:szCs w:val="24"/>
        </w:rPr>
        <w:footnoteReference w:id="9"/>
      </w:r>
      <w:r w:rsidR="00D43D5D" w:rsidRPr="000860BA">
        <w:rPr>
          <w:rFonts w:ascii="Times New Roman" w:hAnsi="Times New Roman" w:cs="Times New Roman"/>
          <w:sz w:val="24"/>
          <w:szCs w:val="24"/>
        </w:rPr>
        <w:t xml:space="preserve"> </w:t>
      </w:r>
      <w:r w:rsidR="000E5DF7">
        <w:rPr>
          <w:rFonts w:ascii="Times New Roman" w:hAnsi="Times New Roman" w:cs="Times New Roman"/>
          <w:sz w:val="24"/>
          <w:szCs w:val="24"/>
        </w:rPr>
        <w:t>wprowadzał zmiany zaopiniowane</w:t>
      </w:r>
      <w:r w:rsidR="001046BC">
        <w:rPr>
          <w:rFonts w:ascii="Times New Roman" w:hAnsi="Times New Roman" w:cs="Times New Roman"/>
          <w:sz w:val="24"/>
          <w:szCs w:val="24"/>
        </w:rPr>
        <w:t xml:space="preserve"> przez Radę Społeczną U</w:t>
      </w:r>
      <w:r w:rsidR="00D43D5D" w:rsidRPr="000860BA">
        <w:rPr>
          <w:rFonts w:ascii="Times New Roman" w:hAnsi="Times New Roman" w:cs="Times New Roman"/>
          <w:sz w:val="24"/>
          <w:szCs w:val="24"/>
        </w:rPr>
        <w:t>chwałą nr</w:t>
      </w:r>
      <w:r w:rsidR="00B9662B">
        <w:rPr>
          <w:rFonts w:ascii="Times New Roman" w:hAnsi="Times New Roman" w:cs="Times New Roman"/>
          <w:sz w:val="24"/>
          <w:szCs w:val="24"/>
        </w:rPr>
        <w:t xml:space="preserve"> 10/2019 z dnia 29.07.2019 r. i o</w:t>
      </w:r>
      <w:r w:rsidR="000E5DF7">
        <w:rPr>
          <w:rFonts w:ascii="Times New Roman" w:hAnsi="Times New Roman" w:cs="Times New Roman"/>
          <w:sz w:val="24"/>
          <w:szCs w:val="24"/>
        </w:rPr>
        <w:t xml:space="preserve">bowiązywał </w:t>
      </w:r>
      <w:r w:rsidR="00B9662B">
        <w:rPr>
          <w:rFonts w:ascii="Times New Roman" w:hAnsi="Times New Roman" w:cs="Times New Roman"/>
          <w:sz w:val="24"/>
          <w:szCs w:val="24"/>
        </w:rPr>
        <w:br/>
      </w:r>
      <w:r w:rsidR="000E5DF7">
        <w:rPr>
          <w:rFonts w:ascii="Times New Roman" w:hAnsi="Times New Roman" w:cs="Times New Roman"/>
          <w:sz w:val="24"/>
          <w:szCs w:val="24"/>
        </w:rPr>
        <w:t xml:space="preserve">do 19.12.2019 r. </w:t>
      </w:r>
    </w:p>
    <w:p w:rsidR="00420E26" w:rsidRPr="00420E26" w:rsidRDefault="000924E1" w:rsidP="00FE3879">
      <w:pPr>
        <w:pStyle w:val="Akapitzlist"/>
        <w:numPr>
          <w:ilvl w:val="0"/>
          <w:numId w:val="3"/>
        </w:numPr>
        <w:spacing w:line="360" w:lineRule="auto"/>
        <w:jc w:val="both"/>
        <w:rPr>
          <w:rFonts w:ascii="Times New Roman" w:hAnsi="Times New Roman" w:cs="Times New Roman"/>
          <w:i/>
          <w:sz w:val="24"/>
          <w:szCs w:val="24"/>
        </w:rPr>
      </w:pPr>
      <w:r w:rsidRPr="000860BA">
        <w:rPr>
          <w:rFonts w:ascii="Times New Roman" w:hAnsi="Times New Roman" w:cs="Times New Roman"/>
          <w:sz w:val="24"/>
          <w:szCs w:val="24"/>
        </w:rPr>
        <w:t xml:space="preserve">Regulamin </w:t>
      </w:r>
      <w:r w:rsidR="00EC142E" w:rsidRPr="000860BA">
        <w:rPr>
          <w:rFonts w:ascii="Times New Roman" w:hAnsi="Times New Roman" w:cs="Times New Roman"/>
          <w:sz w:val="24"/>
          <w:szCs w:val="24"/>
        </w:rPr>
        <w:t xml:space="preserve">Organizacyjny </w:t>
      </w:r>
      <w:r w:rsidR="000E5DF7">
        <w:rPr>
          <w:rFonts w:ascii="Times New Roman" w:hAnsi="Times New Roman" w:cs="Times New Roman"/>
          <w:sz w:val="24"/>
          <w:szCs w:val="24"/>
        </w:rPr>
        <w:t>z</w:t>
      </w:r>
      <w:r w:rsidR="006A3BCF" w:rsidRPr="000860BA">
        <w:rPr>
          <w:rFonts w:ascii="Times New Roman" w:hAnsi="Times New Roman" w:cs="Times New Roman"/>
          <w:sz w:val="24"/>
          <w:szCs w:val="24"/>
        </w:rPr>
        <w:t xml:space="preserve"> dnia 19.12.2019 r</w:t>
      </w:r>
      <w:r w:rsidR="000E5DF7">
        <w:rPr>
          <w:rFonts w:ascii="Times New Roman" w:hAnsi="Times New Roman" w:cs="Times New Roman"/>
          <w:sz w:val="24"/>
          <w:szCs w:val="24"/>
        </w:rPr>
        <w:t>.</w:t>
      </w:r>
      <w:r w:rsidR="001046BC">
        <w:rPr>
          <w:rFonts w:ascii="Times New Roman" w:hAnsi="Times New Roman" w:cs="Times New Roman"/>
          <w:sz w:val="24"/>
          <w:szCs w:val="24"/>
        </w:rPr>
        <w:t>,</w:t>
      </w:r>
      <w:r w:rsidR="000E5DF7">
        <w:rPr>
          <w:rStyle w:val="Odwoanieprzypisudolnego"/>
          <w:rFonts w:ascii="Times New Roman" w:hAnsi="Times New Roman" w:cs="Times New Roman"/>
          <w:sz w:val="24"/>
          <w:szCs w:val="24"/>
        </w:rPr>
        <w:footnoteReference w:id="10"/>
      </w:r>
      <w:r w:rsidR="001046BC">
        <w:rPr>
          <w:rFonts w:ascii="Times New Roman" w:hAnsi="Times New Roman" w:cs="Times New Roman"/>
          <w:sz w:val="24"/>
          <w:szCs w:val="24"/>
        </w:rPr>
        <w:t xml:space="preserve"> </w:t>
      </w:r>
      <w:r w:rsidR="000E5DF7">
        <w:rPr>
          <w:rFonts w:ascii="Times New Roman" w:hAnsi="Times New Roman" w:cs="Times New Roman"/>
          <w:sz w:val="24"/>
          <w:szCs w:val="24"/>
        </w:rPr>
        <w:t>wprowadzał zmiany zaopiniowane</w:t>
      </w:r>
      <w:r w:rsidR="001046BC">
        <w:rPr>
          <w:rFonts w:ascii="Times New Roman" w:hAnsi="Times New Roman" w:cs="Times New Roman"/>
          <w:sz w:val="24"/>
          <w:szCs w:val="24"/>
        </w:rPr>
        <w:t xml:space="preserve"> </w:t>
      </w:r>
    </w:p>
    <w:p w:rsidR="009806E8" w:rsidRPr="009806E8" w:rsidRDefault="001046BC" w:rsidP="008B282A">
      <w:pPr>
        <w:pStyle w:val="Akapitzlist"/>
        <w:spacing w:line="360" w:lineRule="auto"/>
        <w:jc w:val="both"/>
        <w:rPr>
          <w:rFonts w:ascii="Times New Roman" w:hAnsi="Times New Roman" w:cs="Times New Roman"/>
          <w:i/>
          <w:sz w:val="24"/>
          <w:szCs w:val="24"/>
        </w:rPr>
      </w:pPr>
      <w:r>
        <w:rPr>
          <w:rFonts w:ascii="Times New Roman" w:hAnsi="Times New Roman" w:cs="Times New Roman"/>
          <w:sz w:val="24"/>
          <w:szCs w:val="24"/>
        </w:rPr>
        <w:t>przez Radę Społeczną U</w:t>
      </w:r>
      <w:r w:rsidR="006A3BCF" w:rsidRPr="000860BA">
        <w:rPr>
          <w:rFonts w:ascii="Times New Roman" w:hAnsi="Times New Roman" w:cs="Times New Roman"/>
          <w:sz w:val="24"/>
          <w:szCs w:val="24"/>
        </w:rPr>
        <w:t>chwałą n</w:t>
      </w:r>
      <w:r w:rsidR="000E5DF7">
        <w:rPr>
          <w:rFonts w:ascii="Times New Roman" w:hAnsi="Times New Roman" w:cs="Times New Roman"/>
          <w:sz w:val="24"/>
          <w:szCs w:val="24"/>
        </w:rPr>
        <w:t>r 16/2019 z dnia 18.12.2019 r</w:t>
      </w:r>
      <w:r w:rsidR="006A3BCF" w:rsidRPr="000860BA">
        <w:rPr>
          <w:rFonts w:ascii="Times New Roman" w:hAnsi="Times New Roman" w:cs="Times New Roman"/>
          <w:sz w:val="24"/>
          <w:szCs w:val="24"/>
        </w:rPr>
        <w:t>.</w:t>
      </w:r>
    </w:p>
    <w:p w:rsidR="000924E1" w:rsidRPr="000860BA" w:rsidRDefault="009806E8" w:rsidP="009806E8">
      <w:pPr>
        <w:pStyle w:val="Akapitzlist"/>
        <w:spacing w:line="360" w:lineRule="auto"/>
        <w:jc w:val="right"/>
        <w:rPr>
          <w:rFonts w:ascii="Times New Roman" w:hAnsi="Times New Roman" w:cs="Times New Roman"/>
          <w:i/>
          <w:sz w:val="24"/>
          <w:szCs w:val="24"/>
        </w:rPr>
      </w:pPr>
      <w:r>
        <w:rPr>
          <w:rFonts w:ascii="Times New Roman" w:hAnsi="Times New Roman" w:cs="Times New Roman"/>
          <w:i/>
          <w:sz w:val="20"/>
          <w:szCs w:val="20"/>
        </w:rPr>
        <w:t>(Dowód akta kontroli str.</w:t>
      </w:r>
      <w:r w:rsidR="00B6729A">
        <w:rPr>
          <w:rFonts w:ascii="Times New Roman" w:hAnsi="Times New Roman" w:cs="Times New Roman"/>
          <w:i/>
          <w:sz w:val="20"/>
          <w:szCs w:val="20"/>
        </w:rPr>
        <w:t>14-15</w:t>
      </w:r>
      <w:r>
        <w:rPr>
          <w:rFonts w:ascii="Times New Roman" w:hAnsi="Times New Roman" w:cs="Times New Roman"/>
          <w:i/>
          <w:sz w:val="20"/>
          <w:szCs w:val="20"/>
        </w:rPr>
        <w:t xml:space="preserve"> Zestawienie nr 1 do tez kontroli sporządzone przez </w:t>
      </w:r>
      <w:r w:rsidR="00B204F8">
        <w:rPr>
          <w:rFonts w:ascii="Times New Roman" w:hAnsi="Times New Roman" w:cs="Times New Roman"/>
          <w:i/>
          <w:sz w:val="20"/>
          <w:szCs w:val="20"/>
        </w:rPr>
        <w:t>Dyrektora Szpitala</w:t>
      </w:r>
      <w:r>
        <w:rPr>
          <w:rFonts w:ascii="Times New Roman" w:hAnsi="Times New Roman" w:cs="Times New Roman"/>
          <w:i/>
          <w:sz w:val="20"/>
          <w:szCs w:val="20"/>
        </w:rPr>
        <w:t>)</w:t>
      </w:r>
    </w:p>
    <w:p w:rsidR="00110539" w:rsidRDefault="006F2F6B" w:rsidP="001079FB">
      <w:pPr>
        <w:spacing w:line="360" w:lineRule="auto"/>
        <w:jc w:val="both"/>
        <w:rPr>
          <w:rFonts w:ascii="Times New Roman" w:hAnsi="Times New Roman" w:cs="Times New Roman"/>
          <w:sz w:val="24"/>
          <w:szCs w:val="24"/>
        </w:rPr>
      </w:pPr>
      <w:r w:rsidRPr="006F2F6B">
        <w:rPr>
          <w:rFonts w:ascii="Times New Roman" w:hAnsi="Times New Roman" w:cs="Times New Roman"/>
          <w:sz w:val="24"/>
          <w:szCs w:val="24"/>
        </w:rPr>
        <w:lastRenderedPageBreak/>
        <w:t xml:space="preserve">Analiza treści </w:t>
      </w:r>
      <w:r w:rsidR="00B652D1">
        <w:rPr>
          <w:rFonts w:ascii="Times New Roman" w:hAnsi="Times New Roman" w:cs="Times New Roman"/>
          <w:sz w:val="24"/>
          <w:szCs w:val="24"/>
        </w:rPr>
        <w:t>ww. Uchwał Rad</w:t>
      </w:r>
      <w:r w:rsidR="00B6729A">
        <w:rPr>
          <w:rFonts w:ascii="Times New Roman" w:hAnsi="Times New Roman" w:cs="Times New Roman"/>
          <w:sz w:val="24"/>
          <w:szCs w:val="24"/>
        </w:rPr>
        <w:t>y</w:t>
      </w:r>
      <w:r w:rsidR="00B652D1">
        <w:rPr>
          <w:rFonts w:ascii="Times New Roman" w:hAnsi="Times New Roman" w:cs="Times New Roman"/>
          <w:sz w:val="24"/>
          <w:szCs w:val="24"/>
        </w:rPr>
        <w:t xml:space="preserve"> Społeczn</w:t>
      </w:r>
      <w:r w:rsidR="00B6729A">
        <w:rPr>
          <w:rFonts w:ascii="Times New Roman" w:hAnsi="Times New Roman" w:cs="Times New Roman"/>
          <w:sz w:val="24"/>
          <w:szCs w:val="24"/>
        </w:rPr>
        <w:t>ej</w:t>
      </w:r>
      <w:r>
        <w:rPr>
          <w:rFonts w:ascii="Times New Roman" w:hAnsi="Times New Roman" w:cs="Times New Roman"/>
          <w:sz w:val="24"/>
          <w:szCs w:val="24"/>
        </w:rPr>
        <w:t xml:space="preserve"> po</w:t>
      </w:r>
      <w:r w:rsidR="002267FB">
        <w:rPr>
          <w:rFonts w:ascii="Times New Roman" w:hAnsi="Times New Roman" w:cs="Times New Roman"/>
          <w:sz w:val="24"/>
          <w:szCs w:val="24"/>
        </w:rPr>
        <w:t>zwoliła na</w:t>
      </w:r>
      <w:r w:rsidR="009C626A">
        <w:rPr>
          <w:rFonts w:ascii="Times New Roman" w:hAnsi="Times New Roman" w:cs="Times New Roman"/>
          <w:sz w:val="24"/>
          <w:szCs w:val="24"/>
        </w:rPr>
        <w:t xml:space="preserve"> </w:t>
      </w:r>
      <w:r w:rsidR="002267FB">
        <w:rPr>
          <w:rFonts w:ascii="Times New Roman" w:hAnsi="Times New Roman" w:cs="Times New Roman"/>
          <w:sz w:val="24"/>
          <w:szCs w:val="24"/>
        </w:rPr>
        <w:t>ustalenie</w:t>
      </w:r>
      <w:r>
        <w:rPr>
          <w:rFonts w:ascii="Times New Roman" w:hAnsi="Times New Roman" w:cs="Times New Roman"/>
          <w:sz w:val="24"/>
          <w:szCs w:val="24"/>
        </w:rPr>
        <w:t>, że wprowadzone zmiany</w:t>
      </w:r>
      <w:r w:rsidR="005F78A5">
        <w:rPr>
          <w:rFonts w:ascii="Times New Roman" w:hAnsi="Times New Roman" w:cs="Times New Roman"/>
          <w:sz w:val="24"/>
          <w:szCs w:val="24"/>
        </w:rPr>
        <w:br/>
      </w:r>
      <w:r w:rsidR="002267FB">
        <w:rPr>
          <w:rFonts w:ascii="Times New Roman" w:hAnsi="Times New Roman" w:cs="Times New Roman"/>
          <w:sz w:val="24"/>
          <w:szCs w:val="24"/>
        </w:rPr>
        <w:t>dotyczyły m.in.:</w:t>
      </w:r>
      <w:r w:rsidR="005C089D">
        <w:rPr>
          <w:rFonts w:ascii="Times New Roman" w:hAnsi="Times New Roman" w:cs="Times New Roman"/>
          <w:sz w:val="24"/>
          <w:szCs w:val="24"/>
        </w:rPr>
        <w:t xml:space="preserve"> </w:t>
      </w:r>
      <w:r w:rsidR="005C089D" w:rsidRPr="005C089D">
        <w:rPr>
          <w:rFonts w:ascii="Times New Roman" w:hAnsi="Times New Roman" w:cs="Times New Roman"/>
          <w:sz w:val="24"/>
          <w:szCs w:val="24"/>
        </w:rPr>
        <w:t xml:space="preserve">uaktualnienia wysokości opłat </w:t>
      </w:r>
      <w:r w:rsidR="005C089D">
        <w:rPr>
          <w:rFonts w:ascii="Times New Roman" w:hAnsi="Times New Roman" w:cs="Times New Roman"/>
          <w:sz w:val="24"/>
          <w:szCs w:val="24"/>
        </w:rPr>
        <w:t>za świadczenia zdrowotne, które mogą być</w:t>
      </w:r>
      <w:r w:rsidR="00E32912">
        <w:rPr>
          <w:rFonts w:ascii="Times New Roman" w:hAnsi="Times New Roman" w:cs="Times New Roman"/>
          <w:sz w:val="24"/>
          <w:szCs w:val="24"/>
        </w:rPr>
        <w:br/>
      </w:r>
      <w:r w:rsidR="005C089D">
        <w:rPr>
          <w:rFonts w:ascii="Times New Roman" w:hAnsi="Times New Roman" w:cs="Times New Roman"/>
          <w:sz w:val="24"/>
          <w:szCs w:val="24"/>
        </w:rPr>
        <w:t>udzielane za częściową lub całkowitą odpłatnością; zmian publikatorów tekstów jednolitych</w:t>
      </w:r>
      <w:r w:rsidR="00E32912">
        <w:rPr>
          <w:rFonts w:ascii="Times New Roman" w:hAnsi="Times New Roman" w:cs="Times New Roman"/>
          <w:sz w:val="24"/>
          <w:szCs w:val="24"/>
        </w:rPr>
        <w:br/>
      </w:r>
      <w:r w:rsidR="005C089D">
        <w:rPr>
          <w:rFonts w:ascii="Times New Roman" w:hAnsi="Times New Roman" w:cs="Times New Roman"/>
          <w:sz w:val="24"/>
          <w:szCs w:val="24"/>
        </w:rPr>
        <w:t>ustaw</w:t>
      </w:r>
      <w:r w:rsidR="00E466FF">
        <w:rPr>
          <w:rFonts w:ascii="Times New Roman" w:hAnsi="Times New Roman" w:cs="Times New Roman"/>
          <w:sz w:val="24"/>
          <w:szCs w:val="24"/>
        </w:rPr>
        <w:t>,</w:t>
      </w:r>
      <w:r w:rsidR="00D60F44">
        <w:rPr>
          <w:rFonts w:ascii="Times New Roman" w:hAnsi="Times New Roman" w:cs="Times New Roman"/>
          <w:sz w:val="24"/>
          <w:szCs w:val="24"/>
        </w:rPr>
        <w:t xml:space="preserve"> </w:t>
      </w:r>
      <w:r w:rsidR="00E466FF">
        <w:rPr>
          <w:rFonts w:ascii="Times New Roman" w:hAnsi="Times New Roman" w:cs="Times New Roman"/>
          <w:sz w:val="24"/>
          <w:szCs w:val="24"/>
        </w:rPr>
        <w:t>zgodnie z którymi</w:t>
      </w:r>
      <w:r w:rsidR="009C626A">
        <w:rPr>
          <w:rFonts w:ascii="Times New Roman" w:hAnsi="Times New Roman" w:cs="Times New Roman"/>
          <w:sz w:val="24"/>
          <w:szCs w:val="24"/>
        </w:rPr>
        <w:t xml:space="preserve"> </w:t>
      </w:r>
      <w:r w:rsidR="00E466FF">
        <w:rPr>
          <w:rFonts w:ascii="Times New Roman" w:hAnsi="Times New Roman" w:cs="Times New Roman"/>
          <w:sz w:val="24"/>
          <w:szCs w:val="24"/>
        </w:rPr>
        <w:t>funkcjonuje Jednostka</w:t>
      </w:r>
      <w:r w:rsidR="005C089D">
        <w:rPr>
          <w:rFonts w:ascii="Times New Roman" w:hAnsi="Times New Roman" w:cs="Times New Roman"/>
          <w:sz w:val="24"/>
          <w:szCs w:val="24"/>
        </w:rPr>
        <w:t xml:space="preserve"> </w:t>
      </w:r>
      <w:r w:rsidR="00E466FF">
        <w:rPr>
          <w:rFonts w:ascii="Times New Roman" w:hAnsi="Times New Roman" w:cs="Times New Roman"/>
          <w:sz w:val="24"/>
          <w:szCs w:val="24"/>
        </w:rPr>
        <w:t>Kontrolowana</w:t>
      </w:r>
      <w:r w:rsidR="004333DB">
        <w:rPr>
          <w:rFonts w:ascii="Times New Roman" w:hAnsi="Times New Roman" w:cs="Times New Roman"/>
          <w:sz w:val="24"/>
          <w:szCs w:val="24"/>
        </w:rPr>
        <w:t>;</w:t>
      </w:r>
      <w:r w:rsidR="00336570">
        <w:rPr>
          <w:rFonts w:ascii="Times New Roman" w:hAnsi="Times New Roman" w:cs="Times New Roman"/>
          <w:sz w:val="24"/>
          <w:szCs w:val="24"/>
        </w:rPr>
        <w:t xml:space="preserve"> zmian treści załącznika </w:t>
      </w:r>
      <w:r w:rsidR="00336570">
        <w:rPr>
          <w:rFonts w:ascii="Times New Roman" w:hAnsi="Times New Roman" w:cs="Times New Roman"/>
          <w:sz w:val="24"/>
          <w:szCs w:val="24"/>
        </w:rPr>
        <w:br/>
        <w:t>nr 2 do regulaminu określając</w:t>
      </w:r>
      <w:r w:rsidR="001046BC">
        <w:rPr>
          <w:rFonts w:ascii="Times New Roman" w:hAnsi="Times New Roman" w:cs="Times New Roman"/>
          <w:sz w:val="24"/>
          <w:szCs w:val="24"/>
        </w:rPr>
        <w:t xml:space="preserve">ego </w:t>
      </w:r>
      <w:r w:rsidR="00336570">
        <w:rPr>
          <w:rFonts w:ascii="Times New Roman" w:hAnsi="Times New Roman" w:cs="Times New Roman"/>
          <w:sz w:val="24"/>
          <w:szCs w:val="24"/>
        </w:rPr>
        <w:t xml:space="preserve">sposób naliczania opłat za sporządzenie wyciągu odpisu </w:t>
      </w:r>
      <w:r w:rsidR="00336570">
        <w:rPr>
          <w:rFonts w:ascii="Times New Roman" w:hAnsi="Times New Roman" w:cs="Times New Roman"/>
          <w:sz w:val="24"/>
          <w:szCs w:val="24"/>
        </w:rPr>
        <w:br/>
        <w:t xml:space="preserve">lub kopii dokumentacji medycznej; </w:t>
      </w:r>
      <w:r w:rsidR="006B4343">
        <w:rPr>
          <w:rFonts w:ascii="Times New Roman" w:hAnsi="Times New Roman" w:cs="Times New Roman"/>
          <w:sz w:val="24"/>
          <w:szCs w:val="24"/>
        </w:rPr>
        <w:t>nazw zakładów leczniczych</w:t>
      </w:r>
      <w:r w:rsidR="00336570">
        <w:rPr>
          <w:rFonts w:ascii="Times New Roman" w:hAnsi="Times New Roman" w:cs="Times New Roman"/>
          <w:sz w:val="24"/>
          <w:szCs w:val="24"/>
        </w:rPr>
        <w:t>,</w:t>
      </w:r>
      <w:r w:rsidR="006B4343">
        <w:rPr>
          <w:rFonts w:ascii="Times New Roman" w:hAnsi="Times New Roman" w:cs="Times New Roman"/>
          <w:sz w:val="24"/>
          <w:szCs w:val="24"/>
        </w:rPr>
        <w:t xml:space="preserve"> za pomocą których Podmiot</w:t>
      </w:r>
      <w:r w:rsidR="00E32912">
        <w:rPr>
          <w:rFonts w:ascii="Times New Roman" w:hAnsi="Times New Roman" w:cs="Times New Roman"/>
          <w:sz w:val="24"/>
          <w:szCs w:val="24"/>
        </w:rPr>
        <w:br/>
      </w:r>
      <w:r w:rsidR="006B4343">
        <w:rPr>
          <w:rFonts w:ascii="Times New Roman" w:hAnsi="Times New Roman" w:cs="Times New Roman"/>
          <w:sz w:val="24"/>
          <w:szCs w:val="24"/>
        </w:rPr>
        <w:t>realizuje swoje zadania</w:t>
      </w:r>
      <w:r w:rsidR="00E433D6">
        <w:rPr>
          <w:rFonts w:ascii="Times New Roman" w:hAnsi="Times New Roman" w:cs="Times New Roman"/>
          <w:sz w:val="24"/>
          <w:szCs w:val="24"/>
        </w:rPr>
        <w:t>;</w:t>
      </w:r>
      <w:r w:rsidR="00110539">
        <w:rPr>
          <w:rFonts w:ascii="Times New Roman" w:hAnsi="Times New Roman" w:cs="Times New Roman"/>
          <w:sz w:val="24"/>
          <w:szCs w:val="24"/>
        </w:rPr>
        <w:t xml:space="preserve"> </w:t>
      </w:r>
      <w:r w:rsidR="00F83795">
        <w:rPr>
          <w:rFonts w:ascii="Times New Roman" w:hAnsi="Times New Roman" w:cs="Times New Roman"/>
          <w:sz w:val="24"/>
          <w:szCs w:val="24"/>
        </w:rPr>
        <w:t>rozszerzenia</w:t>
      </w:r>
      <w:r w:rsidR="009C626A">
        <w:rPr>
          <w:rFonts w:ascii="Times New Roman" w:hAnsi="Times New Roman" w:cs="Times New Roman"/>
          <w:sz w:val="24"/>
          <w:szCs w:val="24"/>
        </w:rPr>
        <w:t xml:space="preserve"> </w:t>
      </w:r>
      <w:r w:rsidR="00E466FF">
        <w:rPr>
          <w:rFonts w:ascii="Times New Roman" w:hAnsi="Times New Roman" w:cs="Times New Roman"/>
          <w:sz w:val="24"/>
          <w:szCs w:val="24"/>
        </w:rPr>
        <w:t>cennika świadczeń</w:t>
      </w:r>
      <w:r w:rsidR="00E66731">
        <w:rPr>
          <w:rFonts w:ascii="Times New Roman" w:hAnsi="Times New Roman" w:cs="Times New Roman"/>
          <w:sz w:val="24"/>
          <w:szCs w:val="24"/>
        </w:rPr>
        <w:t xml:space="preserve"> </w:t>
      </w:r>
      <w:r w:rsidR="00E466FF">
        <w:rPr>
          <w:rFonts w:ascii="Times New Roman" w:hAnsi="Times New Roman" w:cs="Times New Roman"/>
          <w:sz w:val="24"/>
          <w:szCs w:val="24"/>
        </w:rPr>
        <w:t xml:space="preserve">zdrowotnych o poz. 56 </w:t>
      </w:r>
      <w:r w:rsidR="00E466FF" w:rsidRPr="00E466FF">
        <w:rPr>
          <w:rFonts w:ascii="Times New Roman" w:hAnsi="Times New Roman" w:cs="Times New Roman"/>
          <w:sz w:val="24"/>
          <w:szCs w:val="24"/>
        </w:rPr>
        <w:t>Terapia</w:t>
      </w:r>
      <w:r w:rsidR="004333DB">
        <w:rPr>
          <w:rFonts w:ascii="Times New Roman" w:hAnsi="Times New Roman" w:cs="Times New Roman"/>
          <w:sz w:val="24"/>
          <w:szCs w:val="24"/>
        </w:rPr>
        <w:t xml:space="preserve"> </w:t>
      </w:r>
      <w:r w:rsidR="00336570">
        <w:rPr>
          <w:rFonts w:ascii="Times New Roman" w:hAnsi="Times New Roman" w:cs="Times New Roman"/>
          <w:sz w:val="24"/>
          <w:szCs w:val="24"/>
        </w:rPr>
        <w:br/>
      </w:r>
      <w:r w:rsidR="00F83795" w:rsidRPr="00E466FF">
        <w:rPr>
          <w:rFonts w:ascii="Times New Roman" w:hAnsi="Times New Roman" w:cs="Times New Roman"/>
          <w:sz w:val="24"/>
          <w:szCs w:val="24"/>
        </w:rPr>
        <w:t>z osoczem</w:t>
      </w:r>
      <w:r w:rsidR="00DB06DB">
        <w:rPr>
          <w:rFonts w:ascii="Times New Roman" w:hAnsi="Times New Roman" w:cs="Times New Roman"/>
          <w:sz w:val="24"/>
          <w:szCs w:val="24"/>
        </w:rPr>
        <w:t xml:space="preserve"> </w:t>
      </w:r>
      <w:proofErr w:type="spellStart"/>
      <w:r w:rsidR="00F83795" w:rsidRPr="00E466FF">
        <w:rPr>
          <w:rFonts w:ascii="Times New Roman" w:hAnsi="Times New Roman" w:cs="Times New Roman"/>
          <w:sz w:val="24"/>
          <w:szCs w:val="24"/>
        </w:rPr>
        <w:t>bogatopłytkowym</w:t>
      </w:r>
      <w:proofErr w:type="spellEnd"/>
      <w:r w:rsidR="006B4343">
        <w:rPr>
          <w:rFonts w:ascii="Times New Roman" w:hAnsi="Times New Roman" w:cs="Times New Roman"/>
          <w:sz w:val="24"/>
          <w:szCs w:val="24"/>
        </w:rPr>
        <w:t xml:space="preserve"> </w:t>
      </w:r>
      <w:r w:rsidR="00F83795" w:rsidRPr="00E466FF">
        <w:rPr>
          <w:rFonts w:ascii="Times New Roman" w:hAnsi="Times New Roman" w:cs="Times New Roman"/>
          <w:sz w:val="24"/>
          <w:szCs w:val="24"/>
        </w:rPr>
        <w:t>PRP</w:t>
      </w:r>
      <w:r w:rsidR="00B6729A">
        <w:rPr>
          <w:rFonts w:ascii="Times New Roman" w:hAnsi="Times New Roman" w:cs="Times New Roman"/>
          <w:sz w:val="24"/>
          <w:szCs w:val="24"/>
        </w:rPr>
        <w:t>;</w:t>
      </w:r>
      <w:r w:rsidR="009C626A">
        <w:rPr>
          <w:rFonts w:ascii="Times New Roman" w:hAnsi="Times New Roman" w:cs="Times New Roman"/>
          <w:sz w:val="24"/>
          <w:szCs w:val="24"/>
        </w:rPr>
        <w:t xml:space="preserve"> </w:t>
      </w:r>
      <w:r w:rsidR="0028797E">
        <w:rPr>
          <w:rFonts w:ascii="Times New Roman" w:hAnsi="Times New Roman" w:cs="Times New Roman"/>
          <w:sz w:val="24"/>
          <w:szCs w:val="24"/>
        </w:rPr>
        <w:t xml:space="preserve">likwidacji, </w:t>
      </w:r>
      <w:r w:rsidR="00F83795">
        <w:rPr>
          <w:rFonts w:ascii="Times New Roman" w:hAnsi="Times New Roman" w:cs="Times New Roman"/>
          <w:sz w:val="24"/>
          <w:szCs w:val="24"/>
        </w:rPr>
        <w:t>zmiany</w:t>
      </w:r>
      <w:r w:rsidR="00E66731">
        <w:rPr>
          <w:rFonts w:ascii="Times New Roman" w:hAnsi="Times New Roman" w:cs="Times New Roman"/>
          <w:sz w:val="24"/>
          <w:szCs w:val="24"/>
        </w:rPr>
        <w:t xml:space="preserve"> </w:t>
      </w:r>
      <w:r w:rsidR="00F83795">
        <w:rPr>
          <w:rFonts w:ascii="Times New Roman" w:hAnsi="Times New Roman" w:cs="Times New Roman"/>
          <w:sz w:val="24"/>
          <w:szCs w:val="24"/>
        </w:rPr>
        <w:t xml:space="preserve">podległości </w:t>
      </w:r>
      <w:r w:rsidR="0028797E">
        <w:rPr>
          <w:rFonts w:ascii="Times New Roman" w:hAnsi="Times New Roman" w:cs="Times New Roman"/>
          <w:sz w:val="24"/>
          <w:szCs w:val="24"/>
        </w:rPr>
        <w:t>lub nazewnictwa</w:t>
      </w:r>
      <w:r w:rsidR="00E32912">
        <w:rPr>
          <w:rFonts w:ascii="Times New Roman" w:hAnsi="Times New Roman" w:cs="Times New Roman"/>
          <w:sz w:val="24"/>
          <w:szCs w:val="24"/>
        </w:rPr>
        <w:br/>
      </w:r>
      <w:r w:rsidR="00F83795">
        <w:rPr>
          <w:rFonts w:ascii="Times New Roman" w:hAnsi="Times New Roman" w:cs="Times New Roman"/>
          <w:sz w:val="24"/>
          <w:szCs w:val="24"/>
        </w:rPr>
        <w:t xml:space="preserve">stanowisk </w:t>
      </w:r>
      <w:r w:rsidR="00AE3F37">
        <w:rPr>
          <w:rFonts w:ascii="Times New Roman" w:hAnsi="Times New Roman" w:cs="Times New Roman"/>
          <w:sz w:val="24"/>
          <w:szCs w:val="24"/>
        </w:rPr>
        <w:t xml:space="preserve">i </w:t>
      </w:r>
      <w:r w:rsidR="00A3301A">
        <w:rPr>
          <w:rFonts w:ascii="Times New Roman" w:hAnsi="Times New Roman" w:cs="Times New Roman"/>
          <w:sz w:val="24"/>
          <w:szCs w:val="24"/>
        </w:rPr>
        <w:t>komórek o charakterze</w:t>
      </w:r>
      <w:r w:rsidR="00DB06DB">
        <w:rPr>
          <w:rFonts w:ascii="Times New Roman" w:hAnsi="Times New Roman" w:cs="Times New Roman"/>
          <w:sz w:val="24"/>
          <w:szCs w:val="24"/>
        </w:rPr>
        <w:t xml:space="preserve"> </w:t>
      </w:r>
      <w:r w:rsidR="00A3301A">
        <w:rPr>
          <w:rFonts w:ascii="Times New Roman" w:hAnsi="Times New Roman" w:cs="Times New Roman"/>
          <w:sz w:val="24"/>
          <w:szCs w:val="24"/>
        </w:rPr>
        <w:t>te</w:t>
      </w:r>
      <w:r w:rsidR="00B652D1">
        <w:rPr>
          <w:rFonts w:ascii="Times New Roman" w:hAnsi="Times New Roman" w:cs="Times New Roman"/>
          <w:sz w:val="24"/>
          <w:szCs w:val="24"/>
        </w:rPr>
        <w:t>chnicznym</w:t>
      </w:r>
      <w:r w:rsidR="00B6729A">
        <w:rPr>
          <w:rFonts w:ascii="Times New Roman" w:hAnsi="Times New Roman" w:cs="Times New Roman"/>
          <w:sz w:val="24"/>
          <w:szCs w:val="24"/>
        </w:rPr>
        <w:t>;</w:t>
      </w:r>
      <w:r w:rsidR="006B4343">
        <w:rPr>
          <w:rFonts w:ascii="Times New Roman" w:hAnsi="Times New Roman" w:cs="Times New Roman"/>
          <w:sz w:val="24"/>
          <w:szCs w:val="24"/>
        </w:rPr>
        <w:t xml:space="preserve"> </w:t>
      </w:r>
      <w:r w:rsidR="001352DD">
        <w:rPr>
          <w:rFonts w:ascii="Times New Roman" w:hAnsi="Times New Roman" w:cs="Times New Roman"/>
          <w:sz w:val="24"/>
          <w:szCs w:val="24"/>
        </w:rPr>
        <w:t>zmian porządkowych numeracji</w:t>
      </w:r>
      <w:r w:rsidR="00E32912">
        <w:rPr>
          <w:rFonts w:ascii="Times New Roman" w:hAnsi="Times New Roman" w:cs="Times New Roman"/>
          <w:sz w:val="24"/>
          <w:szCs w:val="24"/>
        </w:rPr>
        <w:br/>
      </w:r>
      <w:r w:rsidR="001352DD">
        <w:rPr>
          <w:rFonts w:ascii="Times New Roman" w:hAnsi="Times New Roman" w:cs="Times New Roman"/>
          <w:sz w:val="24"/>
          <w:szCs w:val="24"/>
        </w:rPr>
        <w:t>poszczególnych paragrafów i punktów</w:t>
      </w:r>
      <w:r w:rsidR="00DB06DB">
        <w:rPr>
          <w:rFonts w:ascii="Times New Roman" w:hAnsi="Times New Roman" w:cs="Times New Roman"/>
          <w:sz w:val="24"/>
          <w:szCs w:val="24"/>
        </w:rPr>
        <w:t xml:space="preserve"> </w:t>
      </w:r>
      <w:r w:rsidR="001352DD">
        <w:rPr>
          <w:rFonts w:ascii="Times New Roman" w:hAnsi="Times New Roman" w:cs="Times New Roman"/>
          <w:sz w:val="24"/>
          <w:szCs w:val="24"/>
        </w:rPr>
        <w:t>regulaminu.</w:t>
      </w:r>
    </w:p>
    <w:p w:rsidR="00F83795" w:rsidRPr="007D6729" w:rsidRDefault="00BE44D4" w:rsidP="007D6729">
      <w:pPr>
        <w:spacing w:after="0" w:line="360" w:lineRule="auto"/>
        <w:jc w:val="both"/>
        <w:rPr>
          <w:rStyle w:val="CytatZnak"/>
          <w:color w:val="auto"/>
        </w:rPr>
      </w:pPr>
      <w:r>
        <w:rPr>
          <w:rFonts w:ascii="Times New Roman" w:hAnsi="Times New Roman" w:cs="Times New Roman"/>
          <w:sz w:val="24"/>
          <w:szCs w:val="24"/>
        </w:rPr>
        <w:t>Na podstawie oświadczenia Z-</w:t>
      </w:r>
      <w:proofErr w:type="spellStart"/>
      <w:r>
        <w:rPr>
          <w:rFonts w:ascii="Times New Roman" w:hAnsi="Times New Roman" w:cs="Times New Roman"/>
          <w:sz w:val="24"/>
          <w:szCs w:val="24"/>
        </w:rPr>
        <w:t>cy</w:t>
      </w:r>
      <w:proofErr w:type="spellEnd"/>
      <w:r w:rsidR="004F249D">
        <w:rPr>
          <w:rFonts w:ascii="Times New Roman" w:hAnsi="Times New Roman" w:cs="Times New Roman"/>
          <w:sz w:val="24"/>
          <w:szCs w:val="24"/>
        </w:rPr>
        <w:t xml:space="preserve"> Dyrektora </w:t>
      </w:r>
      <w:r>
        <w:rPr>
          <w:rFonts w:ascii="Times New Roman" w:hAnsi="Times New Roman" w:cs="Times New Roman"/>
          <w:sz w:val="24"/>
          <w:szCs w:val="24"/>
        </w:rPr>
        <w:t>ds. Lecznictwa ustalono</w:t>
      </w:r>
      <w:r w:rsidR="004F249D">
        <w:rPr>
          <w:rFonts w:ascii="Times New Roman" w:hAnsi="Times New Roman" w:cs="Times New Roman"/>
          <w:sz w:val="24"/>
          <w:szCs w:val="24"/>
        </w:rPr>
        <w:t>, że</w:t>
      </w:r>
      <w:r w:rsidR="001A111A">
        <w:rPr>
          <w:rFonts w:ascii="Times New Roman" w:hAnsi="Times New Roman" w:cs="Times New Roman"/>
          <w:sz w:val="24"/>
          <w:szCs w:val="24"/>
        </w:rPr>
        <w:t xml:space="preserve"> </w:t>
      </w:r>
      <w:r w:rsidR="00AE14F9" w:rsidRPr="00F37ED0">
        <w:rPr>
          <w:rStyle w:val="CytatZnak"/>
          <w:color w:val="auto"/>
        </w:rPr>
        <w:t>dokonywa</w:t>
      </w:r>
      <w:r w:rsidR="007D6729" w:rsidRPr="00F37ED0">
        <w:rPr>
          <w:rStyle w:val="CytatZnak"/>
          <w:color w:val="auto"/>
        </w:rPr>
        <w:t xml:space="preserve">ne </w:t>
      </w:r>
      <w:r>
        <w:rPr>
          <w:rStyle w:val="CytatZnak"/>
          <w:color w:val="auto"/>
        </w:rPr>
        <w:br/>
      </w:r>
      <w:r w:rsidR="007D6729" w:rsidRPr="00F37ED0">
        <w:rPr>
          <w:rStyle w:val="CytatZnak"/>
          <w:color w:val="auto"/>
        </w:rPr>
        <w:t>w okresie kontrol</w:t>
      </w:r>
      <w:r w:rsidR="00AE14F9" w:rsidRPr="00F37ED0">
        <w:rPr>
          <w:rStyle w:val="CytatZnak"/>
          <w:color w:val="auto"/>
        </w:rPr>
        <w:t>owanym zmiany do R</w:t>
      </w:r>
      <w:r w:rsidR="007D6729" w:rsidRPr="00F37ED0">
        <w:rPr>
          <w:rStyle w:val="CytatZnak"/>
          <w:color w:val="auto"/>
        </w:rPr>
        <w:t>egulaminu</w:t>
      </w:r>
      <w:r>
        <w:rPr>
          <w:rStyle w:val="CytatZnak"/>
          <w:color w:val="auto"/>
        </w:rPr>
        <w:t xml:space="preserve"> </w:t>
      </w:r>
      <w:r w:rsidR="007D6729" w:rsidRPr="00F37ED0">
        <w:rPr>
          <w:rStyle w:val="CytatZnak"/>
          <w:color w:val="auto"/>
        </w:rPr>
        <w:t xml:space="preserve">organizacyjnego </w:t>
      </w:r>
      <w:r w:rsidR="001079FB" w:rsidRPr="00F37ED0">
        <w:rPr>
          <w:rStyle w:val="CytatZnak"/>
          <w:color w:val="auto"/>
        </w:rPr>
        <w:t>nie</w:t>
      </w:r>
      <w:r w:rsidR="00110539" w:rsidRPr="00F37ED0">
        <w:rPr>
          <w:rStyle w:val="CytatZnak"/>
          <w:color w:val="auto"/>
        </w:rPr>
        <w:t xml:space="preserve"> </w:t>
      </w:r>
      <w:r w:rsidR="001079FB" w:rsidRPr="00F37ED0">
        <w:rPr>
          <w:rStyle w:val="CytatZnak"/>
          <w:color w:val="auto"/>
        </w:rPr>
        <w:t xml:space="preserve">wiązały się </w:t>
      </w:r>
      <w:r>
        <w:rPr>
          <w:rStyle w:val="CytatZnak"/>
          <w:color w:val="auto"/>
        </w:rPr>
        <w:br/>
      </w:r>
      <w:r w:rsidR="001079FB" w:rsidRPr="00F37ED0">
        <w:rPr>
          <w:rStyle w:val="CytatZnak"/>
          <w:color w:val="auto"/>
        </w:rPr>
        <w:t xml:space="preserve">z </w:t>
      </w:r>
      <w:r w:rsidR="00AE14F9" w:rsidRPr="00F37ED0">
        <w:rPr>
          <w:rStyle w:val="CytatZnak"/>
          <w:color w:val="auto"/>
        </w:rPr>
        <w:t xml:space="preserve">zamknięciem </w:t>
      </w:r>
      <w:r w:rsidR="007D6729" w:rsidRPr="00F37ED0">
        <w:rPr>
          <w:rStyle w:val="CytatZnak"/>
          <w:color w:val="auto"/>
        </w:rPr>
        <w:t xml:space="preserve">lub </w:t>
      </w:r>
      <w:r w:rsidR="00AE14F9" w:rsidRPr="00F37ED0">
        <w:rPr>
          <w:rStyle w:val="CytatZnak"/>
          <w:color w:val="auto"/>
        </w:rPr>
        <w:t xml:space="preserve">rozszerzeniem </w:t>
      </w:r>
      <w:r w:rsidR="007D6729" w:rsidRPr="00F37ED0">
        <w:rPr>
          <w:rStyle w:val="CytatZnak"/>
          <w:color w:val="auto"/>
        </w:rPr>
        <w:t>którejkolwiek komórki</w:t>
      </w:r>
      <w:r>
        <w:rPr>
          <w:rStyle w:val="CytatZnak"/>
          <w:color w:val="auto"/>
        </w:rPr>
        <w:t xml:space="preserve"> </w:t>
      </w:r>
      <w:r w:rsidR="007D6729" w:rsidRPr="00F37ED0">
        <w:rPr>
          <w:rStyle w:val="CytatZnak"/>
          <w:color w:val="auto"/>
        </w:rPr>
        <w:t>organizacyjnej szpitala. Wobec powyższego zmiany te nie wymagały opinii i zgody Zarządu</w:t>
      </w:r>
      <w:r>
        <w:rPr>
          <w:rStyle w:val="CytatZnak"/>
          <w:color w:val="auto"/>
        </w:rPr>
        <w:t xml:space="preserve">, </w:t>
      </w:r>
      <w:r w:rsidR="00B110AB" w:rsidRPr="00F37ED0">
        <w:rPr>
          <w:rStyle w:val="CytatZnak"/>
          <w:color w:val="auto"/>
        </w:rPr>
        <w:t>o czym mowa w par. 15 ust. 3 Statutu.</w:t>
      </w:r>
    </w:p>
    <w:p w:rsidR="004F249D" w:rsidRPr="004F249D" w:rsidRDefault="004F249D" w:rsidP="007D6729">
      <w:pPr>
        <w:spacing w:after="0" w:line="360" w:lineRule="auto"/>
        <w:jc w:val="right"/>
        <w:rPr>
          <w:rFonts w:ascii="Times New Roman" w:hAnsi="Times New Roman" w:cs="Times New Roman"/>
          <w:i/>
          <w:sz w:val="20"/>
          <w:szCs w:val="20"/>
        </w:rPr>
      </w:pPr>
      <w:r w:rsidRPr="004F249D">
        <w:rPr>
          <w:rFonts w:ascii="Times New Roman" w:hAnsi="Times New Roman" w:cs="Times New Roman"/>
          <w:i/>
          <w:sz w:val="20"/>
          <w:szCs w:val="20"/>
        </w:rPr>
        <w:t>(Dowód akta kontroli str</w:t>
      </w:r>
      <w:r w:rsidR="00B6729A">
        <w:rPr>
          <w:rFonts w:ascii="Times New Roman" w:hAnsi="Times New Roman" w:cs="Times New Roman"/>
          <w:i/>
          <w:sz w:val="20"/>
          <w:szCs w:val="20"/>
        </w:rPr>
        <w:t>.</w:t>
      </w:r>
      <w:r w:rsidR="00BE44D4">
        <w:rPr>
          <w:rFonts w:ascii="Times New Roman" w:hAnsi="Times New Roman" w:cs="Times New Roman"/>
          <w:i/>
          <w:sz w:val="20"/>
          <w:szCs w:val="20"/>
        </w:rPr>
        <w:t>16</w:t>
      </w:r>
      <w:r w:rsidR="00B6729A">
        <w:rPr>
          <w:rFonts w:ascii="Times New Roman" w:hAnsi="Times New Roman" w:cs="Times New Roman"/>
          <w:i/>
          <w:sz w:val="20"/>
          <w:szCs w:val="20"/>
        </w:rPr>
        <w:t xml:space="preserve"> </w:t>
      </w:r>
      <w:r w:rsidRPr="004F249D">
        <w:rPr>
          <w:rFonts w:ascii="Times New Roman" w:hAnsi="Times New Roman" w:cs="Times New Roman"/>
          <w:i/>
          <w:sz w:val="20"/>
          <w:szCs w:val="20"/>
        </w:rPr>
        <w:t>Z-</w:t>
      </w:r>
      <w:proofErr w:type="spellStart"/>
      <w:r w:rsidRPr="004F249D">
        <w:rPr>
          <w:rFonts w:ascii="Times New Roman" w:hAnsi="Times New Roman" w:cs="Times New Roman"/>
          <w:i/>
          <w:sz w:val="20"/>
          <w:szCs w:val="20"/>
        </w:rPr>
        <w:t>cy</w:t>
      </w:r>
      <w:proofErr w:type="spellEnd"/>
      <w:r w:rsidRPr="004F249D">
        <w:rPr>
          <w:rFonts w:ascii="Times New Roman" w:hAnsi="Times New Roman" w:cs="Times New Roman"/>
          <w:i/>
          <w:sz w:val="20"/>
          <w:szCs w:val="20"/>
        </w:rPr>
        <w:t xml:space="preserve"> Dyrektora</w:t>
      </w:r>
      <w:r w:rsidR="00BE44D4">
        <w:rPr>
          <w:rFonts w:ascii="Times New Roman" w:hAnsi="Times New Roman" w:cs="Times New Roman"/>
          <w:i/>
          <w:sz w:val="20"/>
          <w:szCs w:val="20"/>
        </w:rPr>
        <w:t xml:space="preserve"> ds. </w:t>
      </w:r>
      <w:r w:rsidR="00A52C6B">
        <w:rPr>
          <w:rFonts w:ascii="Times New Roman" w:hAnsi="Times New Roman" w:cs="Times New Roman"/>
          <w:i/>
          <w:sz w:val="20"/>
          <w:szCs w:val="20"/>
        </w:rPr>
        <w:t>Lecznictwa</w:t>
      </w:r>
      <w:r w:rsidRPr="004F249D">
        <w:rPr>
          <w:rFonts w:ascii="Times New Roman" w:hAnsi="Times New Roman" w:cs="Times New Roman"/>
          <w:i/>
          <w:sz w:val="20"/>
          <w:szCs w:val="20"/>
        </w:rPr>
        <w:t>)</w:t>
      </w:r>
    </w:p>
    <w:p w:rsidR="007D6729" w:rsidRDefault="007D6729" w:rsidP="000860BA">
      <w:pPr>
        <w:spacing w:after="0" w:line="360" w:lineRule="auto"/>
        <w:jc w:val="both"/>
        <w:rPr>
          <w:rFonts w:ascii="Times New Roman" w:hAnsi="Times New Roman" w:cs="Times New Roman"/>
          <w:sz w:val="24"/>
          <w:szCs w:val="24"/>
        </w:rPr>
      </w:pPr>
    </w:p>
    <w:p w:rsidR="000860BA" w:rsidRDefault="000860BA" w:rsidP="000860BA">
      <w:pPr>
        <w:spacing w:after="0" w:line="360" w:lineRule="auto"/>
        <w:jc w:val="both"/>
        <w:rPr>
          <w:rFonts w:ascii="Times New Roman" w:hAnsi="Times New Roman" w:cs="Times New Roman"/>
          <w:sz w:val="24"/>
          <w:szCs w:val="24"/>
        </w:rPr>
      </w:pPr>
      <w:r w:rsidRPr="00233542">
        <w:rPr>
          <w:rFonts w:ascii="Times New Roman" w:hAnsi="Times New Roman" w:cs="Times New Roman"/>
          <w:sz w:val="24"/>
          <w:szCs w:val="24"/>
        </w:rPr>
        <w:t xml:space="preserve">Stosownie do </w:t>
      </w:r>
      <w:r w:rsidR="005D0BCB">
        <w:rPr>
          <w:rFonts w:ascii="Times New Roman" w:hAnsi="Times New Roman" w:cs="Times New Roman"/>
          <w:sz w:val="24"/>
          <w:szCs w:val="24"/>
        </w:rPr>
        <w:t xml:space="preserve">§6 </w:t>
      </w:r>
      <w:r w:rsidRPr="00233542">
        <w:rPr>
          <w:rFonts w:ascii="Times New Roman" w:hAnsi="Times New Roman" w:cs="Times New Roman"/>
          <w:sz w:val="24"/>
          <w:szCs w:val="24"/>
        </w:rPr>
        <w:t>Regulaminu</w:t>
      </w:r>
      <w:r w:rsidR="009D5BAE">
        <w:rPr>
          <w:rStyle w:val="Odwoanieprzypisudolnego"/>
          <w:rFonts w:ascii="Times New Roman" w:hAnsi="Times New Roman" w:cs="Times New Roman"/>
          <w:sz w:val="24"/>
          <w:szCs w:val="24"/>
        </w:rPr>
        <w:footnoteReference w:id="11"/>
      </w:r>
      <w:r w:rsidRPr="00233542">
        <w:rPr>
          <w:rFonts w:ascii="Times New Roman" w:hAnsi="Times New Roman" w:cs="Times New Roman"/>
          <w:sz w:val="24"/>
          <w:szCs w:val="24"/>
        </w:rPr>
        <w:t xml:space="preserve"> </w:t>
      </w:r>
      <w:r>
        <w:rPr>
          <w:rFonts w:ascii="Times New Roman" w:hAnsi="Times New Roman" w:cs="Times New Roman"/>
          <w:sz w:val="24"/>
          <w:szCs w:val="24"/>
        </w:rPr>
        <w:t>Szpital</w:t>
      </w:r>
      <w:r w:rsidR="005D0BCB">
        <w:rPr>
          <w:rFonts w:ascii="Times New Roman" w:hAnsi="Times New Roman" w:cs="Times New Roman"/>
          <w:sz w:val="24"/>
          <w:szCs w:val="24"/>
        </w:rPr>
        <w:t xml:space="preserve"> m.in.</w:t>
      </w:r>
      <w:r>
        <w:rPr>
          <w:rFonts w:ascii="Times New Roman" w:hAnsi="Times New Roman" w:cs="Times New Roman"/>
          <w:sz w:val="24"/>
          <w:szCs w:val="24"/>
        </w:rPr>
        <w:t>:</w:t>
      </w:r>
    </w:p>
    <w:p w:rsidR="000860BA" w:rsidRDefault="00F14B95" w:rsidP="00FE3879">
      <w:pPr>
        <w:pStyle w:val="Akapitzlist"/>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w:t>
      </w:r>
      <w:r w:rsidR="000B15FA">
        <w:rPr>
          <w:rFonts w:ascii="Times New Roman" w:hAnsi="Times New Roman" w:cs="Times New Roman"/>
          <w:sz w:val="24"/>
          <w:szCs w:val="24"/>
        </w:rPr>
        <w:t>dziela</w:t>
      </w:r>
      <w:r w:rsidR="000860BA">
        <w:rPr>
          <w:rFonts w:ascii="Times New Roman" w:hAnsi="Times New Roman" w:cs="Times New Roman"/>
          <w:sz w:val="24"/>
          <w:szCs w:val="24"/>
        </w:rPr>
        <w:t xml:space="preserve"> stacjonarnych i całodobowych świadczeń szpitalnych oraz świadczeń</w:t>
      </w:r>
      <w:r w:rsidR="002F6892">
        <w:rPr>
          <w:rFonts w:ascii="Times New Roman" w:hAnsi="Times New Roman" w:cs="Times New Roman"/>
          <w:sz w:val="24"/>
          <w:szCs w:val="24"/>
        </w:rPr>
        <w:br/>
      </w:r>
      <w:r w:rsidR="000860BA">
        <w:rPr>
          <w:rFonts w:ascii="Times New Roman" w:hAnsi="Times New Roman" w:cs="Times New Roman"/>
          <w:sz w:val="24"/>
          <w:szCs w:val="24"/>
        </w:rPr>
        <w:t xml:space="preserve">ambulatoryjnych </w:t>
      </w:r>
      <w:r w:rsidR="00A92013">
        <w:rPr>
          <w:rFonts w:ascii="Times New Roman" w:hAnsi="Times New Roman" w:cs="Times New Roman"/>
          <w:sz w:val="24"/>
          <w:szCs w:val="24"/>
        </w:rPr>
        <w:t>oraz podejm</w:t>
      </w:r>
      <w:r w:rsidR="000B15FA">
        <w:rPr>
          <w:rFonts w:ascii="Times New Roman" w:hAnsi="Times New Roman" w:cs="Times New Roman"/>
          <w:sz w:val="24"/>
          <w:szCs w:val="24"/>
        </w:rPr>
        <w:t>uje</w:t>
      </w:r>
      <w:r w:rsidR="00A92013">
        <w:rPr>
          <w:rFonts w:ascii="Times New Roman" w:hAnsi="Times New Roman" w:cs="Times New Roman"/>
          <w:sz w:val="24"/>
          <w:szCs w:val="24"/>
        </w:rPr>
        <w:t xml:space="preserve"> inn</w:t>
      </w:r>
      <w:r w:rsidR="000B15FA">
        <w:rPr>
          <w:rFonts w:ascii="Times New Roman" w:hAnsi="Times New Roman" w:cs="Times New Roman"/>
          <w:sz w:val="24"/>
          <w:szCs w:val="24"/>
        </w:rPr>
        <w:t>e działania</w:t>
      </w:r>
      <w:r w:rsidR="00A92013">
        <w:rPr>
          <w:rFonts w:ascii="Times New Roman" w:hAnsi="Times New Roman" w:cs="Times New Roman"/>
          <w:sz w:val="24"/>
          <w:szCs w:val="24"/>
        </w:rPr>
        <w:t xml:space="preserve"> medyczn</w:t>
      </w:r>
      <w:r w:rsidR="000B15FA">
        <w:rPr>
          <w:rFonts w:ascii="Times New Roman" w:hAnsi="Times New Roman" w:cs="Times New Roman"/>
          <w:sz w:val="24"/>
          <w:szCs w:val="24"/>
        </w:rPr>
        <w:t>e</w:t>
      </w:r>
      <w:r w:rsidR="00A92013">
        <w:rPr>
          <w:rFonts w:ascii="Times New Roman" w:hAnsi="Times New Roman" w:cs="Times New Roman"/>
          <w:sz w:val="24"/>
          <w:szCs w:val="24"/>
        </w:rPr>
        <w:t xml:space="preserve"> wynikając</w:t>
      </w:r>
      <w:r w:rsidR="000B15FA">
        <w:rPr>
          <w:rFonts w:ascii="Times New Roman" w:hAnsi="Times New Roman" w:cs="Times New Roman"/>
          <w:sz w:val="24"/>
          <w:szCs w:val="24"/>
        </w:rPr>
        <w:t>e</w:t>
      </w:r>
      <w:r w:rsidR="00B110AB">
        <w:rPr>
          <w:rFonts w:ascii="Times New Roman" w:hAnsi="Times New Roman" w:cs="Times New Roman"/>
          <w:sz w:val="24"/>
          <w:szCs w:val="24"/>
        </w:rPr>
        <w:br/>
      </w:r>
      <w:r w:rsidR="00A92013">
        <w:rPr>
          <w:rFonts w:ascii="Times New Roman" w:hAnsi="Times New Roman" w:cs="Times New Roman"/>
          <w:sz w:val="24"/>
          <w:szCs w:val="24"/>
        </w:rPr>
        <w:t>z</w:t>
      </w:r>
      <w:r w:rsidR="00B110AB">
        <w:rPr>
          <w:rFonts w:ascii="Times New Roman" w:hAnsi="Times New Roman" w:cs="Times New Roman"/>
          <w:sz w:val="24"/>
          <w:szCs w:val="24"/>
        </w:rPr>
        <w:t xml:space="preserve"> </w:t>
      </w:r>
      <w:r w:rsidR="00A92013">
        <w:rPr>
          <w:rFonts w:ascii="Times New Roman" w:hAnsi="Times New Roman" w:cs="Times New Roman"/>
          <w:sz w:val="24"/>
          <w:szCs w:val="24"/>
        </w:rPr>
        <w:t>procesu leczenia lub przepisów odrębnych regulujących zasady ich wykonywania</w:t>
      </w:r>
      <w:r w:rsidR="002F6892">
        <w:rPr>
          <w:rFonts w:ascii="Times New Roman" w:hAnsi="Times New Roman" w:cs="Times New Roman"/>
          <w:sz w:val="24"/>
          <w:szCs w:val="24"/>
        </w:rPr>
        <w:br/>
      </w:r>
      <w:r w:rsidR="00A92013">
        <w:rPr>
          <w:rFonts w:ascii="Times New Roman" w:hAnsi="Times New Roman" w:cs="Times New Roman"/>
          <w:sz w:val="24"/>
          <w:szCs w:val="24"/>
        </w:rPr>
        <w:t>i realiz</w:t>
      </w:r>
      <w:r w:rsidR="000B15FA">
        <w:rPr>
          <w:rFonts w:ascii="Times New Roman" w:hAnsi="Times New Roman" w:cs="Times New Roman"/>
          <w:sz w:val="24"/>
          <w:szCs w:val="24"/>
        </w:rPr>
        <w:t>uje</w:t>
      </w:r>
      <w:r w:rsidR="00A92013">
        <w:rPr>
          <w:rFonts w:ascii="Times New Roman" w:hAnsi="Times New Roman" w:cs="Times New Roman"/>
          <w:sz w:val="24"/>
          <w:szCs w:val="24"/>
        </w:rPr>
        <w:t xml:space="preserve"> zada</w:t>
      </w:r>
      <w:r w:rsidR="000B15FA">
        <w:rPr>
          <w:rFonts w:ascii="Times New Roman" w:hAnsi="Times New Roman" w:cs="Times New Roman"/>
          <w:sz w:val="24"/>
          <w:szCs w:val="24"/>
        </w:rPr>
        <w:t>nia</w:t>
      </w:r>
      <w:r w:rsidR="00A92013">
        <w:rPr>
          <w:rFonts w:ascii="Times New Roman" w:hAnsi="Times New Roman" w:cs="Times New Roman"/>
          <w:sz w:val="24"/>
          <w:szCs w:val="24"/>
        </w:rPr>
        <w:t xml:space="preserve"> z zakresu promocji zdrowia oraz prowadz</w:t>
      </w:r>
      <w:r w:rsidR="000B15FA">
        <w:rPr>
          <w:rFonts w:ascii="Times New Roman" w:hAnsi="Times New Roman" w:cs="Times New Roman"/>
          <w:sz w:val="24"/>
          <w:szCs w:val="24"/>
        </w:rPr>
        <w:t>i</w:t>
      </w:r>
      <w:r w:rsidR="00A92013">
        <w:rPr>
          <w:rFonts w:ascii="Times New Roman" w:hAnsi="Times New Roman" w:cs="Times New Roman"/>
          <w:sz w:val="24"/>
          <w:szCs w:val="24"/>
        </w:rPr>
        <w:t xml:space="preserve"> działalnoś</w:t>
      </w:r>
      <w:r w:rsidR="000B15FA">
        <w:rPr>
          <w:rFonts w:ascii="Times New Roman" w:hAnsi="Times New Roman" w:cs="Times New Roman"/>
          <w:sz w:val="24"/>
          <w:szCs w:val="24"/>
        </w:rPr>
        <w:t>ć</w:t>
      </w:r>
      <w:r w:rsidR="002F6892">
        <w:rPr>
          <w:rFonts w:ascii="Times New Roman" w:hAnsi="Times New Roman" w:cs="Times New Roman"/>
          <w:sz w:val="24"/>
          <w:szCs w:val="24"/>
        </w:rPr>
        <w:br/>
      </w:r>
      <w:r w:rsidR="00A92013">
        <w:rPr>
          <w:rFonts w:ascii="Times New Roman" w:hAnsi="Times New Roman" w:cs="Times New Roman"/>
          <w:sz w:val="24"/>
          <w:szCs w:val="24"/>
        </w:rPr>
        <w:t>humanitarn</w:t>
      </w:r>
      <w:r w:rsidR="000B15FA">
        <w:rPr>
          <w:rFonts w:ascii="Times New Roman" w:hAnsi="Times New Roman" w:cs="Times New Roman"/>
          <w:sz w:val="24"/>
          <w:szCs w:val="24"/>
        </w:rPr>
        <w:t>ą</w:t>
      </w:r>
      <w:r w:rsidR="00824680">
        <w:rPr>
          <w:rFonts w:ascii="Times New Roman" w:hAnsi="Times New Roman" w:cs="Times New Roman"/>
          <w:sz w:val="24"/>
          <w:szCs w:val="24"/>
        </w:rPr>
        <w:t xml:space="preserve"> na rzecz pacjentów;</w:t>
      </w:r>
    </w:p>
    <w:p w:rsidR="00A92013" w:rsidRPr="000860BA" w:rsidRDefault="00F14B95" w:rsidP="00FE3879">
      <w:pPr>
        <w:pStyle w:val="Akapitzlist"/>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A92013">
        <w:rPr>
          <w:rFonts w:ascii="Times New Roman" w:hAnsi="Times New Roman" w:cs="Times New Roman"/>
          <w:sz w:val="24"/>
          <w:szCs w:val="24"/>
        </w:rPr>
        <w:t>rowadz</w:t>
      </w:r>
      <w:r w:rsidR="000B15FA">
        <w:rPr>
          <w:rFonts w:ascii="Times New Roman" w:hAnsi="Times New Roman" w:cs="Times New Roman"/>
          <w:sz w:val="24"/>
          <w:szCs w:val="24"/>
        </w:rPr>
        <w:t>i</w:t>
      </w:r>
      <w:r w:rsidR="00A92013">
        <w:rPr>
          <w:rFonts w:ascii="Times New Roman" w:hAnsi="Times New Roman" w:cs="Times New Roman"/>
          <w:sz w:val="24"/>
          <w:szCs w:val="24"/>
        </w:rPr>
        <w:t xml:space="preserve"> działalnoś</w:t>
      </w:r>
      <w:r w:rsidR="000B15FA">
        <w:rPr>
          <w:rFonts w:ascii="Times New Roman" w:hAnsi="Times New Roman" w:cs="Times New Roman"/>
          <w:sz w:val="24"/>
          <w:szCs w:val="24"/>
        </w:rPr>
        <w:t>ć szkoleniową</w:t>
      </w:r>
      <w:r w:rsidR="00A92013">
        <w:rPr>
          <w:rFonts w:ascii="Times New Roman" w:hAnsi="Times New Roman" w:cs="Times New Roman"/>
          <w:sz w:val="24"/>
          <w:szCs w:val="24"/>
        </w:rPr>
        <w:t xml:space="preserve"> w zakresie szkolenia podyplomowego lekarzy</w:t>
      </w:r>
      <w:r w:rsidR="002F6892">
        <w:rPr>
          <w:rFonts w:ascii="Times New Roman" w:hAnsi="Times New Roman" w:cs="Times New Roman"/>
          <w:sz w:val="24"/>
          <w:szCs w:val="24"/>
        </w:rPr>
        <w:br/>
      </w:r>
      <w:r w:rsidR="00A92013">
        <w:rPr>
          <w:rFonts w:ascii="Times New Roman" w:hAnsi="Times New Roman" w:cs="Times New Roman"/>
          <w:sz w:val="24"/>
          <w:szCs w:val="24"/>
        </w:rPr>
        <w:t>oraz specjalizacji lekarskich w dziedzinie rehabilitacji medycznej, jak również innych</w:t>
      </w:r>
      <w:r w:rsidR="002F6892">
        <w:rPr>
          <w:rFonts w:ascii="Times New Roman" w:hAnsi="Times New Roman" w:cs="Times New Roman"/>
          <w:sz w:val="24"/>
          <w:szCs w:val="24"/>
        </w:rPr>
        <w:br/>
      </w:r>
      <w:r w:rsidR="00A92013">
        <w:rPr>
          <w:rFonts w:ascii="Times New Roman" w:hAnsi="Times New Roman" w:cs="Times New Roman"/>
          <w:sz w:val="24"/>
          <w:szCs w:val="24"/>
        </w:rPr>
        <w:t>szkoleń zgodnych ze specyfiką jednostki.</w:t>
      </w:r>
      <w:r w:rsidR="00EE1E26">
        <w:rPr>
          <w:rFonts w:ascii="Times New Roman" w:hAnsi="Times New Roman" w:cs="Times New Roman"/>
          <w:sz w:val="24"/>
          <w:szCs w:val="24"/>
        </w:rPr>
        <w:t xml:space="preserve"> </w:t>
      </w:r>
    </w:p>
    <w:p w:rsidR="003E2D8D" w:rsidRPr="003E2D8D" w:rsidRDefault="003E2D8D" w:rsidP="003E2D8D">
      <w:pPr>
        <w:spacing w:after="0" w:line="360" w:lineRule="auto"/>
        <w:jc w:val="both"/>
        <w:rPr>
          <w:rFonts w:ascii="Times New Roman" w:hAnsi="Times New Roman" w:cs="Times New Roman"/>
          <w:sz w:val="24"/>
          <w:szCs w:val="24"/>
        </w:rPr>
      </w:pPr>
      <w:r w:rsidRPr="003E2D8D">
        <w:rPr>
          <w:rFonts w:ascii="Times New Roman" w:hAnsi="Times New Roman" w:cs="Times New Roman"/>
          <w:sz w:val="24"/>
          <w:szCs w:val="24"/>
        </w:rPr>
        <w:t>Obszarem działalności Szpitala jest województwo świętokrzyskie</w:t>
      </w:r>
      <w:r w:rsidR="00824680">
        <w:rPr>
          <w:rFonts w:ascii="Times New Roman" w:hAnsi="Times New Roman" w:cs="Times New Roman"/>
          <w:sz w:val="24"/>
          <w:szCs w:val="24"/>
        </w:rPr>
        <w:t>, miejscem udzielania świadczeń zdrowotnych – siedziba Świętokrzyskiego Centrum Rehabilitacji w Czarnieckiej Górze 43, 26-220 Stąporków</w:t>
      </w:r>
      <w:r w:rsidRPr="003E2D8D">
        <w:rPr>
          <w:rFonts w:ascii="Times New Roman" w:hAnsi="Times New Roman" w:cs="Times New Roman"/>
          <w:sz w:val="24"/>
          <w:szCs w:val="24"/>
        </w:rPr>
        <w:t xml:space="preserve">. </w:t>
      </w:r>
    </w:p>
    <w:p w:rsidR="00BE4641" w:rsidRDefault="003E2D8D" w:rsidP="000860BA">
      <w:pPr>
        <w:spacing w:after="0" w:line="360" w:lineRule="auto"/>
        <w:jc w:val="both"/>
        <w:rPr>
          <w:rFonts w:ascii="Times New Roman" w:hAnsi="Times New Roman" w:cs="Times New Roman"/>
          <w:sz w:val="24"/>
          <w:szCs w:val="24"/>
        </w:rPr>
      </w:pPr>
      <w:r w:rsidRPr="003E2D8D">
        <w:rPr>
          <w:rFonts w:ascii="Times New Roman" w:hAnsi="Times New Roman" w:cs="Times New Roman"/>
          <w:sz w:val="24"/>
          <w:szCs w:val="24"/>
        </w:rPr>
        <w:t>Strukturę organizacyjną Szpitala określa schemat organizacyjny stanow</w:t>
      </w:r>
      <w:r>
        <w:rPr>
          <w:rFonts w:ascii="Times New Roman" w:hAnsi="Times New Roman" w:cs="Times New Roman"/>
          <w:sz w:val="24"/>
          <w:szCs w:val="24"/>
        </w:rPr>
        <w:t>iący załącznik</w:t>
      </w:r>
      <w:r w:rsidR="00F856E0">
        <w:rPr>
          <w:rFonts w:ascii="Times New Roman" w:hAnsi="Times New Roman" w:cs="Times New Roman"/>
          <w:sz w:val="24"/>
          <w:szCs w:val="24"/>
        </w:rPr>
        <w:t xml:space="preserve"> nr 1</w:t>
      </w:r>
      <w:r>
        <w:rPr>
          <w:rFonts w:ascii="Times New Roman" w:hAnsi="Times New Roman" w:cs="Times New Roman"/>
          <w:sz w:val="24"/>
          <w:szCs w:val="24"/>
        </w:rPr>
        <w:br/>
      </w:r>
      <w:r w:rsidRPr="003E2D8D">
        <w:rPr>
          <w:rFonts w:ascii="Times New Roman" w:hAnsi="Times New Roman" w:cs="Times New Roman"/>
          <w:sz w:val="24"/>
          <w:szCs w:val="24"/>
        </w:rPr>
        <w:t>do Regulaminu.</w:t>
      </w:r>
    </w:p>
    <w:p w:rsidR="000860BA" w:rsidRDefault="000860BA" w:rsidP="000860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Analiza treści Regulaminu </w:t>
      </w:r>
      <w:r w:rsidR="00BE4641" w:rsidRPr="00BE4641">
        <w:rPr>
          <w:rFonts w:ascii="Times New Roman" w:hAnsi="Times New Roman" w:cs="Times New Roman"/>
          <w:sz w:val="24"/>
          <w:szCs w:val="24"/>
        </w:rPr>
        <w:t xml:space="preserve">pozwoliła na ustalenie, że </w:t>
      </w:r>
      <w:r w:rsidR="00BE4641">
        <w:rPr>
          <w:rFonts w:ascii="Times New Roman" w:hAnsi="Times New Roman" w:cs="Times New Roman"/>
          <w:sz w:val="24"/>
          <w:szCs w:val="24"/>
        </w:rPr>
        <w:t xml:space="preserve">dokument zawiera wszystkie elementy wymagane </w:t>
      </w:r>
      <w:r>
        <w:rPr>
          <w:rFonts w:ascii="Times New Roman" w:hAnsi="Times New Roman" w:cs="Times New Roman"/>
          <w:sz w:val="24"/>
          <w:szCs w:val="24"/>
        </w:rPr>
        <w:t xml:space="preserve">w art. 24 </w:t>
      </w:r>
      <w:proofErr w:type="spellStart"/>
      <w:r w:rsidR="00BE4641">
        <w:rPr>
          <w:rFonts w:ascii="Times New Roman" w:hAnsi="Times New Roman" w:cs="Times New Roman"/>
          <w:sz w:val="24"/>
          <w:szCs w:val="24"/>
        </w:rPr>
        <w:t>u.d.l</w:t>
      </w:r>
      <w:proofErr w:type="spellEnd"/>
      <w:r w:rsidR="00BE4641">
        <w:rPr>
          <w:rFonts w:ascii="Times New Roman" w:hAnsi="Times New Roman" w:cs="Times New Roman"/>
          <w:sz w:val="24"/>
          <w:szCs w:val="24"/>
        </w:rPr>
        <w:t>.</w:t>
      </w:r>
    </w:p>
    <w:p w:rsidR="000A3BA1" w:rsidRDefault="000A3BA1" w:rsidP="00C00730">
      <w:pPr>
        <w:spacing w:after="0" w:line="360" w:lineRule="auto"/>
        <w:jc w:val="both"/>
        <w:rPr>
          <w:rFonts w:ascii="Times New Roman" w:hAnsi="Times New Roman" w:cs="Times New Roman"/>
          <w:sz w:val="24"/>
          <w:szCs w:val="24"/>
        </w:rPr>
      </w:pPr>
    </w:p>
    <w:p w:rsidR="003E2D8D" w:rsidRPr="001C1B11" w:rsidRDefault="003E2D8D" w:rsidP="00C00730">
      <w:pPr>
        <w:spacing w:after="0" w:line="360" w:lineRule="auto"/>
        <w:jc w:val="both"/>
        <w:rPr>
          <w:rFonts w:ascii="Times New Roman" w:hAnsi="Times New Roman" w:cs="Times New Roman"/>
          <w:i/>
          <w:sz w:val="24"/>
          <w:szCs w:val="24"/>
        </w:rPr>
      </w:pPr>
      <w:r w:rsidRPr="003E2D8D">
        <w:rPr>
          <w:rFonts w:ascii="Times New Roman" w:hAnsi="Times New Roman" w:cs="Times New Roman"/>
          <w:sz w:val="24"/>
          <w:szCs w:val="24"/>
        </w:rPr>
        <w:t>W trakcie dalszych czynności kontrolnych dokonano porównania schemat</w:t>
      </w:r>
      <w:r w:rsidR="000A3BA1">
        <w:rPr>
          <w:rFonts w:ascii="Times New Roman" w:hAnsi="Times New Roman" w:cs="Times New Roman"/>
          <w:sz w:val="24"/>
          <w:szCs w:val="24"/>
        </w:rPr>
        <w:t>u</w:t>
      </w:r>
      <w:r w:rsidRPr="003E2D8D">
        <w:rPr>
          <w:rFonts w:ascii="Times New Roman" w:hAnsi="Times New Roman" w:cs="Times New Roman"/>
          <w:sz w:val="24"/>
          <w:szCs w:val="24"/>
        </w:rPr>
        <w:t xml:space="preserve"> organizacyjn</w:t>
      </w:r>
      <w:r w:rsidR="000A3BA1">
        <w:rPr>
          <w:rFonts w:ascii="Times New Roman" w:hAnsi="Times New Roman" w:cs="Times New Roman"/>
          <w:sz w:val="24"/>
          <w:szCs w:val="24"/>
        </w:rPr>
        <w:t>ego</w:t>
      </w:r>
      <w:r w:rsidRPr="003E2D8D">
        <w:rPr>
          <w:rFonts w:ascii="Times New Roman" w:hAnsi="Times New Roman" w:cs="Times New Roman"/>
          <w:sz w:val="24"/>
          <w:szCs w:val="24"/>
        </w:rPr>
        <w:t xml:space="preserve"> </w:t>
      </w:r>
      <w:r w:rsidR="000A3BA1">
        <w:rPr>
          <w:rFonts w:ascii="Times New Roman" w:hAnsi="Times New Roman" w:cs="Times New Roman"/>
          <w:sz w:val="24"/>
          <w:szCs w:val="24"/>
        </w:rPr>
        <w:br/>
      </w:r>
      <w:r w:rsidRPr="003E2D8D">
        <w:rPr>
          <w:rFonts w:ascii="Times New Roman" w:hAnsi="Times New Roman" w:cs="Times New Roman"/>
          <w:sz w:val="24"/>
          <w:szCs w:val="24"/>
        </w:rPr>
        <w:t>z Księgą rejestrową nr 000000014</w:t>
      </w:r>
      <w:r w:rsidR="008D63CE">
        <w:rPr>
          <w:rFonts w:ascii="Times New Roman" w:hAnsi="Times New Roman" w:cs="Times New Roman"/>
          <w:sz w:val="24"/>
          <w:szCs w:val="24"/>
        </w:rPr>
        <w:t>590</w:t>
      </w:r>
      <w:r w:rsidR="00B110AB">
        <w:rPr>
          <w:rStyle w:val="Odwoanieprzypisudolnego"/>
          <w:rFonts w:ascii="Times New Roman" w:hAnsi="Times New Roman" w:cs="Times New Roman"/>
          <w:sz w:val="24"/>
          <w:szCs w:val="24"/>
        </w:rPr>
        <w:footnoteReference w:id="12"/>
      </w:r>
      <w:r w:rsidRPr="003E2D8D">
        <w:rPr>
          <w:rFonts w:ascii="Times New Roman" w:hAnsi="Times New Roman" w:cs="Times New Roman"/>
          <w:sz w:val="24"/>
          <w:szCs w:val="24"/>
        </w:rPr>
        <w:t xml:space="preserve"> prowadzoną przez Wojewodę Świętokrzyskiego</w:t>
      </w:r>
      <w:r w:rsidR="00FD33D6">
        <w:rPr>
          <w:rFonts w:ascii="Times New Roman" w:hAnsi="Times New Roman" w:cs="Times New Roman"/>
          <w:sz w:val="24"/>
          <w:szCs w:val="24"/>
        </w:rPr>
        <w:t>,</w:t>
      </w:r>
      <w:r w:rsidRPr="003E2D8D">
        <w:rPr>
          <w:rFonts w:ascii="Times New Roman" w:hAnsi="Times New Roman" w:cs="Times New Roman"/>
          <w:sz w:val="24"/>
          <w:szCs w:val="24"/>
        </w:rPr>
        <w:t xml:space="preserve"> </w:t>
      </w:r>
      <w:r w:rsidR="007E79E2">
        <w:rPr>
          <w:rFonts w:ascii="Times New Roman" w:hAnsi="Times New Roman" w:cs="Times New Roman"/>
          <w:sz w:val="24"/>
          <w:szCs w:val="24"/>
        </w:rPr>
        <w:br/>
        <w:t>i ustalono, że</w:t>
      </w:r>
      <w:r w:rsidR="00C00730">
        <w:rPr>
          <w:rFonts w:ascii="Times New Roman" w:hAnsi="Times New Roman" w:cs="Times New Roman"/>
          <w:sz w:val="24"/>
          <w:szCs w:val="24"/>
        </w:rPr>
        <w:t xml:space="preserve"> </w:t>
      </w:r>
      <w:r w:rsidR="001C1B11" w:rsidRPr="00C00730">
        <w:rPr>
          <w:rFonts w:ascii="Times New Roman" w:hAnsi="Times New Roman" w:cs="Times New Roman"/>
          <w:sz w:val="24"/>
          <w:szCs w:val="24"/>
        </w:rPr>
        <w:t xml:space="preserve">w księdze </w:t>
      </w:r>
      <w:r w:rsidR="001C1B11">
        <w:rPr>
          <w:rFonts w:ascii="Times New Roman" w:hAnsi="Times New Roman" w:cs="Times New Roman"/>
          <w:sz w:val="24"/>
          <w:szCs w:val="24"/>
        </w:rPr>
        <w:t>rejestrowej</w:t>
      </w:r>
      <w:r w:rsidR="00E53311">
        <w:rPr>
          <w:rFonts w:ascii="Times New Roman" w:hAnsi="Times New Roman" w:cs="Times New Roman"/>
          <w:sz w:val="24"/>
          <w:szCs w:val="24"/>
        </w:rPr>
        <w:t xml:space="preserve"> widnieje</w:t>
      </w:r>
      <w:r w:rsidR="001C1B11">
        <w:rPr>
          <w:rFonts w:ascii="Times New Roman" w:hAnsi="Times New Roman" w:cs="Times New Roman"/>
          <w:sz w:val="24"/>
          <w:szCs w:val="24"/>
        </w:rPr>
        <w:t xml:space="preserve"> </w:t>
      </w:r>
      <w:r w:rsidR="00E53311">
        <w:rPr>
          <w:rFonts w:ascii="Times New Roman" w:hAnsi="Times New Roman" w:cs="Times New Roman"/>
          <w:sz w:val="24"/>
          <w:szCs w:val="24"/>
        </w:rPr>
        <w:t>komórka organizacyjna</w:t>
      </w:r>
      <w:r w:rsidR="001C1B11" w:rsidRPr="00C00730">
        <w:rPr>
          <w:rFonts w:ascii="Times New Roman" w:hAnsi="Times New Roman" w:cs="Times New Roman"/>
          <w:sz w:val="24"/>
          <w:szCs w:val="24"/>
        </w:rPr>
        <w:t xml:space="preserve"> pod nazwą Dział Farmacji,</w:t>
      </w:r>
      <w:r w:rsidR="001C1B11">
        <w:rPr>
          <w:rFonts w:ascii="Times New Roman" w:hAnsi="Times New Roman" w:cs="Times New Roman"/>
          <w:sz w:val="24"/>
          <w:szCs w:val="24"/>
        </w:rPr>
        <w:t xml:space="preserve"> </w:t>
      </w:r>
      <w:r w:rsidR="00E53311">
        <w:rPr>
          <w:rFonts w:ascii="Times New Roman" w:hAnsi="Times New Roman" w:cs="Times New Roman"/>
          <w:sz w:val="24"/>
          <w:szCs w:val="24"/>
        </w:rPr>
        <w:t>natomiast w</w:t>
      </w:r>
      <w:r w:rsidR="001C1B11" w:rsidRPr="00C00730">
        <w:rPr>
          <w:rFonts w:ascii="Times New Roman" w:hAnsi="Times New Roman" w:cs="Times New Roman"/>
          <w:sz w:val="24"/>
          <w:szCs w:val="24"/>
        </w:rPr>
        <w:t xml:space="preserve"> schema</w:t>
      </w:r>
      <w:r w:rsidR="00E53311">
        <w:rPr>
          <w:rFonts w:ascii="Times New Roman" w:hAnsi="Times New Roman" w:cs="Times New Roman"/>
          <w:sz w:val="24"/>
          <w:szCs w:val="24"/>
        </w:rPr>
        <w:t>cie organizacyjnym</w:t>
      </w:r>
      <w:r w:rsidR="001C1B11" w:rsidRPr="00C00730">
        <w:rPr>
          <w:rFonts w:ascii="Times New Roman" w:hAnsi="Times New Roman" w:cs="Times New Roman"/>
          <w:sz w:val="24"/>
          <w:szCs w:val="24"/>
        </w:rPr>
        <w:t xml:space="preserve"> </w:t>
      </w:r>
      <w:r w:rsidR="00E53311">
        <w:rPr>
          <w:rFonts w:ascii="Times New Roman" w:hAnsi="Times New Roman" w:cs="Times New Roman"/>
          <w:sz w:val="24"/>
          <w:szCs w:val="24"/>
        </w:rPr>
        <w:t xml:space="preserve"> pod nazwą </w:t>
      </w:r>
      <w:r w:rsidR="001C1B11" w:rsidRPr="00C00730">
        <w:rPr>
          <w:rStyle w:val="CytatZnak"/>
          <w:color w:val="auto"/>
        </w:rPr>
        <w:t>Dział Farmacji Szpitalnej</w:t>
      </w:r>
      <w:r w:rsidR="001C1B11">
        <w:rPr>
          <w:rFonts w:ascii="Times New Roman" w:hAnsi="Times New Roman" w:cs="Times New Roman"/>
          <w:sz w:val="24"/>
          <w:szCs w:val="24"/>
        </w:rPr>
        <w:t>.</w:t>
      </w:r>
    </w:p>
    <w:p w:rsidR="00E03811" w:rsidRDefault="00E03811" w:rsidP="00DF16D2">
      <w:pPr>
        <w:spacing w:after="0" w:line="360" w:lineRule="auto"/>
        <w:jc w:val="both"/>
        <w:rPr>
          <w:rFonts w:ascii="Times New Roman" w:hAnsi="Times New Roman" w:cs="Times New Roman"/>
          <w:sz w:val="24"/>
          <w:szCs w:val="24"/>
        </w:rPr>
      </w:pPr>
    </w:p>
    <w:p w:rsidR="009D57DB" w:rsidRPr="009F668C" w:rsidRDefault="00DF16D2" w:rsidP="00E53311">
      <w:pPr>
        <w:spacing w:after="0" w:line="360" w:lineRule="auto"/>
        <w:jc w:val="both"/>
        <w:rPr>
          <w:rFonts w:ascii="Times New Roman" w:hAnsi="Times New Roman" w:cs="Times New Roman"/>
          <w:i/>
          <w:sz w:val="24"/>
          <w:szCs w:val="24"/>
        </w:rPr>
      </w:pPr>
      <w:r w:rsidRPr="00961E44">
        <w:rPr>
          <w:rFonts w:ascii="Times New Roman" w:hAnsi="Times New Roman" w:cs="Times New Roman"/>
          <w:sz w:val="24"/>
          <w:szCs w:val="24"/>
        </w:rPr>
        <w:t xml:space="preserve">W </w:t>
      </w:r>
      <w:r w:rsidR="001C1B11">
        <w:rPr>
          <w:rFonts w:ascii="Times New Roman" w:hAnsi="Times New Roman" w:cs="Times New Roman"/>
          <w:sz w:val="24"/>
          <w:szCs w:val="24"/>
        </w:rPr>
        <w:t>powyższ</w:t>
      </w:r>
      <w:r w:rsidR="00E53311">
        <w:rPr>
          <w:rFonts w:ascii="Times New Roman" w:hAnsi="Times New Roman" w:cs="Times New Roman"/>
          <w:sz w:val="24"/>
          <w:szCs w:val="24"/>
        </w:rPr>
        <w:t>ej</w:t>
      </w:r>
      <w:r w:rsidR="00E03811" w:rsidRPr="00961E44">
        <w:rPr>
          <w:rFonts w:ascii="Times New Roman" w:hAnsi="Times New Roman" w:cs="Times New Roman"/>
          <w:sz w:val="24"/>
          <w:szCs w:val="24"/>
        </w:rPr>
        <w:t xml:space="preserve"> kwesti</w:t>
      </w:r>
      <w:r w:rsidR="001F252D">
        <w:rPr>
          <w:rFonts w:ascii="Times New Roman" w:hAnsi="Times New Roman" w:cs="Times New Roman"/>
          <w:sz w:val="24"/>
          <w:szCs w:val="24"/>
        </w:rPr>
        <w:t>i</w:t>
      </w:r>
      <w:r w:rsidR="00E53311">
        <w:rPr>
          <w:rFonts w:ascii="Times New Roman" w:hAnsi="Times New Roman" w:cs="Times New Roman"/>
          <w:sz w:val="24"/>
          <w:szCs w:val="24"/>
        </w:rPr>
        <w:t xml:space="preserve"> </w:t>
      </w:r>
      <w:r w:rsidR="001C1B11">
        <w:rPr>
          <w:rFonts w:ascii="Times New Roman" w:hAnsi="Times New Roman" w:cs="Times New Roman"/>
          <w:sz w:val="24"/>
          <w:szCs w:val="24"/>
        </w:rPr>
        <w:t>Z-ca Dyrektora ds. Lecznictwa</w:t>
      </w:r>
      <w:r w:rsidR="00FD33D6" w:rsidRPr="00961E44">
        <w:rPr>
          <w:rFonts w:ascii="Times New Roman" w:hAnsi="Times New Roman" w:cs="Times New Roman"/>
          <w:sz w:val="24"/>
          <w:szCs w:val="24"/>
        </w:rPr>
        <w:t xml:space="preserve"> złożył</w:t>
      </w:r>
      <w:r w:rsidR="00E03811" w:rsidRPr="00961E44">
        <w:rPr>
          <w:rFonts w:ascii="Times New Roman" w:hAnsi="Times New Roman" w:cs="Times New Roman"/>
          <w:sz w:val="24"/>
          <w:szCs w:val="24"/>
        </w:rPr>
        <w:t>a</w:t>
      </w:r>
      <w:r w:rsidR="00FD33D6" w:rsidRPr="00961E44">
        <w:rPr>
          <w:rFonts w:ascii="Times New Roman" w:hAnsi="Times New Roman" w:cs="Times New Roman"/>
          <w:sz w:val="24"/>
          <w:szCs w:val="24"/>
        </w:rPr>
        <w:t xml:space="preserve"> wyjaśnienia</w:t>
      </w:r>
      <w:r w:rsidRPr="00961E44">
        <w:rPr>
          <w:rFonts w:ascii="Times New Roman" w:hAnsi="Times New Roman" w:cs="Times New Roman"/>
          <w:sz w:val="24"/>
          <w:szCs w:val="24"/>
        </w:rPr>
        <w:t xml:space="preserve"> w treści</w:t>
      </w:r>
      <w:r w:rsidR="00E03811" w:rsidRPr="00961E44">
        <w:rPr>
          <w:rFonts w:ascii="Times New Roman" w:hAnsi="Times New Roman" w:cs="Times New Roman"/>
          <w:sz w:val="24"/>
          <w:szCs w:val="24"/>
        </w:rPr>
        <w:t>:</w:t>
      </w:r>
      <w:r w:rsidR="00E53311">
        <w:rPr>
          <w:rFonts w:ascii="Times New Roman" w:hAnsi="Times New Roman" w:cs="Times New Roman"/>
          <w:sz w:val="24"/>
          <w:szCs w:val="24"/>
        </w:rPr>
        <w:t xml:space="preserve"> </w:t>
      </w:r>
      <w:r w:rsidR="00E03811" w:rsidRPr="00E53311">
        <w:rPr>
          <w:rStyle w:val="CytatZnak"/>
          <w:rFonts w:cs="Times New Roman"/>
          <w:color w:val="auto"/>
          <w:szCs w:val="24"/>
        </w:rPr>
        <w:t>Świętokrzyskie Centrum Rehabilitacji informuje, że zapis w K</w:t>
      </w:r>
      <w:r w:rsidR="00291A2E" w:rsidRPr="00E53311">
        <w:rPr>
          <w:rStyle w:val="CytatZnak"/>
          <w:rFonts w:cs="Times New Roman"/>
          <w:color w:val="auto"/>
          <w:szCs w:val="24"/>
        </w:rPr>
        <w:t xml:space="preserve">siędze Rejestrowej Dział Farmacji zamiast Dział Farmacji Szpitalnej został wpisany prawdopodobnie omyłkowo, </w:t>
      </w:r>
      <w:r w:rsidR="001F252D">
        <w:rPr>
          <w:rStyle w:val="CytatZnak"/>
          <w:rFonts w:cs="Times New Roman"/>
          <w:color w:val="auto"/>
          <w:szCs w:val="24"/>
        </w:rPr>
        <w:br/>
      </w:r>
      <w:r w:rsidR="00291A2E" w:rsidRPr="00E53311">
        <w:rPr>
          <w:rStyle w:val="CytatZnak"/>
          <w:rFonts w:cs="Times New Roman"/>
          <w:color w:val="auto"/>
          <w:szCs w:val="24"/>
        </w:rPr>
        <w:t>a osoba, która wówczas dokonywała zmian za</w:t>
      </w:r>
      <w:r w:rsidR="00E03811" w:rsidRPr="00E53311">
        <w:rPr>
          <w:rStyle w:val="CytatZnak"/>
          <w:rFonts w:cs="Times New Roman"/>
          <w:color w:val="auto"/>
          <w:szCs w:val="24"/>
        </w:rPr>
        <w:t xml:space="preserve">pisów w Księdze już </w:t>
      </w:r>
      <w:r w:rsidR="00E03811" w:rsidRPr="008B282A">
        <w:rPr>
          <w:rStyle w:val="CytatZnak"/>
          <w:rFonts w:cs="Times New Roman"/>
          <w:color w:val="auto"/>
          <w:szCs w:val="24"/>
        </w:rPr>
        <w:t>nie pracuje</w:t>
      </w:r>
      <w:r w:rsidR="00E03811" w:rsidRPr="009F668C">
        <w:rPr>
          <w:rStyle w:val="CytatZnak"/>
          <w:rFonts w:cs="Times New Roman"/>
          <w:i w:val="0"/>
          <w:color w:val="auto"/>
          <w:szCs w:val="24"/>
        </w:rPr>
        <w:t>,</w:t>
      </w:r>
      <w:r w:rsidR="00291A2E" w:rsidRPr="009F668C">
        <w:rPr>
          <w:rFonts w:ascii="Times New Roman" w:hAnsi="Times New Roman" w:cs="Times New Roman"/>
          <w:i/>
          <w:sz w:val="24"/>
          <w:szCs w:val="24"/>
        </w:rPr>
        <w:t xml:space="preserve"> </w:t>
      </w:r>
      <w:r w:rsidR="00E03811" w:rsidRPr="009F668C">
        <w:rPr>
          <w:rFonts w:ascii="Times New Roman" w:hAnsi="Times New Roman" w:cs="Times New Roman"/>
          <w:i/>
          <w:sz w:val="24"/>
          <w:szCs w:val="24"/>
        </w:rPr>
        <w:t xml:space="preserve">niemniej jednak </w:t>
      </w:r>
      <w:r w:rsidR="00CC127E" w:rsidRPr="009F668C">
        <w:rPr>
          <w:rFonts w:ascii="Times New Roman" w:hAnsi="Times New Roman" w:cs="Times New Roman"/>
          <w:i/>
          <w:sz w:val="24"/>
          <w:szCs w:val="24"/>
        </w:rPr>
        <w:t>dokonano poprawy zapisu i aktualnie jest o</w:t>
      </w:r>
      <w:r w:rsidR="001C1B11" w:rsidRPr="009F668C">
        <w:rPr>
          <w:rFonts w:ascii="Times New Roman" w:hAnsi="Times New Roman" w:cs="Times New Roman"/>
          <w:i/>
          <w:sz w:val="24"/>
          <w:szCs w:val="24"/>
        </w:rPr>
        <w:t>n</w:t>
      </w:r>
      <w:r w:rsidR="00CC127E" w:rsidRPr="009F668C">
        <w:rPr>
          <w:rFonts w:ascii="Times New Roman" w:hAnsi="Times New Roman" w:cs="Times New Roman"/>
          <w:i/>
          <w:sz w:val="24"/>
          <w:szCs w:val="24"/>
        </w:rPr>
        <w:t xml:space="preserve"> właściwy</w:t>
      </w:r>
      <w:r w:rsidR="00C00730" w:rsidRPr="009F668C">
        <w:rPr>
          <w:rFonts w:ascii="Times New Roman" w:hAnsi="Times New Roman" w:cs="Times New Roman"/>
          <w:i/>
          <w:sz w:val="24"/>
          <w:szCs w:val="24"/>
        </w:rPr>
        <w:t>.</w:t>
      </w:r>
    </w:p>
    <w:p w:rsidR="009B36DC" w:rsidRPr="00CC127E" w:rsidRDefault="009B36DC" w:rsidP="009B36DC">
      <w:pPr>
        <w:spacing w:after="0" w:line="360" w:lineRule="auto"/>
        <w:jc w:val="right"/>
        <w:rPr>
          <w:rFonts w:ascii="Times New Roman" w:hAnsi="Times New Roman" w:cs="Times New Roman"/>
          <w:i/>
          <w:sz w:val="20"/>
          <w:szCs w:val="20"/>
        </w:rPr>
      </w:pPr>
      <w:r w:rsidRPr="00CC127E">
        <w:rPr>
          <w:rFonts w:ascii="Times New Roman" w:hAnsi="Times New Roman" w:cs="Times New Roman"/>
          <w:i/>
          <w:sz w:val="20"/>
          <w:szCs w:val="20"/>
        </w:rPr>
        <w:t xml:space="preserve">(Dowód akta kontroli str. </w:t>
      </w:r>
      <w:r w:rsidR="00E53311">
        <w:rPr>
          <w:rFonts w:ascii="Times New Roman" w:hAnsi="Times New Roman" w:cs="Times New Roman"/>
          <w:i/>
          <w:sz w:val="20"/>
          <w:szCs w:val="20"/>
        </w:rPr>
        <w:t xml:space="preserve">17 </w:t>
      </w:r>
      <w:r w:rsidRPr="00CC127E">
        <w:rPr>
          <w:rFonts w:ascii="Times New Roman" w:hAnsi="Times New Roman" w:cs="Times New Roman"/>
          <w:i/>
          <w:sz w:val="20"/>
          <w:szCs w:val="20"/>
        </w:rPr>
        <w:t xml:space="preserve">Wyjaśnienie </w:t>
      </w:r>
      <w:r w:rsidR="00E53311">
        <w:rPr>
          <w:rFonts w:ascii="Times New Roman" w:hAnsi="Times New Roman" w:cs="Times New Roman"/>
          <w:i/>
          <w:sz w:val="20"/>
          <w:szCs w:val="20"/>
        </w:rPr>
        <w:t>Z-</w:t>
      </w:r>
      <w:proofErr w:type="spellStart"/>
      <w:r w:rsidR="00E53311">
        <w:rPr>
          <w:rFonts w:ascii="Times New Roman" w:hAnsi="Times New Roman" w:cs="Times New Roman"/>
          <w:i/>
          <w:sz w:val="20"/>
          <w:szCs w:val="20"/>
        </w:rPr>
        <w:t>cy</w:t>
      </w:r>
      <w:proofErr w:type="spellEnd"/>
      <w:r w:rsidR="00E53311">
        <w:rPr>
          <w:rFonts w:ascii="Times New Roman" w:hAnsi="Times New Roman" w:cs="Times New Roman"/>
          <w:i/>
          <w:sz w:val="20"/>
          <w:szCs w:val="20"/>
        </w:rPr>
        <w:t xml:space="preserve"> Dyrektora ds. Lecznictwa</w:t>
      </w:r>
      <w:r w:rsidRPr="00CC127E">
        <w:rPr>
          <w:rFonts w:ascii="Times New Roman" w:hAnsi="Times New Roman" w:cs="Times New Roman"/>
          <w:i/>
          <w:sz w:val="20"/>
          <w:szCs w:val="20"/>
        </w:rPr>
        <w:t>)</w:t>
      </w:r>
    </w:p>
    <w:p w:rsidR="004F249D" w:rsidRPr="00420E26" w:rsidRDefault="004F249D" w:rsidP="009B36DC">
      <w:pPr>
        <w:spacing w:after="0" w:line="360" w:lineRule="auto"/>
        <w:jc w:val="both"/>
        <w:rPr>
          <w:rFonts w:ascii="Times New Roman" w:hAnsi="Times New Roman" w:cs="Times New Roman"/>
          <w:sz w:val="18"/>
          <w:szCs w:val="24"/>
        </w:rPr>
      </w:pPr>
    </w:p>
    <w:p w:rsidR="00A67041" w:rsidRPr="004719F4" w:rsidRDefault="00E53311" w:rsidP="004F24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Powyższe znajduje potwierdzenie w </w:t>
      </w:r>
      <w:r w:rsidR="00CC127E">
        <w:rPr>
          <w:rFonts w:ascii="Times New Roman" w:hAnsi="Times New Roman" w:cs="Times New Roman"/>
          <w:sz w:val="24"/>
          <w:szCs w:val="24"/>
        </w:rPr>
        <w:t>Księ</w:t>
      </w:r>
      <w:r>
        <w:rPr>
          <w:rFonts w:ascii="Times New Roman" w:hAnsi="Times New Roman" w:cs="Times New Roman"/>
          <w:sz w:val="24"/>
          <w:szCs w:val="24"/>
        </w:rPr>
        <w:t>dz</w:t>
      </w:r>
      <w:r w:rsidR="002D7D18">
        <w:rPr>
          <w:rFonts w:ascii="Times New Roman" w:hAnsi="Times New Roman" w:cs="Times New Roman"/>
          <w:sz w:val="24"/>
          <w:szCs w:val="24"/>
        </w:rPr>
        <w:t>e</w:t>
      </w:r>
      <w:r>
        <w:rPr>
          <w:rFonts w:ascii="Times New Roman" w:hAnsi="Times New Roman" w:cs="Times New Roman"/>
          <w:sz w:val="24"/>
          <w:szCs w:val="24"/>
        </w:rPr>
        <w:t xml:space="preserve"> </w:t>
      </w:r>
      <w:r w:rsidR="00CC127E">
        <w:rPr>
          <w:rFonts w:ascii="Times New Roman" w:hAnsi="Times New Roman" w:cs="Times New Roman"/>
          <w:sz w:val="24"/>
          <w:szCs w:val="24"/>
        </w:rPr>
        <w:t>R</w:t>
      </w:r>
      <w:r>
        <w:rPr>
          <w:rFonts w:ascii="Times New Roman" w:hAnsi="Times New Roman" w:cs="Times New Roman"/>
          <w:sz w:val="24"/>
          <w:szCs w:val="24"/>
        </w:rPr>
        <w:t>ejestrowej</w:t>
      </w:r>
      <w:r w:rsidR="00CC127E">
        <w:rPr>
          <w:rFonts w:ascii="Times New Roman" w:hAnsi="Times New Roman" w:cs="Times New Roman"/>
          <w:sz w:val="24"/>
          <w:szCs w:val="24"/>
        </w:rPr>
        <w:t xml:space="preserve"> nr 00000001459</w:t>
      </w:r>
      <w:r w:rsidR="006B438E">
        <w:rPr>
          <w:rFonts w:ascii="Times New Roman" w:hAnsi="Times New Roman" w:cs="Times New Roman"/>
          <w:sz w:val="24"/>
          <w:szCs w:val="24"/>
        </w:rPr>
        <w:t>0</w:t>
      </w:r>
      <w:r w:rsidR="001F252D">
        <w:rPr>
          <w:rStyle w:val="Odwoanieprzypisudolnego"/>
          <w:rFonts w:ascii="Times New Roman" w:hAnsi="Times New Roman" w:cs="Times New Roman"/>
          <w:sz w:val="24"/>
          <w:szCs w:val="24"/>
        </w:rPr>
        <w:footnoteReference w:id="13"/>
      </w:r>
      <w:r w:rsidR="006B438E">
        <w:rPr>
          <w:rFonts w:ascii="Times New Roman" w:hAnsi="Times New Roman" w:cs="Times New Roman"/>
          <w:sz w:val="24"/>
          <w:szCs w:val="24"/>
        </w:rPr>
        <w:t xml:space="preserve"> </w:t>
      </w:r>
      <w:r w:rsidR="009F668C">
        <w:rPr>
          <w:rFonts w:ascii="Times New Roman" w:hAnsi="Times New Roman" w:cs="Times New Roman"/>
          <w:sz w:val="24"/>
          <w:szCs w:val="24"/>
        </w:rPr>
        <w:t>- komórka organizacyjna pod nazwą Dział Farmacji Szpitalnej widnieje pod poz. 14 z kodem resortowym 4300.</w:t>
      </w:r>
    </w:p>
    <w:p w:rsidR="004525E3" w:rsidRDefault="004F249D" w:rsidP="004F249D">
      <w:pPr>
        <w:spacing w:after="0" w:line="360" w:lineRule="auto"/>
        <w:jc w:val="both"/>
        <w:rPr>
          <w:rFonts w:ascii="Times New Roman" w:hAnsi="Times New Roman" w:cs="Times New Roman"/>
          <w:sz w:val="24"/>
          <w:szCs w:val="24"/>
        </w:rPr>
      </w:pPr>
      <w:r w:rsidRPr="004F249D">
        <w:rPr>
          <w:rFonts w:ascii="Times New Roman" w:hAnsi="Times New Roman" w:cs="Times New Roman"/>
          <w:sz w:val="24"/>
          <w:szCs w:val="24"/>
        </w:rPr>
        <w:t>Dokonując analizy danych upublicznianych przez Jednostkę Kontrolowaną w zakresie</w:t>
      </w:r>
      <w:r>
        <w:rPr>
          <w:rFonts w:ascii="Times New Roman" w:hAnsi="Times New Roman" w:cs="Times New Roman"/>
          <w:sz w:val="24"/>
          <w:szCs w:val="24"/>
        </w:rPr>
        <w:br/>
      </w:r>
      <w:r w:rsidRPr="004F249D">
        <w:rPr>
          <w:rFonts w:ascii="Times New Roman" w:hAnsi="Times New Roman" w:cs="Times New Roman"/>
          <w:sz w:val="24"/>
          <w:szCs w:val="24"/>
        </w:rPr>
        <w:t>wysokości opłat za: udostępnienie dokumentacji medycznej, przechowywanie zwłok pacjenta</w:t>
      </w:r>
      <w:r>
        <w:rPr>
          <w:rFonts w:ascii="Times New Roman" w:hAnsi="Times New Roman" w:cs="Times New Roman"/>
          <w:sz w:val="24"/>
          <w:szCs w:val="24"/>
        </w:rPr>
        <w:br/>
      </w:r>
      <w:r w:rsidRPr="004F249D">
        <w:rPr>
          <w:rFonts w:ascii="Times New Roman" w:hAnsi="Times New Roman" w:cs="Times New Roman"/>
          <w:sz w:val="24"/>
          <w:szCs w:val="24"/>
        </w:rPr>
        <w:t>przez okres dłuższy niż 72 godziny, świadczenia zdrow</w:t>
      </w:r>
      <w:r>
        <w:rPr>
          <w:rFonts w:ascii="Times New Roman" w:hAnsi="Times New Roman" w:cs="Times New Roman"/>
          <w:sz w:val="24"/>
          <w:szCs w:val="24"/>
        </w:rPr>
        <w:t xml:space="preserve">otne, które mogą być udzielane </w:t>
      </w:r>
      <w:r>
        <w:rPr>
          <w:rFonts w:ascii="Times New Roman" w:hAnsi="Times New Roman" w:cs="Times New Roman"/>
          <w:sz w:val="24"/>
          <w:szCs w:val="24"/>
        </w:rPr>
        <w:br/>
      </w:r>
      <w:r w:rsidRPr="004F249D">
        <w:rPr>
          <w:rFonts w:ascii="Times New Roman" w:hAnsi="Times New Roman" w:cs="Times New Roman"/>
          <w:sz w:val="24"/>
          <w:szCs w:val="24"/>
        </w:rPr>
        <w:t xml:space="preserve">za częściową lub całkowitą odpłatnością ustalono, że Szpital na stronie </w:t>
      </w:r>
      <w:r w:rsidR="004525E3">
        <w:rPr>
          <w:rFonts w:ascii="Times New Roman" w:hAnsi="Times New Roman" w:cs="Times New Roman"/>
          <w:sz w:val="24"/>
          <w:szCs w:val="24"/>
        </w:rPr>
        <w:t xml:space="preserve">internetowej </w:t>
      </w:r>
      <w:r>
        <w:rPr>
          <w:rFonts w:ascii="Times New Roman" w:hAnsi="Times New Roman" w:cs="Times New Roman"/>
          <w:sz w:val="24"/>
          <w:szCs w:val="24"/>
        </w:rPr>
        <w:br/>
      </w:r>
      <w:r w:rsidRPr="004F249D">
        <w:rPr>
          <w:rFonts w:ascii="Times New Roman" w:hAnsi="Times New Roman" w:cs="Times New Roman"/>
          <w:sz w:val="24"/>
          <w:szCs w:val="24"/>
        </w:rPr>
        <w:t xml:space="preserve">upublicznia </w:t>
      </w:r>
      <w:r w:rsidR="008E0544">
        <w:rPr>
          <w:rFonts w:ascii="Times New Roman" w:hAnsi="Times New Roman" w:cs="Times New Roman"/>
          <w:sz w:val="24"/>
          <w:szCs w:val="24"/>
        </w:rPr>
        <w:t xml:space="preserve">informacje dotyczące </w:t>
      </w:r>
      <w:r w:rsidRPr="004F249D">
        <w:rPr>
          <w:rFonts w:ascii="Times New Roman" w:hAnsi="Times New Roman" w:cs="Times New Roman"/>
          <w:sz w:val="24"/>
          <w:szCs w:val="24"/>
        </w:rPr>
        <w:t>ww. opłat</w:t>
      </w:r>
      <w:r w:rsidR="00110539">
        <w:rPr>
          <w:rFonts w:ascii="Times New Roman" w:hAnsi="Times New Roman" w:cs="Times New Roman"/>
          <w:sz w:val="24"/>
          <w:szCs w:val="24"/>
        </w:rPr>
        <w:t xml:space="preserve"> </w:t>
      </w:r>
      <w:r w:rsidR="00316D1D">
        <w:rPr>
          <w:rFonts w:ascii="Times New Roman" w:hAnsi="Times New Roman" w:cs="Times New Roman"/>
          <w:sz w:val="24"/>
          <w:szCs w:val="24"/>
        </w:rPr>
        <w:t xml:space="preserve">za rok bieżący. </w:t>
      </w:r>
      <w:r w:rsidR="00804D91">
        <w:rPr>
          <w:rFonts w:ascii="Times New Roman" w:hAnsi="Times New Roman" w:cs="Times New Roman"/>
          <w:sz w:val="24"/>
          <w:szCs w:val="24"/>
        </w:rPr>
        <w:t>Treść</w:t>
      </w:r>
      <w:r w:rsidR="008E0544">
        <w:rPr>
          <w:rFonts w:ascii="Times New Roman" w:hAnsi="Times New Roman" w:cs="Times New Roman"/>
          <w:sz w:val="24"/>
          <w:szCs w:val="24"/>
        </w:rPr>
        <w:t xml:space="preserve"> </w:t>
      </w:r>
      <w:r w:rsidR="00236E1D">
        <w:rPr>
          <w:rFonts w:ascii="Times New Roman" w:hAnsi="Times New Roman" w:cs="Times New Roman"/>
          <w:sz w:val="24"/>
          <w:szCs w:val="24"/>
        </w:rPr>
        <w:t>informacji</w:t>
      </w:r>
      <w:r w:rsidR="00F37ED0">
        <w:rPr>
          <w:rFonts w:ascii="Times New Roman" w:hAnsi="Times New Roman" w:cs="Times New Roman"/>
          <w:sz w:val="24"/>
          <w:szCs w:val="24"/>
        </w:rPr>
        <w:br/>
      </w:r>
      <w:r w:rsidR="00236E1D">
        <w:rPr>
          <w:rFonts w:ascii="Times New Roman" w:hAnsi="Times New Roman" w:cs="Times New Roman"/>
          <w:sz w:val="24"/>
          <w:szCs w:val="24"/>
        </w:rPr>
        <w:t>dotyczących ww. opłat obowiązujących</w:t>
      </w:r>
      <w:r w:rsidRPr="004F249D">
        <w:rPr>
          <w:rFonts w:ascii="Times New Roman" w:hAnsi="Times New Roman" w:cs="Times New Roman"/>
          <w:sz w:val="24"/>
          <w:szCs w:val="24"/>
        </w:rPr>
        <w:t xml:space="preserve"> w okresie</w:t>
      </w:r>
      <w:r w:rsidR="00110539">
        <w:rPr>
          <w:rFonts w:ascii="Times New Roman" w:hAnsi="Times New Roman" w:cs="Times New Roman"/>
          <w:sz w:val="24"/>
          <w:szCs w:val="24"/>
        </w:rPr>
        <w:t xml:space="preserve"> </w:t>
      </w:r>
      <w:r w:rsidRPr="004F249D">
        <w:rPr>
          <w:rFonts w:ascii="Times New Roman" w:hAnsi="Times New Roman" w:cs="Times New Roman"/>
          <w:sz w:val="24"/>
          <w:szCs w:val="24"/>
        </w:rPr>
        <w:t xml:space="preserve">objętym </w:t>
      </w:r>
      <w:r w:rsidR="00F37ED0">
        <w:rPr>
          <w:rFonts w:ascii="Times New Roman" w:hAnsi="Times New Roman" w:cs="Times New Roman"/>
          <w:sz w:val="24"/>
          <w:szCs w:val="24"/>
        </w:rPr>
        <w:t>kontrolą nie były dostępne.</w:t>
      </w:r>
    </w:p>
    <w:p w:rsidR="00686039" w:rsidRPr="00F37ED0" w:rsidRDefault="004F249D" w:rsidP="004F249D">
      <w:pPr>
        <w:spacing w:after="0" w:line="360" w:lineRule="auto"/>
        <w:jc w:val="both"/>
        <w:rPr>
          <w:rStyle w:val="CytatZnak"/>
          <w:color w:val="auto"/>
        </w:rPr>
      </w:pPr>
      <w:r w:rsidRPr="004F249D">
        <w:rPr>
          <w:rFonts w:ascii="Times New Roman" w:hAnsi="Times New Roman" w:cs="Times New Roman"/>
          <w:sz w:val="24"/>
          <w:szCs w:val="24"/>
        </w:rPr>
        <w:t>Wyjaśnienie w tej sprawie złożył</w:t>
      </w:r>
      <w:r w:rsidR="0045328D">
        <w:rPr>
          <w:rFonts w:ascii="Times New Roman" w:hAnsi="Times New Roman" w:cs="Times New Roman"/>
          <w:sz w:val="24"/>
          <w:szCs w:val="24"/>
        </w:rPr>
        <w:t>a Z-ca Dyrektora ds. Lecznictwa</w:t>
      </w:r>
      <w:r w:rsidRPr="004F249D">
        <w:rPr>
          <w:rFonts w:ascii="Times New Roman" w:hAnsi="Times New Roman" w:cs="Times New Roman"/>
          <w:sz w:val="24"/>
          <w:szCs w:val="24"/>
        </w:rPr>
        <w:t xml:space="preserve"> </w:t>
      </w:r>
      <w:r w:rsidR="00BF1BDB">
        <w:rPr>
          <w:rFonts w:ascii="Times New Roman" w:hAnsi="Times New Roman" w:cs="Times New Roman"/>
          <w:sz w:val="24"/>
          <w:szCs w:val="24"/>
        </w:rPr>
        <w:t xml:space="preserve"> stwierdzając, że </w:t>
      </w:r>
      <w:r w:rsidR="00BF1BDB" w:rsidRPr="00F37ED0">
        <w:rPr>
          <w:rStyle w:val="CytatZnak"/>
          <w:color w:val="auto"/>
        </w:rPr>
        <w:t>na stronie</w:t>
      </w:r>
      <w:r w:rsidR="00F37ED0" w:rsidRPr="00F37ED0">
        <w:rPr>
          <w:rStyle w:val="CytatZnak"/>
          <w:color w:val="auto"/>
        </w:rPr>
        <w:br/>
      </w:r>
      <w:r w:rsidR="00BF1BDB" w:rsidRPr="00F37ED0">
        <w:rPr>
          <w:rStyle w:val="CytatZnak"/>
          <w:color w:val="auto"/>
        </w:rPr>
        <w:t xml:space="preserve">podmiotu zamieszczane są tylko aktualne informacje dotyczące </w:t>
      </w:r>
      <w:r w:rsidR="00A63BE7" w:rsidRPr="00F37ED0">
        <w:rPr>
          <w:rStyle w:val="CytatZnak"/>
          <w:color w:val="auto"/>
        </w:rPr>
        <w:t>m.in. Cennika</w:t>
      </w:r>
      <w:r w:rsidR="00607331">
        <w:rPr>
          <w:rStyle w:val="CytatZnak"/>
          <w:color w:val="auto"/>
        </w:rPr>
        <w:t>, o</w:t>
      </w:r>
      <w:r w:rsidR="006B7FAE" w:rsidRPr="00F37ED0">
        <w:rPr>
          <w:rStyle w:val="CytatZnak"/>
          <w:color w:val="auto"/>
        </w:rPr>
        <w:t xml:space="preserve">płat </w:t>
      </w:r>
      <w:r w:rsidR="0045328D" w:rsidRPr="00F37ED0">
        <w:rPr>
          <w:rStyle w:val="CytatZnak"/>
          <w:color w:val="auto"/>
        </w:rPr>
        <w:br/>
      </w:r>
      <w:r w:rsidR="006B7FAE" w:rsidRPr="00F37ED0">
        <w:rPr>
          <w:rStyle w:val="CytatZnak"/>
          <w:color w:val="auto"/>
        </w:rPr>
        <w:t>za świadczenia zdrowotne czy informacji w zakresie przechowywania zwłok. Ze względów</w:t>
      </w:r>
      <w:r w:rsidR="00F37ED0" w:rsidRPr="00F37ED0">
        <w:rPr>
          <w:rStyle w:val="CytatZnak"/>
          <w:color w:val="auto"/>
        </w:rPr>
        <w:br/>
      </w:r>
      <w:r w:rsidR="006B7FAE" w:rsidRPr="00F37ED0">
        <w:rPr>
          <w:rStyle w:val="CytatZnak"/>
          <w:color w:val="auto"/>
        </w:rPr>
        <w:t xml:space="preserve">technicznych nie ma możliwości otwarcia i wydrukowania </w:t>
      </w:r>
      <w:r w:rsidR="00483815" w:rsidRPr="00F37ED0">
        <w:rPr>
          <w:rStyle w:val="CytatZnak"/>
          <w:color w:val="auto"/>
        </w:rPr>
        <w:t xml:space="preserve">poprzednich archiwalnych </w:t>
      </w:r>
      <w:r w:rsidR="00420E26">
        <w:rPr>
          <w:rStyle w:val="CytatZnak"/>
          <w:color w:val="auto"/>
        </w:rPr>
        <w:br/>
      </w:r>
      <w:r w:rsidR="00483815" w:rsidRPr="00F37ED0">
        <w:rPr>
          <w:rStyle w:val="CytatZnak"/>
          <w:color w:val="auto"/>
        </w:rPr>
        <w:t>w/w</w:t>
      </w:r>
      <w:r w:rsidR="00420E26">
        <w:rPr>
          <w:rStyle w:val="CytatZnak"/>
          <w:color w:val="auto"/>
        </w:rPr>
        <w:t xml:space="preserve"> </w:t>
      </w:r>
      <w:r w:rsidR="00483815" w:rsidRPr="00F37ED0">
        <w:rPr>
          <w:rStyle w:val="CytatZnak"/>
          <w:color w:val="auto"/>
        </w:rPr>
        <w:t>informacji</w:t>
      </w:r>
      <w:r w:rsidR="00663619" w:rsidRPr="00F37ED0">
        <w:rPr>
          <w:rStyle w:val="CytatZnak"/>
          <w:color w:val="auto"/>
        </w:rPr>
        <w:t>.</w:t>
      </w:r>
    </w:p>
    <w:p w:rsidR="005C0B75" w:rsidRPr="00420E26" w:rsidRDefault="00A52C6B" w:rsidP="00420E26">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(Dowód akta kontroli str.</w:t>
      </w:r>
      <w:r w:rsidR="00465BBC">
        <w:rPr>
          <w:rFonts w:ascii="Times New Roman" w:hAnsi="Times New Roman" w:cs="Times New Roman"/>
          <w:i/>
          <w:sz w:val="20"/>
          <w:szCs w:val="20"/>
        </w:rPr>
        <w:t>18</w:t>
      </w:r>
      <w:r w:rsidR="00686039" w:rsidRPr="00686039">
        <w:rPr>
          <w:rFonts w:ascii="Times New Roman" w:hAnsi="Times New Roman" w:cs="Times New Roman"/>
          <w:i/>
          <w:sz w:val="20"/>
          <w:szCs w:val="20"/>
        </w:rPr>
        <w:t>. Wyjaśnienie</w:t>
      </w:r>
      <w:r w:rsidR="00A43B15">
        <w:rPr>
          <w:rFonts w:ascii="Times New Roman" w:hAnsi="Times New Roman" w:cs="Times New Roman"/>
          <w:i/>
          <w:sz w:val="20"/>
          <w:szCs w:val="20"/>
        </w:rPr>
        <w:t xml:space="preserve"> podpisane przez Z-</w:t>
      </w:r>
      <w:proofErr w:type="spellStart"/>
      <w:r w:rsidR="00A43B15">
        <w:rPr>
          <w:rFonts w:ascii="Times New Roman" w:hAnsi="Times New Roman" w:cs="Times New Roman"/>
          <w:i/>
          <w:sz w:val="20"/>
          <w:szCs w:val="20"/>
        </w:rPr>
        <w:t>cę</w:t>
      </w:r>
      <w:proofErr w:type="spellEnd"/>
      <w:r w:rsidR="00A43B15">
        <w:rPr>
          <w:rFonts w:ascii="Times New Roman" w:hAnsi="Times New Roman" w:cs="Times New Roman"/>
          <w:i/>
          <w:sz w:val="20"/>
          <w:szCs w:val="20"/>
        </w:rPr>
        <w:t xml:space="preserve"> Dyrektora ds. Lecznictwa</w:t>
      </w:r>
      <w:r w:rsidR="00686039" w:rsidRPr="00686039">
        <w:rPr>
          <w:rFonts w:ascii="Times New Roman" w:hAnsi="Times New Roman" w:cs="Times New Roman"/>
          <w:i/>
          <w:sz w:val="20"/>
          <w:szCs w:val="20"/>
        </w:rPr>
        <w:t xml:space="preserve"> </w:t>
      </w:r>
      <w:r w:rsidR="00686039">
        <w:rPr>
          <w:rFonts w:ascii="Times New Roman" w:hAnsi="Times New Roman" w:cs="Times New Roman"/>
          <w:i/>
          <w:sz w:val="20"/>
          <w:szCs w:val="20"/>
        </w:rPr>
        <w:t>)</w:t>
      </w:r>
    </w:p>
    <w:p w:rsidR="006A6836" w:rsidRPr="00F37ED0" w:rsidRDefault="00227EB2" w:rsidP="004F249D">
      <w:pPr>
        <w:spacing w:after="0" w:line="360" w:lineRule="auto"/>
        <w:jc w:val="both"/>
        <w:rPr>
          <w:rStyle w:val="CytatZnak"/>
          <w:color w:val="auto"/>
        </w:rPr>
      </w:pPr>
      <w:r>
        <w:rPr>
          <w:rFonts w:ascii="Times New Roman" w:hAnsi="Times New Roman" w:cs="Times New Roman"/>
          <w:sz w:val="24"/>
          <w:szCs w:val="24"/>
        </w:rPr>
        <w:t xml:space="preserve">Jednocześnie kontrolujący ustalili, iż w zakresie </w:t>
      </w:r>
      <w:r w:rsidR="000C05A4">
        <w:rPr>
          <w:rFonts w:ascii="Times New Roman" w:hAnsi="Times New Roman" w:cs="Times New Roman"/>
          <w:sz w:val="24"/>
          <w:szCs w:val="24"/>
        </w:rPr>
        <w:t>przechowywania</w:t>
      </w:r>
      <w:r>
        <w:rPr>
          <w:rFonts w:ascii="Times New Roman" w:hAnsi="Times New Roman" w:cs="Times New Roman"/>
          <w:sz w:val="24"/>
          <w:szCs w:val="24"/>
        </w:rPr>
        <w:t xml:space="preserve"> zwłok pacjenta </w:t>
      </w:r>
      <w:r w:rsidRPr="00227EB2">
        <w:rPr>
          <w:rFonts w:ascii="Times New Roman" w:hAnsi="Times New Roman" w:cs="Times New Roman"/>
          <w:sz w:val="24"/>
          <w:szCs w:val="24"/>
        </w:rPr>
        <w:t>przez okres</w:t>
      </w:r>
      <w:r w:rsidR="00F37ED0">
        <w:rPr>
          <w:rFonts w:ascii="Times New Roman" w:hAnsi="Times New Roman" w:cs="Times New Roman"/>
          <w:sz w:val="24"/>
          <w:szCs w:val="24"/>
        </w:rPr>
        <w:br/>
      </w:r>
      <w:r w:rsidRPr="00227EB2">
        <w:rPr>
          <w:rFonts w:ascii="Times New Roman" w:hAnsi="Times New Roman" w:cs="Times New Roman"/>
          <w:sz w:val="24"/>
          <w:szCs w:val="24"/>
        </w:rPr>
        <w:t>dłuższy niż 72 godziny</w:t>
      </w:r>
      <w:r>
        <w:rPr>
          <w:rFonts w:ascii="Times New Roman" w:hAnsi="Times New Roman" w:cs="Times New Roman"/>
          <w:sz w:val="24"/>
          <w:szCs w:val="24"/>
        </w:rPr>
        <w:t xml:space="preserve">, Jednostka Kontrolowana informuje pacjentów </w:t>
      </w:r>
      <w:r w:rsidR="000C05A4">
        <w:rPr>
          <w:rFonts w:ascii="Times New Roman" w:hAnsi="Times New Roman" w:cs="Times New Roman"/>
          <w:sz w:val="24"/>
          <w:szCs w:val="24"/>
        </w:rPr>
        <w:t>o konieczności</w:t>
      </w:r>
      <w:r w:rsidR="00F37ED0">
        <w:rPr>
          <w:rFonts w:ascii="Times New Roman" w:hAnsi="Times New Roman" w:cs="Times New Roman"/>
          <w:sz w:val="24"/>
          <w:szCs w:val="24"/>
        </w:rPr>
        <w:br/>
      </w:r>
      <w:r w:rsidR="000C05A4">
        <w:rPr>
          <w:rFonts w:ascii="Times New Roman" w:hAnsi="Times New Roman" w:cs="Times New Roman"/>
          <w:sz w:val="24"/>
          <w:szCs w:val="24"/>
        </w:rPr>
        <w:lastRenderedPageBreak/>
        <w:t>korzystania z najbliższego prosekt</w:t>
      </w:r>
      <w:r w:rsidR="004863FC">
        <w:rPr>
          <w:rFonts w:ascii="Times New Roman" w:hAnsi="Times New Roman" w:cs="Times New Roman"/>
          <w:sz w:val="24"/>
          <w:szCs w:val="24"/>
        </w:rPr>
        <w:t>orium i podaje numer kontaktowy</w:t>
      </w:r>
      <w:r w:rsidR="00702D87">
        <w:rPr>
          <w:rFonts w:ascii="Times New Roman" w:hAnsi="Times New Roman" w:cs="Times New Roman"/>
          <w:sz w:val="24"/>
          <w:szCs w:val="24"/>
        </w:rPr>
        <w:t xml:space="preserve">, </w:t>
      </w:r>
      <w:r w:rsidR="000C05A4">
        <w:rPr>
          <w:rFonts w:ascii="Times New Roman" w:hAnsi="Times New Roman" w:cs="Times New Roman"/>
          <w:sz w:val="24"/>
          <w:szCs w:val="24"/>
        </w:rPr>
        <w:t>pod którym dostępny</w:t>
      </w:r>
      <w:r w:rsidR="00F37ED0">
        <w:rPr>
          <w:rFonts w:ascii="Times New Roman" w:hAnsi="Times New Roman" w:cs="Times New Roman"/>
          <w:sz w:val="24"/>
          <w:szCs w:val="24"/>
        </w:rPr>
        <w:br/>
      </w:r>
      <w:r w:rsidR="000C05A4">
        <w:rPr>
          <w:rFonts w:ascii="Times New Roman" w:hAnsi="Times New Roman" w:cs="Times New Roman"/>
          <w:sz w:val="24"/>
          <w:szCs w:val="24"/>
        </w:rPr>
        <w:t xml:space="preserve">jest cennik. </w:t>
      </w:r>
      <w:r w:rsidR="00702D87">
        <w:rPr>
          <w:rFonts w:ascii="Times New Roman" w:hAnsi="Times New Roman" w:cs="Times New Roman"/>
          <w:sz w:val="24"/>
          <w:szCs w:val="24"/>
        </w:rPr>
        <w:t xml:space="preserve">Z-ca Dyrektora ds. Lecznictwa </w:t>
      </w:r>
      <w:r w:rsidR="000C05A4">
        <w:rPr>
          <w:rFonts w:ascii="Times New Roman" w:hAnsi="Times New Roman" w:cs="Times New Roman"/>
          <w:sz w:val="24"/>
          <w:szCs w:val="24"/>
        </w:rPr>
        <w:t xml:space="preserve"> </w:t>
      </w:r>
      <w:r w:rsidR="00D11FF9">
        <w:rPr>
          <w:rFonts w:ascii="Times New Roman" w:hAnsi="Times New Roman" w:cs="Times New Roman"/>
          <w:sz w:val="24"/>
          <w:szCs w:val="24"/>
        </w:rPr>
        <w:t xml:space="preserve">oświadczyła, że </w:t>
      </w:r>
      <w:r w:rsidR="00D11FF9" w:rsidRPr="00F37ED0">
        <w:rPr>
          <w:rStyle w:val="CytatZnak"/>
          <w:color w:val="auto"/>
        </w:rPr>
        <w:t>Zgo</w:t>
      </w:r>
      <w:r w:rsidR="00AD13F8">
        <w:rPr>
          <w:rStyle w:val="CytatZnak"/>
          <w:color w:val="auto"/>
        </w:rPr>
        <w:t>d</w:t>
      </w:r>
      <w:r w:rsidR="00D11FF9" w:rsidRPr="00F37ED0">
        <w:rPr>
          <w:rStyle w:val="CytatZnak"/>
          <w:color w:val="auto"/>
        </w:rPr>
        <w:t xml:space="preserve">nie z treścią art. 24 </w:t>
      </w:r>
      <w:r w:rsidR="00B931A6" w:rsidRPr="00F37ED0">
        <w:rPr>
          <w:rStyle w:val="CytatZnak"/>
          <w:color w:val="auto"/>
        </w:rPr>
        <w:t>ust.1pkt. 11 u</w:t>
      </w:r>
      <w:r w:rsidR="0026211F" w:rsidRPr="00F37ED0">
        <w:rPr>
          <w:rStyle w:val="CytatZnak"/>
          <w:color w:val="auto"/>
        </w:rPr>
        <w:t>stawy z dnia 1</w:t>
      </w:r>
      <w:r w:rsidR="00B0598F" w:rsidRPr="00F37ED0">
        <w:rPr>
          <w:rStyle w:val="CytatZnak"/>
          <w:color w:val="auto"/>
        </w:rPr>
        <w:t>5</w:t>
      </w:r>
      <w:r w:rsidR="0026211F" w:rsidRPr="00F37ED0">
        <w:rPr>
          <w:rStyle w:val="CytatZnak"/>
          <w:color w:val="auto"/>
        </w:rPr>
        <w:t xml:space="preserve"> kwietnia 2011 r. </w:t>
      </w:r>
      <w:r w:rsidR="00702D87" w:rsidRPr="00F37ED0">
        <w:rPr>
          <w:rStyle w:val="CytatZnak"/>
          <w:color w:val="auto"/>
        </w:rPr>
        <w:t xml:space="preserve">o działalności leczniczej </w:t>
      </w:r>
      <w:r w:rsidR="00B0598F" w:rsidRPr="00F37ED0">
        <w:rPr>
          <w:rStyle w:val="CytatZnak"/>
          <w:color w:val="auto"/>
        </w:rPr>
        <w:t>Świętokrzyskie Cent</w:t>
      </w:r>
      <w:r w:rsidR="00B931A6" w:rsidRPr="00F37ED0">
        <w:rPr>
          <w:rStyle w:val="CytatZnak"/>
          <w:color w:val="auto"/>
        </w:rPr>
        <w:t xml:space="preserve">rum Rehabilitacji informuje, </w:t>
      </w:r>
      <w:r w:rsidR="00B0598F" w:rsidRPr="00F37ED0">
        <w:rPr>
          <w:rStyle w:val="CytatZnak"/>
          <w:color w:val="auto"/>
        </w:rPr>
        <w:t xml:space="preserve">że w związku z brakiem możliwości przechowywania zwłok dłużej </w:t>
      </w:r>
      <w:r w:rsidR="00AD13F8">
        <w:rPr>
          <w:rStyle w:val="CytatZnak"/>
          <w:color w:val="auto"/>
        </w:rPr>
        <w:br/>
      </w:r>
      <w:r w:rsidR="00B0598F" w:rsidRPr="00F37ED0">
        <w:rPr>
          <w:rStyle w:val="CytatZnak"/>
          <w:color w:val="auto"/>
        </w:rPr>
        <w:t xml:space="preserve">niż 72 godziny, w przypadku śmierci pacjenta zwłoki mogą być przewiezione do najbliższego prosektorium </w:t>
      </w:r>
      <w:r w:rsidR="00702D87" w:rsidRPr="00F37ED0">
        <w:rPr>
          <w:rStyle w:val="CytatZnak"/>
          <w:color w:val="auto"/>
        </w:rPr>
        <w:t xml:space="preserve">w </w:t>
      </w:r>
      <w:r w:rsidR="00B0598F" w:rsidRPr="00F37ED0">
        <w:rPr>
          <w:rStyle w:val="CytatZnak"/>
          <w:color w:val="auto"/>
        </w:rPr>
        <w:t>Końskich.</w:t>
      </w:r>
      <w:r w:rsidR="00B931A6" w:rsidRPr="00F37ED0">
        <w:rPr>
          <w:rStyle w:val="CytatZnak"/>
          <w:color w:val="auto"/>
        </w:rPr>
        <w:t xml:space="preserve"> </w:t>
      </w:r>
      <w:r w:rsidR="00B0598F" w:rsidRPr="00F37ED0">
        <w:rPr>
          <w:rStyle w:val="CytatZnak"/>
          <w:color w:val="auto"/>
        </w:rPr>
        <w:t xml:space="preserve">Powyższa informacja została umieszczona na stronie internetowej podmiotu </w:t>
      </w:r>
      <w:hyperlink r:id="rId11" w:history="1">
        <w:r w:rsidR="00AD13F8" w:rsidRPr="008B282A">
          <w:rPr>
            <w:rStyle w:val="Hipercze"/>
            <w:rFonts w:ascii="Times New Roman" w:hAnsi="Times New Roman" w:cs="Times New Roman"/>
            <w:i/>
            <w:sz w:val="24"/>
            <w:szCs w:val="24"/>
          </w:rPr>
          <w:t>www.rehabilitacjascr.pl</w:t>
        </w:r>
      </w:hyperlink>
      <w:r w:rsidR="00AD13F8">
        <w:t xml:space="preserve"> </w:t>
      </w:r>
      <w:r w:rsidR="00B0598F" w:rsidRPr="00F37ED0">
        <w:rPr>
          <w:rStyle w:val="CytatZnak"/>
          <w:color w:val="auto"/>
        </w:rPr>
        <w:t xml:space="preserve">jak i w miejscu prowadzenia działalności leczniczej </w:t>
      </w:r>
      <w:r w:rsidR="00702D87" w:rsidRPr="00F37ED0">
        <w:rPr>
          <w:rStyle w:val="CytatZnak"/>
          <w:color w:val="auto"/>
        </w:rPr>
        <w:br/>
      </w:r>
      <w:r w:rsidR="00B0598F" w:rsidRPr="00F37ED0">
        <w:rPr>
          <w:rStyle w:val="CytatZnak"/>
          <w:color w:val="auto"/>
        </w:rPr>
        <w:t>w zakładce BIP oraz w zakładce „Dla pacjenta” wraz z możliwością uzys</w:t>
      </w:r>
      <w:r w:rsidR="00702D87" w:rsidRPr="00F37ED0">
        <w:rPr>
          <w:rStyle w:val="CytatZnak"/>
          <w:color w:val="auto"/>
        </w:rPr>
        <w:t xml:space="preserve">kania informacji </w:t>
      </w:r>
      <w:r w:rsidR="00AD13F8">
        <w:rPr>
          <w:rStyle w:val="CytatZnak"/>
          <w:color w:val="auto"/>
        </w:rPr>
        <w:br/>
      </w:r>
      <w:r w:rsidR="00702D87" w:rsidRPr="00F37ED0">
        <w:rPr>
          <w:rStyle w:val="CytatZnak"/>
          <w:color w:val="auto"/>
        </w:rPr>
        <w:t xml:space="preserve">w sprawie cen </w:t>
      </w:r>
      <w:r w:rsidR="00B0598F" w:rsidRPr="00F37ED0">
        <w:rPr>
          <w:rStyle w:val="CytatZnak"/>
          <w:color w:val="auto"/>
        </w:rPr>
        <w:t>w tym zakresie. (…).</w:t>
      </w:r>
    </w:p>
    <w:p w:rsidR="00702D87" w:rsidRPr="00AD13F8" w:rsidRDefault="00AD13F8" w:rsidP="00AD13F8">
      <w:pPr>
        <w:spacing w:after="0" w:line="360" w:lineRule="auto"/>
        <w:jc w:val="right"/>
        <w:rPr>
          <w:rFonts w:ascii="Times New Roman" w:hAnsi="Times New Roman" w:cs="Times New Roman"/>
          <w:i/>
          <w:sz w:val="20"/>
          <w:szCs w:val="20"/>
        </w:rPr>
      </w:pPr>
      <w:r w:rsidRPr="00AD13F8">
        <w:rPr>
          <w:rFonts w:ascii="Times New Roman" w:hAnsi="Times New Roman" w:cs="Times New Roman"/>
          <w:i/>
          <w:sz w:val="20"/>
          <w:szCs w:val="20"/>
        </w:rPr>
        <w:t>(Dowód akta kontroli str</w:t>
      </w:r>
      <w:r w:rsidR="000C414B">
        <w:rPr>
          <w:rFonts w:ascii="Times New Roman" w:hAnsi="Times New Roman" w:cs="Times New Roman"/>
          <w:i/>
          <w:sz w:val="20"/>
          <w:szCs w:val="20"/>
        </w:rPr>
        <w:t>.19</w:t>
      </w:r>
      <w:r w:rsidRPr="00AD13F8">
        <w:rPr>
          <w:rFonts w:ascii="Times New Roman" w:hAnsi="Times New Roman" w:cs="Times New Roman"/>
          <w:i/>
          <w:sz w:val="20"/>
          <w:szCs w:val="20"/>
        </w:rPr>
        <w:t xml:space="preserve"> </w:t>
      </w:r>
      <w:r>
        <w:rPr>
          <w:rFonts w:ascii="Times New Roman" w:hAnsi="Times New Roman" w:cs="Times New Roman"/>
          <w:i/>
          <w:sz w:val="20"/>
          <w:szCs w:val="20"/>
        </w:rPr>
        <w:t xml:space="preserve">Oświadczenie </w:t>
      </w:r>
      <w:r w:rsidRPr="00AD13F8">
        <w:rPr>
          <w:rFonts w:ascii="Times New Roman" w:hAnsi="Times New Roman" w:cs="Times New Roman"/>
          <w:i/>
          <w:sz w:val="20"/>
          <w:szCs w:val="20"/>
        </w:rPr>
        <w:t xml:space="preserve"> Z-</w:t>
      </w:r>
      <w:proofErr w:type="spellStart"/>
      <w:r w:rsidRPr="00AD13F8">
        <w:rPr>
          <w:rFonts w:ascii="Times New Roman" w:hAnsi="Times New Roman" w:cs="Times New Roman"/>
          <w:i/>
          <w:sz w:val="20"/>
          <w:szCs w:val="20"/>
        </w:rPr>
        <w:t>cy</w:t>
      </w:r>
      <w:proofErr w:type="spellEnd"/>
      <w:r w:rsidRPr="00AD13F8">
        <w:rPr>
          <w:rFonts w:ascii="Times New Roman" w:hAnsi="Times New Roman" w:cs="Times New Roman"/>
          <w:i/>
          <w:sz w:val="20"/>
          <w:szCs w:val="20"/>
        </w:rPr>
        <w:t xml:space="preserve"> Dyrektora ds. Lecznictwa)</w:t>
      </w:r>
    </w:p>
    <w:p w:rsidR="00AD13F8" w:rsidRDefault="00AD13F8" w:rsidP="00702D87">
      <w:pPr>
        <w:spacing w:after="0" w:line="360" w:lineRule="auto"/>
        <w:ind w:left="360" w:hanging="360"/>
        <w:jc w:val="both"/>
        <w:rPr>
          <w:rFonts w:ascii="Times New Roman" w:hAnsi="Times New Roman" w:cs="Times New Roman"/>
          <w:b/>
          <w:i/>
          <w:sz w:val="24"/>
          <w:szCs w:val="24"/>
        </w:rPr>
      </w:pPr>
    </w:p>
    <w:p w:rsidR="00B40FEE" w:rsidRPr="002B4DC2" w:rsidRDefault="007E306E" w:rsidP="00702D87">
      <w:pPr>
        <w:spacing w:after="0" w:line="360" w:lineRule="auto"/>
        <w:ind w:left="360" w:hanging="360"/>
        <w:jc w:val="both"/>
        <w:rPr>
          <w:rFonts w:ascii="Times New Roman" w:hAnsi="Times New Roman" w:cs="Times New Roman"/>
          <w:b/>
          <w:i/>
          <w:sz w:val="24"/>
          <w:szCs w:val="24"/>
        </w:rPr>
      </w:pPr>
      <w:r w:rsidRPr="008F30D1">
        <w:rPr>
          <w:rFonts w:ascii="Times New Roman" w:hAnsi="Times New Roman" w:cs="Times New Roman"/>
          <w:b/>
          <w:i/>
          <w:sz w:val="24"/>
          <w:szCs w:val="24"/>
        </w:rPr>
        <w:t xml:space="preserve">Ocena cząstkowa kontrolowanej działalności </w:t>
      </w:r>
    </w:p>
    <w:p w:rsidR="00B40FEE" w:rsidRDefault="00B40FEE" w:rsidP="00702D87">
      <w:pPr>
        <w:spacing w:after="0" w:line="360" w:lineRule="auto"/>
        <w:jc w:val="both"/>
        <w:rPr>
          <w:rFonts w:ascii="Times New Roman" w:hAnsi="Times New Roman" w:cs="Times New Roman"/>
          <w:sz w:val="24"/>
          <w:szCs w:val="24"/>
        </w:rPr>
      </w:pPr>
      <w:r w:rsidRPr="00B40FEE">
        <w:rPr>
          <w:rFonts w:ascii="Times New Roman" w:hAnsi="Times New Roman" w:cs="Times New Roman"/>
          <w:sz w:val="24"/>
          <w:szCs w:val="24"/>
        </w:rPr>
        <w:t>W wyniku ustaleń dokonanych w toku kontroli pozytywnie oceniono działalność Podmiotu L</w:t>
      </w:r>
      <w:r w:rsidR="00244F75">
        <w:rPr>
          <w:rFonts w:ascii="Times New Roman" w:hAnsi="Times New Roman" w:cs="Times New Roman"/>
          <w:sz w:val="24"/>
          <w:szCs w:val="24"/>
        </w:rPr>
        <w:t>eczniczego w zakresie realizacji</w:t>
      </w:r>
      <w:r w:rsidRPr="00B40FEE">
        <w:rPr>
          <w:rFonts w:ascii="Times New Roman" w:hAnsi="Times New Roman" w:cs="Times New Roman"/>
          <w:sz w:val="24"/>
          <w:szCs w:val="24"/>
        </w:rPr>
        <w:t xml:space="preserve"> zadań określonych w regulaminie organizacyjnym </w:t>
      </w:r>
      <w:r w:rsidR="00A67041">
        <w:rPr>
          <w:rFonts w:ascii="Times New Roman" w:hAnsi="Times New Roman" w:cs="Times New Roman"/>
          <w:sz w:val="24"/>
          <w:szCs w:val="24"/>
        </w:rPr>
        <w:br/>
      </w:r>
      <w:r w:rsidRPr="00B40FEE">
        <w:rPr>
          <w:rFonts w:ascii="Times New Roman" w:hAnsi="Times New Roman" w:cs="Times New Roman"/>
          <w:sz w:val="24"/>
          <w:szCs w:val="24"/>
        </w:rPr>
        <w:t>i statucie.</w:t>
      </w:r>
    </w:p>
    <w:p w:rsidR="004719F4" w:rsidRPr="001C7BD6" w:rsidRDefault="004719F4" w:rsidP="008C1844">
      <w:pPr>
        <w:spacing w:after="0" w:line="360" w:lineRule="auto"/>
        <w:jc w:val="both"/>
        <w:rPr>
          <w:rFonts w:ascii="Times New Roman" w:hAnsi="Times New Roman" w:cs="Times New Roman"/>
          <w:sz w:val="24"/>
          <w:szCs w:val="24"/>
        </w:rPr>
      </w:pPr>
    </w:p>
    <w:p w:rsidR="000F4325" w:rsidRPr="00AD13F8" w:rsidRDefault="00AD13F8" w:rsidP="008C1844">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Uzasadnienie oceny cząstkowej </w:t>
      </w:r>
    </w:p>
    <w:p w:rsidR="00244F75" w:rsidRDefault="00B40FEE" w:rsidP="008C1844">
      <w:pPr>
        <w:spacing w:after="0" w:line="360" w:lineRule="auto"/>
        <w:jc w:val="both"/>
        <w:rPr>
          <w:rFonts w:ascii="Times New Roman" w:hAnsi="Times New Roman" w:cs="Times New Roman"/>
          <w:sz w:val="24"/>
          <w:szCs w:val="24"/>
        </w:rPr>
      </w:pPr>
      <w:r w:rsidRPr="00B40FEE">
        <w:rPr>
          <w:rFonts w:ascii="Times New Roman" w:hAnsi="Times New Roman" w:cs="Times New Roman"/>
          <w:sz w:val="24"/>
          <w:szCs w:val="24"/>
        </w:rPr>
        <w:t xml:space="preserve">Pozytywna ocena odnosi się do: </w:t>
      </w:r>
      <w:r w:rsidR="00674349" w:rsidRPr="00674349">
        <w:rPr>
          <w:rFonts w:ascii="Times New Roman" w:hAnsi="Times New Roman" w:cs="Times New Roman"/>
          <w:sz w:val="24"/>
          <w:szCs w:val="24"/>
        </w:rPr>
        <w:t>określenia w regulaminie organizacyjnym niezbędnych elementów przewidzianych w ustawie o działalności leczniczej;</w:t>
      </w:r>
      <w:r w:rsidR="00674349">
        <w:rPr>
          <w:rFonts w:ascii="Times New Roman" w:hAnsi="Times New Roman" w:cs="Times New Roman"/>
          <w:sz w:val="24"/>
          <w:szCs w:val="24"/>
        </w:rPr>
        <w:t xml:space="preserve"> </w:t>
      </w:r>
      <w:r w:rsidR="00702D87">
        <w:rPr>
          <w:rFonts w:ascii="Times New Roman" w:hAnsi="Times New Roman" w:cs="Times New Roman"/>
          <w:sz w:val="24"/>
          <w:szCs w:val="24"/>
        </w:rPr>
        <w:t xml:space="preserve">dokonania autokorekty </w:t>
      </w:r>
      <w:r w:rsidR="00A43B15">
        <w:rPr>
          <w:rFonts w:ascii="Times New Roman" w:hAnsi="Times New Roman" w:cs="Times New Roman"/>
          <w:sz w:val="24"/>
          <w:szCs w:val="24"/>
        </w:rPr>
        <w:br/>
      </w:r>
      <w:r w:rsidR="003A62DA">
        <w:rPr>
          <w:rFonts w:ascii="Times New Roman" w:hAnsi="Times New Roman" w:cs="Times New Roman"/>
          <w:sz w:val="24"/>
          <w:szCs w:val="24"/>
        </w:rPr>
        <w:t>w celu doprowadzenia</w:t>
      </w:r>
      <w:r w:rsidR="009C3575">
        <w:rPr>
          <w:rFonts w:ascii="Times New Roman" w:hAnsi="Times New Roman" w:cs="Times New Roman"/>
          <w:sz w:val="24"/>
          <w:szCs w:val="24"/>
        </w:rPr>
        <w:t xml:space="preserve"> do </w:t>
      </w:r>
      <w:r w:rsidR="00674349" w:rsidRPr="00674349">
        <w:rPr>
          <w:rFonts w:ascii="Times New Roman" w:hAnsi="Times New Roman" w:cs="Times New Roman"/>
          <w:sz w:val="24"/>
          <w:szCs w:val="24"/>
        </w:rPr>
        <w:t>zgodności faktycznej struktury organ</w:t>
      </w:r>
      <w:r w:rsidR="00B876AC">
        <w:rPr>
          <w:rFonts w:ascii="Times New Roman" w:hAnsi="Times New Roman" w:cs="Times New Roman"/>
          <w:sz w:val="24"/>
          <w:szCs w:val="24"/>
        </w:rPr>
        <w:t>izacyjnej na poziomie komórek</w:t>
      </w:r>
      <w:r w:rsidR="00674349" w:rsidRPr="00674349">
        <w:rPr>
          <w:rFonts w:ascii="Times New Roman" w:hAnsi="Times New Roman" w:cs="Times New Roman"/>
          <w:sz w:val="24"/>
          <w:szCs w:val="24"/>
        </w:rPr>
        <w:t xml:space="preserve"> z zapisami księgi rejestrowej prowadzonej dla Podmiotu Leczniczego</w:t>
      </w:r>
      <w:r w:rsidRPr="00B40FEE">
        <w:rPr>
          <w:rFonts w:ascii="Times New Roman" w:hAnsi="Times New Roman" w:cs="Times New Roman"/>
          <w:sz w:val="24"/>
          <w:szCs w:val="24"/>
        </w:rPr>
        <w:t>; zamieszczania aktualnych informacji dotyczących</w:t>
      </w:r>
      <w:r w:rsidR="00BA3332">
        <w:rPr>
          <w:rFonts w:ascii="Times New Roman" w:hAnsi="Times New Roman" w:cs="Times New Roman"/>
          <w:sz w:val="24"/>
          <w:szCs w:val="24"/>
        </w:rPr>
        <w:t xml:space="preserve"> </w:t>
      </w:r>
      <w:r w:rsidRPr="00B40FEE">
        <w:rPr>
          <w:rFonts w:ascii="Times New Roman" w:hAnsi="Times New Roman" w:cs="Times New Roman"/>
          <w:sz w:val="24"/>
          <w:szCs w:val="24"/>
        </w:rPr>
        <w:t xml:space="preserve">wysokości opłat za udostępnienie dokumentacji </w:t>
      </w:r>
      <w:r w:rsidR="00BA3332">
        <w:rPr>
          <w:rFonts w:ascii="Times New Roman" w:hAnsi="Times New Roman" w:cs="Times New Roman"/>
          <w:sz w:val="24"/>
          <w:szCs w:val="24"/>
        </w:rPr>
        <w:t xml:space="preserve">medycznej (…), wysokości opłat </w:t>
      </w:r>
      <w:r w:rsidRPr="00B40FEE">
        <w:rPr>
          <w:rFonts w:ascii="Times New Roman" w:hAnsi="Times New Roman" w:cs="Times New Roman"/>
          <w:sz w:val="24"/>
          <w:szCs w:val="24"/>
        </w:rPr>
        <w:t>za przechowywanie zwłok pacjenta (…), wysokości opłat za świadczenia zdrowotne, które</w:t>
      </w:r>
      <w:r w:rsidR="00BA3332">
        <w:rPr>
          <w:rFonts w:ascii="Times New Roman" w:hAnsi="Times New Roman" w:cs="Times New Roman"/>
          <w:sz w:val="24"/>
          <w:szCs w:val="24"/>
        </w:rPr>
        <w:t xml:space="preserve"> </w:t>
      </w:r>
      <w:r w:rsidRPr="00B40FEE">
        <w:rPr>
          <w:rFonts w:ascii="Times New Roman" w:hAnsi="Times New Roman" w:cs="Times New Roman"/>
          <w:sz w:val="24"/>
          <w:szCs w:val="24"/>
        </w:rPr>
        <w:t>mogą być (…) udzielane za częściową albo całkowitą o</w:t>
      </w:r>
      <w:r w:rsidR="00BA3332">
        <w:rPr>
          <w:rFonts w:ascii="Times New Roman" w:hAnsi="Times New Roman" w:cs="Times New Roman"/>
          <w:sz w:val="24"/>
          <w:szCs w:val="24"/>
        </w:rPr>
        <w:t xml:space="preserve">dpłatnością w sposób określony </w:t>
      </w:r>
      <w:r w:rsidRPr="00B40FEE">
        <w:rPr>
          <w:rFonts w:ascii="Times New Roman" w:hAnsi="Times New Roman" w:cs="Times New Roman"/>
          <w:sz w:val="24"/>
          <w:szCs w:val="24"/>
        </w:rPr>
        <w:t>w ustaw</w:t>
      </w:r>
      <w:r w:rsidR="008C1844">
        <w:rPr>
          <w:rFonts w:ascii="Times New Roman" w:hAnsi="Times New Roman" w:cs="Times New Roman"/>
          <w:sz w:val="24"/>
          <w:szCs w:val="24"/>
        </w:rPr>
        <w:t>ie o działalności leczniczej.</w:t>
      </w:r>
    </w:p>
    <w:p w:rsidR="00F36CB5" w:rsidRPr="00B40FEE" w:rsidRDefault="00F36CB5" w:rsidP="008C1844">
      <w:pPr>
        <w:spacing w:after="0" w:line="360" w:lineRule="auto"/>
        <w:jc w:val="both"/>
        <w:rPr>
          <w:rFonts w:ascii="Times New Roman" w:hAnsi="Times New Roman" w:cs="Times New Roman"/>
          <w:sz w:val="24"/>
          <w:szCs w:val="24"/>
        </w:rPr>
      </w:pPr>
    </w:p>
    <w:p w:rsidR="00F36CB5" w:rsidRPr="00F36CB5" w:rsidRDefault="008F30D1" w:rsidP="00B40FEE">
      <w:pPr>
        <w:pStyle w:val="Nagwek1"/>
        <w:numPr>
          <w:ilvl w:val="0"/>
          <w:numId w:val="1"/>
        </w:numPr>
        <w:spacing w:line="360" w:lineRule="auto"/>
        <w:ind w:left="284" w:hanging="284"/>
        <w:jc w:val="both"/>
        <w:rPr>
          <w:rFonts w:ascii="Times New Roman" w:hAnsi="Times New Roman" w:cs="Times New Roman"/>
          <w:b/>
          <w:color w:val="auto"/>
          <w:sz w:val="24"/>
          <w:szCs w:val="24"/>
        </w:rPr>
      </w:pPr>
      <w:r w:rsidRPr="008F30D1">
        <w:rPr>
          <w:rFonts w:ascii="Times New Roman" w:hAnsi="Times New Roman" w:cs="Times New Roman"/>
          <w:b/>
          <w:color w:val="auto"/>
          <w:sz w:val="24"/>
          <w:szCs w:val="24"/>
        </w:rPr>
        <w:t>Dostępność i jakość udziel</w:t>
      </w:r>
      <w:r w:rsidR="0030599B">
        <w:rPr>
          <w:rFonts w:ascii="Times New Roman" w:hAnsi="Times New Roman" w:cs="Times New Roman"/>
          <w:b/>
          <w:color w:val="auto"/>
          <w:sz w:val="24"/>
          <w:szCs w:val="24"/>
        </w:rPr>
        <w:t>a</w:t>
      </w:r>
      <w:r w:rsidRPr="008F30D1">
        <w:rPr>
          <w:rFonts w:ascii="Times New Roman" w:hAnsi="Times New Roman" w:cs="Times New Roman"/>
          <w:b/>
          <w:color w:val="auto"/>
          <w:sz w:val="24"/>
          <w:szCs w:val="24"/>
        </w:rPr>
        <w:t xml:space="preserve">nych świadczeń zdrowotnych </w:t>
      </w:r>
    </w:p>
    <w:p w:rsidR="00B40FEE" w:rsidRPr="00B40FEE" w:rsidRDefault="00B40FEE" w:rsidP="00B40FEE">
      <w:pPr>
        <w:spacing w:line="360" w:lineRule="auto"/>
        <w:jc w:val="both"/>
        <w:rPr>
          <w:rFonts w:ascii="Times New Roman" w:hAnsi="Times New Roman" w:cs="Times New Roman"/>
          <w:b/>
          <w:i/>
          <w:sz w:val="24"/>
          <w:szCs w:val="24"/>
        </w:rPr>
      </w:pPr>
      <w:r w:rsidRPr="00B40FEE">
        <w:rPr>
          <w:rFonts w:ascii="Times New Roman" w:hAnsi="Times New Roman" w:cs="Times New Roman"/>
          <w:b/>
          <w:i/>
          <w:sz w:val="24"/>
          <w:szCs w:val="24"/>
        </w:rPr>
        <w:t>Opis stanu faktycznego</w:t>
      </w:r>
    </w:p>
    <w:p w:rsidR="0021289C" w:rsidRDefault="002A73A7" w:rsidP="00F37ED0">
      <w:pPr>
        <w:tabs>
          <w:tab w:val="left" w:pos="0"/>
          <w:tab w:val="left" w:pos="284"/>
        </w:tabs>
        <w:spacing w:after="0" w:line="360" w:lineRule="auto"/>
        <w:jc w:val="both"/>
        <w:rPr>
          <w:rFonts w:ascii="Times New Roman" w:hAnsi="Times New Roman" w:cs="Times New Roman"/>
          <w:sz w:val="24"/>
          <w:szCs w:val="24"/>
        </w:rPr>
      </w:pPr>
      <w:r w:rsidRPr="002A73A7">
        <w:rPr>
          <w:rFonts w:ascii="Times New Roman" w:hAnsi="Times New Roman" w:cs="Times New Roman"/>
          <w:sz w:val="24"/>
          <w:szCs w:val="24"/>
        </w:rPr>
        <w:t>W zakresie dostępności do udzielanych świadczeń zdrow</w:t>
      </w:r>
      <w:r w:rsidR="00244F75">
        <w:rPr>
          <w:rFonts w:ascii="Times New Roman" w:hAnsi="Times New Roman" w:cs="Times New Roman"/>
          <w:sz w:val="24"/>
          <w:szCs w:val="24"/>
        </w:rPr>
        <w:t>otn</w:t>
      </w:r>
      <w:r w:rsidRPr="002A73A7">
        <w:rPr>
          <w:rFonts w:ascii="Times New Roman" w:hAnsi="Times New Roman" w:cs="Times New Roman"/>
          <w:sz w:val="24"/>
          <w:szCs w:val="24"/>
        </w:rPr>
        <w:t>ych i ich jakości badaniu poddano:</w:t>
      </w:r>
      <w:r w:rsidRPr="002A73A7">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00B61C1E">
        <w:rPr>
          <w:rFonts w:ascii="Times New Roman" w:hAnsi="Times New Roman" w:cs="Times New Roman"/>
          <w:sz w:val="24"/>
          <w:szCs w:val="24"/>
        </w:rPr>
        <w:t>2.1. r</w:t>
      </w:r>
      <w:r w:rsidR="0021289C">
        <w:rPr>
          <w:rFonts w:ascii="Times New Roman" w:hAnsi="Times New Roman" w:cs="Times New Roman"/>
          <w:sz w:val="24"/>
          <w:szCs w:val="24"/>
        </w:rPr>
        <w:t>ealizację kontraktów (poziom finansowania świa</w:t>
      </w:r>
      <w:r w:rsidR="00B61C1E">
        <w:rPr>
          <w:rFonts w:ascii="Times New Roman" w:hAnsi="Times New Roman" w:cs="Times New Roman"/>
          <w:sz w:val="24"/>
          <w:szCs w:val="24"/>
        </w:rPr>
        <w:t>dczeń przez płatnika, realizacja</w:t>
      </w:r>
      <w:r w:rsidR="0021289C">
        <w:rPr>
          <w:rFonts w:ascii="Times New Roman" w:hAnsi="Times New Roman" w:cs="Times New Roman"/>
          <w:sz w:val="24"/>
          <w:szCs w:val="24"/>
        </w:rPr>
        <w:t xml:space="preserve"> </w:t>
      </w:r>
    </w:p>
    <w:p w:rsidR="002A73A7" w:rsidRPr="002A73A7" w:rsidRDefault="009F20ED" w:rsidP="00F37ED0">
      <w:pPr>
        <w:tabs>
          <w:tab w:val="left" w:pos="0"/>
          <w:tab w:val="left"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u</w:t>
      </w:r>
      <w:r w:rsidR="0021289C">
        <w:rPr>
          <w:rFonts w:ascii="Times New Roman" w:hAnsi="Times New Roman" w:cs="Times New Roman"/>
          <w:sz w:val="24"/>
          <w:szCs w:val="24"/>
        </w:rPr>
        <w:t xml:space="preserve">mów </w:t>
      </w:r>
      <w:r>
        <w:rPr>
          <w:rFonts w:ascii="Times New Roman" w:hAnsi="Times New Roman" w:cs="Times New Roman"/>
          <w:sz w:val="24"/>
          <w:szCs w:val="24"/>
        </w:rPr>
        <w:t>z NFZ, wartość świadczeń niezre</w:t>
      </w:r>
      <w:r w:rsidR="00B61C1E">
        <w:rPr>
          <w:rFonts w:ascii="Times New Roman" w:hAnsi="Times New Roman" w:cs="Times New Roman"/>
          <w:sz w:val="24"/>
          <w:szCs w:val="24"/>
        </w:rPr>
        <w:t xml:space="preserve">fundowanych, ugody), </w:t>
      </w:r>
    </w:p>
    <w:p w:rsidR="002A73A7" w:rsidRPr="002A73A7" w:rsidRDefault="002A73A7"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sidRPr="002A73A7">
        <w:rPr>
          <w:rFonts w:ascii="Times New Roman" w:hAnsi="Times New Roman" w:cs="Times New Roman"/>
          <w:sz w:val="24"/>
          <w:szCs w:val="24"/>
        </w:rPr>
        <w:t>2.2</w:t>
      </w:r>
      <w:r w:rsidR="001A68B9">
        <w:rPr>
          <w:rFonts w:ascii="Times New Roman" w:hAnsi="Times New Roman" w:cs="Times New Roman"/>
          <w:sz w:val="24"/>
          <w:szCs w:val="24"/>
        </w:rPr>
        <w:t>.</w:t>
      </w:r>
      <w:r w:rsidRPr="002A73A7">
        <w:rPr>
          <w:rFonts w:ascii="Times New Roman" w:hAnsi="Times New Roman" w:cs="Times New Roman"/>
          <w:sz w:val="24"/>
          <w:szCs w:val="24"/>
        </w:rPr>
        <w:t xml:space="preserve"> przebieg procesu  udzielania świadczeń,</w:t>
      </w:r>
    </w:p>
    <w:p w:rsidR="002A73A7" w:rsidRPr="002A73A7" w:rsidRDefault="001A68B9" w:rsidP="00F37ED0">
      <w:pPr>
        <w:pStyle w:val="Akapitzlist"/>
        <w:tabs>
          <w:tab w:val="left" w:pos="0"/>
          <w:tab w:val="left" w:pos="284"/>
          <w:tab w:val="left" w:pos="993"/>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2.3.</w:t>
      </w:r>
      <w:r w:rsidR="00B61C1E">
        <w:rPr>
          <w:rFonts w:ascii="Times New Roman" w:hAnsi="Times New Roman" w:cs="Times New Roman"/>
          <w:sz w:val="24"/>
          <w:szCs w:val="24"/>
        </w:rPr>
        <w:t>wybrane komórki organizacyjne (</w:t>
      </w:r>
      <w:r w:rsidR="002A73A7" w:rsidRPr="002A73A7">
        <w:rPr>
          <w:rFonts w:ascii="Times New Roman" w:hAnsi="Times New Roman" w:cs="Times New Roman"/>
          <w:sz w:val="24"/>
          <w:szCs w:val="24"/>
        </w:rPr>
        <w:t>m.in. prezentacja Oddziałów, Poradni,</w:t>
      </w:r>
      <w:r w:rsidR="00244F75">
        <w:rPr>
          <w:rFonts w:ascii="Times New Roman" w:hAnsi="Times New Roman" w:cs="Times New Roman"/>
          <w:sz w:val="24"/>
          <w:szCs w:val="24"/>
        </w:rPr>
        <w:t xml:space="preserve"> Działu</w:t>
      </w:r>
      <w:r w:rsidR="002A73A7" w:rsidRPr="002A73A7">
        <w:rPr>
          <w:rFonts w:ascii="Times New Roman" w:hAnsi="Times New Roman" w:cs="Times New Roman"/>
          <w:sz w:val="24"/>
          <w:szCs w:val="24"/>
        </w:rPr>
        <w:t>, liczba leczonych, liczba udzielonych porad, itp.),</w:t>
      </w:r>
    </w:p>
    <w:p w:rsidR="002A73A7" w:rsidRPr="002A73A7" w:rsidRDefault="002A73A7"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sidRPr="002A73A7">
        <w:rPr>
          <w:rFonts w:ascii="Times New Roman" w:hAnsi="Times New Roman" w:cs="Times New Roman"/>
          <w:sz w:val="24"/>
          <w:szCs w:val="24"/>
        </w:rPr>
        <w:t>2.4. prowadzenie list oczekujących,</w:t>
      </w:r>
    </w:p>
    <w:p w:rsidR="00B61C1E" w:rsidRPr="00B61C1E" w:rsidRDefault="002A73A7"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sidRPr="002A73A7">
        <w:rPr>
          <w:rFonts w:ascii="Times New Roman" w:hAnsi="Times New Roman" w:cs="Times New Roman"/>
          <w:sz w:val="24"/>
          <w:szCs w:val="24"/>
        </w:rPr>
        <w:t>2.5. działalność zespołu ds. oceny przyjęć,</w:t>
      </w:r>
    </w:p>
    <w:p w:rsidR="00B61C1E" w:rsidRDefault="002A73A7"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sidRPr="002A73A7">
        <w:rPr>
          <w:rFonts w:ascii="Times New Roman" w:hAnsi="Times New Roman" w:cs="Times New Roman"/>
          <w:sz w:val="24"/>
          <w:szCs w:val="24"/>
        </w:rPr>
        <w:t>2.6</w:t>
      </w:r>
      <w:r w:rsidR="00B61C1E">
        <w:rPr>
          <w:rFonts w:ascii="Times New Roman" w:hAnsi="Times New Roman" w:cs="Times New Roman"/>
          <w:sz w:val="24"/>
          <w:szCs w:val="24"/>
        </w:rPr>
        <w:t>.</w:t>
      </w:r>
      <w:r w:rsidRPr="002A73A7">
        <w:rPr>
          <w:rFonts w:ascii="Times New Roman" w:hAnsi="Times New Roman" w:cs="Times New Roman"/>
          <w:sz w:val="24"/>
          <w:szCs w:val="24"/>
        </w:rPr>
        <w:t xml:space="preserve"> </w:t>
      </w:r>
      <w:r w:rsidR="00B61C1E" w:rsidRPr="002A73A7">
        <w:rPr>
          <w:rFonts w:ascii="Times New Roman" w:hAnsi="Times New Roman" w:cs="Times New Roman"/>
          <w:sz w:val="24"/>
          <w:szCs w:val="24"/>
        </w:rPr>
        <w:t>udzielanie zamówień na świadczenia zdrowotne</w:t>
      </w:r>
      <w:r w:rsidR="00B61C1E">
        <w:rPr>
          <w:rFonts w:ascii="Times New Roman" w:hAnsi="Times New Roman" w:cs="Times New Roman"/>
          <w:sz w:val="24"/>
          <w:szCs w:val="24"/>
        </w:rPr>
        <w:t>,</w:t>
      </w:r>
    </w:p>
    <w:p w:rsidR="002A73A7" w:rsidRPr="001A68B9" w:rsidRDefault="001A68B9"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2.7.</w:t>
      </w:r>
      <w:r w:rsidRPr="001A68B9">
        <w:rPr>
          <w:rFonts w:ascii="Times New Roman" w:hAnsi="Times New Roman" w:cs="Times New Roman"/>
          <w:sz w:val="24"/>
          <w:szCs w:val="24"/>
        </w:rPr>
        <w:t xml:space="preserve"> </w:t>
      </w:r>
      <w:r w:rsidRPr="002A73A7">
        <w:rPr>
          <w:rFonts w:ascii="Times New Roman" w:hAnsi="Times New Roman" w:cs="Times New Roman"/>
          <w:sz w:val="24"/>
          <w:szCs w:val="24"/>
        </w:rPr>
        <w:t>tryb przyjmowania i rozpatrywania skarg i wniosków związanych z działalnością Podmiotu Leczniczego,</w:t>
      </w:r>
    </w:p>
    <w:p w:rsidR="002A73A7" w:rsidRPr="002A73A7" w:rsidRDefault="008F2FE2"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2.8</w:t>
      </w:r>
      <w:r w:rsidR="002A73A7" w:rsidRPr="002A73A7">
        <w:rPr>
          <w:rFonts w:ascii="Times New Roman" w:hAnsi="Times New Roman" w:cs="Times New Roman"/>
          <w:sz w:val="24"/>
          <w:szCs w:val="24"/>
        </w:rPr>
        <w:t>. ankiety</w:t>
      </w:r>
      <w:r>
        <w:rPr>
          <w:rFonts w:ascii="Times New Roman" w:hAnsi="Times New Roman" w:cs="Times New Roman"/>
          <w:sz w:val="24"/>
          <w:szCs w:val="24"/>
        </w:rPr>
        <w:t>zacja satysfakcji pacjenta or</w:t>
      </w:r>
      <w:r w:rsidR="00244F75">
        <w:rPr>
          <w:rFonts w:ascii="Times New Roman" w:hAnsi="Times New Roman" w:cs="Times New Roman"/>
          <w:sz w:val="24"/>
          <w:szCs w:val="24"/>
        </w:rPr>
        <w:t>a</w:t>
      </w:r>
      <w:r>
        <w:rPr>
          <w:rFonts w:ascii="Times New Roman" w:hAnsi="Times New Roman" w:cs="Times New Roman"/>
          <w:sz w:val="24"/>
          <w:szCs w:val="24"/>
        </w:rPr>
        <w:t xml:space="preserve">z </w:t>
      </w:r>
      <w:r w:rsidR="002A73A7" w:rsidRPr="002A73A7">
        <w:rPr>
          <w:rFonts w:ascii="Times New Roman" w:hAnsi="Times New Roman" w:cs="Times New Roman"/>
          <w:sz w:val="24"/>
          <w:szCs w:val="24"/>
        </w:rPr>
        <w:t>system zarządzania</w:t>
      </w:r>
      <w:r>
        <w:rPr>
          <w:rFonts w:ascii="Times New Roman" w:hAnsi="Times New Roman" w:cs="Times New Roman"/>
          <w:sz w:val="24"/>
          <w:szCs w:val="24"/>
        </w:rPr>
        <w:t xml:space="preserve">, w tym </w:t>
      </w:r>
      <w:r w:rsidR="002A73A7" w:rsidRPr="002A73A7">
        <w:rPr>
          <w:rFonts w:ascii="Times New Roman" w:hAnsi="Times New Roman" w:cs="Times New Roman"/>
          <w:sz w:val="24"/>
          <w:szCs w:val="24"/>
        </w:rPr>
        <w:t>posiadane certyfikaty</w:t>
      </w:r>
      <w:r w:rsidR="00F37ED0">
        <w:rPr>
          <w:rFonts w:ascii="Times New Roman" w:hAnsi="Times New Roman" w:cs="Times New Roman"/>
          <w:sz w:val="24"/>
          <w:szCs w:val="24"/>
        </w:rPr>
        <w:t xml:space="preserve"> i certyfikaty </w:t>
      </w:r>
      <w:r>
        <w:rPr>
          <w:rFonts w:ascii="Times New Roman" w:hAnsi="Times New Roman" w:cs="Times New Roman"/>
          <w:sz w:val="24"/>
          <w:szCs w:val="24"/>
        </w:rPr>
        <w:t>akredytacyjne</w:t>
      </w:r>
      <w:r w:rsidR="002A73A7" w:rsidRPr="002A73A7">
        <w:rPr>
          <w:rFonts w:ascii="Times New Roman" w:hAnsi="Times New Roman" w:cs="Times New Roman"/>
          <w:sz w:val="24"/>
          <w:szCs w:val="24"/>
        </w:rPr>
        <w:t>,</w:t>
      </w:r>
    </w:p>
    <w:p w:rsidR="002A73A7" w:rsidRPr="002A73A7" w:rsidRDefault="002A73A7" w:rsidP="00F37ED0">
      <w:pPr>
        <w:pStyle w:val="Akapitzlist"/>
        <w:tabs>
          <w:tab w:val="left" w:pos="0"/>
          <w:tab w:val="left" w:pos="284"/>
        </w:tabs>
        <w:spacing w:after="0" w:line="360" w:lineRule="auto"/>
        <w:ind w:left="284"/>
        <w:jc w:val="both"/>
        <w:rPr>
          <w:rFonts w:ascii="Times New Roman" w:hAnsi="Times New Roman" w:cs="Times New Roman"/>
          <w:sz w:val="24"/>
          <w:szCs w:val="24"/>
        </w:rPr>
      </w:pPr>
      <w:r w:rsidRPr="002A73A7">
        <w:rPr>
          <w:rFonts w:ascii="Times New Roman" w:hAnsi="Times New Roman" w:cs="Times New Roman"/>
          <w:sz w:val="24"/>
          <w:szCs w:val="24"/>
        </w:rPr>
        <w:t>2.</w:t>
      </w:r>
      <w:r w:rsidR="008F2FE2">
        <w:rPr>
          <w:rFonts w:ascii="Times New Roman" w:hAnsi="Times New Roman" w:cs="Times New Roman"/>
          <w:sz w:val="24"/>
          <w:szCs w:val="24"/>
        </w:rPr>
        <w:t>9.</w:t>
      </w:r>
      <w:r w:rsidRPr="002A73A7">
        <w:rPr>
          <w:rFonts w:ascii="Times New Roman" w:hAnsi="Times New Roman" w:cs="Times New Roman"/>
          <w:sz w:val="24"/>
          <w:szCs w:val="24"/>
        </w:rPr>
        <w:t>obowiązkowe ubezpieczenie odpowiedzialności cywilnej podmiotu wykonującego działalność leczniczą (umowy ubezpieczeniowe, polisy),</w:t>
      </w:r>
    </w:p>
    <w:p w:rsidR="002A73A7" w:rsidRDefault="008F2FE2" w:rsidP="002E7DFF">
      <w:pPr>
        <w:pStyle w:val="Akapitzlist"/>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2.10</w:t>
      </w:r>
      <w:r w:rsidR="002A73A7" w:rsidRPr="002A73A7">
        <w:rPr>
          <w:rFonts w:ascii="Times New Roman" w:hAnsi="Times New Roman" w:cs="Times New Roman"/>
          <w:sz w:val="24"/>
          <w:szCs w:val="24"/>
        </w:rPr>
        <w:t xml:space="preserve">. stan wyposażenia w aparaturę i sprzęt medyczny (umowy serwisowe, stopień wykorzystania wybranego sprzętu i aparatury medycznej odpowiednio do zakresu </w:t>
      </w:r>
      <w:r>
        <w:rPr>
          <w:rFonts w:ascii="Times New Roman" w:hAnsi="Times New Roman" w:cs="Times New Roman"/>
          <w:sz w:val="24"/>
          <w:szCs w:val="24"/>
        </w:rPr>
        <w:br/>
      </w:r>
      <w:r w:rsidR="002A73A7" w:rsidRPr="002A73A7">
        <w:rPr>
          <w:rFonts w:ascii="Times New Roman" w:hAnsi="Times New Roman" w:cs="Times New Roman"/>
          <w:sz w:val="24"/>
          <w:szCs w:val="24"/>
        </w:rPr>
        <w:t>i rodzaju świadczeń zdrowotnych).</w:t>
      </w:r>
    </w:p>
    <w:p w:rsidR="005E5EA5" w:rsidRPr="002E7DFF" w:rsidRDefault="005E5EA5" w:rsidP="002E7DFF">
      <w:pPr>
        <w:pStyle w:val="Akapitzlist"/>
        <w:spacing w:after="0" w:line="360" w:lineRule="auto"/>
        <w:ind w:left="284"/>
        <w:jc w:val="both"/>
        <w:rPr>
          <w:rFonts w:ascii="Times New Roman" w:hAnsi="Times New Roman" w:cs="Times New Roman"/>
          <w:sz w:val="24"/>
          <w:szCs w:val="24"/>
        </w:rPr>
      </w:pPr>
    </w:p>
    <w:p w:rsidR="00357B0C" w:rsidRPr="00A43B15" w:rsidRDefault="00804D91" w:rsidP="00357B0C">
      <w:pPr>
        <w:pStyle w:val="Nagwek2"/>
        <w:numPr>
          <w:ilvl w:val="1"/>
          <w:numId w:val="1"/>
        </w:numPr>
        <w:spacing w:before="0" w:line="360" w:lineRule="auto"/>
        <w:ind w:left="567" w:hanging="567"/>
        <w:jc w:val="both"/>
        <w:rPr>
          <w:rFonts w:ascii="Times New Roman" w:hAnsi="Times New Roman" w:cs="Times New Roman"/>
          <w:b/>
          <w:color w:val="auto"/>
          <w:sz w:val="24"/>
          <w:szCs w:val="24"/>
        </w:rPr>
      </w:pPr>
      <w:r>
        <w:rPr>
          <w:rFonts w:ascii="Times New Roman" w:hAnsi="Times New Roman" w:cs="Times New Roman"/>
          <w:b/>
          <w:color w:val="auto"/>
          <w:sz w:val="24"/>
          <w:szCs w:val="24"/>
        </w:rPr>
        <w:t>Realizacja k</w:t>
      </w:r>
      <w:r w:rsidR="001D196E" w:rsidRPr="001D196E">
        <w:rPr>
          <w:rFonts w:ascii="Times New Roman" w:hAnsi="Times New Roman" w:cs="Times New Roman"/>
          <w:b/>
          <w:color w:val="auto"/>
          <w:sz w:val="24"/>
          <w:szCs w:val="24"/>
        </w:rPr>
        <w:t xml:space="preserve">ontraktu z NFZ (poziom finansowania świadczeń przez płatnika, realizacja umów z NFZ, wartość świadczeń niezrefundowanych, ugody, dochodzenie roszczeń za </w:t>
      </w:r>
      <w:proofErr w:type="spellStart"/>
      <w:r w:rsidR="001D196E" w:rsidRPr="001D196E">
        <w:rPr>
          <w:rFonts w:ascii="Times New Roman" w:hAnsi="Times New Roman" w:cs="Times New Roman"/>
          <w:b/>
          <w:color w:val="auto"/>
          <w:sz w:val="24"/>
          <w:szCs w:val="24"/>
        </w:rPr>
        <w:t>nadwykonania</w:t>
      </w:r>
      <w:proofErr w:type="spellEnd"/>
      <w:r w:rsidR="001D196E" w:rsidRPr="001D196E">
        <w:rPr>
          <w:rFonts w:ascii="Times New Roman" w:hAnsi="Times New Roman" w:cs="Times New Roman"/>
          <w:b/>
          <w:color w:val="auto"/>
          <w:sz w:val="24"/>
          <w:szCs w:val="24"/>
        </w:rPr>
        <w:t>)</w:t>
      </w:r>
    </w:p>
    <w:p w:rsidR="005E5EA5" w:rsidRDefault="005E5EA5" w:rsidP="00357B0C">
      <w:pPr>
        <w:spacing w:after="0" w:line="360" w:lineRule="auto"/>
        <w:jc w:val="both"/>
        <w:rPr>
          <w:rFonts w:ascii="Times New Roman" w:hAnsi="Times New Roman" w:cs="Times New Roman"/>
          <w:sz w:val="24"/>
          <w:szCs w:val="24"/>
        </w:rPr>
      </w:pPr>
    </w:p>
    <w:p w:rsidR="00824ED3" w:rsidRDefault="00AD6483" w:rsidP="00824ED3">
      <w:pPr>
        <w:spacing w:after="0" w:line="360" w:lineRule="auto"/>
        <w:jc w:val="both"/>
        <w:rPr>
          <w:rFonts w:ascii="Times New Roman" w:hAnsi="Times New Roman" w:cs="Times New Roman"/>
          <w:sz w:val="24"/>
          <w:szCs w:val="24"/>
        </w:rPr>
      </w:pPr>
      <w:r w:rsidRPr="00AD6483">
        <w:rPr>
          <w:rFonts w:ascii="Times New Roman" w:hAnsi="Times New Roman" w:cs="Times New Roman"/>
          <w:sz w:val="24"/>
          <w:szCs w:val="24"/>
        </w:rPr>
        <w:t xml:space="preserve">Na podstawie </w:t>
      </w:r>
      <w:r w:rsidRPr="00AD6483">
        <w:rPr>
          <w:rFonts w:ascii="Times New Roman" w:hAnsi="Times New Roman" w:cs="Times New Roman"/>
          <w:i/>
          <w:sz w:val="24"/>
          <w:szCs w:val="24"/>
        </w:rPr>
        <w:t>Zestawienia umów zawartych z N</w:t>
      </w:r>
      <w:r>
        <w:rPr>
          <w:rFonts w:ascii="Times New Roman" w:hAnsi="Times New Roman" w:cs="Times New Roman"/>
          <w:i/>
          <w:sz w:val="24"/>
          <w:szCs w:val="24"/>
        </w:rPr>
        <w:t xml:space="preserve">arodowym </w:t>
      </w:r>
      <w:r w:rsidRPr="00AD6483">
        <w:rPr>
          <w:rFonts w:ascii="Times New Roman" w:hAnsi="Times New Roman" w:cs="Times New Roman"/>
          <w:i/>
          <w:sz w:val="24"/>
          <w:szCs w:val="24"/>
        </w:rPr>
        <w:t>F</w:t>
      </w:r>
      <w:r>
        <w:rPr>
          <w:rFonts w:ascii="Times New Roman" w:hAnsi="Times New Roman" w:cs="Times New Roman"/>
          <w:i/>
          <w:sz w:val="24"/>
          <w:szCs w:val="24"/>
        </w:rPr>
        <w:t xml:space="preserve">unduszem </w:t>
      </w:r>
      <w:r w:rsidRPr="00AD6483">
        <w:rPr>
          <w:rFonts w:ascii="Times New Roman" w:hAnsi="Times New Roman" w:cs="Times New Roman"/>
          <w:i/>
          <w:sz w:val="24"/>
          <w:szCs w:val="24"/>
        </w:rPr>
        <w:t>Z</w:t>
      </w:r>
      <w:r>
        <w:rPr>
          <w:rFonts w:ascii="Times New Roman" w:hAnsi="Times New Roman" w:cs="Times New Roman"/>
          <w:i/>
          <w:sz w:val="24"/>
          <w:szCs w:val="24"/>
        </w:rPr>
        <w:t xml:space="preserve">drowia </w:t>
      </w:r>
      <w:r>
        <w:rPr>
          <w:rFonts w:ascii="Times New Roman" w:hAnsi="Times New Roman" w:cs="Times New Roman"/>
          <w:i/>
          <w:sz w:val="24"/>
          <w:szCs w:val="24"/>
        </w:rPr>
        <w:br/>
        <w:t xml:space="preserve">i realizowanych w kontrolowanym okresie (...) </w:t>
      </w:r>
      <w:r w:rsidRPr="00AD6483">
        <w:rPr>
          <w:rFonts w:ascii="Times New Roman" w:hAnsi="Times New Roman" w:cs="Times New Roman"/>
          <w:sz w:val="24"/>
          <w:szCs w:val="24"/>
        </w:rPr>
        <w:t>(zwanego w dalszej części niniejszego punktu</w:t>
      </w:r>
      <w:r w:rsidR="00327D68">
        <w:rPr>
          <w:rFonts w:ascii="Times New Roman" w:hAnsi="Times New Roman" w:cs="Times New Roman"/>
          <w:sz w:val="24"/>
          <w:szCs w:val="24"/>
        </w:rPr>
        <w:br/>
      </w:r>
      <w:r w:rsidRPr="00AD6483">
        <w:rPr>
          <w:rFonts w:ascii="Times New Roman" w:hAnsi="Times New Roman" w:cs="Times New Roman"/>
          <w:sz w:val="24"/>
          <w:szCs w:val="24"/>
        </w:rPr>
        <w:t>Zestawieniem)</w:t>
      </w:r>
      <w:r>
        <w:rPr>
          <w:rFonts w:ascii="Times New Roman" w:hAnsi="Times New Roman" w:cs="Times New Roman"/>
          <w:b/>
          <w:sz w:val="24"/>
          <w:szCs w:val="24"/>
        </w:rPr>
        <w:t xml:space="preserve"> </w:t>
      </w:r>
      <w:r w:rsidR="00B245F7" w:rsidRPr="00B245F7">
        <w:rPr>
          <w:rFonts w:ascii="Times New Roman" w:hAnsi="Times New Roman" w:cs="Times New Roman"/>
          <w:sz w:val="24"/>
          <w:szCs w:val="24"/>
        </w:rPr>
        <w:t xml:space="preserve">podpisanych przez </w:t>
      </w:r>
      <w:r w:rsidR="003A62DA" w:rsidRPr="003A62DA">
        <w:rPr>
          <w:rFonts w:ascii="Times New Roman" w:hAnsi="Times New Roman" w:cs="Times New Roman"/>
          <w:sz w:val="24"/>
          <w:szCs w:val="24"/>
        </w:rPr>
        <w:t>Dyrektora</w:t>
      </w:r>
      <w:r w:rsidR="00B245F7" w:rsidRPr="003A62DA">
        <w:rPr>
          <w:rFonts w:ascii="Times New Roman" w:hAnsi="Times New Roman" w:cs="Times New Roman"/>
          <w:sz w:val="24"/>
          <w:szCs w:val="24"/>
        </w:rPr>
        <w:t xml:space="preserve"> </w:t>
      </w:r>
      <w:r w:rsidR="00B245F7" w:rsidRPr="00B245F7">
        <w:rPr>
          <w:rFonts w:ascii="Times New Roman" w:hAnsi="Times New Roman" w:cs="Times New Roman"/>
          <w:sz w:val="24"/>
          <w:szCs w:val="24"/>
        </w:rPr>
        <w:t xml:space="preserve">Szpitala kontrolujący </w:t>
      </w:r>
      <w:r w:rsidR="005E5EA5">
        <w:rPr>
          <w:rFonts w:ascii="Times New Roman" w:hAnsi="Times New Roman" w:cs="Times New Roman"/>
          <w:sz w:val="24"/>
          <w:szCs w:val="24"/>
        </w:rPr>
        <w:t xml:space="preserve">ustalili, że </w:t>
      </w:r>
      <w:r w:rsidR="00327D68">
        <w:rPr>
          <w:rFonts w:ascii="Times New Roman" w:hAnsi="Times New Roman" w:cs="Times New Roman"/>
          <w:sz w:val="24"/>
          <w:szCs w:val="24"/>
        </w:rPr>
        <w:t>w latach</w:t>
      </w:r>
      <w:r>
        <w:rPr>
          <w:rFonts w:ascii="Times New Roman" w:hAnsi="Times New Roman" w:cs="Times New Roman"/>
          <w:sz w:val="24"/>
          <w:szCs w:val="24"/>
        </w:rPr>
        <w:br/>
      </w:r>
      <w:r w:rsidR="00824ED3">
        <w:rPr>
          <w:rFonts w:ascii="Times New Roman" w:hAnsi="Times New Roman" w:cs="Times New Roman"/>
          <w:sz w:val="24"/>
          <w:szCs w:val="24"/>
        </w:rPr>
        <w:t xml:space="preserve">2018-2019 </w:t>
      </w:r>
      <w:r w:rsidR="00824ED3" w:rsidRPr="00824ED3">
        <w:rPr>
          <w:rFonts w:ascii="Times New Roman" w:hAnsi="Times New Roman" w:cs="Times New Roman"/>
          <w:sz w:val="24"/>
          <w:szCs w:val="24"/>
        </w:rPr>
        <w:t>Szpital zawarł z Narodowym Funduszem Zdrowia umowy na</w:t>
      </w:r>
      <w:r w:rsidR="00824ED3">
        <w:rPr>
          <w:rFonts w:ascii="Times New Roman" w:hAnsi="Times New Roman" w:cs="Times New Roman"/>
          <w:sz w:val="24"/>
          <w:szCs w:val="24"/>
        </w:rPr>
        <w:t xml:space="preserve"> łączną kwotę </w:t>
      </w:r>
      <w:r>
        <w:rPr>
          <w:rFonts w:ascii="Times New Roman" w:hAnsi="Times New Roman" w:cs="Times New Roman"/>
          <w:sz w:val="24"/>
          <w:szCs w:val="24"/>
        </w:rPr>
        <w:br/>
      </w:r>
      <w:r w:rsidR="00E30573">
        <w:rPr>
          <w:rFonts w:ascii="Times New Roman" w:hAnsi="Times New Roman" w:cs="Times New Roman"/>
          <w:sz w:val="24"/>
          <w:szCs w:val="24"/>
        </w:rPr>
        <w:t xml:space="preserve">18 621 467,96 </w:t>
      </w:r>
      <w:r w:rsidR="00824ED3">
        <w:rPr>
          <w:rFonts w:ascii="Times New Roman" w:hAnsi="Times New Roman" w:cs="Times New Roman"/>
          <w:sz w:val="24"/>
          <w:szCs w:val="24"/>
        </w:rPr>
        <w:t xml:space="preserve">zł, </w:t>
      </w:r>
      <w:r w:rsidR="00824ED3" w:rsidRPr="00824ED3">
        <w:rPr>
          <w:rFonts w:ascii="Times New Roman" w:hAnsi="Times New Roman" w:cs="Times New Roman"/>
          <w:sz w:val="24"/>
          <w:szCs w:val="24"/>
        </w:rPr>
        <w:t xml:space="preserve">wartość zrealizowanych kontraktów </w:t>
      </w:r>
      <w:r w:rsidR="00824ED3">
        <w:rPr>
          <w:rFonts w:ascii="Times New Roman" w:hAnsi="Times New Roman" w:cs="Times New Roman"/>
          <w:sz w:val="24"/>
          <w:szCs w:val="24"/>
        </w:rPr>
        <w:t xml:space="preserve">sumarycznie </w:t>
      </w:r>
      <w:r w:rsidR="00327D68">
        <w:rPr>
          <w:rFonts w:ascii="Times New Roman" w:hAnsi="Times New Roman" w:cs="Times New Roman"/>
          <w:sz w:val="24"/>
          <w:szCs w:val="24"/>
        </w:rPr>
        <w:t>wyniosła</w:t>
      </w:r>
      <w:r w:rsidR="00E30573">
        <w:rPr>
          <w:rFonts w:ascii="Times New Roman" w:hAnsi="Times New Roman" w:cs="Times New Roman"/>
          <w:sz w:val="24"/>
          <w:szCs w:val="24"/>
        </w:rPr>
        <w:br/>
      </w:r>
      <w:r w:rsidR="00824ED3" w:rsidRPr="00824ED3">
        <w:rPr>
          <w:rFonts w:ascii="Times New Roman" w:hAnsi="Times New Roman" w:cs="Times New Roman"/>
          <w:sz w:val="24"/>
          <w:szCs w:val="24"/>
        </w:rPr>
        <w:t>18 650 211,58 zł</w:t>
      </w:r>
      <w:r w:rsidR="00824ED3">
        <w:rPr>
          <w:rFonts w:ascii="Times New Roman" w:hAnsi="Times New Roman" w:cs="Times New Roman"/>
          <w:sz w:val="24"/>
          <w:szCs w:val="24"/>
        </w:rPr>
        <w:t>, a wartość świadczeń niezrefundowanych – 33 370,50 zł.</w:t>
      </w:r>
      <w:r w:rsidR="00824ED3" w:rsidRPr="00824ED3">
        <w:rPr>
          <w:rFonts w:ascii="Times New Roman" w:hAnsi="Times New Roman" w:cs="Times New Roman"/>
          <w:sz w:val="24"/>
          <w:szCs w:val="24"/>
        </w:rPr>
        <w:t xml:space="preserve"> </w:t>
      </w:r>
      <w:r w:rsidR="00824ED3">
        <w:rPr>
          <w:rFonts w:ascii="Times New Roman" w:hAnsi="Times New Roman" w:cs="Times New Roman"/>
          <w:sz w:val="24"/>
          <w:szCs w:val="24"/>
        </w:rPr>
        <w:t xml:space="preserve">W roku </w:t>
      </w:r>
      <w:r w:rsidR="00824ED3" w:rsidRPr="00824ED3">
        <w:rPr>
          <w:rFonts w:ascii="Times New Roman" w:hAnsi="Times New Roman" w:cs="Times New Roman"/>
          <w:sz w:val="24"/>
          <w:szCs w:val="24"/>
        </w:rPr>
        <w:t xml:space="preserve"> </w:t>
      </w:r>
      <w:r w:rsidR="00E30573">
        <w:rPr>
          <w:rFonts w:ascii="Times New Roman" w:hAnsi="Times New Roman" w:cs="Times New Roman"/>
          <w:sz w:val="24"/>
          <w:szCs w:val="24"/>
        </w:rPr>
        <w:t>2018</w:t>
      </w:r>
      <w:r w:rsidR="00327D68">
        <w:rPr>
          <w:rFonts w:ascii="Times New Roman" w:hAnsi="Times New Roman" w:cs="Times New Roman"/>
          <w:sz w:val="24"/>
          <w:szCs w:val="24"/>
        </w:rPr>
        <w:t>:</w:t>
      </w:r>
      <w:r w:rsidR="00E413E5">
        <w:rPr>
          <w:rFonts w:ascii="Times New Roman" w:hAnsi="Times New Roman" w:cs="Times New Roman"/>
          <w:sz w:val="24"/>
          <w:szCs w:val="24"/>
        </w:rPr>
        <w:br/>
      </w:r>
      <w:r w:rsidR="00824ED3" w:rsidRPr="00824ED3">
        <w:rPr>
          <w:rFonts w:ascii="Times New Roman" w:hAnsi="Times New Roman" w:cs="Times New Roman"/>
          <w:sz w:val="24"/>
          <w:szCs w:val="24"/>
        </w:rPr>
        <w:t xml:space="preserve">a) wartość umów wraz z aneksami wynosiła </w:t>
      </w:r>
      <w:r w:rsidR="00824ED3">
        <w:rPr>
          <w:rFonts w:ascii="Times New Roman" w:hAnsi="Times New Roman" w:cs="Times New Roman"/>
          <w:sz w:val="24"/>
          <w:szCs w:val="24"/>
        </w:rPr>
        <w:t xml:space="preserve"> 8 832 390,89 zł, b) wykonanie </w:t>
      </w:r>
      <w:r w:rsidR="00824ED3" w:rsidRPr="00824ED3">
        <w:rPr>
          <w:rFonts w:ascii="Times New Roman" w:hAnsi="Times New Roman" w:cs="Times New Roman"/>
          <w:sz w:val="24"/>
          <w:szCs w:val="24"/>
        </w:rPr>
        <w:t xml:space="preserve">– </w:t>
      </w:r>
      <w:r w:rsidR="00E30573">
        <w:rPr>
          <w:rFonts w:ascii="Times New Roman" w:hAnsi="Times New Roman" w:cs="Times New Roman"/>
          <w:sz w:val="24"/>
          <w:szCs w:val="24"/>
        </w:rPr>
        <w:br/>
      </w:r>
      <w:r w:rsidR="00824ED3" w:rsidRPr="00824ED3">
        <w:rPr>
          <w:rFonts w:ascii="Times New Roman" w:hAnsi="Times New Roman" w:cs="Times New Roman"/>
          <w:sz w:val="24"/>
          <w:szCs w:val="24"/>
        </w:rPr>
        <w:t>8 861 441,44 zł, c) wartość świadczeń n</w:t>
      </w:r>
      <w:r w:rsidR="00824ED3">
        <w:rPr>
          <w:rFonts w:ascii="Times New Roman" w:hAnsi="Times New Roman" w:cs="Times New Roman"/>
          <w:sz w:val="24"/>
          <w:szCs w:val="24"/>
        </w:rPr>
        <w:t>iezrefundowanych – 32 649,50 zł. Natomiast w roku</w:t>
      </w:r>
      <w:r w:rsidR="00327D68">
        <w:rPr>
          <w:rFonts w:ascii="Times New Roman" w:hAnsi="Times New Roman" w:cs="Times New Roman"/>
          <w:sz w:val="24"/>
          <w:szCs w:val="24"/>
        </w:rPr>
        <w:br/>
      </w:r>
      <w:r w:rsidR="00824ED3">
        <w:rPr>
          <w:rFonts w:ascii="Times New Roman" w:hAnsi="Times New Roman" w:cs="Times New Roman"/>
          <w:sz w:val="24"/>
          <w:szCs w:val="24"/>
        </w:rPr>
        <w:t>2019</w:t>
      </w:r>
      <w:r w:rsidR="00824ED3" w:rsidRPr="00824ED3">
        <w:rPr>
          <w:rFonts w:ascii="Times New Roman" w:hAnsi="Times New Roman" w:cs="Times New Roman"/>
          <w:sz w:val="24"/>
          <w:szCs w:val="24"/>
        </w:rPr>
        <w:t>: a) wartość umów wraz z aneksami wynosiła</w:t>
      </w:r>
      <w:r w:rsidR="00327D68">
        <w:rPr>
          <w:rFonts w:ascii="Times New Roman" w:hAnsi="Times New Roman" w:cs="Times New Roman"/>
          <w:sz w:val="24"/>
          <w:szCs w:val="24"/>
        </w:rPr>
        <w:t xml:space="preserve"> 9 789 077,07 zł, b) wykonanie </w:t>
      </w:r>
      <w:r w:rsidR="00824ED3" w:rsidRPr="00824ED3">
        <w:rPr>
          <w:rFonts w:ascii="Times New Roman" w:hAnsi="Times New Roman" w:cs="Times New Roman"/>
          <w:sz w:val="24"/>
          <w:szCs w:val="24"/>
        </w:rPr>
        <w:t xml:space="preserve">– </w:t>
      </w:r>
      <w:r w:rsidR="00F37F18">
        <w:rPr>
          <w:rFonts w:ascii="Times New Roman" w:hAnsi="Times New Roman" w:cs="Times New Roman"/>
          <w:sz w:val="24"/>
          <w:szCs w:val="24"/>
        </w:rPr>
        <w:br/>
      </w:r>
      <w:r w:rsidR="00824ED3" w:rsidRPr="00824ED3">
        <w:rPr>
          <w:rFonts w:ascii="Times New Roman" w:hAnsi="Times New Roman" w:cs="Times New Roman"/>
          <w:sz w:val="24"/>
          <w:szCs w:val="24"/>
        </w:rPr>
        <w:t>9 788 770,14 zł, c) wartość świadczeń niezrefundowanych – 721 zł.</w:t>
      </w:r>
    </w:p>
    <w:p w:rsidR="00824ED3" w:rsidRDefault="005506E5" w:rsidP="00357B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przedstawionych danych wynika, że w 2019 r. </w:t>
      </w:r>
      <w:r w:rsidR="00824ED3">
        <w:rPr>
          <w:rFonts w:ascii="Times New Roman" w:hAnsi="Times New Roman" w:cs="Times New Roman"/>
          <w:sz w:val="24"/>
          <w:szCs w:val="24"/>
        </w:rPr>
        <w:t xml:space="preserve">wartość podpisanych umów </w:t>
      </w:r>
      <w:r w:rsidR="00824ED3" w:rsidRPr="00824ED3">
        <w:rPr>
          <w:rFonts w:ascii="Times New Roman" w:hAnsi="Times New Roman" w:cs="Times New Roman"/>
          <w:sz w:val="24"/>
          <w:szCs w:val="24"/>
        </w:rPr>
        <w:t xml:space="preserve">na realizację świadczeń zdrowotnych </w:t>
      </w:r>
      <w:r w:rsidR="00824ED3">
        <w:rPr>
          <w:rFonts w:ascii="Times New Roman" w:hAnsi="Times New Roman" w:cs="Times New Roman"/>
          <w:sz w:val="24"/>
          <w:szCs w:val="24"/>
        </w:rPr>
        <w:t xml:space="preserve">wzrosła o 956 686,18 zł, </w:t>
      </w:r>
      <w:r w:rsidR="00824ED3" w:rsidRPr="00824ED3">
        <w:rPr>
          <w:rFonts w:ascii="Times New Roman" w:hAnsi="Times New Roman" w:cs="Times New Roman"/>
          <w:sz w:val="24"/>
          <w:szCs w:val="24"/>
        </w:rPr>
        <w:t>tj. o ok. 10,84 %.</w:t>
      </w:r>
    </w:p>
    <w:p w:rsidR="007107C7" w:rsidRDefault="00AD6483" w:rsidP="00E413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Dalsza analiza </w:t>
      </w:r>
      <w:r w:rsidR="00E413E5">
        <w:rPr>
          <w:rFonts w:ascii="Times New Roman" w:hAnsi="Times New Roman" w:cs="Times New Roman"/>
          <w:sz w:val="24"/>
          <w:szCs w:val="24"/>
        </w:rPr>
        <w:t>Z</w:t>
      </w:r>
      <w:r>
        <w:rPr>
          <w:rFonts w:ascii="Times New Roman" w:hAnsi="Times New Roman" w:cs="Times New Roman"/>
          <w:sz w:val="24"/>
          <w:szCs w:val="24"/>
        </w:rPr>
        <w:t>estawienia pozwoliła ustalić</w:t>
      </w:r>
      <w:r w:rsidR="00B40B7D">
        <w:rPr>
          <w:rFonts w:ascii="Times New Roman" w:hAnsi="Times New Roman" w:cs="Times New Roman"/>
          <w:sz w:val="24"/>
          <w:szCs w:val="24"/>
        </w:rPr>
        <w:t xml:space="preserve"> </w:t>
      </w:r>
      <w:r w:rsidR="00B40B7D" w:rsidRPr="00B40B7D">
        <w:rPr>
          <w:rFonts w:ascii="Times New Roman" w:hAnsi="Times New Roman" w:cs="Times New Roman"/>
          <w:sz w:val="24"/>
          <w:szCs w:val="24"/>
        </w:rPr>
        <w:t>że</w:t>
      </w:r>
      <w:r w:rsidR="00E413E5">
        <w:rPr>
          <w:rFonts w:ascii="Times New Roman" w:hAnsi="Times New Roman" w:cs="Times New Roman"/>
          <w:sz w:val="24"/>
          <w:szCs w:val="24"/>
        </w:rPr>
        <w:t xml:space="preserve">: a) </w:t>
      </w:r>
      <w:r w:rsidR="00B40B7D" w:rsidRPr="00B40B7D">
        <w:rPr>
          <w:rFonts w:ascii="Times New Roman" w:hAnsi="Times New Roman" w:cs="Times New Roman"/>
          <w:sz w:val="24"/>
          <w:szCs w:val="24"/>
        </w:rPr>
        <w:t xml:space="preserve"> przedmiotem umów w okresie objętym kontrolą były m.in.: rehabilitacja ogólnoustrojowa w warunkach stacjonarnych, rehabilitacja ogólnoustrojowa w oddziale dziennym, lekarska ambulatoryjna opieka rehabilitacyjna,</w:t>
      </w:r>
      <w:r w:rsidR="00327D68">
        <w:rPr>
          <w:rFonts w:ascii="Times New Roman" w:hAnsi="Times New Roman" w:cs="Times New Roman"/>
          <w:sz w:val="24"/>
          <w:szCs w:val="24"/>
        </w:rPr>
        <w:br/>
      </w:r>
      <w:r w:rsidR="00B40B7D" w:rsidRPr="00B40B7D">
        <w:rPr>
          <w:rFonts w:ascii="Times New Roman" w:hAnsi="Times New Roman" w:cs="Times New Roman"/>
          <w:sz w:val="24"/>
          <w:szCs w:val="24"/>
        </w:rPr>
        <w:lastRenderedPageBreak/>
        <w:t>fizjoterapia ambulatoryjna</w:t>
      </w:r>
      <w:r w:rsidR="00E413E5">
        <w:rPr>
          <w:rFonts w:ascii="Times New Roman" w:hAnsi="Times New Roman" w:cs="Times New Roman"/>
          <w:sz w:val="24"/>
          <w:szCs w:val="24"/>
        </w:rPr>
        <w:t xml:space="preserve">; b) Narodowy Fundusz Zdrowia nie zrefundował w </w:t>
      </w:r>
      <w:r w:rsidR="00B245F7" w:rsidRPr="00B245F7">
        <w:rPr>
          <w:rFonts w:ascii="Times New Roman" w:hAnsi="Times New Roman" w:cs="Times New Roman"/>
          <w:sz w:val="24"/>
          <w:szCs w:val="24"/>
        </w:rPr>
        <w:t>2018 r.</w:t>
      </w:r>
      <w:r w:rsidR="00327D68">
        <w:rPr>
          <w:rFonts w:ascii="Times New Roman" w:hAnsi="Times New Roman" w:cs="Times New Roman"/>
          <w:sz w:val="24"/>
          <w:szCs w:val="24"/>
        </w:rPr>
        <w:br/>
      </w:r>
      <w:r w:rsidR="00B245F7" w:rsidRPr="00B245F7">
        <w:rPr>
          <w:rFonts w:ascii="Times New Roman" w:hAnsi="Times New Roman" w:cs="Times New Roman"/>
          <w:sz w:val="24"/>
          <w:szCs w:val="24"/>
        </w:rPr>
        <w:t>świ</w:t>
      </w:r>
      <w:r w:rsidR="000B56D3">
        <w:rPr>
          <w:rFonts w:ascii="Times New Roman" w:hAnsi="Times New Roman" w:cs="Times New Roman"/>
          <w:sz w:val="24"/>
          <w:szCs w:val="24"/>
        </w:rPr>
        <w:t xml:space="preserve">adczeń na łączną kwotę 32 649,50 zł w </w:t>
      </w:r>
      <w:r w:rsidR="001D334E">
        <w:rPr>
          <w:rFonts w:ascii="Times New Roman" w:hAnsi="Times New Roman" w:cs="Times New Roman"/>
          <w:sz w:val="24"/>
          <w:szCs w:val="24"/>
        </w:rPr>
        <w:t>zakresie</w:t>
      </w:r>
      <w:r w:rsidR="000B56D3">
        <w:rPr>
          <w:rFonts w:ascii="Times New Roman" w:hAnsi="Times New Roman" w:cs="Times New Roman"/>
          <w:sz w:val="24"/>
          <w:szCs w:val="24"/>
        </w:rPr>
        <w:t xml:space="preserve">: rehabilitacji ogólnoustrojowej </w:t>
      </w:r>
      <w:r w:rsidR="00E413E5">
        <w:rPr>
          <w:rFonts w:ascii="Times New Roman" w:hAnsi="Times New Roman" w:cs="Times New Roman"/>
          <w:sz w:val="24"/>
          <w:szCs w:val="24"/>
        </w:rPr>
        <w:br/>
      </w:r>
      <w:r w:rsidR="000B56D3">
        <w:rPr>
          <w:rFonts w:ascii="Times New Roman" w:hAnsi="Times New Roman" w:cs="Times New Roman"/>
          <w:sz w:val="24"/>
          <w:szCs w:val="24"/>
        </w:rPr>
        <w:t>w warunkach stacjonarnych, rehabilitacji ogólnoustrojowej w oddziale dziennym, lekarskiej</w:t>
      </w:r>
      <w:r w:rsidR="00327D68">
        <w:rPr>
          <w:rFonts w:ascii="Times New Roman" w:hAnsi="Times New Roman" w:cs="Times New Roman"/>
          <w:sz w:val="24"/>
          <w:szCs w:val="24"/>
        </w:rPr>
        <w:br/>
      </w:r>
      <w:r w:rsidR="000B56D3">
        <w:rPr>
          <w:rFonts w:ascii="Times New Roman" w:hAnsi="Times New Roman" w:cs="Times New Roman"/>
          <w:sz w:val="24"/>
          <w:szCs w:val="24"/>
        </w:rPr>
        <w:t>ambulatoryjnej opiece rehabilitacyjn</w:t>
      </w:r>
      <w:r w:rsidR="00E413E5">
        <w:rPr>
          <w:rFonts w:ascii="Times New Roman" w:hAnsi="Times New Roman" w:cs="Times New Roman"/>
          <w:sz w:val="24"/>
          <w:szCs w:val="24"/>
        </w:rPr>
        <w:t xml:space="preserve">ej, fizjoterapii ambulatoryjnej, a w </w:t>
      </w:r>
      <w:r w:rsidR="00B245F7" w:rsidRPr="00B245F7">
        <w:rPr>
          <w:rFonts w:ascii="Times New Roman" w:hAnsi="Times New Roman" w:cs="Times New Roman"/>
          <w:sz w:val="24"/>
          <w:szCs w:val="24"/>
        </w:rPr>
        <w:t xml:space="preserve">2019 r. świadczeń </w:t>
      </w:r>
      <w:r w:rsidR="00E413E5">
        <w:rPr>
          <w:rFonts w:ascii="Times New Roman" w:hAnsi="Times New Roman" w:cs="Times New Roman"/>
          <w:sz w:val="24"/>
          <w:szCs w:val="24"/>
        </w:rPr>
        <w:br/>
      </w:r>
      <w:r w:rsidR="00327D68">
        <w:rPr>
          <w:rFonts w:ascii="Times New Roman" w:hAnsi="Times New Roman" w:cs="Times New Roman"/>
          <w:sz w:val="24"/>
          <w:szCs w:val="24"/>
        </w:rPr>
        <w:t xml:space="preserve">na kwotę 721 zł </w:t>
      </w:r>
      <w:r w:rsidR="000B56D3">
        <w:rPr>
          <w:rFonts w:ascii="Times New Roman" w:hAnsi="Times New Roman" w:cs="Times New Roman"/>
          <w:sz w:val="24"/>
          <w:szCs w:val="24"/>
        </w:rPr>
        <w:t>w zakresie rehabilitacji ogóln</w:t>
      </w:r>
      <w:r w:rsidR="00192B52">
        <w:rPr>
          <w:rFonts w:ascii="Times New Roman" w:hAnsi="Times New Roman" w:cs="Times New Roman"/>
          <w:sz w:val="24"/>
          <w:szCs w:val="24"/>
        </w:rPr>
        <w:t>oustrojowej w oddziale dziennym</w:t>
      </w:r>
      <w:r w:rsidR="00E413E5">
        <w:rPr>
          <w:rFonts w:ascii="Times New Roman" w:hAnsi="Times New Roman" w:cs="Times New Roman"/>
          <w:sz w:val="24"/>
          <w:szCs w:val="24"/>
        </w:rPr>
        <w:t xml:space="preserve">; c) </w:t>
      </w:r>
      <w:r w:rsidR="001D334E" w:rsidRPr="007107C7">
        <w:rPr>
          <w:rFonts w:ascii="Times New Roman" w:hAnsi="Times New Roman" w:cs="Times New Roman"/>
          <w:sz w:val="24"/>
          <w:szCs w:val="24"/>
        </w:rPr>
        <w:t>Jednostka</w:t>
      </w:r>
      <w:r w:rsidR="00327D68">
        <w:rPr>
          <w:rFonts w:ascii="Times New Roman" w:hAnsi="Times New Roman" w:cs="Times New Roman"/>
          <w:sz w:val="24"/>
          <w:szCs w:val="24"/>
        </w:rPr>
        <w:br/>
      </w:r>
      <w:r w:rsidR="007107C7" w:rsidRPr="007107C7">
        <w:rPr>
          <w:rFonts w:ascii="Times New Roman" w:hAnsi="Times New Roman" w:cs="Times New Roman"/>
          <w:sz w:val="24"/>
          <w:szCs w:val="24"/>
        </w:rPr>
        <w:t>Kontrolowana podpisała</w:t>
      </w:r>
      <w:r w:rsidR="00E413E5">
        <w:rPr>
          <w:rFonts w:ascii="Times New Roman" w:hAnsi="Times New Roman" w:cs="Times New Roman"/>
          <w:sz w:val="24"/>
          <w:szCs w:val="24"/>
        </w:rPr>
        <w:t xml:space="preserve"> </w:t>
      </w:r>
      <w:r w:rsidR="007107C7" w:rsidRPr="007107C7">
        <w:rPr>
          <w:rFonts w:ascii="Times New Roman" w:hAnsi="Times New Roman" w:cs="Times New Roman"/>
          <w:sz w:val="24"/>
          <w:szCs w:val="24"/>
        </w:rPr>
        <w:t xml:space="preserve">w </w:t>
      </w:r>
      <w:r w:rsidR="0028453E">
        <w:rPr>
          <w:rFonts w:ascii="Times New Roman" w:hAnsi="Times New Roman" w:cs="Times New Roman"/>
          <w:sz w:val="24"/>
          <w:szCs w:val="24"/>
        </w:rPr>
        <w:t xml:space="preserve">2018 r. ugody </w:t>
      </w:r>
      <w:r w:rsidR="007107C7" w:rsidRPr="007107C7">
        <w:rPr>
          <w:rFonts w:ascii="Times New Roman" w:hAnsi="Times New Roman" w:cs="Times New Roman"/>
          <w:sz w:val="24"/>
          <w:szCs w:val="24"/>
        </w:rPr>
        <w:t>na łącz</w:t>
      </w:r>
      <w:r w:rsidR="004E2169">
        <w:rPr>
          <w:rFonts w:ascii="Times New Roman" w:hAnsi="Times New Roman" w:cs="Times New Roman"/>
          <w:sz w:val="24"/>
          <w:szCs w:val="24"/>
        </w:rPr>
        <w:t>ną kwotę 68 989,75 zł za świadczenia ponad</w:t>
      </w:r>
      <w:r w:rsidR="00327D68">
        <w:rPr>
          <w:rFonts w:ascii="Times New Roman" w:hAnsi="Times New Roman" w:cs="Times New Roman"/>
          <w:sz w:val="24"/>
          <w:szCs w:val="24"/>
        </w:rPr>
        <w:br/>
      </w:r>
      <w:r w:rsidR="004E2169">
        <w:rPr>
          <w:rFonts w:ascii="Times New Roman" w:hAnsi="Times New Roman" w:cs="Times New Roman"/>
          <w:sz w:val="24"/>
          <w:szCs w:val="24"/>
        </w:rPr>
        <w:t xml:space="preserve">limit określony w umowach w </w:t>
      </w:r>
      <w:r w:rsidR="001D334E">
        <w:rPr>
          <w:rFonts w:ascii="Times New Roman" w:hAnsi="Times New Roman" w:cs="Times New Roman"/>
          <w:sz w:val="24"/>
          <w:szCs w:val="24"/>
        </w:rPr>
        <w:t>zakresie</w:t>
      </w:r>
      <w:r w:rsidR="004E2169">
        <w:rPr>
          <w:rFonts w:ascii="Times New Roman" w:hAnsi="Times New Roman" w:cs="Times New Roman"/>
          <w:sz w:val="24"/>
          <w:szCs w:val="24"/>
        </w:rPr>
        <w:t>: rehabilitacja ogólnoustrojowa w warunkach</w:t>
      </w:r>
      <w:r w:rsidR="00327D68">
        <w:rPr>
          <w:rFonts w:ascii="Times New Roman" w:hAnsi="Times New Roman" w:cs="Times New Roman"/>
          <w:sz w:val="24"/>
          <w:szCs w:val="24"/>
        </w:rPr>
        <w:br/>
      </w:r>
      <w:r w:rsidR="004E2169">
        <w:rPr>
          <w:rFonts w:ascii="Times New Roman" w:hAnsi="Times New Roman" w:cs="Times New Roman"/>
          <w:sz w:val="24"/>
          <w:szCs w:val="24"/>
        </w:rPr>
        <w:t>stacjonarnych, rehabilitacja ogólnoustrojowa w oddziale dziennym.</w:t>
      </w:r>
    </w:p>
    <w:p w:rsidR="0002037F" w:rsidRPr="0002037F" w:rsidRDefault="0002037F" w:rsidP="0002037F">
      <w:pPr>
        <w:spacing w:after="0" w:line="240" w:lineRule="auto"/>
        <w:jc w:val="right"/>
        <w:rPr>
          <w:rFonts w:ascii="Times New Roman" w:hAnsi="Times New Roman" w:cs="Times New Roman"/>
          <w:i/>
          <w:sz w:val="20"/>
          <w:szCs w:val="20"/>
        </w:rPr>
      </w:pPr>
      <w:r w:rsidRPr="0002037F">
        <w:rPr>
          <w:rFonts w:ascii="Times New Roman" w:hAnsi="Times New Roman" w:cs="Times New Roman"/>
          <w:i/>
          <w:sz w:val="20"/>
          <w:szCs w:val="20"/>
        </w:rPr>
        <w:t>(Dowód akta kontroli str.</w:t>
      </w:r>
      <w:r w:rsidR="008F67AA">
        <w:rPr>
          <w:rFonts w:ascii="Times New Roman" w:hAnsi="Times New Roman" w:cs="Times New Roman"/>
          <w:i/>
          <w:sz w:val="20"/>
          <w:szCs w:val="20"/>
        </w:rPr>
        <w:t xml:space="preserve">20-23 </w:t>
      </w:r>
      <w:r w:rsidRPr="0002037F">
        <w:rPr>
          <w:rFonts w:ascii="Times New Roman" w:hAnsi="Times New Roman" w:cs="Times New Roman"/>
          <w:i/>
          <w:sz w:val="20"/>
          <w:szCs w:val="20"/>
        </w:rPr>
        <w:t xml:space="preserve"> Zestawienie umów zawartych z Narodowym </w:t>
      </w:r>
      <w:r>
        <w:rPr>
          <w:rFonts w:ascii="Times New Roman" w:hAnsi="Times New Roman" w:cs="Times New Roman"/>
          <w:i/>
          <w:sz w:val="20"/>
          <w:szCs w:val="20"/>
        </w:rPr>
        <w:br/>
      </w:r>
      <w:r w:rsidRPr="0002037F">
        <w:rPr>
          <w:rFonts w:ascii="Times New Roman" w:hAnsi="Times New Roman" w:cs="Times New Roman"/>
          <w:i/>
          <w:sz w:val="20"/>
          <w:szCs w:val="20"/>
        </w:rPr>
        <w:t>Funduszem Zdrowia (…) podpisane przez Dyrektora Szpitala)</w:t>
      </w:r>
    </w:p>
    <w:p w:rsidR="0002037F" w:rsidRDefault="0002037F" w:rsidP="00E413E5">
      <w:pPr>
        <w:spacing w:after="0" w:line="360" w:lineRule="auto"/>
        <w:jc w:val="both"/>
        <w:rPr>
          <w:rFonts w:ascii="Times New Roman" w:hAnsi="Times New Roman" w:cs="Times New Roman"/>
          <w:sz w:val="24"/>
          <w:szCs w:val="24"/>
        </w:rPr>
      </w:pPr>
    </w:p>
    <w:p w:rsidR="00A6333D" w:rsidRPr="00AD6483" w:rsidRDefault="00A6333D" w:rsidP="002E7DFF">
      <w:pPr>
        <w:pStyle w:val="Cytat"/>
        <w:spacing w:before="0" w:after="0"/>
        <w:ind w:left="0" w:right="-2"/>
        <w:jc w:val="both"/>
        <w:rPr>
          <w:color w:val="auto"/>
        </w:rPr>
      </w:pPr>
      <w:r w:rsidRPr="00AD6483">
        <w:rPr>
          <w:i w:val="0"/>
          <w:color w:val="auto"/>
        </w:rPr>
        <w:t xml:space="preserve">Na pytanie o działania podjęte w celu pokrycia świadczeń niezrefundowanych </w:t>
      </w:r>
      <w:r w:rsidR="001D334E" w:rsidRPr="00AD6483">
        <w:rPr>
          <w:i w:val="0"/>
          <w:color w:val="auto"/>
        </w:rPr>
        <w:t>P</w:t>
      </w:r>
      <w:r w:rsidR="00CC7094" w:rsidRPr="00AD6483">
        <w:rPr>
          <w:i w:val="0"/>
          <w:color w:val="auto"/>
        </w:rPr>
        <w:t>o</w:t>
      </w:r>
      <w:r w:rsidR="001D334E" w:rsidRPr="00AD6483">
        <w:rPr>
          <w:i w:val="0"/>
          <w:color w:val="auto"/>
        </w:rPr>
        <w:t xml:space="preserve">dmiot Kontrolowany </w:t>
      </w:r>
      <w:r w:rsidRPr="00AD6483">
        <w:rPr>
          <w:i w:val="0"/>
          <w:color w:val="auto"/>
        </w:rPr>
        <w:t>ud</w:t>
      </w:r>
      <w:r w:rsidR="004E2169" w:rsidRPr="00AD6483">
        <w:rPr>
          <w:i w:val="0"/>
          <w:color w:val="auto"/>
        </w:rPr>
        <w:t>ziel</w:t>
      </w:r>
      <w:r w:rsidR="001D334E" w:rsidRPr="00AD6483">
        <w:rPr>
          <w:i w:val="0"/>
          <w:color w:val="auto"/>
        </w:rPr>
        <w:t>ił</w:t>
      </w:r>
      <w:r w:rsidR="004E2169" w:rsidRPr="00AD6483">
        <w:rPr>
          <w:i w:val="0"/>
          <w:color w:val="auto"/>
        </w:rPr>
        <w:t xml:space="preserve"> następującej odpowiedzi</w:t>
      </w:r>
      <w:r w:rsidRPr="00AD6483">
        <w:rPr>
          <w:color w:val="auto"/>
        </w:rPr>
        <w:t xml:space="preserve"> W 2018 r. wykonanie kontraktu z ŚOW NFZ było nierównomierne dla poszczególnych zakresów. Dzięki negocjacjom z ŚOW NFZ </w:t>
      </w:r>
      <w:r w:rsidR="00CC7094" w:rsidRPr="00AD6483">
        <w:rPr>
          <w:color w:val="auto"/>
        </w:rPr>
        <w:br/>
      </w:r>
      <w:r w:rsidRPr="00AD6483">
        <w:rPr>
          <w:color w:val="auto"/>
        </w:rPr>
        <w:t xml:space="preserve">i podpisanym aneksom </w:t>
      </w:r>
      <w:proofErr w:type="spellStart"/>
      <w:r w:rsidRPr="00AD6483">
        <w:rPr>
          <w:color w:val="auto"/>
        </w:rPr>
        <w:t>nadwykonania</w:t>
      </w:r>
      <w:proofErr w:type="spellEnd"/>
      <w:r w:rsidRPr="00AD6483">
        <w:rPr>
          <w:color w:val="auto"/>
        </w:rPr>
        <w:t xml:space="preserve"> z jednych zakresów zostały przesunięte na zakresy niewykonane. Pozostała kwota to </w:t>
      </w:r>
      <w:proofErr w:type="spellStart"/>
      <w:r w:rsidRPr="00AD6483">
        <w:rPr>
          <w:color w:val="auto"/>
        </w:rPr>
        <w:t>nadwykonania</w:t>
      </w:r>
      <w:proofErr w:type="spellEnd"/>
      <w:r w:rsidR="003A7038" w:rsidRPr="00AD6483">
        <w:rPr>
          <w:color w:val="auto"/>
        </w:rPr>
        <w:t xml:space="preserve"> z zakresu Lekarskiej opieki rehabilitacyjnej oraz Fizjoterapii ambulatoryjnej, które to świadczenia nigdy nie były wypłacane ponad limit.</w:t>
      </w:r>
    </w:p>
    <w:p w:rsidR="00AF6EF3" w:rsidRPr="002E7DFF" w:rsidRDefault="003A7038" w:rsidP="00D064A9">
      <w:pPr>
        <w:pStyle w:val="Cytat"/>
        <w:spacing w:before="0" w:after="0"/>
        <w:ind w:left="0" w:right="-2"/>
        <w:jc w:val="both"/>
        <w:rPr>
          <w:color w:val="auto"/>
        </w:rPr>
      </w:pPr>
      <w:r w:rsidRPr="00AD6483">
        <w:rPr>
          <w:color w:val="auto"/>
        </w:rPr>
        <w:t xml:space="preserve">W 2019 r. wartość niezrefundowanych przez ŚOW NFZ świadczeń wynosi 721 zł w ramach Rehabilitacji ogólnoustrojowej w oddziale dziennym, która to kwota wyniknęła po złożeniu korekt. Świętokrzyskie Centrum Rehabilitacji podkreśla, że w 2019 r. wykonano świadczenia ponad limit na kwotę 220 340,25 zł. </w:t>
      </w:r>
      <w:r w:rsidR="00D23421" w:rsidRPr="00AD6483">
        <w:rPr>
          <w:color w:val="auto"/>
        </w:rPr>
        <w:t xml:space="preserve">Jednocześnie należy podkreślić, że </w:t>
      </w:r>
      <w:proofErr w:type="spellStart"/>
      <w:r w:rsidR="00D23421" w:rsidRPr="00AD6483">
        <w:rPr>
          <w:color w:val="auto"/>
        </w:rPr>
        <w:t>niedowykonania</w:t>
      </w:r>
      <w:proofErr w:type="spellEnd"/>
      <w:r w:rsidR="00D23421" w:rsidRPr="00AD6483">
        <w:rPr>
          <w:color w:val="auto"/>
        </w:rPr>
        <w:t xml:space="preserve"> kontraktu w zakresie Rehabilitacji ogólnoustrojowej w warunkach stacjonarnych po leczeniu operacyjnym spowodowane było tym, że w Oddziale Rehabilitacji I hospitalizowane </w:t>
      </w:r>
      <w:r w:rsidR="00B40B7D" w:rsidRPr="00AD6483">
        <w:rPr>
          <w:color w:val="auto"/>
        </w:rPr>
        <w:br/>
      </w:r>
      <w:r w:rsidR="00D23421" w:rsidRPr="00AD6483">
        <w:rPr>
          <w:color w:val="auto"/>
        </w:rPr>
        <w:t>są głównie dzieci z mózgowym porażeniem dziecięcym, wadami kręgosłupa oraz pourazowe,</w:t>
      </w:r>
      <w:r w:rsidR="00CE06B3">
        <w:rPr>
          <w:color w:val="auto"/>
        </w:rPr>
        <w:br/>
      </w:r>
      <w:r w:rsidR="00D23421" w:rsidRPr="00AD6483">
        <w:rPr>
          <w:color w:val="auto"/>
        </w:rPr>
        <w:t xml:space="preserve"> w dużej części operowane w oddziale ortopedii dziecięcej Świętokrzyskiego Centrum Pediatrii (KONTYNUACJA LECZENIA POOPERACYJNEGO) i procedury medyczne wg ICD-9 kwalifikujące do rehabilitacji ogólnoustrojowej po leczeniu operacyjnym ROO03 </w:t>
      </w:r>
      <w:r w:rsidR="00C91017">
        <w:rPr>
          <w:color w:val="auto"/>
        </w:rPr>
        <w:br/>
      </w:r>
      <w:r w:rsidR="00D23421" w:rsidRPr="00AD6483">
        <w:rPr>
          <w:color w:val="auto"/>
        </w:rPr>
        <w:t>nie występują, w związku z czym, oddział nie był w stanie wykonać kontraktu na poziomie zaproponowanym przez</w:t>
      </w:r>
      <w:r w:rsidR="00A1335B" w:rsidRPr="00AD6483">
        <w:rPr>
          <w:color w:val="auto"/>
        </w:rPr>
        <w:t xml:space="preserve"> ŚOW NFZ.</w:t>
      </w:r>
      <w:r w:rsidR="00D064A9" w:rsidRPr="00AD6483">
        <w:rPr>
          <w:color w:val="auto"/>
        </w:rPr>
        <w:t xml:space="preserve"> </w:t>
      </w:r>
      <w:r w:rsidR="00A1335B" w:rsidRPr="00AD6483">
        <w:rPr>
          <w:color w:val="auto"/>
        </w:rPr>
        <w:t>W Oddziale Rehabilitacji II pacjenci oczekują w kolejce stabilnej na leczenie ok.2 lat, są poinformowani o terminie przyjęcia i nie ma możliwości jego przesunięcia, aby pacjenci kwalifikujący się do leczenia w zakresie rehabilitacji ogólnoustrojowej w warunkach stacjonarnych po leczeniu operacyjnym mogliby być przyjęci w ilości wystarczającej na wykonanie kontraktu na zaproponowanym poziomie, zaś ŚCR</w:t>
      </w:r>
      <w:r w:rsidR="00AF6EF3" w:rsidRPr="00AD6483">
        <w:rPr>
          <w:color w:val="auto"/>
        </w:rPr>
        <w:t xml:space="preserve"> </w:t>
      </w:r>
      <w:r w:rsidR="00CD7525">
        <w:rPr>
          <w:color w:val="auto"/>
        </w:rPr>
        <w:br/>
      </w:r>
      <w:r w:rsidR="00AF6EF3" w:rsidRPr="00AD6483">
        <w:rPr>
          <w:color w:val="auto"/>
        </w:rPr>
        <w:t>nie posiada potencjału lekarskiego, który pozwoliłby na znaczące zwiększenie liczby łóżek.</w:t>
      </w:r>
      <w:r w:rsidR="00C91017">
        <w:rPr>
          <w:color w:val="auto"/>
        </w:rPr>
        <w:t xml:space="preserve"> </w:t>
      </w:r>
      <w:r w:rsidR="00AF6EF3" w:rsidRPr="00AD6483">
        <w:rPr>
          <w:color w:val="auto"/>
        </w:rPr>
        <w:lastRenderedPageBreak/>
        <w:t>Mając na uwadze powyższe, należy stwierdzić, że po uwzględnieniu wszystkich aneksów kontrakt można uznać za wykonany.</w:t>
      </w:r>
    </w:p>
    <w:p w:rsidR="00AF6EF3" w:rsidRDefault="00AF6EF3" w:rsidP="00AF6EF3">
      <w:pPr>
        <w:spacing w:after="0" w:line="360" w:lineRule="auto"/>
        <w:jc w:val="right"/>
        <w:rPr>
          <w:rFonts w:ascii="Times New Roman" w:hAnsi="Times New Roman" w:cs="Times New Roman"/>
          <w:i/>
          <w:sz w:val="20"/>
          <w:szCs w:val="20"/>
        </w:rPr>
      </w:pPr>
      <w:r w:rsidRPr="00A55437">
        <w:rPr>
          <w:rFonts w:ascii="Times New Roman" w:eastAsia="Times New Roman" w:hAnsi="Times New Roman" w:cs="Times New Roman"/>
          <w:i/>
          <w:sz w:val="20"/>
          <w:szCs w:val="20"/>
        </w:rPr>
        <w:t>(Dowód:</w:t>
      </w:r>
      <w:r>
        <w:rPr>
          <w:rFonts w:ascii="Times New Roman" w:hAnsi="Times New Roman" w:cs="Times New Roman"/>
          <w:color w:val="FF0000"/>
          <w:sz w:val="24"/>
          <w:szCs w:val="24"/>
        </w:rPr>
        <w:t xml:space="preserve"> </w:t>
      </w:r>
      <w:r w:rsidRPr="00A55437">
        <w:rPr>
          <w:rFonts w:ascii="Times New Roman" w:hAnsi="Times New Roman" w:cs="Times New Roman"/>
          <w:sz w:val="20"/>
          <w:szCs w:val="20"/>
        </w:rPr>
        <w:t>akta</w:t>
      </w:r>
      <w:r w:rsidRPr="00A55437">
        <w:rPr>
          <w:rFonts w:ascii="Times New Roman" w:hAnsi="Times New Roman" w:cs="Times New Roman"/>
          <w:color w:val="FF0000"/>
          <w:sz w:val="24"/>
          <w:szCs w:val="24"/>
        </w:rPr>
        <w:t xml:space="preserve"> </w:t>
      </w:r>
      <w:r w:rsidRPr="00A55437">
        <w:rPr>
          <w:rFonts w:ascii="Times New Roman" w:hAnsi="Times New Roman" w:cs="Times New Roman"/>
          <w:i/>
          <w:sz w:val="20"/>
          <w:szCs w:val="20"/>
        </w:rPr>
        <w:t>kontroli</w:t>
      </w:r>
      <w:r w:rsidR="00B3123F">
        <w:rPr>
          <w:rFonts w:ascii="Times New Roman" w:hAnsi="Times New Roman" w:cs="Times New Roman"/>
          <w:i/>
          <w:sz w:val="20"/>
          <w:szCs w:val="20"/>
        </w:rPr>
        <w:t xml:space="preserve"> str. 24 </w:t>
      </w:r>
      <w:r>
        <w:rPr>
          <w:rFonts w:ascii="Times New Roman" w:hAnsi="Times New Roman" w:cs="Times New Roman"/>
          <w:i/>
          <w:sz w:val="20"/>
          <w:szCs w:val="20"/>
        </w:rPr>
        <w:t>Wyjaśnienie Dyrektora Jednostki)</w:t>
      </w:r>
    </w:p>
    <w:p w:rsidR="00E013A8" w:rsidRPr="00292AC3" w:rsidRDefault="00E013A8" w:rsidP="00292AC3">
      <w:pPr>
        <w:spacing w:after="0" w:line="360" w:lineRule="auto"/>
        <w:jc w:val="both"/>
        <w:rPr>
          <w:rFonts w:ascii="Times New Roman" w:hAnsi="Times New Roman" w:cs="Times New Roman"/>
          <w:sz w:val="16"/>
          <w:szCs w:val="24"/>
        </w:rPr>
      </w:pPr>
    </w:p>
    <w:p w:rsidR="007A7918" w:rsidRPr="00E013A8" w:rsidRDefault="00192B52" w:rsidP="00FE3879">
      <w:pPr>
        <w:pStyle w:val="Nagwek2"/>
        <w:numPr>
          <w:ilvl w:val="1"/>
          <w:numId w:val="1"/>
        </w:numPr>
        <w:spacing w:line="360" w:lineRule="auto"/>
        <w:ind w:left="567" w:hanging="567"/>
        <w:jc w:val="both"/>
        <w:rPr>
          <w:rFonts w:ascii="Times New Roman" w:hAnsi="Times New Roman" w:cs="Times New Roman"/>
          <w:b/>
          <w:color w:val="auto"/>
          <w:sz w:val="24"/>
          <w:szCs w:val="24"/>
        </w:rPr>
      </w:pPr>
      <w:r w:rsidRPr="00E013A8">
        <w:rPr>
          <w:rFonts w:ascii="Times New Roman" w:hAnsi="Times New Roman" w:cs="Times New Roman"/>
          <w:b/>
          <w:color w:val="auto"/>
          <w:sz w:val="24"/>
          <w:szCs w:val="24"/>
        </w:rPr>
        <w:t>Przebieg procesu udzielania świadczeń</w:t>
      </w:r>
    </w:p>
    <w:p w:rsidR="00085677" w:rsidRPr="00B30756" w:rsidRDefault="00085677" w:rsidP="00B70444">
      <w:pPr>
        <w:spacing w:line="360" w:lineRule="auto"/>
        <w:jc w:val="both"/>
        <w:rPr>
          <w:rFonts w:ascii="Times New Roman" w:hAnsi="Times New Roman" w:cs="Times New Roman"/>
          <w:sz w:val="24"/>
          <w:szCs w:val="24"/>
        </w:rPr>
      </w:pPr>
      <w:r w:rsidRPr="00B30756">
        <w:rPr>
          <w:rFonts w:ascii="Times New Roman" w:hAnsi="Times New Roman" w:cs="Times New Roman"/>
          <w:sz w:val="24"/>
          <w:szCs w:val="24"/>
        </w:rPr>
        <w:t xml:space="preserve">Kontrolujący w toku prowadzonych czynności zapoznali się z przebiegiem </w:t>
      </w:r>
      <w:r w:rsidR="006A6D16">
        <w:rPr>
          <w:rFonts w:ascii="Times New Roman" w:hAnsi="Times New Roman" w:cs="Times New Roman"/>
          <w:sz w:val="24"/>
          <w:szCs w:val="24"/>
        </w:rPr>
        <w:t xml:space="preserve">procesu </w:t>
      </w:r>
      <w:r w:rsidRPr="00B30756">
        <w:rPr>
          <w:rFonts w:ascii="Times New Roman" w:hAnsi="Times New Roman" w:cs="Times New Roman"/>
          <w:sz w:val="24"/>
          <w:szCs w:val="24"/>
        </w:rPr>
        <w:t xml:space="preserve">udzielania świadczeń medycznych w </w:t>
      </w:r>
      <w:r w:rsidR="006A6D16" w:rsidRPr="00B30756">
        <w:rPr>
          <w:rFonts w:ascii="Times New Roman" w:hAnsi="Times New Roman" w:cs="Times New Roman"/>
          <w:sz w:val="24"/>
          <w:szCs w:val="24"/>
        </w:rPr>
        <w:t xml:space="preserve">Jednostce </w:t>
      </w:r>
      <w:r w:rsidRPr="00B30756">
        <w:rPr>
          <w:rFonts w:ascii="Times New Roman" w:hAnsi="Times New Roman" w:cs="Times New Roman"/>
          <w:sz w:val="24"/>
          <w:szCs w:val="24"/>
        </w:rPr>
        <w:t xml:space="preserve">Kontrolowanej dokonując analizy dokumentów wewnętrznych Szpitala, regulujących powyższe kwestie. </w:t>
      </w:r>
    </w:p>
    <w:p w:rsidR="00085677" w:rsidRDefault="006A6D16" w:rsidP="00F719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Ustalono, iż treść Regulaminu</w:t>
      </w:r>
      <w:r w:rsidR="00085677" w:rsidRPr="00B30756">
        <w:rPr>
          <w:rFonts w:ascii="Times New Roman" w:hAnsi="Times New Roman" w:cs="Times New Roman"/>
          <w:sz w:val="24"/>
          <w:szCs w:val="24"/>
        </w:rPr>
        <w:t xml:space="preserve"> przywołuje ogólne ramy wykonywania działalności leczniczej pod względem organizacyjnym, formalnym, rejestrowym oraz obowiązków uczestników procesu u</w:t>
      </w:r>
      <w:r w:rsidR="006B0A62">
        <w:rPr>
          <w:rFonts w:ascii="Times New Roman" w:hAnsi="Times New Roman" w:cs="Times New Roman"/>
          <w:sz w:val="24"/>
          <w:szCs w:val="24"/>
        </w:rPr>
        <w:t>dzielania świadcze</w:t>
      </w:r>
      <w:r w:rsidR="00AC1CD8">
        <w:rPr>
          <w:rFonts w:ascii="Times New Roman" w:hAnsi="Times New Roman" w:cs="Times New Roman"/>
          <w:sz w:val="24"/>
          <w:szCs w:val="24"/>
        </w:rPr>
        <w:t>ń.</w:t>
      </w:r>
      <w:r w:rsidR="00085677" w:rsidRPr="00B30756">
        <w:rPr>
          <w:rFonts w:ascii="Times New Roman" w:hAnsi="Times New Roman" w:cs="Times New Roman"/>
          <w:sz w:val="24"/>
          <w:szCs w:val="24"/>
        </w:rPr>
        <w:t xml:space="preserve"> Regulamin precyzuje zasady udzielania św</w:t>
      </w:r>
      <w:r w:rsidR="00AC1CD8">
        <w:rPr>
          <w:rFonts w:ascii="Times New Roman" w:hAnsi="Times New Roman" w:cs="Times New Roman"/>
          <w:sz w:val="24"/>
          <w:szCs w:val="24"/>
        </w:rPr>
        <w:t xml:space="preserve">iadczeń lecznictwa szpitalnego </w:t>
      </w:r>
      <w:r w:rsidR="00085677" w:rsidRPr="00B30756">
        <w:rPr>
          <w:rFonts w:ascii="Times New Roman" w:hAnsi="Times New Roman" w:cs="Times New Roman"/>
          <w:sz w:val="24"/>
          <w:szCs w:val="24"/>
        </w:rPr>
        <w:t>m.in. poprzez: 1) uszczegółowienie zasa</w:t>
      </w:r>
      <w:r w:rsidR="006B0A62">
        <w:rPr>
          <w:rFonts w:ascii="Times New Roman" w:hAnsi="Times New Roman" w:cs="Times New Roman"/>
          <w:sz w:val="24"/>
          <w:szCs w:val="24"/>
        </w:rPr>
        <w:t>d przyjęcia pacjenta do Centrum, określając</w:t>
      </w:r>
      <w:r w:rsidR="00AC1CD8">
        <w:rPr>
          <w:rFonts w:ascii="Times New Roman" w:hAnsi="Times New Roman" w:cs="Times New Roman"/>
          <w:sz w:val="24"/>
          <w:szCs w:val="24"/>
        </w:rPr>
        <w:t xml:space="preserve"> </w:t>
      </w:r>
      <w:r w:rsidR="00085677" w:rsidRPr="00B30756">
        <w:rPr>
          <w:rFonts w:ascii="Times New Roman" w:hAnsi="Times New Roman" w:cs="Times New Roman"/>
          <w:sz w:val="24"/>
          <w:szCs w:val="24"/>
        </w:rPr>
        <w:t>obowiązki pacjenta zgłaszającego się na Izbę Przyjęć w t</w:t>
      </w:r>
      <w:r w:rsidR="00AC1CD8">
        <w:rPr>
          <w:rFonts w:ascii="Times New Roman" w:hAnsi="Times New Roman" w:cs="Times New Roman"/>
          <w:sz w:val="24"/>
          <w:szCs w:val="24"/>
        </w:rPr>
        <w:t>rybie planowym</w:t>
      </w:r>
      <w:r w:rsidR="00085677" w:rsidRPr="00B30756">
        <w:rPr>
          <w:rFonts w:ascii="Times New Roman" w:hAnsi="Times New Roman" w:cs="Times New Roman"/>
          <w:sz w:val="24"/>
          <w:szCs w:val="24"/>
        </w:rPr>
        <w:t xml:space="preserve"> </w:t>
      </w:r>
      <w:r w:rsidR="00CD7525">
        <w:rPr>
          <w:rFonts w:ascii="Times New Roman" w:hAnsi="Times New Roman" w:cs="Times New Roman"/>
          <w:sz w:val="24"/>
          <w:szCs w:val="24"/>
        </w:rPr>
        <w:br/>
      </w:r>
      <w:r w:rsidR="00085677" w:rsidRPr="00B30756">
        <w:rPr>
          <w:rFonts w:ascii="Times New Roman" w:hAnsi="Times New Roman" w:cs="Times New Roman"/>
          <w:sz w:val="24"/>
          <w:szCs w:val="24"/>
        </w:rPr>
        <w:t xml:space="preserve">oraz zadania personelu medycznego Izby Przyjęć; 2) opis procesu </w:t>
      </w:r>
      <w:proofErr w:type="spellStart"/>
      <w:r w:rsidR="00085677" w:rsidRPr="00B30756">
        <w:rPr>
          <w:rFonts w:ascii="Times New Roman" w:hAnsi="Times New Roman" w:cs="Times New Roman"/>
          <w:sz w:val="24"/>
          <w:szCs w:val="24"/>
        </w:rPr>
        <w:t>diagnostyczno</w:t>
      </w:r>
      <w:proofErr w:type="spellEnd"/>
      <w:r w:rsidR="00085677" w:rsidRPr="00B30756">
        <w:rPr>
          <w:rFonts w:ascii="Times New Roman" w:hAnsi="Times New Roman" w:cs="Times New Roman"/>
          <w:sz w:val="24"/>
          <w:szCs w:val="24"/>
        </w:rPr>
        <w:t xml:space="preserve"> </w:t>
      </w:r>
      <w:r w:rsidR="00E639A5">
        <w:rPr>
          <w:rFonts w:ascii="Times New Roman" w:hAnsi="Times New Roman" w:cs="Times New Roman"/>
          <w:sz w:val="24"/>
          <w:szCs w:val="24"/>
        </w:rPr>
        <w:t>–</w:t>
      </w:r>
      <w:r w:rsidR="00085677" w:rsidRPr="00B30756">
        <w:rPr>
          <w:rFonts w:ascii="Times New Roman" w:hAnsi="Times New Roman" w:cs="Times New Roman"/>
          <w:sz w:val="24"/>
          <w:szCs w:val="24"/>
        </w:rPr>
        <w:t xml:space="preserve"> leczn</w:t>
      </w:r>
      <w:r w:rsidR="00AC1CD8">
        <w:rPr>
          <w:rFonts w:ascii="Times New Roman" w:hAnsi="Times New Roman" w:cs="Times New Roman"/>
          <w:sz w:val="24"/>
          <w:szCs w:val="24"/>
        </w:rPr>
        <w:t>icz</w:t>
      </w:r>
      <w:r w:rsidR="00E639A5">
        <w:rPr>
          <w:rFonts w:ascii="Times New Roman" w:hAnsi="Times New Roman" w:cs="Times New Roman"/>
          <w:sz w:val="24"/>
          <w:szCs w:val="24"/>
        </w:rPr>
        <w:t xml:space="preserve">ego </w:t>
      </w:r>
      <w:r w:rsidR="00AC1CD8">
        <w:rPr>
          <w:rFonts w:ascii="Times New Roman" w:hAnsi="Times New Roman" w:cs="Times New Roman"/>
          <w:sz w:val="24"/>
          <w:szCs w:val="24"/>
        </w:rPr>
        <w:t>przy przyjęciu</w:t>
      </w:r>
      <w:r w:rsidR="00085677" w:rsidRPr="00B30756">
        <w:rPr>
          <w:rFonts w:ascii="Times New Roman" w:hAnsi="Times New Roman" w:cs="Times New Roman"/>
          <w:sz w:val="24"/>
          <w:szCs w:val="24"/>
        </w:rPr>
        <w:t>, gdzie lekarz dyżurny</w:t>
      </w:r>
      <w:r w:rsidR="00AC1CD8">
        <w:rPr>
          <w:rFonts w:ascii="Times New Roman" w:hAnsi="Times New Roman" w:cs="Times New Roman"/>
          <w:sz w:val="24"/>
          <w:szCs w:val="24"/>
        </w:rPr>
        <w:t xml:space="preserve"> zobowiązany</w:t>
      </w:r>
      <w:r w:rsidR="00170418">
        <w:rPr>
          <w:rFonts w:ascii="Times New Roman" w:hAnsi="Times New Roman" w:cs="Times New Roman"/>
          <w:sz w:val="24"/>
          <w:szCs w:val="24"/>
        </w:rPr>
        <w:t xml:space="preserve"> </w:t>
      </w:r>
      <w:r w:rsidR="00085677" w:rsidRPr="00B30756">
        <w:rPr>
          <w:rFonts w:ascii="Times New Roman" w:hAnsi="Times New Roman" w:cs="Times New Roman"/>
          <w:sz w:val="24"/>
          <w:szCs w:val="24"/>
        </w:rPr>
        <w:t>jest zebrać wywiad,</w:t>
      </w:r>
      <w:r w:rsidR="00AC1CD8">
        <w:rPr>
          <w:rFonts w:ascii="Times New Roman" w:hAnsi="Times New Roman" w:cs="Times New Roman"/>
          <w:sz w:val="24"/>
          <w:szCs w:val="24"/>
        </w:rPr>
        <w:t xml:space="preserve"> zaznajomić się </w:t>
      </w:r>
      <w:r w:rsidR="001B0C5D">
        <w:rPr>
          <w:rFonts w:ascii="Times New Roman" w:hAnsi="Times New Roman" w:cs="Times New Roman"/>
          <w:sz w:val="24"/>
          <w:szCs w:val="24"/>
        </w:rPr>
        <w:t xml:space="preserve">z </w:t>
      </w:r>
      <w:r w:rsidR="00AC1CD8">
        <w:rPr>
          <w:rFonts w:ascii="Times New Roman" w:hAnsi="Times New Roman" w:cs="Times New Roman"/>
          <w:sz w:val="24"/>
          <w:szCs w:val="24"/>
        </w:rPr>
        <w:t>wynikam</w:t>
      </w:r>
      <w:r w:rsidR="00E013A8">
        <w:rPr>
          <w:rFonts w:ascii="Times New Roman" w:hAnsi="Times New Roman" w:cs="Times New Roman"/>
          <w:sz w:val="24"/>
          <w:szCs w:val="24"/>
        </w:rPr>
        <w:t>i dotychczasowych bad</w:t>
      </w:r>
      <w:r w:rsidR="001B0C5D">
        <w:rPr>
          <w:rFonts w:ascii="Times New Roman" w:hAnsi="Times New Roman" w:cs="Times New Roman"/>
          <w:sz w:val="24"/>
          <w:szCs w:val="24"/>
        </w:rPr>
        <w:t>ań i ustalić dalszy sposób postę</w:t>
      </w:r>
      <w:r w:rsidR="00E013A8">
        <w:rPr>
          <w:rFonts w:ascii="Times New Roman" w:hAnsi="Times New Roman" w:cs="Times New Roman"/>
          <w:sz w:val="24"/>
          <w:szCs w:val="24"/>
        </w:rPr>
        <w:t>powania</w:t>
      </w:r>
      <w:r w:rsidR="00085677" w:rsidRPr="00B30756">
        <w:rPr>
          <w:rFonts w:ascii="Times New Roman" w:hAnsi="Times New Roman" w:cs="Times New Roman"/>
          <w:sz w:val="24"/>
          <w:szCs w:val="24"/>
        </w:rPr>
        <w:t>;</w:t>
      </w:r>
      <w:r w:rsidR="001B0C5D">
        <w:rPr>
          <w:rFonts w:ascii="Times New Roman" w:hAnsi="Times New Roman" w:cs="Times New Roman"/>
          <w:sz w:val="24"/>
          <w:szCs w:val="24"/>
        </w:rPr>
        <w:br/>
      </w:r>
      <w:r w:rsidR="00085677" w:rsidRPr="00B30756">
        <w:rPr>
          <w:rFonts w:ascii="Times New Roman" w:hAnsi="Times New Roman" w:cs="Times New Roman"/>
          <w:sz w:val="24"/>
          <w:szCs w:val="24"/>
        </w:rPr>
        <w:t>3) określenie zasad</w:t>
      </w:r>
      <w:r w:rsidR="00AC1CD8">
        <w:rPr>
          <w:rFonts w:ascii="Times New Roman" w:hAnsi="Times New Roman" w:cs="Times New Roman"/>
          <w:sz w:val="24"/>
          <w:szCs w:val="24"/>
        </w:rPr>
        <w:t xml:space="preserve"> udzielania informacji o stanie zdrowia zarówno pacjentów pełnoletnich jak również przedstawicielom ustawowym</w:t>
      </w:r>
      <w:r w:rsidR="00170418">
        <w:rPr>
          <w:rFonts w:ascii="Times New Roman" w:hAnsi="Times New Roman" w:cs="Times New Roman"/>
          <w:sz w:val="24"/>
          <w:szCs w:val="24"/>
        </w:rPr>
        <w:t>;</w:t>
      </w:r>
      <w:r w:rsidR="00080BCD">
        <w:rPr>
          <w:rFonts w:ascii="Times New Roman" w:hAnsi="Times New Roman" w:cs="Times New Roman"/>
          <w:sz w:val="24"/>
          <w:szCs w:val="24"/>
        </w:rPr>
        <w:t xml:space="preserve"> 4) </w:t>
      </w:r>
      <w:r w:rsidR="00E25A68">
        <w:rPr>
          <w:rFonts w:ascii="Times New Roman" w:hAnsi="Times New Roman" w:cs="Times New Roman"/>
          <w:sz w:val="24"/>
          <w:szCs w:val="24"/>
        </w:rPr>
        <w:t xml:space="preserve">skatalogowanie </w:t>
      </w:r>
      <w:r w:rsidR="00080BCD">
        <w:rPr>
          <w:rFonts w:ascii="Times New Roman" w:hAnsi="Times New Roman" w:cs="Times New Roman"/>
          <w:sz w:val="24"/>
          <w:szCs w:val="24"/>
        </w:rPr>
        <w:t xml:space="preserve">praw i obowiązków lekarzy </w:t>
      </w:r>
      <w:r w:rsidR="00CD7525">
        <w:rPr>
          <w:rFonts w:ascii="Times New Roman" w:hAnsi="Times New Roman" w:cs="Times New Roman"/>
          <w:sz w:val="24"/>
          <w:szCs w:val="24"/>
        </w:rPr>
        <w:br/>
      </w:r>
      <w:r w:rsidR="00080BCD">
        <w:rPr>
          <w:rFonts w:ascii="Times New Roman" w:hAnsi="Times New Roman" w:cs="Times New Roman"/>
          <w:sz w:val="24"/>
          <w:szCs w:val="24"/>
        </w:rPr>
        <w:t xml:space="preserve">w zakresie </w:t>
      </w:r>
      <w:r w:rsidR="00E25A68">
        <w:rPr>
          <w:rFonts w:ascii="Times New Roman" w:hAnsi="Times New Roman" w:cs="Times New Roman"/>
          <w:sz w:val="24"/>
          <w:szCs w:val="24"/>
        </w:rPr>
        <w:t xml:space="preserve">dochowania </w:t>
      </w:r>
      <w:r w:rsidR="00080BCD">
        <w:rPr>
          <w:rFonts w:ascii="Times New Roman" w:hAnsi="Times New Roman" w:cs="Times New Roman"/>
          <w:sz w:val="24"/>
          <w:szCs w:val="24"/>
        </w:rPr>
        <w:t>tajemnicy informacji związanych</w:t>
      </w:r>
      <w:r w:rsidR="00F97CE6">
        <w:rPr>
          <w:rFonts w:ascii="Times New Roman" w:hAnsi="Times New Roman" w:cs="Times New Roman"/>
          <w:sz w:val="24"/>
          <w:szCs w:val="24"/>
        </w:rPr>
        <w:t xml:space="preserve"> </w:t>
      </w:r>
      <w:r w:rsidR="00080BCD">
        <w:rPr>
          <w:rFonts w:ascii="Times New Roman" w:hAnsi="Times New Roman" w:cs="Times New Roman"/>
          <w:sz w:val="24"/>
          <w:szCs w:val="24"/>
        </w:rPr>
        <w:t>z pacjentem jak r</w:t>
      </w:r>
      <w:r w:rsidR="00A21171">
        <w:rPr>
          <w:rFonts w:ascii="Times New Roman" w:hAnsi="Times New Roman" w:cs="Times New Roman"/>
          <w:sz w:val="24"/>
          <w:szCs w:val="24"/>
        </w:rPr>
        <w:t xml:space="preserve">ównież </w:t>
      </w:r>
      <w:r w:rsidR="00E25A68">
        <w:rPr>
          <w:rFonts w:ascii="Times New Roman" w:hAnsi="Times New Roman" w:cs="Times New Roman"/>
          <w:sz w:val="24"/>
          <w:szCs w:val="24"/>
        </w:rPr>
        <w:t xml:space="preserve">możliwości </w:t>
      </w:r>
      <w:r w:rsidR="00A21171">
        <w:rPr>
          <w:rFonts w:ascii="Times New Roman" w:hAnsi="Times New Roman" w:cs="Times New Roman"/>
          <w:sz w:val="24"/>
          <w:szCs w:val="24"/>
        </w:rPr>
        <w:t>powstrzymania się od wykonywania świadczeń zdrowotnych</w:t>
      </w:r>
      <w:r w:rsidR="001B0C5D">
        <w:rPr>
          <w:rFonts w:ascii="Times New Roman" w:hAnsi="Times New Roman" w:cs="Times New Roman"/>
          <w:sz w:val="24"/>
          <w:szCs w:val="24"/>
        </w:rPr>
        <w:t>;</w:t>
      </w:r>
      <w:r w:rsidR="00A21171">
        <w:rPr>
          <w:rFonts w:ascii="Times New Roman" w:hAnsi="Times New Roman" w:cs="Times New Roman"/>
          <w:sz w:val="24"/>
          <w:szCs w:val="24"/>
        </w:rPr>
        <w:t xml:space="preserve"> 5) określenie zasad wypisu pacjenta z zaznaczeniem sytuacji wypisu na żądanie pacjenta oraz gdy pacjent w sposób rażący naru</w:t>
      </w:r>
      <w:r w:rsidR="00170418">
        <w:rPr>
          <w:rFonts w:ascii="Times New Roman" w:hAnsi="Times New Roman" w:cs="Times New Roman"/>
          <w:sz w:val="24"/>
          <w:szCs w:val="24"/>
        </w:rPr>
        <w:t>sza porządek lub przebieg procesu ud</w:t>
      </w:r>
      <w:r w:rsidR="00E639A5">
        <w:rPr>
          <w:rFonts w:ascii="Times New Roman" w:hAnsi="Times New Roman" w:cs="Times New Roman"/>
          <w:sz w:val="24"/>
          <w:szCs w:val="24"/>
        </w:rPr>
        <w:t>zielania świadczeń zdrowotnych;</w:t>
      </w:r>
      <w:r w:rsidR="001B0C5D">
        <w:rPr>
          <w:rFonts w:ascii="Times New Roman" w:hAnsi="Times New Roman" w:cs="Times New Roman"/>
          <w:sz w:val="24"/>
          <w:szCs w:val="24"/>
        </w:rPr>
        <w:br/>
      </w:r>
      <w:r w:rsidR="00170418">
        <w:rPr>
          <w:rFonts w:ascii="Times New Roman" w:hAnsi="Times New Roman" w:cs="Times New Roman"/>
          <w:sz w:val="24"/>
          <w:szCs w:val="24"/>
        </w:rPr>
        <w:t>6) procedurę udzielania świadczeń zdrowotnych w przypadku pobierania opłat.</w:t>
      </w:r>
      <w:r w:rsidR="00F719D8">
        <w:rPr>
          <w:rFonts w:ascii="Times New Roman" w:hAnsi="Times New Roman" w:cs="Times New Roman"/>
          <w:sz w:val="24"/>
          <w:szCs w:val="24"/>
        </w:rPr>
        <w:t xml:space="preserve"> </w:t>
      </w:r>
    </w:p>
    <w:p w:rsidR="00F719D8" w:rsidRPr="00D064A9" w:rsidRDefault="00F719D8" w:rsidP="00FA4A8F">
      <w:pPr>
        <w:spacing w:after="0" w:line="360" w:lineRule="auto"/>
        <w:jc w:val="both"/>
        <w:rPr>
          <w:rStyle w:val="CytatZnak"/>
          <w:color w:val="auto"/>
        </w:rPr>
      </w:pPr>
      <w:r w:rsidRPr="00F719D8">
        <w:rPr>
          <w:rFonts w:ascii="Times New Roman" w:hAnsi="Times New Roman" w:cs="Times New Roman"/>
          <w:sz w:val="24"/>
          <w:szCs w:val="24"/>
        </w:rPr>
        <w:t xml:space="preserve">Dodatkowo </w:t>
      </w:r>
      <w:r w:rsidR="00175570">
        <w:rPr>
          <w:rFonts w:ascii="Times New Roman" w:hAnsi="Times New Roman" w:cs="Times New Roman"/>
          <w:sz w:val="24"/>
          <w:szCs w:val="24"/>
        </w:rPr>
        <w:t xml:space="preserve"> Z-ca </w:t>
      </w:r>
      <w:r>
        <w:rPr>
          <w:rFonts w:ascii="Times New Roman" w:hAnsi="Times New Roman" w:cs="Times New Roman"/>
          <w:sz w:val="24"/>
          <w:szCs w:val="24"/>
        </w:rPr>
        <w:t xml:space="preserve"> </w:t>
      </w:r>
      <w:r w:rsidR="00175570">
        <w:rPr>
          <w:rFonts w:ascii="Times New Roman" w:hAnsi="Times New Roman" w:cs="Times New Roman"/>
          <w:sz w:val="24"/>
          <w:szCs w:val="24"/>
        </w:rPr>
        <w:t xml:space="preserve">Dyrektora ds. </w:t>
      </w:r>
      <w:r w:rsidR="00A66354">
        <w:rPr>
          <w:rFonts w:ascii="Times New Roman" w:hAnsi="Times New Roman" w:cs="Times New Roman"/>
          <w:sz w:val="24"/>
          <w:szCs w:val="24"/>
        </w:rPr>
        <w:t xml:space="preserve">Lecznictwa </w:t>
      </w:r>
      <w:r w:rsidR="00175570">
        <w:rPr>
          <w:rFonts w:ascii="Times New Roman" w:hAnsi="Times New Roman" w:cs="Times New Roman"/>
          <w:sz w:val="24"/>
          <w:szCs w:val="24"/>
        </w:rPr>
        <w:t xml:space="preserve"> </w:t>
      </w:r>
      <w:r w:rsidRPr="00F719D8">
        <w:rPr>
          <w:rFonts w:ascii="Times New Roman" w:hAnsi="Times New Roman" w:cs="Times New Roman"/>
          <w:sz w:val="24"/>
          <w:szCs w:val="24"/>
        </w:rPr>
        <w:t xml:space="preserve">poinformowała, że </w:t>
      </w:r>
      <w:r w:rsidR="00175570" w:rsidRPr="00D064A9">
        <w:rPr>
          <w:rStyle w:val="CytatZnak"/>
          <w:color w:val="auto"/>
        </w:rPr>
        <w:t xml:space="preserve">W okresie objętym kontrolą udzielanie świadczeń </w:t>
      </w:r>
      <w:proofErr w:type="spellStart"/>
      <w:r w:rsidR="00175570" w:rsidRPr="00D064A9">
        <w:rPr>
          <w:rStyle w:val="CytatZnak"/>
          <w:color w:val="auto"/>
        </w:rPr>
        <w:t>rehabilitacyjno</w:t>
      </w:r>
      <w:proofErr w:type="spellEnd"/>
      <w:r w:rsidR="00175570" w:rsidRPr="00D064A9">
        <w:rPr>
          <w:rStyle w:val="CytatZnak"/>
          <w:color w:val="auto"/>
        </w:rPr>
        <w:t xml:space="preserve"> – leczniczych w ŚCR w zakresach objętych umową </w:t>
      </w:r>
      <w:r w:rsidR="00175570" w:rsidRPr="00D064A9">
        <w:rPr>
          <w:rStyle w:val="CytatZnak"/>
          <w:color w:val="auto"/>
        </w:rPr>
        <w:br/>
        <w:t xml:space="preserve">z NFZ, przebiegało zgodnie z procedurami, procesami i instrukcjami wynikającymi </w:t>
      </w:r>
      <w:r w:rsidR="00175570" w:rsidRPr="00D064A9">
        <w:rPr>
          <w:rStyle w:val="CytatZnak"/>
          <w:color w:val="auto"/>
        </w:rPr>
        <w:br/>
        <w:t xml:space="preserve">z obowiązujących do 15 września 2018 r. wymagań systemu zarządzania jakością </w:t>
      </w:r>
      <w:r w:rsidR="00C060F6" w:rsidRPr="00D064A9">
        <w:rPr>
          <w:rStyle w:val="CytatZnak"/>
          <w:color w:val="auto"/>
        </w:rPr>
        <w:br/>
      </w:r>
      <w:r w:rsidR="00175570" w:rsidRPr="00D064A9">
        <w:rPr>
          <w:rStyle w:val="CytatZnak"/>
          <w:color w:val="auto"/>
        </w:rPr>
        <w:t>tj. Certyfikatu ISO Norma 9001:2008.</w:t>
      </w:r>
    </w:p>
    <w:p w:rsidR="00A66354" w:rsidRPr="00D064A9" w:rsidRDefault="00A66354" w:rsidP="00FA4A8F">
      <w:pPr>
        <w:spacing w:after="0" w:line="360" w:lineRule="auto"/>
        <w:jc w:val="both"/>
        <w:rPr>
          <w:rStyle w:val="CytatZnak"/>
          <w:color w:val="auto"/>
        </w:rPr>
      </w:pPr>
      <w:r>
        <w:rPr>
          <w:rFonts w:ascii="Times New Roman" w:hAnsi="Times New Roman" w:cs="Times New Roman"/>
          <w:sz w:val="24"/>
          <w:szCs w:val="24"/>
        </w:rPr>
        <w:t xml:space="preserve">Jednocześnie poinformowała, iż </w:t>
      </w:r>
      <w:r w:rsidRPr="00D064A9">
        <w:rPr>
          <w:rStyle w:val="CytatZnak"/>
          <w:color w:val="auto"/>
        </w:rPr>
        <w:t xml:space="preserve">Po ustaniu działania Systemu Zarządzania Jakością </w:t>
      </w:r>
      <w:r w:rsidR="003A62DA" w:rsidRPr="00D064A9">
        <w:rPr>
          <w:rStyle w:val="CytatZnak"/>
          <w:color w:val="auto"/>
        </w:rPr>
        <w:br/>
      </w:r>
      <w:r w:rsidRPr="00D064A9">
        <w:rPr>
          <w:rStyle w:val="CytatZnak"/>
          <w:color w:val="auto"/>
        </w:rPr>
        <w:t>tj. 15 września</w:t>
      </w:r>
      <w:r w:rsidR="001B0C5D">
        <w:rPr>
          <w:rStyle w:val="CytatZnak"/>
          <w:color w:val="auto"/>
        </w:rPr>
        <w:t xml:space="preserve"> </w:t>
      </w:r>
      <w:r w:rsidRPr="00D064A9">
        <w:rPr>
          <w:rStyle w:val="CytatZnak"/>
          <w:color w:val="auto"/>
        </w:rPr>
        <w:t>2018 roku, procedury i instrukcje zostały zaktualizowane i zatw</w:t>
      </w:r>
      <w:r w:rsidR="003A62DA" w:rsidRPr="00D064A9">
        <w:rPr>
          <w:rStyle w:val="CytatZnak"/>
          <w:color w:val="auto"/>
        </w:rPr>
        <w:t xml:space="preserve">ierdzone jako </w:t>
      </w:r>
      <w:r w:rsidR="00D064A9">
        <w:rPr>
          <w:rStyle w:val="CytatZnak"/>
          <w:color w:val="auto"/>
        </w:rPr>
        <w:t>obowiązujące.</w:t>
      </w:r>
    </w:p>
    <w:p w:rsidR="00A66354" w:rsidRDefault="00FA4A8F" w:rsidP="00FA4A8F">
      <w:pPr>
        <w:spacing w:after="0" w:line="360" w:lineRule="auto"/>
        <w:jc w:val="right"/>
        <w:rPr>
          <w:rFonts w:ascii="Times New Roman" w:hAnsi="Times New Roman" w:cs="Times New Roman"/>
          <w:i/>
          <w:sz w:val="20"/>
          <w:szCs w:val="20"/>
        </w:rPr>
      </w:pPr>
      <w:r w:rsidRPr="00FA4A8F">
        <w:rPr>
          <w:rFonts w:ascii="Times New Roman" w:hAnsi="Times New Roman" w:cs="Times New Roman"/>
          <w:i/>
          <w:sz w:val="20"/>
          <w:szCs w:val="20"/>
        </w:rPr>
        <w:t xml:space="preserve">(Dowód </w:t>
      </w:r>
      <w:r w:rsidR="00A66354">
        <w:rPr>
          <w:rFonts w:ascii="Times New Roman" w:hAnsi="Times New Roman" w:cs="Times New Roman"/>
          <w:i/>
          <w:sz w:val="20"/>
          <w:szCs w:val="20"/>
        </w:rPr>
        <w:t xml:space="preserve">akta kontroli str. </w:t>
      </w:r>
      <w:r w:rsidR="001B0E09">
        <w:rPr>
          <w:rFonts w:ascii="Times New Roman" w:hAnsi="Times New Roman" w:cs="Times New Roman"/>
          <w:i/>
          <w:sz w:val="20"/>
          <w:szCs w:val="20"/>
        </w:rPr>
        <w:t>25-26</w:t>
      </w:r>
      <w:r w:rsidR="00A66354">
        <w:rPr>
          <w:rFonts w:ascii="Times New Roman" w:hAnsi="Times New Roman" w:cs="Times New Roman"/>
          <w:i/>
          <w:sz w:val="20"/>
          <w:szCs w:val="20"/>
        </w:rPr>
        <w:t xml:space="preserve"> Informacje sporządzone przez Z-</w:t>
      </w:r>
      <w:proofErr w:type="spellStart"/>
      <w:r w:rsidR="00A66354">
        <w:rPr>
          <w:rFonts w:ascii="Times New Roman" w:hAnsi="Times New Roman" w:cs="Times New Roman"/>
          <w:i/>
          <w:sz w:val="20"/>
          <w:szCs w:val="20"/>
        </w:rPr>
        <w:t>cę</w:t>
      </w:r>
      <w:proofErr w:type="spellEnd"/>
      <w:r w:rsidR="00A66354">
        <w:rPr>
          <w:rFonts w:ascii="Times New Roman" w:hAnsi="Times New Roman" w:cs="Times New Roman"/>
          <w:i/>
          <w:sz w:val="20"/>
          <w:szCs w:val="20"/>
        </w:rPr>
        <w:t xml:space="preserve"> Dyrektora ds. Lecznictwa)</w:t>
      </w:r>
    </w:p>
    <w:p w:rsidR="00A66354" w:rsidRPr="00A66354" w:rsidRDefault="00A66354" w:rsidP="00A66354">
      <w:pPr>
        <w:spacing w:after="0" w:line="360" w:lineRule="auto"/>
        <w:jc w:val="both"/>
        <w:rPr>
          <w:rFonts w:ascii="Times New Roman" w:hAnsi="Times New Roman" w:cs="Times New Roman"/>
          <w:sz w:val="20"/>
          <w:szCs w:val="20"/>
        </w:rPr>
      </w:pPr>
    </w:p>
    <w:p w:rsidR="00170418" w:rsidRDefault="00902534" w:rsidP="00FE3879">
      <w:pPr>
        <w:pStyle w:val="Nagwek2"/>
        <w:numPr>
          <w:ilvl w:val="1"/>
          <w:numId w:val="1"/>
        </w:numPr>
        <w:spacing w:line="360" w:lineRule="auto"/>
        <w:ind w:left="426" w:hanging="568"/>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W</w:t>
      </w:r>
      <w:r w:rsidR="00986796">
        <w:rPr>
          <w:rFonts w:ascii="Times New Roman" w:hAnsi="Times New Roman" w:cs="Times New Roman"/>
          <w:b/>
          <w:color w:val="auto"/>
          <w:sz w:val="24"/>
          <w:szCs w:val="24"/>
        </w:rPr>
        <w:t>ybrane komórki organizacyjne (</w:t>
      </w:r>
      <w:r w:rsidR="00170418" w:rsidRPr="00170418">
        <w:rPr>
          <w:rFonts w:ascii="Times New Roman" w:hAnsi="Times New Roman" w:cs="Times New Roman"/>
          <w:b/>
          <w:color w:val="auto"/>
          <w:sz w:val="24"/>
          <w:szCs w:val="24"/>
        </w:rPr>
        <w:t xml:space="preserve">m.in. prezentacja Oddziałów, Poradni, </w:t>
      </w:r>
      <w:r w:rsidR="001B0E09">
        <w:rPr>
          <w:rFonts w:ascii="Times New Roman" w:hAnsi="Times New Roman" w:cs="Times New Roman"/>
          <w:b/>
          <w:color w:val="auto"/>
          <w:sz w:val="24"/>
          <w:szCs w:val="24"/>
        </w:rPr>
        <w:t>Działu</w:t>
      </w:r>
      <w:r w:rsidR="00170418" w:rsidRPr="00170418">
        <w:rPr>
          <w:rFonts w:ascii="Times New Roman" w:hAnsi="Times New Roman" w:cs="Times New Roman"/>
          <w:b/>
          <w:color w:val="auto"/>
          <w:sz w:val="24"/>
          <w:szCs w:val="24"/>
        </w:rPr>
        <w:t>, liczba lecz</w:t>
      </w:r>
      <w:r w:rsidR="00564BE1">
        <w:rPr>
          <w:rFonts w:ascii="Times New Roman" w:hAnsi="Times New Roman" w:cs="Times New Roman"/>
          <w:b/>
          <w:color w:val="auto"/>
          <w:sz w:val="24"/>
          <w:szCs w:val="24"/>
        </w:rPr>
        <w:t>onych, liczba udzielonych porad</w:t>
      </w:r>
      <w:r w:rsidR="006F7693">
        <w:rPr>
          <w:rFonts w:ascii="Times New Roman" w:hAnsi="Times New Roman" w:cs="Times New Roman"/>
          <w:b/>
          <w:color w:val="auto"/>
          <w:sz w:val="24"/>
          <w:szCs w:val="24"/>
        </w:rPr>
        <w:t>)</w:t>
      </w:r>
    </w:p>
    <w:p w:rsidR="00A66354" w:rsidRPr="00A66354" w:rsidRDefault="00A66354" w:rsidP="00157066">
      <w:pPr>
        <w:spacing w:line="360" w:lineRule="auto"/>
        <w:jc w:val="both"/>
        <w:rPr>
          <w:rFonts w:ascii="Times New Roman" w:hAnsi="Times New Roman" w:cs="Times New Roman"/>
          <w:sz w:val="16"/>
          <w:szCs w:val="24"/>
        </w:rPr>
      </w:pPr>
    </w:p>
    <w:p w:rsidR="00157066" w:rsidRPr="00157066" w:rsidRDefault="00157066" w:rsidP="00A66354">
      <w:pPr>
        <w:spacing w:after="0" w:line="360" w:lineRule="auto"/>
        <w:jc w:val="both"/>
        <w:rPr>
          <w:rFonts w:ascii="Times New Roman" w:hAnsi="Times New Roman" w:cs="Times New Roman"/>
          <w:sz w:val="24"/>
          <w:szCs w:val="24"/>
        </w:rPr>
      </w:pPr>
      <w:r w:rsidRPr="00157066">
        <w:rPr>
          <w:rFonts w:ascii="Times New Roman" w:hAnsi="Times New Roman" w:cs="Times New Roman"/>
          <w:sz w:val="24"/>
          <w:szCs w:val="24"/>
        </w:rPr>
        <w:t xml:space="preserve">W oparciu o </w:t>
      </w:r>
      <w:r w:rsidR="004F10A6">
        <w:rPr>
          <w:rFonts w:ascii="Times New Roman" w:hAnsi="Times New Roman" w:cs="Times New Roman"/>
          <w:sz w:val="24"/>
          <w:szCs w:val="24"/>
        </w:rPr>
        <w:t xml:space="preserve">zestawienie </w:t>
      </w:r>
      <w:r w:rsidR="00564960">
        <w:rPr>
          <w:rFonts w:ascii="Times New Roman" w:hAnsi="Times New Roman" w:cs="Times New Roman"/>
          <w:sz w:val="24"/>
          <w:szCs w:val="24"/>
        </w:rPr>
        <w:t>podpisan</w:t>
      </w:r>
      <w:r w:rsidR="004F10A6">
        <w:rPr>
          <w:rFonts w:ascii="Times New Roman" w:hAnsi="Times New Roman" w:cs="Times New Roman"/>
          <w:sz w:val="24"/>
          <w:szCs w:val="24"/>
        </w:rPr>
        <w:t>e</w:t>
      </w:r>
      <w:r w:rsidR="00564960">
        <w:rPr>
          <w:rFonts w:ascii="Times New Roman" w:hAnsi="Times New Roman" w:cs="Times New Roman"/>
          <w:sz w:val="24"/>
          <w:szCs w:val="24"/>
        </w:rPr>
        <w:t xml:space="preserve"> przez Dyrektora Szpitala</w:t>
      </w:r>
      <w:r w:rsidR="00804D91">
        <w:rPr>
          <w:rStyle w:val="Odwoanieprzypisudolnego"/>
          <w:rFonts w:ascii="Times New Roman" w:hAnsi="Times New Roman" w:cs="Times New Roman"/>
          <w:sz w:val="24"/>
          <w:szCs w:val="24"/>
        </w:rPr>
        <w:footnoteReference w:id="14"/>
      </w:r>
      <w:r w:rsidR="00564960">
        <w:rPr>
          <w:rFonts w:ascii="Times New Roman" w:hAnsi="Times New Roman" w:cs="Times New Roman"/>
          <w:sz w:val="24"/>
          <w:szCs w:val="24"/>
        </w:rPr>
        <w:t xml:space="preserve"> </w:t>
      </w:r>
      <w:r w:rsidRPr="00157066">
        <w:rPr>
          <w:rFonts w:ascii="Times New Roman" w:hAnsi="Times New Roman" w:cs="Times New Roman"/>
          <w:sz w:val="24"/>
          <w:szCs w:val="24"/>
        </w:rPr>
        <w:t>ustalono, że liczba komórek organizacyjnych funkcjonujących w strukturach Szpitala w latach 2018 – 2019 nie uległa zmianie i</w:t>
      </w:r>
      <w:r>
        <w:rPr>
          <w:rFonts w:ascii="Times New Roman" w:hAnsi="Times New Roman" w:cs="Times New Roman"/>
          <w:sz w:val="24"/>
          <w:szCs w:val="24"/>
        </w:rPr>
        <w:t xml:space="preserve"> kształtowała się nastę</w:t>
      </w:r>
      <w:r w:rsidR="00564960">
        <w:rPr>
          <w:rFonts w:ascii="Times New Roman" w:hAnsi="Times New Roman" w:cs="Times New Roman"/>
          <w:sz w:val="24"/>
          <w:szCs w:val="24"/>
        </w:rPr>
        <w:t>pująco: 2 oddziały st</w:t>
      </w:r>
      <w:r w:rsidR="00737102">
        <w:rPr>
          <w:rFonts w:ascii="Times New Roman" w:hAnsi="Times New Roman" w:cs="Times New Roman"/>
          <w:sz w:val="24"/>
          <w:szCs w:val="24"/>
        </w:rPr>
        <w:t>acjonarne,</w:t>
      </w:r>
      <w:r>
        <w:rPr>
          <w:rFonts w:ascii="Times New Roman" w:hAnsi="Times New Roman" w:cs="Times New Roman"/>
          <w:sz w:val="24"/>
          <w:szCs w:val="24"/>
        </w:rPr>
        <w:t>1 oddział dzienny, 1 poradnia rehabilitacyjna, 1 fizjoterapia ambulatoryjna.</w:t>
      </w:r>
    </w:p>
    <w:p w:rsidR="00157066" w:rsidRPr="002401DD" w:rsidRDefault="00157066" w:rsidP="00A66354">
      <w:pPr>
        <w:pStyle w:val="Akapitzlist"/>
        <w:spacing w:after="0" w:line="240" w:lineRule="auto"/>
        <w:jc w:val="right"/>
        <w:rPr>
          <w:rFonts w:ascii="Times New Roman" w:hAnsi="Times New Roman" w:cs="Times New Roman"/>
          <w:i/>
          <w:sz w:val="20"/>
          <w:szCs w:val="20"/>
        </w:rPr>
      </w:pPr>
      <w:r w:rsidRPr="002401DD">
        <w:rPr>
          <w:rFonts w:ascii="Times New Roman" w:hAnsi="Times New Roman" w:cs="Times New Roman"/>
          <w:i/>
          <w:sz w:val="20"/>
          <w:szCs w:val="20"/>
        </w:rPr>
        <w:t>(Dowód: akta kontroli</w:t>
      </w:r>
      <w:r w:rsidR="00C670CF">
        <w:rPr>
          <w:rFonts w:ascii="Times New Roman" w:hAnsi="Times New Roman" w:cs="Times New Roman"/>
          <w:i/>
          <w:sz w:val="20"/>
          <w:szCs w:val="20"/>
        </w:rPr>
        <w:t xml:space="preserve"> str. 27</w:t>
      </w:r>
      <w:r w:rsidR="00A60950">
        <w:rPr>
          <w:rFonts w:ascii="Times New Roman" w:hAnsi="Times New Roman" w:cs="Times New Roman"/>
          <w:i/>
          <w:sz w:val="20"/>
          <w:szCs w:val="20"/>
        </w:rPr>
        <w:t xml:space="preserve"> </w:t>
      </w:r>
      <w:r w:rsidRPr="002401DD">
        <w:rPr>
          <w:rFonts w:ascii="Times New Roman" w:hAnsi="Times New Roman" w:cs="Times New Roman"/>
          <w:i/>
          <w:sz w:val="20"/>
          <w:szCs w:val="20"/>
        </w:rPr>
        <w:t xml:space="preserve"> Zestawienie  podpisane przez Dyrektora S</w:t>
      </w:r>
      <w:r w:rsidR="00175570" w:rsidRPr="002401DD">
        <w:rPr>
          <w:rFonts w:ascii="Times New Roman" w:hAnsi="Times New Roman" w:cs="Times New Roman"/>
          <w:i/>
          <w:sz w:val="20"/>
          <w:szCs w:val="20"/>
        </w:rPr>
        <w:t>zpitala</w:t>
      </w:r>
      <w:r w:rsidRPr="002401DD">
        <w:rPr>
          <w:rFonts w:ascii="Times New Roman" w:hAnsi="Times New Roman" w:cs="Times New Roman"/>
          <w:i/>
          <w:sz w:val="20"/>
          <w:szCs w:val="20"/>
        </w:rPr>
        <w:t>)</w:t>
      </w:r>
    </w:p>
    <w:p w:rsidR="00501745" w:rsidRDefault="00501745" w:rsidP="00501745">
      <w:pPr>
        <w:pStyle w:val="Akapitzlist"/>
        <w:spacing w:line="360" w:lineRule="auto"/>
        <w:ind w:left="709" w:hanging="720"/>
        <w:jc w:val="both"/>
        <w:rPr>
          <w:rFonts w:ascii="Times New Roman" w:hAnsi="Times New Roman" w:cs="Times New Roman"/>
          <w:sz w:val="24"/>
          <w:szCs w:val="24"/>
        </w:rPr>
      </w:pPr>
    </w:p>
    <w:p w:rsidR="00617537" w:rsidRPr="00617537" w:rsidRDefault="00501745" w:rsidP="00F2771E">
      <w:pPr>
        <w:pStyle w:val="Akapitzlist"/>
        <w:spacing w:after="0" w:line="360" w:lineRule="auto"/>
        <w:ind w:left="0" w:hanging="11"/>
        <w:jc w:val="both"/>
        <w:rPr>
          <w:rFonts w:ascii="Times New Roman" w:hAnsi="Times New Roman" w:cs="Times New Roman"/>
          <w:sz w:val="24"/>
          <w:szCs w:val="24"/>
        </w:rPr>
      </w:pPr>
      <w:r>
        <w:rPr>
          <w:rFonts w:ascii="Times New Roman" w:hAnsi="Times New Roman" w:cs="Times New Roman"/>
          <w:sz w:val="24"/>
          <w:szCs w:val="24"/>
        </w:rPr>
        <w:t xml:space="preserve">Na podstawie zestawienia </w:t>
      </w:r>
      <w:r w:rsidR="00564960">
        <w:rPr>
          <w:rFonts w:ascii="Times New Roman" w:hAnsi="Times New Roman" w:cs="Times New Roman"/>
          <w:sz w:val="24"/>
          <w:szCs w:val="24"/>
        </w:rPr>
        <w:t>podpi</w:t>
      </w:r>
      <w:r w:rsidR="005E336D">
        <w:rPr>
          <w:rFonts w:ascii="Times New Roman" w:hAnsi="Times New Roman" w:cs="Times New Roman"/>
          <w:sz w:val="24"/>
          <w:szCs w:val="24"/>
        </w:rPr>
        <w:t>sanego przez Dyrektora Szpitala</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 xml:space="preserve"> ustalono, że</w:t>
      </w:r>
      <w:r w:rsidR="00564960">
        <w:rPr>
          <w:rFonts w:ascii="Times New Roman" w:hAnsi="Times New Roman" w:cs="Times New Roman"/>
          <w:sz w:val="24"/>
          <w:szCs w:val="24"/>
        </w:rPr>
        <w:t xml:space="preserve"> </w:t>
      </w:r>
      <w:r w:rsidR="005B404E">
        <w:rPr>
          <w:rFonts w:ascii="Times New Roman" w:hAnsi="Times New Roman" w:cs="Times New Roman"/>
          <w:sz w:val="24"/>
          <w:szCs w:val="24"/>
        </w:rPr>
        <w:t>w okresie objętym kontrolą</w:t>
      </w:r>
      <w:r w:rsidR="00F2771E">
        <w:rPr>
          <w:rFonts w:ascii="Times New Roman" w:hAnsi="Times New Roman" w:cs="Times New Roman"/>
          <w:sz w:val="24"/>
          <w:szCs w:val="24"/>
        </w:rPr>
        <w:t xml:space="preserve">: a) </w:t>
      </w:r>
      <w:r>
        <w:rPr>
          <w:rFonts w:ascii="Times New Roman" w:hAnsi="Times New Roman" w:cs="Times New Roman"/>
          <w:sz w:val="24"/>
          <w:szCs w:val="24"/>
        </w:rPr>
        <w:t xml:space="preserve">liczba łóżek </w:t>
      </w:r>
      <w:r w:rsidR="008649A4">
        <w:rPr>
          <w:rFonts w:ascii="Times New Roman" w:hAnsi="Times New Roman" w:cs="Times New Roman"/>
          <w:sz w:val="24"/>
          <w:szCs w:val="24"/>
        </w:rPr>
        <w:t xml:space="preserve">nie uległa zmianie i </w:t>
      </w:r>
      <w:r w:rsidR="005B404E">
        <w:rPr>
          <w:rFonts w:ascii="Times New Roman" w:hAnsi="Times New Roman" w:cs="Times New Roman"/>
          <w:sz w:val="24"/>
          <w:szCs w:val="24"/>
        </w:rPr>
        <w:t xml:space="preserve">wynosiła </w:t>
      </w:r>
      <w:r>
        <w:rPr>
          <w:rFonts w:ascii="Times New Roman" w:hAnsi="Times New Roman" w:cs="Times New Roman"/>
          <w:sz w:val="24"/>
          <w:szCs w:val="24"/>
        </w:rPr>
        <w:t>138</w:t>
      </w:r>
      <w:r w:rsidR="00564960">
        <w:rPr>
          <w:rFonts w:ascii="Times New Roman" w:hAnsi="Times New Roman" w:cs="Times New Roman"/>
          <w:sz w:val="24"/>
          <w:szCs w:val="24"/>
        </w:rPr>
        <w:t xml:space="preserve">, </w:t>
      </w:r>
      <w:r w:rsidR="008649A4">
        <w:rPr>
          <w:rFonts w:ascii="Times New Roman" w:hAnsi="Times New Roman" w:cs="Times New Roman"/>
          <w:sz w:val="24"/>
          <w:szCs w:val="24"/>
        </w:rPr>
        <w:t xml:space="preserve">a </w:t>
      </w:r>
      <w:r w:rsidR="00564960">
        <w:rPr>
          <w:rFonts w:ascii="Times New Roman" w:hAnsi="Times New Roman" w:cs="Times New Roman"/>
          <w:sz w:val="24"/>
          <w:szCs w:val="24"/>
        </w:rPr>
        <w:t xml:space="preserve">liczba miejsc dziennych </w:t>
      </w:r>
      <w:r w:rsidR="00E17DF6" w:rsidRPr="0092116A">
        <w:rPr>
          <w:rFonts w:ascii="Times New Roman" w:hAnsi="Times New Roman" w:cs="Times New Roman"/>
          <w:sz w:val="24"/>
          <w:szCs w:val="24"/>
        </w:rPr>
        <w:t>100</w:t>
      </w:r>
      <w:r w:rsidR="005E336D">
        <w:rPr>
          <w:rFonts w:ascii="Times New Roman" w:hAnsi="Times New Roman" w:cs="Times New Roman"/>
          <w:sz w:val="24"/>
          <w:szCs w:val="24"/>
        </w:rPr>
        <w:t xml:space="preserve">; </w:t>
      </w:r>
      <w:r w:rsidR="00F2771E">
        <w:rPr>
          <w:rFonts w:ascii="Times New Roman" w:hAnsi="Times New Roman" w:cs="Times New Roman"/>
          <w:sz w:val="24"/>
          <w:szCs w:val="24"/>
        </w:rPr>
        <w:t>b)</w:t>
      </w:r>
      <w:r w:rsidR="00BC4A81">
        <w:rPr>
          <w:rFonts w:ascii="Times New Roman" w:hAnsi="Times New Roman" w:cs="Times New Roman"/>
          <w:sz w:val="24"/>
          <w:szCs w:val="24"/>
        </w:rPr>
        <w:t xml:space="preserve"> </w:t>
      </w:r>
      <w:r w:rsidR="001A6B72">
        <w:rPr>
          <w:rFonts w:ascii="Times New Roman" w:hAnsi="Times New Roman" w:cs="Times New Roman"/>
          <w:sz w:val="24"/>
          <w:szCs w:val="24"/>
        </w:rPr>
        <w:t>w</w:t>
      </w:r>
      <w:r w:rsidR="0045494A">
        <w:rPr>
          <w:rFonts w:ascii="Times New Roman" w:hAnsi="Times New Roman" w:cs="Times New Roman"/>
          <w:sz w:val="24"/>
          <w:szCs w:val="24"/>
        </w:rPr>
        <w:t xml:space="preserve"> ramach lecznictwa szpitalnego</w:t>
      </w:r>
      <w:r w:rsidR="00B16BE3">
        <w:rPr>
          <w:rFonts w:ascii="Times New Roman" w:hAnsi="Times New Roman" w:cs="Times New Roman"/>
          <w:sz w:val="24"/>
          <w:szCs w:val="24"/>
        </w:rPr>
        <w:t>,</w:t>
      </w:r>
      <w:r w:rsidR="00617537">
        <w:rPr>
          <w:rFonts w:ascii="Times New Roman" w:hAnsi="Times New Roman" w:cs="Times New Roman"/>
          <w:sz w:val="24"/>
          <w:szCs w:val="24"/>
        </w:rPr>
        <w:t xml:space="preserve"> na oddziale dziennym oraz w poradni rehabilitacyjnej i fizjoterapii ambulatoryjnej</w:t>
      </w:r>
      <w:r w:rsidR="00617537" w:rsidRPr="00617537">
        <w:rPr>
          <w:rFonts w:ascii="Times New Roman" w:hAnsi="Times New Roman" w:cs="Times New Roman"/>
          <w:sz w:val="24"/>
          <w:szCs w:val="24"/>
        </w:rPr>
        <w:t xml:space="preserve"> lecz</w:t>
      </w:r>
      <w:r w:rsidR="00617537">
        <w:rPr>
          <w:rFonts w:ascii="Times New Roman" w:hAnsi="Times New Roman" w:cs="Times New Roman"/>
          <w:sz w:val="24"/>
          <w:szCs w:val="24"/>
        </w:rPr>
        <w:t>ono łącznie 11 675</w:t>
      </w:r>
      <w:r w:rsidR="004F10A6">
        <w:rPr>
          <w:rFonts w:ascii="Times New Roman" w:hAnsi="Times New Roman" w:cs="Times New Roman"/>
          <w:sz w:val="24"/>
          <w:szCs w:val="24"/>
        </w:rPr>
        <w:t xml:space="preserve"> osób</w:t>
      </w:r>
      <w:r w:rsidR="00617537" w:rsidRPr="00617537">
        <w:rPr>
          <w:rFonts w:ascii="Times New Roman" w:hAnsi="Times New Roman" w:cs="Times New Roman"/>
          <w:sz w:val="24"/>
          <w:szCs w:val="24"/>
        </w:rPr>
        <w:t xml:space="preserve">, w tym: - </w:t>
      </w:r>
      <w:r w:rsidR="00617537">
        <w:rPr>
          <w:rFonts w:ascii="Times New Roman" w:hAnsi="Times New Roman" w:cs="Times New Roman"/>
          <w:sz w:val="24"/>
          <w:szCs w:val="24"/>
        </w:rPr>
        <w:t xml:space="preserve">w 2018 r. – </w:t>
      </w:r>
      <w:r w:rsidR="0045494A">
        <w:rPr>
          <w:rFonts w:ascii="Times New Roman" w:hAnsi="Times New Roman" w:cs="Times New Roman"/>
          <w:sz w:val="24"/>
          <w:szCs w:val="24"/>
        </w:rPr>
        <w:t>5308, z czego</w:t>
      </w:r>
      <w:r w:rsidR="005E336D">
        <w:rPr>
          <w:rFonts w:ascii="Times New Roman" w:hAnsi="Times New Roman" w:cs="Times New Roman"/>
          <w:sz w:val="24"/>
          <w:szCs w:val="24"/>
        </w:rPr>
        <w:t>:</w:t>
      </w:r>
      <w:r w:rsidR="0045494A">
        <w:rPr>
          <w:rFonts w:ascii="Times New Roman" w:hAnsi="Times New Roman" w:cs="Times New Roman"/>
          <w:sz w:val="24"/>
          <w:szCs w:val="24"/>
        </w:rPr>
        <w:t xml:space="preserve"> </w:t>
      </w:r>
      <w:r w:rsidR="00844607">
        <w:rPr>
          <w:rFonts w:ascii="Times New Roman" w:hAnsi="Times New Roman" w:cs="Times New Roman"/>
          <w:sz w:val="24"/>
          <w:szCs w:val="24"/>
        </w:rPr>
        <w:t xml:space="preserve">w </w:t>
      </w:r>
      <w:r w:rsidR="0045494A">
        <w:rPr>
          <w:rFonts w:ascii="Times New Roman" w:hAnsi="Times New Roman" w:cs="Times New Roman"/>
          <w:sz w:val="24"/>
          <w:szCs w:val="24"/>
        </w:rPr>
        <w:t>oddzia</w:t>
      </w:r>
      <w:r w:rsidR="00844607">
        <w:rPr>
          <w:rFonts w:ascii="Times New Roman" w:hAnsi="Times New Roman" w:cs="Times New Roman"/>
          <w:sz w:val="24"/>
          <w:szCs w:val="24"/>
        </w:rPr>
        <w:t>łach stacjonarnych</w:t>
      </w:r>
      <w:r w:rsidR="0045494A">
        <w:rPr>
          <w:rFonts w:ascii="Times New Roman" w:hAnsi="Times New Roman" w:cs="Times New Roman"/>
          <w:sz w:val="24"/>
          <w:szCs w:val="24"/>
        </w:rPr>
        <w:t xml:space="preserve"> 2205</w:t>
      </w:r>
      <w:r w:rsidR="00617537" w:rsidRPr="00617537">
        <w:rPr>
          <w:rFonts w:ascii="Times New Roman" w:hAnsi="Times New Roman" w:cs="Times New Roman"/>
          <w:sz w:val="24"/>
          <w:szCs w:val="24"/>
        </w:rPr>
        <w:t xml:space="preserve">, </w:t>
      </w:r>
      <w:r w:rsidR="00844607">
        <w:rPr>
          <w:rFonts w:ascii="Times New Roman" w:hAnsi="Times New Roman" w:cs="Times New Roman"/>
          <w:sz w:val="24"/>
          <w:szCs w:val="24"/>
        </w:rPr>
        <w:t>w</w:t>
      </w:r>
      <w:r w:rsidR="0045494A">
        <w:rPr>
          <w:rFonts w:ascii="Times New Roman" w:hAnsi="Times New Roman" w:cs="Times New Roman"/>
          <w:sz w:val="24"/>
          <w:szCs w:val="24"/>
        </w:rPr>
        <w:t xml:space="preserve"> oddziale dziennym 1072, w poradni rehabilitacyjnej 1526, w</w:t>
      </w:r>
      <w:r w:rsidR="00FC2E22">
        <w:rPr>
          <w:rFonts w:ascii="Times New Roman" w:hAnsi="Times New Roman" w:cs="Times New Roman"/>
          <w:sz w:val="24"/>
          <w:szCs w:val="24"/>
        </w:rPr>
        <w:t xml:space="preserve"> ramach</w:t>
      </w:r>
      <w:r w:rsidR="0045494A">
        <w:rPr>
          <w:rFonts w:ascii="Times New Roman" w:hAnsi="Times New Roman" w:cs="Times New Roman"/>
          <w:sz w:val="24"/>
          <w:szCs w:val="24"/>
        </w:rPr>
        <w:t xml:space="preserve"> fizjo</w:t>
      </w:r>
      <w:r w:rsidR="00F2771E">
        <w:rPr>
          <w:rFonts w:ascii="Times New Roman" w:hAnsi="Times New Roman" w:cs="Times New Roman"/>
          <w:sz w:val="24"/>
          <w:szCs w:val="24"/>
        </w:rPr>
        <w:t>t</w:t>
      </w:r>
      <w:r w:rsidR="005E336D">
        <w:rPr>
          <w:rFonts w:ascii="Times New Roman" w:hAnsi="Times New Roman" w:cs="Times New Roman"/>
          <w:sz w:val="24"/>
          <w:szCs w:val="24"/>
        </w:rPr>
        <w:t>erapii ambulatoryjnej 505 osób;</w:t>
      </w:r>
      <w:r w:rsidR="0045494A">
        <w:rPr>
          <w:rFonts w:ascii="Times New Roman" w:hAnsi="Times New Roman" w:cs="Times New Roman"/>
          <w:sz w:val="24"/>
          <w:szCs w:val="24"/>
        </w:rPr>
        <w:t xml:space="preserve"> w 2019 r. – 6367, </w:t>
      </w:r>
      <w:r w:rsidR="00B16BE3">
        <w:rPr>
          <w:rFonts w:ascii="Times New Roman" w:hAnsi="Times New Roman" w:cs="Times New Roman"/>
          <w:sz w:val="24"/>
          <w:szCs w:val="24"/>
        </w:rPr>
        <w:br/>
      </w:r>
      <w:r w:rsidR="0045494A">
        <w:rPr>
          <w:rFonts w:ascii="Times New Roman" w:hAnsi="Times New Roman" w:cs="Times New Roman"/>
          <w:sz w:val="24"/>
          <w:szCs w:val="24"/>
        </w:rPr>
        <w:t>z czego</w:t>
      </w:r>
      <w:r w:rsidR="005E336D">
        <w:rPr>
          <w:rFonts w:ascii="Times New Roman" w:hAnsi="Times New Roman" w:cs="Times New Roman"/>
          <w:sz w:val="24"/>
          <w:szCs w:val="24"/>
        </w:rPr>
        <w:t>:</w:t>
      </w:r>
      <w:r w:rsidR="0045494A">
        <w:rPr>
          <w:rFonts w:ascii="Times New Roman" w:hAnsi="Times New Roman" w:cs="Times New Roman"/>
          <w:sz w:val="24"/>
          <w:szCs w:val="24"/>
        </w:rPr>
        <w:t xml:space="preserve"> </w:t>
      </w:r>
      <w:r w:rsidR="00844607">
        <w:rPr>
          <w:rFonts w:ascii="Times New Roman" w:hAnsi="Times New Roman" w:cs="Times New Roman"/>
          <w:sz w:val="24"/>
          <w:szCs w:val="24"/>
        </w:rPr>
        <w:t>w</w:t>
      </w:r>
      <w:r w:rsidR="0045494A">
        <w:rPr>
          <w:rFonts w:ascii="Times New Roman" w:hAnsi="Times New Roman" w:cs="Times New Roman"/>
          <w:sz w:val="24"/>
          <w:szCs w:val="24"/>
        </w:rPr>
        <w:t xml:space="preserve"> </w:t>
      </w:r>
      <w:r w:rsidR="00844607">
        <w:rPr>
          <w:rFonts w:ascii="Times New Roman" w:hAnsi="Times New Roman" w:cs="Times New Roman"/>
          <w:sz w:val="24"/>
          <w:szCs w:val="24"/>
        </w:rPr>
        <w:t>oddziałach stacjonarnych 2197</w:t>
      </w:r>
      <w:r w:rsidR="0045494A">
        <w:rPr>
          <w:rFonts w:ascii="Times New Roman" w:hAnsi="Times New Roman" w:cs="Times New Roman"/>
          <w:sz w:val="24"/>
          <w:szCs w:val="24"/>
        </w:rPr>
        <w:t xml:space="preserve">, </w:t>
      </w:r>
      <w:r w:rsidR="00844607">
        <w:rPr>
          <w:rFonts w:ascii="Times New Roman" w:hAnsi="Times New Roman" w:cs="Times New Roman"/>
          <w:sz w:val="24"/>
          <w:szCs w:val="24"/>
        </w:rPr>
        <w:t>w</w:t>
      </w:r>
      <w:r w:rsidR="0045494A">
        <w:rPr>
          <w:rFonts w:ascii="Times New Roman" w:hAnsi="Times New Roman" w:cs="Times New Roman"/>
          <w:sz w:val="24"/>
          <w:szCs w:val="24"/>
        </w:rPr>
        <w:t xml:space="preserve"> oddziale dziennym 1248, </w:t>
      </w:r>
      <w:r w:rsidR="0045494A" w:rsidRPr="00F2771E">
        <w:rPr>
          <w:rFonts w:ascii="Times New Roman" w:hAnsi="Times New Roman" w:cs="Times New Roman"/>
          <w:sz w:val="24"/>
          <w:szCs w:val="24"/>
        </w:rPr>
        <w:t>w poradni rehabilitacyjnej 2407, w ramach fizjot</w:t>
      </w:r>
      <w:r w:rsidR="00FC2E22" w:rsidRPr="00F2771E">
        <w:rPr>
          <w:rFonts w:ascii="Times New Roman" w:hAnsi="Times New Roman" w:cs="Times New Roman"/>
          <w:sz w:val="24"/>
          <w:szCs w:val="24"/>
        </w:rPr>
        <w:t>e</w:t>
      </w:r>
      <w:r w:rsidR="0045494A" w:rsidRPr="00F2771E">
        <w:rPr>
          <w:rFonts w:ascii="Times New Roman" w:hAnsi="Times New Roman" w:cs="Times New Roman"/>
          <w:sz w:val="24"/>
          <w:szCs w:val="24"/>
        </w:rPr>
        <w:t>rapii ambulatoryjnej</w:t>
      </w:r>
      <w:r w:rsidR="00FC2E22" w:rsidRPr="00F2771E">
        <w:rPr>
          <w:rFonts w:ascii="Times New Roman" w:hAnsi="Times New Roman" w:cs="Times New Roman"/>
          <w:sz w:val="24"/>
          <w:szCs w:val="24"/>
        </w:rPr>
        <w:t xml:space="preserve"> 515 osób</w:t>
      </w:r>
      <w:r w:rsidR="00F2771E">
        <w:rPr>
          <w:rFonts w:ascii="Times New Roman" w:hAnsi="Times New Roman" w:cs="Times New Roman"/>
          <w:sz w:val="24"/>
          <w:szCs w:val="24"/>
        </w:rPr>
        <w:t xml:space="preserve">; c) </w:t>
      </w:r>
      <w:r w:rsidR="00FC2E22">
        <w:rPr>
          <w:rFonts w:ascii="Times New Roman" w:hAnsi="Times New Roman" w:cs="Times New Roman"/>
          <w:sz w:val="24"/>
          <w:szCs w:val="24"/>
        </w:rPr>
        <w:t xml:space="preserve">w poradni </w:t>
      </w:r>
      <w:r w:rsidR="00B16BE3">
        <w:rPr>
          <w:rFonts w:ascii="Times New Roman" w:hAnsi="Times New Roman" w:cs="Times New Roman"/>
          <w:sz w:val="24"/>
          <w:szCs w:val="24"/>
        </w:rPr>
        <w:br/>
      </w:r>
      <w:r w:rsidR="00FC2E22">
        <w:rPr>
          <w:rFonts w:ascii="Times New Roman" w:hAnsi="Times New Roman" w:cs="Times New Roman"/>
          <w:sz w:val="24"/>
          <w:szCs w:val="24"/>
        </w:rPr>
        <w:t>oraz fizjoterapii ambulatoryjnej</w:t>
      </w:r>
      <w:r w:rsidR="00617537" w:rsidRPr="00617537">
        <w:rPr>
          <w:rFonts w:ascii="Times New Roman" w:hAnsi="Times New Roman" w:cs="Times New Roman"/>
          <w:sz w:val="24"/>
          <w:szCs w:val="24"/>
        </w:rPr>
        <w:t xml:space="preserve"> w kontrolowanym </w:t>
      </w:r>
      <w:r w:rsidR="00FC2E22">
        <w:rPr>
          <w:rFonts w:ascii="Times New Roman" w:hAnsi="Times New Roman" w:cs="Times New Roman"/>
          <w:sz w:val="24"/>
          <w:szCs w:val="24"/>
        </w:rPr>
        <w:t>okresie udzielono łącznie 3 715</w:t>
      </w:r>
      <w:r w:rsidR="00617537" w:rsidRPr="00617537">
        <w:rPr>
          <w:rFonts w:ascii="Times New Roman" w:hAnsi="Times New Roman" w:cs="Times New Roman"/>
          <w:sz w:val="24"/>
          <w:szCs w:val="24"/>
        </w:rPr>
        <w:t xml:space="preserve"> porad</w:t>
      </w:r>
      <w:r w:rsidR="00CA4393">
        <w:rPr>
          <w:rFonts w:ascii="Times New Roman" w:hAnsi="Times New Roman" w:cs="Times New Roman"/>
          <w:sz w:val="24"/>
          <w:szCs w:val="24"/>
        </w:rPr>
        <w:t>,</w:t>
      </w:r>
      <w:r w:rsidR="00FC2E22">
        <w:rPr>
          <w:rFonts w:ascii="Times New Roman" w:hAnsi="Times New Roman" w:cs="Times New Roman"/>
          <w:sz w:val="24"/>
          <w:szCs w:val="24"/>
        </w:rPr>
        <w:t xml:space="preserve"> </w:t>
      </w:r>
      <w:r w:rsidR="00CE06B3">
        <w:rPr>
          <w:rFonts w:ascii="Times New Roman" w:hAnsi="Times New Roman" w:cs="Times New Roman"/>
          <w:sz w:val="24"/>
          <w:szCs w:val="24"/>
        </w:rPr>
        <w:br/>
      </w:r>
      <w:r w:rsidR="00FC2E22">
        <w:rPr>
          <w:rFonts w:ascii="Times New Roman" w:hAnsi="Times New Roman" w:cs="Times New Roman"/>
          <w:sz w:val="24"/>
          <w:szCs w:val="24"/>
        </w:rPr>
        <w:t>z czego: 1470</w:t>
      </w:r>
      <w:r w:rsidR="0097233F">
        <w:rPr>
          <w:rFonts w:ascii="Times New Roman" w:hAnsi="Times New Roman" w:cs="Times New Roman"/>
          <w:sz w:val="24"/>
          <w:szCs w:val="24"/>
        </w:rPr>
        <w:t xml:space="preserve"> w 2018 r. i</w:t>
      </w:r>
      <w:r w:rsidR="00617537" w:rsidRPr="00617537">
        <w:rPr>
          <w:rFonts w:ascii="Times New Roman" w:hAnsi="Times New Roman" w:cs="Times New Roman"/>
          <w:sz w:val="24"/>
          <w:szCs w:val="24"/>
        </w:rPr>
        <w:t xml:space="preserve"> </w:t>
      </w:r>
      <w:r w:rsidR="00CA4393">
        <w:rPr>
          <w:rFonts w:ascii="Times New Roman" w:hAnsi="Times New Roman" w:cs="Times New Roman"/>
          <w:sz w:val="24"/>
          <w:szCs w:val="24"/>
        </w:rPr>
        <w:t>2</w:t>
      </w:r>
      <w:r w:rsidR="00FC2E22">
        <w:rPr>
          <w:rFonts w:ascii="Times New Roman" w:hAnsi="Times New Roman" w:cs="Times New Roman"/>
          <w:sz w:val="24"/>
          <w:szCs w:val="24"/>
        </w:rPr>
        <w:t>245</w:t>
      </w:r>
      <w:r w:rsidR="00617537" w:rsidRPr="00617537">
        <w:rPr>
          <w:rFonts w:ascii="Times New Roman" w:hAnsi="Times New Roman" w:cs="Times New Roman"/>
          <w:sz w:val="24"/>
          <w:szCs w:val="24"/>
        </w:rPr>
        <w:t xml:space="preserve"> w 2019 r.</w:t>
      </w:r>
    </w:p>
    <w:p w:rsidR="00617537" w:rsidRDefault="00617537" w:rsidP="00617537">
      <w:pPr>
        <w:spacing w:after="0" w:line="240" w:lineRule="auto"/>
        <w:ind w:left="360"/>
        <w:contextualSpacing/>
        <w:jc w:val="right"/>
        <w:rPr>
          <w:rFonts w:ascii="Times New Roman" w:hAnsi="Times New Roman" w:cs="Times New Roman"/>
          <w:i/>
          <w:sz w:val="20"/>
          <w:szCs w:val="20"/>
        </w:rPr>
      </w:pPr>
      <w:r w:rsidRPr="00617537">
        <w:rPr>
          <w:rFonts w:ascii="Times New Roman" w:hAnsi="Times New Roman" w:cs="Times New Roman"/>
          <w:sz w:val="16"/>
          <w:szCs w:val="24"/>
        </w:rPr>
        <w:t>(</w:t>
      </w:r>
      <w:r w:rsidR="00FC2E22">
        <w:rPr>
          <w:rFonts w:ascii="Times New Roman" w:hAnsi="Times New Roman" w:cs="Times New Roman"/>
          <w:i/>
          <w:sz w:val="20"/>
          <w:szCs w:val="20"/>
        </w:rPr>
        <w:t xml:space="preserve">Dowód: akta kontroli str. </w:t>
      </w:r>
      <w:r w:rsidR="00C670CF">
        <w:rPr>
          <w:rFonts w:ascii="Times New Roman" w:hAnsi="Times New Roman" w:cs="Times New Roman"/>
          <w:i/>
          <w:sz w:val="20"/>
          <w:szCs w:val="20"/>
        </w:rPr>
        <w:t>28</w:t>
      </w:r>
      <w:r w:rsidR="00F2771E">
        <w:rPr>
          <w:rFonts w:ascii="Times New Roman" w:hAnsi="Times New Roman" w:cs="Times New Roman"/>
          <w:i/>
          <w:sz w:val="20"/>
          <w:szCs w:val="20"/>
        </w:rPr>
        <w:t xml:space="preserve"> </w:t>
      </w:r>
      <w:r w:rsidR="0059543C">
        <w:rPr>
          <w:rFonts w:ascii="Times New Roman" w:hAnsi="Times New Roman" w:cs="Times New Roman"/>
          <w:i/>
          <w:sz w:val="20"/>
          <w:szCs w:val="20"/>
        </w:rPr>
        <w:t xml:space="preserve"> </w:t>
      </w:r>
      <w:r w:rsidRPr="00617537">
        <w:rPr>
          <w:rFonts w:ascii="Times New Roman" w:hAnsi="Times New Roman" w:cs="Times New Roman"/>
          <w:i/>
          <w:sz w:val="20"/>
          <w:szCs w:val="20"/>
        </w:rPr>
        <w:t xml:space="preserve">Zestawienie </w:t>
      </w:r>
      <w:r w:rsidR="000A1827">
        <w:rPr>
          <w:rFonts w:ascii="Times New Roman" w:hAnsi="Times New Roman" w:cs="Times New Roman"/>
          <w:i/>
          <w:sz w:val="20"/>
          <w:szCs w:val="20"/>
        </w:rPr>
        <w:t xml:space="preserve">nr </w:t>
      </w:r>
      <w:r w:rsidR="00E6028A">
        <w:rPr>
          <w:rFonts w:ascii="Times New Roman" w:hAnsi="Times New Roman" w:cs="Times New Roman"/>
          <w:i/>
          <w:sz w:val="20"/>
          <w:szCs w:val="20"/>
        </w:rPr>
        <w:t xml:space="preserve">3A liczba łóżek i </w:t>
      </w:r>
      <w:r w:rsidR="000A1827">
        <w:rPr>
          <w:rFonts w:ascii="Times New Roman" w:hAnsi="Times New Roman" w:cs="Times New Roman"/>
          <w:i/>
          <w:sz w:val="20"/>
          <w:szCs w:val="20"/>
        </w:rPr>
        <w:t xml:space="preserve">3 </w:t>
      </w:r>
      <w:r w:rsidRPr="00617537">
        <w:rPr>
          <w:rFonts w:ascii="Times New Roman" w:hAnsi="Times New Roman" w:cs="Times New Roman"/>
          <w:i/>
          <w:sz w:val="20"/>
          <w:szCs w:val="20"/>
        </w:rPr>
        <w:t xml:space="preserve">przyjętych/leczonych  </w:t>
      </w:r>
      <w:r w:rsidR="00E6028A">
        <w:rPr>
          <w:rFonts w:ascii="Times New Roman" w:hAnsi="Times New Roman" w:cs="Times New Roman"/>
          <w:i/>
          <w:sz w:val="20"/>
          <w:szCs w:val="20"/>
        </w:rPr>
        <w:br/>
        <w:t xml:space="preserve">w latach </w:t>
      </w:r>
      <w:r w:rsidRPr="00617537">
        <w:rPr>
          <w:rFonts w:ascii="Times New Roman" w:hAnsi="Times New Roman" w:cs="Times New Roman"/>
          <w:i/>
          <w:sz w:val="20"/>
          <w:szCs w:val="20"/>
        </w:rPr>
        <w:t>2018-2019 po</w:t>
      </w:r>
      <w:r w:rsidR="00FC2E22">
        <w:rPr>
          <w:rFonts w:ascii="Times New Roman" w:hAnsi="Times New Roman" w:cs="Times New Roman"/>
          <w:i/>
          <w:sz w:val="20"/>
          <w:szCs w:val="20"/>
        </w:rPr>
        <w:t>dpisane przez</w:t>
      </w:r>
      <w:r w:rsidR="000A1827">
        <w:rPr>
          <w:rFonts w:ascii="Times New Roman" w:hAnsi="Times New Roman" w:cs="Times New Roman"/>
          <w:i/>
          <w:sz w:val="20"/>
          <w:szCs w:val="20"/>
        </w:rPr>
        <w:t xml:space="preserve"> </w:t>
      </w:r>
      <w:r w:rsidR="00E6028A">
        <w:rPr>
          <w:rFonts w:ascii="Times New Roman" w:hAnsi="Times New Roman" w:cs="Times New Roman"/>
          <w:i/>
          <w:sz w:val="20"/>
          <w:szCs w:val="20"/>
        </w:rPr>
        <w:t>Dyrektora Szpitala</w:t>
      </w:r>
      <w:r w:rsidRPr="00617537">
        <w:rPr>
          <w:rFonts w:ascii="Times New Roman" w:hAnsi="Times New Roman" w:cs="Times New Roman"/>
          <w:i/>
          <w:sz w:val="20"/>
          <w:szCs w:val="20"/>
        </w:rPr>
        <w:t>)</w:t>
      </w:r>
    </w:p>
    <w:p w:rsidR="00250C94" w:rsidRPr="00617537" w:rsidRDefault="00250C94" w:rsidP="00E6028A">
      <w:pPr>
        <w:spacing w:after="0" w:line="240" w:lineRule="auto"/>
        <w:contextualSpacing/>
        <w:rPr>
          <w:rFonts w:ascii="Times New Roman" w:hAnsi="Times New Roman" w:cs="Times New Roman"/>
          <w:i/>
          <w:sz w:val="20"/>
          <w:szCs w:val="20"/>
        </w:rPr>
      </w:pPr>
    </w:p>
    <w:p w:rsidR="00E70D6C" w:rsidRDefault="00250C94" w:rsidP="001E6100">
      <w:pPr>
        <w:spacing w:after="0" w:line="360" w:lineRule="auto"/>
        <w:contextualSpacing/>
        <w:jc w:val="both"/>
        <w:rPr>
          <w:rFonts w:ascii="Times New Roman" w:hAnsi="Times New Roman" w:cs="Times New Roman"/>
          <w:sz w:val="24"/>
          <w:szCs w:val="24"/>
        </w:rPr>
      </w:pPr>
      <w:r w:rsidRPr="00250C94">
        <w:rPr>
          <w:rFonts w:ascii="Times New Roman" w:hAnsi="Times New Roman" w:cs="Times New Roman"/>
          <w:sz w:val="24"/>
          <w:szCs w:val="24"/>
        </w:rPr>
        <w:t xml:space="preserve">Kontrolujący </w:t>
      </w:r>
      <w:r w:rsidR="001E6100">
        <w:rPr>
          <w:rFonts w:ascii="Times New Roman" w:hAnsi="Times New Roman" w:cs="Times New Roman"/>
          <w:sz w:val="24"/>
          <w:szCs w:val="24"/>
        </w:rPr>
        <w:t xml:space="preserve">na podstawie zestawień podpisanych przez Dyrektora Szpitala, informacji dostępnych m.in. na stronach internetowych Jednostki Kontrolowanej, danych zawartych </w:t>
      </w:r>
      <w:r w:rsidR="001E6100">
        <w:rPr>
          <w:rFonts w:ascii="Times New Roman" w:hAnsi="Times New Roman" w:cs="Times New Roman"/>
          <w:sz w:val="24"/>
          <w:szCs w:val="24"/>
        </w:rPr>
        <w:br/>
        <w:t xml:space="preserve">w księdze rejestrowej, </w:t>
      </w:r>
      <w:r w:rsidRPr="00250C94">
        <w:rPr>
          <w:rFonts w:ascii="Times New Roman" w:hAnsi="Times New Roman" w:cs="Times New Roman"/>
          <w:sz w:val="24"/>
          <w:szCs w:val="24"/>
        </w:rPr>
        <w:t xml:space="preserve">szczegółowej analizie poddali wykonanie usług </w:t>
      </w:r>
      <w:r>
        <w:rPr>
          <w:rFonts w:ascii="Times New Roman" w:hAnsi="Times New Roman" w:cs="Times New Roman"/>
          <w:sz w:val="24"/>
          <w:szCs w:val="24"/>
        </w:rPr>
        <w:t xml:space="preserve">w </w:t>
      </w:r>
      <w:r w:rsidR="006871ED">
        <w:rPr>
          <w:rFonts w:ascii="Times New Roman" w:hAnsi="Times New Roman" w:cs="Times New Roman"/>
          <w:sz w:val="24"/>
          <w:szCs w:val="24"/>
        </w:rPr>
        <w:t>komórkach organizacyjnych realizujących świ</w:t>
      </w:r>
      <w:r w:rsidR="00C670CF">
        <w:rPr>
          <w:rFonts w:ascii="Times New Roman" w:hAnsi="Times New Roman" w:cs="Times New Roman"/>
          <w:sz w:val="24"/>
          <w:szCs w:val="24"/>
        </w:rPr>
        <w:t xml:space="preserve">adczenia opieki zdrowotnej, tj. </w:t>
      </w:r>
      <w:r w:rsidR="006871ED">
        <w:rPr>
          <w:rFonts w:ascii="Times New Roman" w:hAnsi="Times New Roman" w:cs="Times New Roman"/>
          <w:sz w:val="24"/>
          <w:szCs w:val="24"/>
        </w:rPr>
        <w:t xml:space="preserve">w </w:t>
      </w:r>
      <w:r>
        <w:rPr>
          <w:rFonts w:ascii="Times New Roman" w:hAnsi="Times New Roman" w:cs="Times New Roman"/>
          <w:sz w:val="24"/>
          <w:szCs w:val="24"/>
        </w:rPr>
        <w:t>2</w:t>
      </w:r>
      <w:r w:rsidRPr="00250C94">
        <w:rPr>
          <w:rFonts w:ascii="Times New Roman" w:hAnsi="Times New Roman" w:cs="Times New Roman"/>
          <w:sz w:val="24"/>
          <w:szCs w:val="24"/>
        </w:rPr>
        <w:t xml:space="preserve"> oddziałach</w:t>
      </w:r>
      <w:r w:rsidR="001E6100">
        <w:rPr>
          <w:rFonts w:ascii="Times New Roman" w:hAnsi="Times New Roman" w:cs="Times New Roman"/>
          <w:sz w:val="24"/>
          <w:szCs w:val="24"/>
        </w:rPr>
        <w:t xml:space="preserve"> </w:t>
      </w:r>
      <w:r w:rsidR="00C00415">
        <w:rPr>
          <w:rFonts w:ascii="Times New Roman" w:hAnsi="Times New Roman" w:cs="Times New Roman"/>
          <w:sz w:val="24"/>
          <w:szCs w:val="24"/>
        </w:rPr>
        <w:t>stacjonarnych, oddziale dziennym ora</w:t>
      </w:r>
      <w:r w:rsidR="001E6100">
        <w:rPr>
          <w:rFonts w:ascii="Times New Roman" w:hAnsi="Times New Roman" w:cs="Times New Roman"/>
          <w:sz w:val="24"/>
          <w:szCs w:val="24"/>
        </w:rPr>
        <w:t xml:space="preserve">z poradni </w:t>
      </w:r>
      <w:r w:rsidR="00C00415">
        <w:rPr>
          <w:rFonts w:ascii="Times New Roman" w:hAnsi="Times New Roman" w:cs="Times New Roman"/>
          <w:sz w:val="24"/>
          <w:szCs w:val="24"/>
        </w:rPr>
        <w:t>rehabilitacyjnej</w:t>
      </w:r>
      <w:r>
        <w:rPr>
          <w:rFonts w:ascii="Times New Roman" w:hAnsi="Times New Roman" w:cs="Times New Roman"/>
          <w:sz w:val="24"/>
          <w:szCs w:val="24"/>
        </w:rPr>
        <w:t xml:space="preserve"> </w:t>
      </w:r>
      <w:r w:rsidR="00C00415">
        <w:rPr>
          <w:rFonts w:ascii="Times New Roman" w:hAnsi="Times New Roman" w:cs="Times New Roman"/>
          <w:sz w:val="24"/>
          <w:szCs w:val="24"/>
        </w:rPr>
        <w:t>i fizjoterapii ambulatoryjnej</w:t>
      </w:r>
      <w:r w:rsidR="001E6100">
        <w:rPr>
          <w:rFonts w:ascii="Times New Roman" w:hAnsi="Times New Roman" w:cs="Times New Roman"/>
          <w:sz w:val="24"/>
          <w:szCs w:val="24"/>
        </w:rPr>
        <w:t xml:space="preserve">, ustalając, że: </w:t>
      </w:r>
    </w:p>
    <w:p w:rsidR="000F7BF5" w:rsidRPr="00DC544E" w:rsidRDefault="00A02581" w:rsidP="00FE3879">
      <w:pPr>
        <w:pStyle w:val="Akapitzlist"/>
        <w:numPr>
          <w:ilvl w:val="0"/>
          <w:numId w:val="6"/>
        </w:numPr>
        <w:tabs>
          <w:tab w:val="left" w:pos="0"/>
          <w:tab w:val="left" w:pos="426"/>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Oddział Rehabilitacji I</w:t>
      </w:r>
      <w:r w:rsidR="00FC448B" w:rsidRPr="00A02581">
        <w:rPr>
          <w:rFonts w:ascii="Times New Roman" w:hAnsi="Times New Roman" w:cs="Times New Roman"/>
          <w:sz w:val="24"/>
          <w:szCs w:val="24"/>
        </w:rPr>
        <w:t xml:space="preserve"> </w:t>
      </w:r>
      <w:r w:rsidR="004F10A6">
        <w:rPr>
          <w:rFonts w:ascii="Times New Roman" w:hAnsi="Times New Roman" w:cs="Times New Roman"/>
          <w:sz w:val="24"/>
          <w:szCs w:val="24"/>
        </w:rPr>
        <w:t>działa w strukturze</w:t>
      </w:r>
      <w:r w:rsidR="00FC448B" w:rsidRPr="00A02581">
        <w:rPr>
          <w:rFonts w:ascii="Times New Roman" w:hAnsi="Times New Roman" w:cs="Times New Roman"/>
          <w:sz w:val="24"/>
          <w:szCs w:val="24"/>
        </w:rPr>
        <w:t xml:space="preserve"> Jednostki K</w:t>
      </w:r>
      <w:r w:rsidR="00737102">
        <w:rPr>
          <w:rFonts w:ascii="Times New Roman" w:hAnsi="Times New Roman" w:cs="Times New Roman"/>
          <w:sz w:val="24"/>
          <w:szCs w:val="24"/>
        </w:rPr>
        <w:t>ontrolowanej</w:t>
      </w:r>
      <w:r>
        <w:rPr>
          <w:rFonts w:ascii="Times New Roman" w:hAnsi="Times New Roman" w:cs="Times New Roman"/>
          <w:sz w:val="24"/>
          <w:szCs w:val="24"/>
        </w:rPr>
        <w:t xml:space="preserve"> od 1.01.1991</w:t>
      </w:r>
      <w:r w:rsidR="006F4EC0">
        <w:rPr>
          <w:rFonts w:ascii="Times New Roman" w:hAnsi="Times New Roman" w:cs="Times New Roman"/>
          <w:sz w:val="24"/>
          <w:szCs w:val="24"/>
        </w:rPr>
        <w:t xml:space="preserve"> r.</w:t>
      </w:r>
      <w:r w:rsidR="00D73F78">
        <w:rPr>
          <w:rFonts w:ascii="Times New Roman" w:hAnsi="Times New Roman" w:cs="Times New Roman"/>
          <w:sz w:val="24"/>
          <w:szCs w:val="24"/>
        </w:rPr>
        <w:br/>
      </w:r>
      <w:r w:rsidR="006F4EC0">
        <w:rPr>
          <w:rFonts w:ascii="Times New Roman" w:hAnsi="Times New Roman" w:cs="Times New Roman"/>
          <w:sz w:val="24"/>
          <w:szCs w:val="24"/>
        </w:rPr>
        <w:t xml:space="preserve"> i posiada 69 łóżek</w:t>
      </w:r>
      <w:r w:rsidR="00FC448B" w:rsidRPr="00A02581">
        <w:rPr>
          <w:rFonts w:ascii="Times New Roman" w:hAnsi="Times New Roman" w:cs="Times New Roman"/>
          <w:sz w:val="24"/>
          <w:szCs w:val="24"/>
        </w:rPr>
        <w:t>. Widnieje w Księdze</w:t>
      </w:r>
      <w:r w:rsidR="00A56F69">
        <w:rPr>
          <w:rFonts w:ascii="Times New Roman" w:hAnsi="Times New Roman" w:cs="Times New Roman"/>
          <w:sz w:val="24"/>
          <w:szCs w:val="24"/>
        </w:rPr>
        <w:t xml:space="preserve"> R</w:t>
      </w:r>
      <w:r w:rsidR="00E70D6C">
        <w:rPr>
          <w:rFonts w:ascii="Times New Roman" w:hAnsi="Times New Roman" w:cs="Times New Roman"/>
          <w:sz w:val="24"/>
          <w:szCs w:val="24"/>
        </w:rPr>
        <w:t xml:space="preserve">ejestrowej </w:t>
      </w:r>
      <w:r w:rsidR="006F4EC0">
        <w:rPr>
          <w:rFonts w:ascii="Times New Roman" w:hAnsi="Times New Roman" w:cs="Times New Roman"/>
          <w:sz w:val="24"/>
          <w:szCs w:val="24"/>
        </w:rPr>
        <w:t xml:space="preserve">pod pozycją </w:t>
      </w:r>
      <w:r w:rsidR="00557527">
        <w:rPr>
          <w:rFonts w:ascii="Times New Roman" w:hAnsi="Times New Roman" w:cs="Times New Roman"/>
          <w:sz w:val="24"/>
          <w:szCs w:val="24"/>
        </w:rPr>
        <w:t>00</w:t>
      </w:r>
      <w:r w:rsidR="006F4EC0">
        <w:rPr>
          <w:rFonts w:ascii="Times New Roman" w:hAnsi="Times New Roman" w:cs="Times New Roman"/>
          <w:sz w:val="24"/>
          <w:szCs w:val="24"/>
        </w:rPr>
        <w:t>1 z kodem 4300</w:t>
      </w:r>
      <w:r w:rsidR="00E70D6C">
        <w:rPr>
          <w:rFonts w:ascii="Times New Roman" w:hAnsi="Times New Roman" w:cs="Times New Roman"/>
          <w:sz w:val="24"/>
          <w:szCs w:val="24"/>
        </w:rPr>
        <w:t>,</w:t>
      </w:r>
      <w:r w:rsidR="00FC448B" w:rsidRPr="00A02581">
        <w:rPr>
          <w:rFonts w:ascii="Times New Roman" w:hAnsi="Times New Roman" w:cs="Times New Roman"/>
          <w:sz w:val="24"/>
          <w:szCs w:val="24"/>
        </w:rPr>
        <w:t xml:space="preserve"> nadanym zgodnie z Rozporządzeniem Ministra Zdrowia</w:t>
      </w:r>
      <w:r w:rsidR="00FC448B" w:rsidRPr="00FC448B">
        <w:rPr>
          <w:vertAlign w:val="superscript"/>
        </w:rPr>
        <w:footnoteReference w:id="16"/>
      </w:r>
      <w:r w:rsidR="00FC448B" w:rsidRPr="00A02581">
        <w:rPr>
          <w:rFonts w:ascii="Times New Roman" w:hAnsi="Times New Roman" w:cs="Times New Roman"/>
          <w:sz w:val="24"/>
          <w:szCs w:val="24"/>
        </w:rPr>
        <w:t xml:space="preserve">. </w:t>
      </w:r>
    </w:p>
    <w:p w:rsidR="000F7BF5" w:rsidRDefault="004F10A6" w:rsidP="00E70D6C">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Liczba</w:t>
      </w:r>
      <w:r w:rsidR="00FC448B" w:rsidRPr="00FC448B">
        <w:rPr>
          <w:rFonts w:ascii="Times New Roman" w:hAnsi="Times New Roman" w:cs="Times New Roman"/>
          <w:sz w:val="24"/>
          <w:szCs w:val="24"/>
        </w:rPr>
        <w:t xml:space="preserve"> pacjentów </w:t>
      </w:r>
      <w:r>
        <w:rPr>
          <w:rFonts w:ascii="Times New Roman" w:hAnsi="Times New Roman" w:cs="Times New Roman"/>
          <w:sz w:val="24"/>
          <w:szCs w:val="24"/>
        </w:rPr>
        <w:t xml:space="preserve">leczonych </w:t>
      </w:r>
      <w:r w:rsidR="00FC448B" w:rsidRPr="00FC448B">
        <w:rPr>
          <w:rFonts w:ascii="Times New Roman" w:hAnsi="Times New Roman" w:cs="Times New Roman"/>
          <w:sz w:val="24"/>
          <w:szCs w:val="24"/>
        </w:rPr>
        <w:t xml:space="preserve">w okresie objętym kontrolą wynosiła </w:t>
      </w:r>
      <w:r w:rsidR="00EB47D5">
        <w:rPr>
          <w:rFonts w:ascii="Times New Roman" w:hAnsi="Times New Roman" w:cs="Times New Roman"/>
          <w:sz w:val="24"/>
          <w:szCs w:val="24"/>
        </w:rPr>
        <w:t>2159</w:t>
      </w:r>
      <w:r w:rsidR="00FC448B" w:rsidRPr="00FC448B">
        <w:rPr>
          <w:rFonts w:ascii="Times New Roman" w:hAnsi="Times New Roman" w:cs="Times New Roman"/>
          <w:sz w:val="24"/>
          <w:szCs w:val="24"/>
        </w:rPr>
        <w:t xml:space="preserve"> </w:t>
      </w:r>
      <w:r w:rsidR="00EB47D5">
        <w:rPr>
          <w:rFonts w:ascii="Times New Roman" w:hAnsi="Times New Roman" w:cs="Times New Roman"/>
          <w:sz w:val="24"/>
          <w:szCs w:val="24"/>
        </w:rPr>
        <w:t>(w 2018 r. – 1072,</w:t>
      </w:r>
      <w:r w:rsidR="00C75138">
        <w:rPr>
          <w:rFonts w:ascii="Times New Roman" w:hAnsi="Times New Roman" w:cs="Times New Roman"/>
          <w:sz w:val="24"/>
          <w:szCs w:val="24"/>
        </w:rPr>
        <w:br/>
      </w:r>
      <w:r w:rsidR="00EB47D5">
        <w:rPr>
          <w:rFonts w:ascii="Times New Roman" w:hAnsi="Times New Roman" w:cs="Times New Roman"/>
          <w:sz w:val="24"/>
          <w:szCs w:val="24"/>
        </w:rPr>
        <w:t xml:space="preserve"> a w 2019 r. - 1087</w:t>
      </w:r>
      <w:r w:rsidR="00FC448B" w:rsidRPr="00FC448B">
        <w:rPr>
          <w:rFonts w:ascii="Times New Roman" w:hAnsi="Times New Roman" w:cs="Times New Roman"/>
          <w:sz w:val="24"/>
          <w:szCs w:val="24"/>
        </w:rPr>
        <w:t>). Zano</w:t>
      </w:r>
      <w:r w:rsidR="00C75138">
        <w:rPr>
          <w:rFonts w:ascii="Times New Roman" w:hAnsi="Times New Roman" w:cs="Times New Roman"/>
          <w:sz w:val="24"/>
          <w:szCs w:val="24"/>
        </w:rPr>
        <w:t xml:space="preserve">towano wzrost liczby pacjentów </w:t>
      </w:r>
      <w:r w:rsidR="00FC448B" w:rsidRPr="00FC448B">
        <w:rPr>
          <w:rFonts w:ascii="Times New Roman" w:hAnsi="Times New Roman" w:cs="Times New Roman"/>
          <w:sz w:val="24"/>
          <w:szCs w:val="24"/>
        </w:rPr>
        <w:t xml:space="preserve">w 2019 r. </w:t>
      </w:r>
      <w:r w:rsidR="00EB47D5">
        <w:rPr>
          <w:rFonts w:ascii="Times New Roman" w:hAnsi="Times New Roman" w:cs="Times New Roman"/>
          <w:sz w:val="24"/>
          <w:szCs w:val="24"/>
        </w:rPr>
        <w:t>o 15</w:t>
      </w:r>
      <w:r w:rsidR="00FC448B" w:rsidRPr="00FC448B">
        <w:rPr>
          <w:rFonts w:ascii="Times New Roman" w:hAnsi="Times New Roman" w:cs="Times New Roman"/>
          <w:sz w:val="24"/>
          <w:szCs w:val="24"/>
        </w:rPr>
        <w:t xml:space="preserve">, czyli </w:t>
      </w:r>
      <w:r w:rsidR="00EB47D5">
        <w:rPr>
          <w:rFonts w:ascii="Times New Roman" w:hAnsi="Times New Roman" w:cs="Times New Roman"/>
          <w:sz w:val="24"/>
          <w:szCs w:val="24"/>
        </w:rPr>
        <w:t xml:space="preserve">o </w:t>
      </w:r>
      <w:r w:rsidR="00AE5325">
        <w:rPr>
          <w:rFonts w:ascii="Times New Roman" w:hAnsi="Times New Roman" w:cs="Times New Roman"/>
          <w:sz w:val="24"/>
          <w:szCs w:val="24"/>
        </w:rPr>
        <w:t>1,40</w:t>
      </w:r>
      <w:r w:rsidR="00FC448B" w:rsidRPr="00FC448B">
        <w:rPr>
          <w:rFonts w:ascii="Times New Roman" w:hAnsi="Times New Roman" w:cs="Times New Roman"/>
          <w:sz w:val="24"/>
          <w:szCs w:val="24"/>
        </w:rPr>
        <w:t xml:space="preserve"> % </w:t>
      </w:r>
      <w:r w:rsidR="00C75138">
        <w:rPr>
          <w:rFonts w:ascii="Times New Roman" w:hAnsi="Times New Roman" w:cs="Times New Roman"/>
          <w:sz w:val="24"/>
          <w:szCs w:val="24"/>
        </w:rPr>
        <w:br/>
      </w:r>
      <w:r w:rsidR="00FC448B" w:rsidRPr="00FC448B">
        <w:rPr>
          <w:rFonts w:ascii="Times New Roman" w:hAnsi="Times New Roman" w:cs="Times New Roman"/>
          <w:sz w:val="24"/>
          <w:szCs w:val="24"/>
        </w:rPr>
        <w:t>w porównaniu do roku poprzedniego.</w:t>
      </w:r>
    </w:p>
    <w:p w:rsidR="000F7BF5" w:rsidRDefault="00FC448B" w:rsidP="00E70D6C">
      <w:pPr>
        <w:pStyle w:val="Akapitzlist"/>
        <w:tabs>
          <w:tab w:val="left" w:pos="340"/>
        </w:tabs>
        <w:spacing w:line="360" w:lineRule="auto"/>
        <w:ind w:left="284" w:hanging="284"/>
        <w:jc w:val="both"/>
        <w:rPr>
          <w:rFonts w:ascii="Times New Roman" w:hAnsi="Times New Roman" w:cs="Times New Roman"/>
          <w:sz w:val="24"/>
          <w:szCs w:val="24"/>
        </w:rPr>
      </w:pPr>
      <w:r w:rsidRPr="00FC448B">
        <w:rPr>
          <w:rFonts w:ascii="Times New Roman" w:hAnsi="Times New Roman" w:cs="Times New Roman"/>
          <w:sz w:val="24"/>
          <w:szCs w:val="24"/>
        </w:rPr>
        <w:t>Struktura</w:t>
      </w:r>
      <w:r w:rsidR="000323D9">
        <w:rPr>
          <w:rFonts w:ascii="Times New Roman" w:hAnsi="Times New Roman" w:cs="Times New Roman"/>
          <w:sz w:val="24"/>
          <w:szCs w:val="24"/>
        </w:rPr>
        <w:t xml:space="preserve"> leczonych</w:t>
      </w:r>
      <w:r w:rsidRPr="00FC448B">
        <w:rPr>
          <w:rFonts w:ascii="Times New Roman" w:hAnsi="Times New Roman" w:cs="Times New Roman"/>
          <w:sz w:val="24"/>
          <w:szCs w:val="24"/>
        </w:rPr>
        <w:t xml:space="preserve"> pacjentów przedstawia się następująco:</w:t>
      </w:r>
    </w:p>
    <w:p w:rsidR="000F7BF5" w:rsidRDefault="00FC448B" w:rsidP="00E70D6C">
      <w:pPr>
        <w:pStyle w:val="Akapitzlist"/>
        <w:tabs>
          <w:tab w:val="left" w:pos="340"/>
        </w:tabs>
        <w:spacing w:line="360" w:lineRule="auto"/>
        <w:ind w:left="284" w:hanging="284"/>
        <w:jc w:val="both"/>
        <w:rPr>
          <w:rFonts w:ascii="Times New Roman" w:hAnsi="Times New Roman" w:cs="Times New Roman"/>
          <w:sz w:val="24"/>
          <w:szCs w:val="24"/>
        </w:rPr>
      </w:pPr>
      <w:r w:rsidRPr="00FC448B">
        <w:rPr>
          <w:rFonts w:ascii="Times New Roman" w:hAnsi="Times New Roman" w:cs="Times New Roman"/>
          <w:sz w:val="24"/>
          <w:szCs w:val="24"/>
        </w:rPr>
        <w:t>- pacjenci pilni</w:t>
      </w:r>
      <w:r w:rsidRPr="00FC448B">
        <w:rPr>
          <w:rFonts w:ascii="Times New Roman" w:hAnsi="Times New Roman" w:cs="Times New Roman"/>
          <w:sz w:val="24"/>
          <w:szCs w:val="24"/>
          <w:vertAlign w:val="superscript"/>
        </w:rPr>
        <w:footnoteReference w:id="17"/>
      </w:r>
      <w:r w:rsidR="000F7BF5">
        <w:rPr>
          <w:rFonts w:ascii="Times New Roman" w:hAnsi="Times New Roman" w:cs="Times New Roman"/>
          <w:sz w:val="24"/>
          <w:szCs w:val="24"/>
        </w:rPr>
        <w:t xml:space="preserve"> – </w:t>
      </w:r>
      <w:r w:rsidR="000323D9">
        <w:rPr>
          <w:rFonts w:ascii="Times New Roman" w:hAnsi="Times New Roman" w:cs="Times New Roman"/>
          <w:sz w:val="24"/>
          <w:szCs w:val="24"/>
        </w:rPr>
        <w:t>309</w:t>
      </w:r>
    </w:p>
    <w:p w:rsidR="000F7BF5" w:rsidRDefault="00FC448B" w:rsidP="00E70D6C">
      <w:pPr>
        <w:pStyle w:val="Akapitzlist"/>
        <w:tabs>
          <w:tab w:val="left" w:pos="340"/>
        </w:tabs>
        <w:spacing w:line="360" w:lineRule="auto"/>
        <w:ind w:left="284" w:hanging="284"/>
        <w:jc w:val="both"/>
        <w:rPr>
          <w:rFonts w:ascii="Times New Roman" w:hAnsi="Times New Roman" w:cs="Times New Roman"/>
          <w:sz w:val="24"/>
          <w:szCs w:val="24"/>
        </w:rPr>
      </w:pPr>
      <w:r w:rsidRPr="00FC448B">
        <w:rPr>
          <w:rFonts w:ascii="Times New Roman" w:hAnsi="Times New Roman" w:cs="Times New Roman"/>
          <w:sz w:val="24"/>
          <w:szCs w:val="24"/>
        </w:rPr>
        <w:t>- pacjenci stabilni</w:t>
      </w:r>
      <w:r w:rsidRPr="00FC448B">
        <w:rPr>
          <w:rFonts w:ascii="Times New Roman" w:hAnsi="Times New Roman" w:cs="Times New Roman"/>
          <w:sz w:val="24"/>
          <w:szCs w:val="24"/>
          <w:vertAlign w:val="superscript"/>
        </w:rPr>
        <w:footnoteReference w:id="18"/>
      </w:r>
      <w:r w:rsidR="000F7BF5">
        <w:rPr>
          <w:rFonts w:ascii="Times New Roman" w:hAnsi="Times New Roman" w:cs="Times New Roman"/>
          <w:sz w:val="24"/>
          <w:szCs w:val="24"/>
        </w:rPr>
        <w:t xml:space="preserve"> – </w:t>
      </w:r>
      <w:r w:rsidR="000323D9">
        <w:rPr>
          <w:rFonts w:ascii="Times New Roman" w:hAnsi="Times New Roman" w:cs="Times New Roman"/>
          <w:sz w:val="24"/>
          <w:szCs w:val="24"/>
        </w:rPr>
        <w:t>1715</w:t>
      </w:r>
    </w:p>
    <w:p w:rsidR="000F7BF5" w:rsidRDefault="00FC448B" w:rsidP="00E70D6C">
      <w:pPr>
        <w:pStyle w:val="Akapitzlist"/>
        <w:tabs>
          <w:tab w:val="left" w:pos="340"/>
        </w:tabs>
        <w:spacing w:line="360" w:lineRule="auto"/>
        <w:ind w:left="284" w:hanging="284"/>
        <w:jc w:val="both"/>
        <w:rPr>
          <w:rFonts w:ascii="Times New Roman" w:hAnsi="Times New Roman" w:cs="Times New Roman"/>
          <w:sz w:val="24"/>
          <w:szCs w:val="24"/>
        </w:rPr>
      </w:pPr>
      <w:r w:rsidRPr="00FC448B">
        <w:rPr>
          <w:rFonts w:ascii="Times New Roman" w:hAnsi="Times New Roman" w:cs="Times New Roman"/>
          <w:sz w:val="24"/>
          <w:szCs w:val="24"/>
        </w:rPr>
        <w:t>- spoza kolejki</w:t>
      </w:r>
      <w:r w:rsidRPr="00FC448B">
        <w:rPr>
          <w:rFonts w:ascii="Times New Roman" w:hAnsi="Times New Roman" w:cs="Times New Roman"/>
          <w:sz w:val="24"/>
          <w:szCs w:val="24"/>
          <w:vertAlign w:val="superscript"/>
        </w:rPr>
        <w:footnoteReference w:id="19"/>
      </w:r>
      <w:r w:rsidR="000F7BF5">
        <w:rPr>
          <w:rFonts w:ascii="Times New Roman" w:hAnsi="Times New Roman" w:cs="Times New Roman"/>
          <w:sz w:val="24"/>
          <w:szCs w:val="24"/>
        </w:rPr>
        <w:t xml:space="preserve"> – </w:t>
      </w:r>
      <w:r w:rsidR="000323D9">
        <w:rPr>
          <w:rFonts w:ascii="Times New Roman" w:hAnsi="Times New Roman" w:cs="Times New Roman"/>
          <w:sz w:val="24"/>
          <w:szCs w:val="24"/>
        </w:rPr>
        <w:t>135</w:t>
      </w:r>
    </w:p>
    <w:p w:rsidR="00D427A3" w:rsidRDefault="00FC448B" w:rsidP="003B581F">
      <w:pPr>
        <w:pStyle w:val="Akapitzlist"/>
        <w:tabs>
          <w:tab w:val="left" w:pos="0"/>
        </w:tabs>
        <w:spacing w:line="360" w:lineRule="auto"/>
        <w:ind w:left="0"/>
        <w:jc w:val="both"/>
        <w:rPr>
          <w:rFonts w:ascii="Times New Roman" w:hAnsi="Times New Roman" w:cs="Times New Roman"/>
          <w:sz w:val="24"/>
          <w:szCs w:val="24"/>
        </w:rPr>
      </w:pPr>
      <w:r w:rsidRPr="00FC448B">
        <w:rPr>
          <w:rFonts w:ascii="Times New Roman" w:hAnsi="Times New Roman" w:cs="Times New Roman"/>
          <w:sz w:val="24"/>
          <w:szCs w:val="24"/>
        </w:rPr>
        <w:t>Średnie wykorzystanie łóżek w 2018</w:t>
      </w:r>
      <w:r w:rsidR="00CA32DB">
        <w:rPr>
          <w:rFonts w:ascii="Times New Roman" w:hAnsi="Times New Roman" w:cs="Times New Roman"/>
          <w:sz w:val="24"/>
          <w:szCs w:val="24"/>
        </w:rPr>
        <w:t xml:space="preserve"> </w:t>
      </w:r>
      <w:r w:rsidRPr="00FC448B">
        <w:rPr>
          <w:rFonts w:ascii="Times New Roman" w:hAnsi="Times New Roman" w:cs="Times New Roman"/>
          <w:sz w:val="24"/>
          <w:szCs w:val="24"/>
        </w:rPr>
        <w:t>r. wynosiło</w:t>
      </w:r>
      <w:r w:rsidR="000323D9">
        <w:rPr>
          <w:rFonts w:ascii="Times New Roman" w:hAnsi="Times New Roman" w:cs="Times New Roman"/>
          <w:sz w:val="24"/>
          <w:szCs w:val="24"/>
        </w:rPr>
        <w:t xml:space="preserve"> 91,99</w:t>
      </w:r>
      <w:r w:rsidRPr="00FC448B">
        <w:rPr>
          <w:rFonts w:ascii="Times New Roman" w:hAnsi="Times New Roman" w:cs="Times New Roman"/>
          <w:sz w:val="24"/>
          <w:szCs w:val="24"/>
        </w:rPr>
        <w:t xml:space="preserve"> %, a w 2019</w:t>
      </w:r>
      <w:r w:rsidR="003B581F">
        <w:rPr>
          <w:rFonts w:ascii="Times New Roman" w:hAnsi="Times New Roman" w:cs="Times New Roman"/>
          <w:sz w:val="24"/>
          <w:szCs w:val="24"/>
        </w:rPr>
        <w:t xml:space="preserve"> r. oscylowało </w:t>
      </w:r>
      <w:r w:rsidR="003B581F">
        <w:rPr>
          <w:rFonts w:ascii="Times New Roman" w:hAnsi="Times New Roman" w:cs="Times New Roman"/>
          <w:sz w:val="24"/>
          <w:szCs w:val="24"/>
        </w:rPr>
        <w:br/>
        <w:t xml:space="preserve">na </w:t>
      </w:r>
      <w:r w:rsidR="000F7BF5">
        <w:rPr>
          <w:rFonts w:ascii="Times New Roman" w:hAnsi="Times New Roman" w:cs="Times New Roman"/>
          <w:sz w:val="24"/>
          <w:szCs w:val="24"/>
        </w:rPr>
        <w:t xml:space="preserve">poziomie </w:t>
      </w:r>
      <w:r w:rsidR="000323D9">
        <w:rPr>
          <w:rFonts w:ascii="Times New Roman" w:hAnsi="Times New Roman" w:cs="Times New Roman"/>
          <w:sz w:val="24"/>
          <w:szCs w:val="24"/>
        </w:rPr>
        <w:t>91,81</w:t>
      </w:r>
      <w:r w:rsidR="006B77A6">
        <w:rPr>
          <w:rFonts w:ascii="Times New Roman" w:hAnsi="Times New Roman" w:cs="Times New Roman"/>
          <w:sz w:val="24"/>
          <w:szCs w:val="24"/>
        </w:rPr>
        <w:t>%,</w:t>
      </w:r>
      <w:r w:rsidR="006B77A6" w:rsidRPr="006B77A6">
        <w:t xml:space="preserve"> </w:t>
      </w:r>
      <w:r w:rsidR="006B77A6" w:rsidRPr="006B77A6">
        <w:rPr>
          <w:rFonts w:ascii="Times New Roman" w:hAnsi="Times New Roman" w:cs="Times New Roman"/>
          <w:sz w:val="24"/>
          <w:szCs w:val="24"/>
        </w:rPr>
        <w:t>natomiast średnie wykorzystanie łóżka w dniach wyniosło odpowiednio</w:t>
      </w:r>
      <w:r w:rsidR="00BC6568">
        <w:rPr>
          <w:rFonts w:ascii="Times New Roman" w:hAnsi="Times New Roman" w:cs="Times New Roman"/>
          <w:sz w:val="24"/>
          <w:szCs w:val="24"/>
        </w:rPr>
        <w:br/>
      </w:r>
      <w:r w:rsidR="006B77A6">
        <w:rPr>
          <w:rFonts w:ascii="Times New Roman" w:hAnsi="Times New Roman" w:cs="Times New Roman"/>
          <w:sz w:val="24"/>
          <w:szCs w:val="24"/>
        </w:rPr>
        <w:t>23,49 i 23,17</w:t>
      </w:r>
      <w:r w:rsidR="00D427A3">
        <w:rPr>
          <w:rFonts w:ascii="Times New Roman" w:hAnsi="Times New Roman" w:cs="Times New Roman"/>
          <w:sz w:val="24"/>
          <w:szCs w:val="24"/>
        </w:rPr>
        <w:t>.</w:t>
      </w:r>
    </w:p>
    <w:p w:rsidR="00663E1F" w:rsidRDefault="000323D9" w:rsidP="00FE3879">
      <w:pPr>
        <w:pStyle w:val="Akapitzlist"/>
        <w:numPr>
          <w:ilvl w:val="0"/>
          <w:numId w:val="6"/>
        </w:numPr>
        <w:tabs>
          <w:tab w:val="left" w:pos="0"/>
          <w:tab w:val="left" w:pos="284"/>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Oddział Rehabilitacji II </w:t>
      </w:r>
      <w:r w:rsidR="004F10A6">
        <w:rPr>
          <w:rFonts w:ascii="Times New Roman" w:hAnsi="Times New Roman" w:cs="Times New Roman"/>
          <w:sz w:val="24"/>
          <w:szCs w:val="24"/>
        </w:rPr>
        <w:t>działa w strukturze Jednostki Kontrolowanej</w:t>
      </w:r>
      <w:r w:rsidR="00D73F78">
        <w:rPr>
          <w:rFonts w:ascii="Times New Roman" w:hAnsi="Times New Roman" w:cs="Times New Roman"/>
          <w:sz w:val="24"/>
          <w:szCs w:val="24"/>
        </w:rPr>
        <w:t xml:space="preserve"> od 1.01.1991 r. </w:t>
      </w:r>
      <w:r w:rsidR="00100EA2">
        <w:rPr>
          <w:rFonts w:ascii="Times New Roman" w:hAnsi="Times New Roman" w:cs="Times New Roman"/>
          <w:sz w:val="24"/>
          <w:szCs w:val="24"/>
        </w:rPr>
        <w:br/>
      </w:r>
      <w:r w:rsidR="00D73F78" w:rsidRPr="00100EA2">
        <w:rPr>
          <w:rFonts w:ascii="Times New Roman" w:hAnsi="Times New Roman" w:cs="Times New Roman"/>
          <w:sz w:val="24"/>
          <w:szCs w:val="24"/>
        </w:rPr>
        <w:t>i posiada</w:t>
      </w:r>
      <w:r w:rsidR="00663E1F">
        <w:rPr>
          <w:rFonts w:ascii="Times New Roman" w:hAnsi="Times New Roman" w:cs="Times New Roman"/>
          <w:sz w:val="24"/>
          <w:szCs w:val="24"/>
        </w:rPr>
        <w:t xml:space="preserve"> 69</w:t>
      </w:r>
      <w:r w:rsidR="0011513C" w:rsidRPr="00100EA2">
        <w:rPr>
          <w:rFonts w:ascii="Times New Roman" w:hAnsi="Times New Roman" w:cs="Times New Roman"/>
          <w:sz w:val="24"/>
          <w:szCs w:val="24"/>
        </w:rPr>
        <w:t xml:space="preserve"> </w:t>
      </w:r>
      <w:r w:rsidR="00737DD8">
        <w:rPr>
          <w:rFonts w:ascii="Times New Roman" w:hAnsi="Times New Roman" w:cs="Times New Roman"/>
          <w:sz w:val="24"/>
          <w:szCs w:val="24"/>
        </w:rPr>
        <w:t>łóż</w:t>
      </w:r>
      <w:r w:rsidR="00E70D6C" w:rsidRPr="00100EA2">
        <w:rPr>
          <w:rFonts w:ascii="Times New Roman" w:hAnsi="Times New Roman" w:cs="Times New Roman"/>
          <w:sz w:val="24"/>
          <w:szCs w:val="24"/>
        </w:rPr>
        <w:t>ek</w:t>
      </w:r>
      <w:r w:rsidR="0011513C" w:rsidRPr="00100EA2">
        <w:rPr>
          <w:rFonts w:ascii="Times New Roman" w:hAnsi="Times New Roman" w:cs="Times New Roman"/>
          <w:sz w:val="24"/>
          <w:szCs w:val="24"/>
        </w:rPr>
        <w:t>. Widnieje</w:t>
      </w:r>
      <w:r w:rsidR="00A56F69" w:rsidRPr="00100EA2">
        <w:rPr>
          <w:rFonts w:ascii="Times New Roman" w:hAnsi="Times New Roman" w:cs="Times New Roman"/>
          <w:sz w:val="24"/>
          <w:szCs w:val="24"/>
        </w:rPr>
        <w:t xml:space="preserve"> w Księdze Rejestrowej</w:t>
      </w:r>
      <w:r w:rsidR="0011513C" w:rsidRPr="00100EA2">
        <w:rPr>
          <w:rFonts w:ascii="Times New Roman" w:hAnsi="Times New Roman" w:cs="Times New Roman"/>
          <w:sz w:val="24"/>
          <w:szCs w:val="24"/>
        </w:rPr>
        <w:t xml:space="preserve"> pod pozycją 002 z kodem 4300</w:t>
      </w:r>
      <w:r w:rsidR="00663E1F">
        <w:rPr>
          <w:rFonts w:ascii="Times New Roman" w:hAnsi="Times New Roman" w:cs="Times New Roman"/>
          <w:sz w:val="24"/>
          <w:szCs w:val="24"/>
        </w:rPr>
        <w:t>,</w:t>
      </w:r>
      <w:r w:rsidR="00BC6568">
        <w:rPr>
          <w:rFonts w:ascii="Times New Roman" w:hAnsi="Times New Roman" w:cs="Times New Roman"/>
          <w:sz w:val="24"/>
          <w:szCs w:val="24"/>
        </w:rPr>
        <w:br/>
      </w:r>
      <w:r w:rsidR="0011513C" w:rsidRPr="00100EA2">
        <w:rPr>
          <w:rFonts w:ascii="Times New Roman" w:hAnsi="Times New Roman" w:cs="Times New Roman"/>
          <w:sz w:val="24"/>
          <w:szCs w:val="24"/>
        </w:rPr>
        <w:t>nadanym zgodnie z Ro</w:t>
      </w:r>
      <w:r w:rsidR="00BC6568">
        <w:rPr>
          <w:rFonts w:ascii="Times New Roman" w:hAnsi="Times New Roman" w:cs="Times New Roman"/>
          <w:sz w:val="24"/>
          <w:szCs w:val="24"/>
        </w:rPr>
        <w:t>zporządzeniem Ministra Zdrowia.</w:t>
      </w:r>
    </w:p>
    <w:p w:rsidR="00663E1F" w:rsidRPr="00663E1F" w:rsidRDefault="004F10A6" w:rsidP="00EA4353">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Liczba</w:t>
      </w:r>
      <w:r w:rsidR="00663E1F" w:rsidRPr="00663E1F">
        <w:rPr>
          <w:rFonts w:ascii="Times New Roman" w:hAnsi="Times New Roman" w:cs="Times New Roman"/>
          <w:sz w:val="24"/>
          <w:szCs w:val="24"/>
        </w:rPr>
        <w:t xml:space="preserve"> pacjentów </w:t>
      </w:r>
      <w:r>
        <w:rPr>
          <w:rFonts w:ascii="Times New Roman" w:hAnsi="Times New Roman" w:cs="Times New Roman"/>
          <w:sz w:val="24"/>
          <w:szCs w:val="24"/>
        </w:rPr>
        <w:t xml:space="preserve">leczonych </w:t>
      </w:r>
      <w:r w:rsidR="00663E1F" w:rsidRPr="00663E1F">
        <w:rPr>
          <w:rFonts w:ascii="Times New Roman" w:hAnsi="Times New Roman" w:cs="Times New Roman"/>
          <w:sz w:val="24"/>
          <w:szCs w:val="24"/>
        </w:rPr>
        <w:t xml:space="preserve">w okresie objętym kontrolą wynosiła </w:t>
      </w:r>
      <w:r w:rsidR="00663E1F">
        <w:rPr>
          <w:rFonts w:ascii="Times New Roman" w:hAnsi="Times New Roman" w:cs="Times New Roman"/>
          <w:sz w:val="24"/>
          <w:szCs w:val="24"/>
        </w:rPr>
        <w:t>2243</w:t>
      </w:r>
      <w:r w:rsidR="00663E1F" w:rsidRPr="00663E1F">
        <w:rPr>
          <w:rFonts w:ascii="Times New Roman" w:hAnsi="Times New Roman" w:cs="Times New Roman"/>
          <w:sz w:val="24"/>
          <w:szCs w:val="24"/>
        </w:rPr>
        <w:t xml:space="preserve"> (w 2018 r. – </w:t>
      </w:r>
      <w:r w:rsidR="00663E1F">
        <w:rPr>
          <w:rFonts w:ascii="Times New Roman" w:hAnsi="Times New Roman" w:cs="Times New Roman"/>
          <w:sz w:val="24"/>
          <w:szCs w:val="24"/>
        </w:rPr>
        <w:t>1133</w:t>
      </w:r>
      <w:r w:rsidR="00BC6568">
        <w:rPr>
          <w:rFonts w:ascii="Times New Roman" w:hAnsi="Times New Roman" w:cs="Times New Roman"/>
          <w:sz w:val="24"/>
          <w:szCs w:val="24"/>
        </w:rPr>
        <w:t>,</w:t>
      </w:r>
      <w:r w:rsidR="009F102B">
        <w:rPr>
          <w:rFonts w:ascii="Times New Roman" w:hAnsi="Times New Roman" w:cs="Times New Roman"/>
          <w:sz w:val="24"/>
          <w:szCs w:val="24"/>
        </w:rPr>
        <w:br/>
      </w:r>
      <w:r w:rsidR="00663E1F" w:rsidRPr="00663E1F">
        <w:rPr>
          <w:rFonts w:ascii="Times New Roman" w:hAnsi="Times New Roman" w:cs="Times New Roman"/>
          <w:sz w:val="24"/>
          <w:szCs w:val="24"/>
        </w:rPr>
        <w:t xml:space="preserve">a w 2019 r. - </w:t>
      </w:r>
      <w:r w:rsidR="00663E1F">
        <w:rPr>
          <w:rFonts w:ascii="Times New Roman" w:hAnsi="Times New Roman" w:cs="Times New Roman"/>
          <w:sz w:val="24"/>
          <w:szCs w:val="24"/>
        </w:rPr>
        <w:t>1110</w:t>
      </w:r>
      <w:r w:rsidR="00663E1F" w:rsidRPr="00663E1F">
        <w:rPr>
          <w:rFonts w:ascii="Times New Roman" w:hAnsi="Times New Roman" w:cs="Times New Roman"/>
          <w:sz w:val="24"/>
          <w:szCs w:val="24"/>
        </w:rPr>
        <w:t>). Zano</w:t>
      </w:r>
      <w:r w:rsidR="00663E1F">
        <w:rPr>
          <w:rFonts w:ascii="Times New Roman" w:hAnsi="Times New Roman" w:cs="Times New Roman"/>
          <w:sz w:val="24"/>
          <w:szCs w:val="24"/>
        </w:rPr>
        <w:t xml:space="preserve">towano spadek liczby pacjentów </w:t>
      </w:r>
      <w:r w:rsidR="00663E1F" w:rsidRPr="00663E1F">
        <w:rPr>
          <w:rFonts w:ascii="Times New Roman" w:hAnsi="Times New Roman" w:cs="Times New Roman"/>
          <w:sz w:val="24"/>
          <w:szCs w:val="24"/>
        </w:rPr>
        <w:t xml:space="preserve">w 2019 r. </w:t>
      </w:r>
      <w:r w:rsidR="00EA4353">
        <w:rPr>
          <w:rFonts w:ascii="Times New Roman" w:hAnsi="Times New Roman" w:cs="Times New Roman"/>
          <w:sz w:val="24"/>
          <w:szCs w:val="24"/>
        </w:rPr>
        <w:t xml:space="preserve"> o 23</w:t>
      </w:r>
      <w:r w:rsidR="00663E1F" w:rsidRPr="00663E1F">
        <w:rPr>
          <w:rFonts w:ascii="Times New Roman" w:hAnsi="Times New Roman" w:cs="Times New Roman"/>
          <w:sz w:val="24"/>
          <w:szCs w:val="24"/>
        </w:rPr>
        <w:t xml:space="preserve">, czyli o </w:t>
      </w:r>
      <w:r w:rsidR="00EA4353">
        <w:rPr>
          <w:rFonts w:ascii="Times New Roman" w:hAnsi="Times New Roman" w:cs="Times New Roman"/>
          <w:sz w:val="24"/>
          <w:szCs w:val="24"/>
        </w:rPr>
        <w:t>2</w:t>
      </w:r>
      <w:r w:rsidR="007F518A">
        <w:rPr>
          <w:rFonts w:ascii="Times New Roman" w:hAnsi="Times New Roman" w:cs="Times New Roman"/>
          <w:sz w:val="24"/>
          <w:szCs w:val="24"/>
        </w:rPr>
        <w:t>,03</w:t>
      </w:r>
      <w:r w:rsidR="00663E1F" w:rsidRPr="00663E1F">
        <w:rPr>
          <w:rFonts w:ascii="Times New Roman" w:hAnsi="Times New Roman" w:cs="Times New Roman"/>
          <w:sz w:val="24"/>
          <w:szCs w:val="24"/>
        </w:rPr>
        <w:t xml:space="preserve">% </w:t>
      </w:r>
      <w:r w:rsidR="00EA4353">
        <w:rPr>
          <w:rFonts w:ascii="Times New Roman" w:hAnsi="Times New Roman" w:cs="Times New Roman"/>
          <w:sz w:val="24"/>
          <w:szCs w:val="24"/>
        </w:rPr>
        <w:br/>
      </w:r>
      <w:r w:rsidR="00663E1F" w:rsidRPr="00663E1F">
        <w:rPr>
          <w:rFonts w:ascii="Times New Roman" w:hAnsi="Times New Roman" w:cs="Times New Roman"/>
          <w:sz w:val="24"/>
          <w:szCs w:val="24"/>
        </w:rPr>
        <w:t>w porównaniu do roku poprzedniego.</w:t>
      </w:r>
    </w:p>
    <w:p w:rsidR="008621D7" w:rsidRDefault="008621D7" w:rsidP="00EA4353">
      <w:pPr>
        <w:pStyle w:val="Akapitzlist"/>
        <w:tabs>
          <w:tab w:val="left" w:pos="0"/>
        </w:tabs>
        <w:spacing w:line="360" w:lineRule="auto"/>
        <w:ind w:left="0"/>
        <w:jc w:val="both"/>
        <w:rPr>
          <w:rFonts w:ascii="Times New Roman" w:hAnsi="Times New Roman" w:cs="Times New Roman"/>
          <w:sz w:val="24"/>
          <w:szCs w:val="24"/>
        </w:rPr>
      </w:pPr>
      <w:r w:rsidRPr="008621D7">
        <w:rPr>
          <w:rFonts w:ascii="Times New Roman" w:hAnsi="Times New Roman" w:cs="Times New Roman"/>
          <w:sz w:val="24"/>
          <w:szCs w:val="24"/>
        </w:rPr>
        <w:t>Struktura</w:t>
      </w:r>
      <w:r>
        <w:rPr>
          <w:rFonts w:ascii="Times New Roman" w:hAnsi="Times New Roman" w:cs="Times New Roman"/>
          <w:sz w:val="24"/>
          <w:szCs w:val="24"/>
        </w:rPr>
        <w:t xml:space="preserve"> leczonych pacjentów przedstawia się następująco:</w:t>
      </w:r>
    </w:p>
    <w:p w:rsidR="008621D7" w:rsidRDefault="00CA32DB" w:rsidP="00EA4353">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pacjenci pilni – 686</w:t>
      </w:r>
    </w:p>
    <w:p w:rsidR="00CA32DB" w:rsidRDefault="00CA32DB" w:rsidP="00EA4353">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pacjenci stabilni – 1209</w:t>
      </w:r>
    </w:p>
    <w:p w:rsidR="00CA32DB" w:rsidRDefault="00CA32DB" w:rsidP="00EA4353">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spoza kolejki - 348</w:t>
      </w:r>
    </w:p>
    <w:p w:rsidR="00CA32DB" w:rsidRDefault="00CA32DB" w:rsidP="00EA4353">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Średnie wykorzystanie łóż</w:t>
      </w:r>
      <w:r w:rsidR="007F518A">
        <w:rPr>
          <w:rFonts w:ascii="Times New Roman" w:hAnsi="Times New Roman" w:cs="Times New Roman"/>
          <w:sz w:val="24"/>
          <w:szCs w:val="24"/>
        </w:rPr>
        <w:t>ek w 2018 r.</w:t>
      </w:r>
      <w:r w:rsidR="00BC6568">
        <w:rPr>
          <w:rFonts w:ascii="Times New Roman" w:hAnsi="Times New Roman" w:cs="Times New Roman"/>
          <w:sz w:val="24"/>
          <w:szCs w:val="24"/>
        </w:rPr>
        <w:t xml:space="preserve"> wynosiło 94,43</w:t>
      </w:r>
      <w:r>
        <w:rPr>
          <w:rFonts w:ascii="Times New Roman" w:hAnsi="Times New Roman" w:cs="Times New Roman"/>
          <w:sz w:val="24"/>
          <w:szCs w:val="24"/>
        </w:rPr>
        <w:t xml:space="preserve">%, a w 2019 </w:t>
      </w:r>
      <w:r w:rsidR="007F518A">
        <w:rPr>
          <w:rFonts w:ascii="Times New Roman" w:hAnsi="Times New Roman" w:cs="Times New Roman"/>
          <w:sz w:val="24"/>
          <w:szCs w:val="24"/>
        </w:rPr>
        <w:t xml:space="preserve">r. </w:t>
      </w:r>
      <w:r>
        <w:rPr>
          <w:rFonts w:ascii="Times New Roman" w:hAnsi="Times New Roman" w:cs="Times New Roman"/>
          <w:sz w:val="24"/>
          <w:szCs w:val="24"/>
        </w:rPr>
        <w:t xml:space="preserve">oscylowało </w:t>
      </w:r>
      <w:r w:rsidR="00EB636C">
        <w:rPr>
          <w:rFonts w:ascii="Times New Roman" w:hAnsi="Times New Roman" w:cs="Times New Roman"/>
          <w:sz w:val="24"/>
          <w:szCs w:val="24"/>
        </w:rPr>
        <w:br/>
      </w:r>
      <w:r w:rsidR="00BC6568">
        <w:rPr>
          <w:rFonts w:ascii="Times New Roman" w:hAnsi="Times New Roman" w:cs="Times New Roman"/>
          <w:sz w:val="24"/>
          <w:szCs w:val="24"/>
        </w:rPr>
        <w:t>na poziomie 94,14</w:t>
      </w:r>
      <w:r>
        <w:rPr>
          <w:rFonts w:ascii="Times New Roman" w:hAnsi="Times New Roman" w:cs="Times New Roman"/>
          <w:sz w:val="24"/>
          <w:szCs w:val="24"/>
        </w:rPr>
        <w:t>%</w:t>
      </w:r>
      <w:r w:rsidR="00EA4353">
        <w:rPr>
          <w:rFonts w:ascii="Times New Roman" w:hAnsi="Times New Roman" w:cs="Times New Roman"/>
          <w:sz w:val="24"/>
          <w:szCs w:val="24"/>
        </w:rPr>
        <w:t xml:space="preserve">, </w:t>
      </w:r>
      <w:r w:rsidR="00EA4353" w:rsidRPr="00EA4353">
        <w:rPr>
          <w:rFonts w:ascii="Times New Roman" w:hAnsi="Times New Roman" w:cs="Times New Roman"/>
          <w:sz w:val="24"/>
          <w:szCs w:val="24"/>
        </w:rPr>
        <w:t>natomiast średnie wykorzystanie łóżka w dniach wyniosło</w:t>
      </w:r>
      <w:r w:rsidR="00BC6568">
        <w:rPr>
          <w:rFonts w:ascii="Times New Roman" w:hAnsi="Times New Roman" w:cs="Times New Roman"/>
          <w:sz w:val="24"/>
          <w:szCs w:val="24"/>
        </w:rPr>
        <w:br/>
      </w:r>
      <w:r w:rsidR="00EA4353" w:rsidRPr="00EA4353">
        <w:rPr>
          <w:rFonts w:ascii="Times New Roman" w:hAnsi="Times New Roman" w:cs="Times New Roman"/>
          <w:sz w:val="24"/>
          <w:szCs w:val="24"/>
        </w:rPr>
        <w:t xml:space="preserve">odpowiednio </w:t>
      </w:r>
      <w:r w:rsidR="00EA4353">
        <w:rPr>
          <w:rFonts w:ascii="Times New Roman" w:hAnsi="Times New Roman" w:cs="Times New Roman"/>
          <w:sz w:val="24"/>
          <w:szCs w:val="24"/>
        </w:rPr>
        <w:t>21,9</w:t>
      </w:r>
      <w:r w:rsidR="007F518A">
        <w:rPr>
          <w:rFonts w:ascii="Times New Roman" w:hAnsi="Times New Roman" w:cs="Times New Roman"/>
          <w:sz w:val="24"/>
          <w:szCs w:val="24"/>
        </w:rPr>
        <w:t>1</w:t>
      </w:r>
      <w:r w:rsidR="00EA4353" w:rsidRPr="00EA4353">
        <w:rPr>
          <w:rFonts w:ascii="Times New Roman" w:hAnsi="Times New Roman" w:cs="Times New Roman"/>
          <w:sz w:val="24"/>
          <w:szCs w:val="24"/>
        </w:rPr>
        <w:t xml:space="preserve"> i </w:t>
      </w:r>
      <w:r w:rsidR="00EA4353">
        <w:rPr>
          <w:rFonts w:ascii="Times New Roman" w:hAnsi="Times New Roman" w:cs="Times New Roman"/>
          <w:sz w:val="24"/>
          <w:szCs w:val="24"/>
        </w:rPr>
        <w:t>22,03</w:t>
      </w:r>
      <w:r w:rsidR="00EA4353" w:rsidRPr="00EA4353">
        <w:rPr>
          <w:rFonts w:ascii="Times New Roman" w:hAnsi="Times New Roman" w:cs="Times New Roman"/>
          <w:sz w:val="24"/>
          <w:szCs w:val="24"/>
        </w:rPr>
        <w:t>.</w:t>
      </w:r>
    </w:p>
    <w:p w:rsidR="006956AE" w:rsidRDefault="00EB636C" w:rsidP="00EA4353">
      <w:pPr>
        <w:pStyle w:val="Akapitzlist"/>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Wyżej opisane oddziały</w:t>
      </w:r>
      <w:r w:rsidR="00C81567">
        <w:rPr>
          <w:rFonts w:ascii="Times New Roman" w:hAnsi="Times New Roman" w:cs="Times New Roman"/>
          <w:sz w:val="24"/>
          <w:szCs w:val="24"/>
        </w:rPr>
        <w:t xml:space="preserve"> zapewniają</w:t>
      </w:r>
      <w:r w:rsidR="003839E8">
        <w:rPr>
          <w:rFonts w:ascii="Times New Roman" w:hAnsi="Times New Roman" w:cs="Times New Roman"/>
          <w:sz w:val="24"/>
          <w:szCs w:val="24"/>
        </w:rPr>
        <w:t xml:space="preserve"> całodobową opiekę </w:t>
      </w:r>
      <w:r>
        <w:rPr>
          <w:rFonts w:ascii="Times New Roman" w:hAnsi="Times New Roman" w:cs="Times New Roman"/>
          <w:sz w:val="24"/>
          <w:szCs w:val="24"/>
        </w:rPr>
        <w:t>medyczną</w:t>
      </w:r>
      <w:r w:rsidR="003839E8">
        <w:rPr>
          <w:rFonts w:ascii="Times New Roman" w:hAnsi="Times New Roman" w:cs="Times New Roman"/>
          <w:sz w:val="24"/>
          <w:szCs w:val="24"/>
        </w:rPr>
        <w:t xml:space="preserve"> pacjentom</w:t>
      </w:r>
      <w:r>
        <w:rPr>
          <w:rFonts w:ascii="Times New Roman" w:hAnsi="Times New Roman" w:cs="Times New Roman"/>
          <w:sz w:val="24"/>
          <w:szCs w:val="24"/>
        </w:rPr>
        <w:t xml:space="preserve"> leczonym </w:t>
      </w:r>
      <w:r w:rsidR="00D03C80">
        <w:rPr>
          <w:rFonts w:ascii="Times New Roman" w:hAnsi="Times New Roman" w:cs="Times New Roman"/>
          <w:sz w:val="24"/>
          <w:szCs w:val="24"/>
        </w:rPr>
        <w:br/>
      </w:r>
      <w:r>
        <w:rPr>
          <w:rFonts w:ascii="Times New Roman" w:hAnsi="Times New Roman" w:cs="Times New Roman"/>
          <w:sz w:val="24"/>
          <w:szCs w:val="24"/>
        </w:rPr>
        <w:t xml:space="preserve">w trybie stacjonarnym m.in. poprzez: </w:t>
      </w:r>
      <w:r w:rsidR="003839E8">
        <w:rPr>
          <w:rFonts w:ascii="Times New Roman" w:hAnsi="Times New Roman" w:cs="Times New Roman"/>
          <w:sz w:val="24"/>
          <w:szCs w:val="24"/>
        </w:rPr>
        <w:t xml:space="preserve">zapewnienie opieki pielęgniarskiej wg obowiązujących standardów, dokonywanie pomiarów podstawowych parametrów </w:t>
      </w:r>
      <w:r>
        <w:rPr>
          <w:rFonts w:ascii="Times New Roman" w:hAnsi="Times New Roman" w:cs="Times New Roman"/>
          <w:sz w:val="24"/>
          <w:szCs w:val="24"/>
        </w:rPr>
        <w:t>życiowych, wstępną ocenę</w:t>
      </w:r>
      <w:r w:rsidR="003839E8">
        <w:rPr>
          <w:rFonts w:ascii="Times New Roman" w:hAnsi="Times New Roman" w:cs="Times New Roman"/>
          <w:sz w:val="24"/>
          <w:szCs w:val="24"/>
        </w:rPr>
        <w:t xml:space="preserve"> stanu zdrowia</w:t>
      </w:r>
      <w:r>
        <w:rPr>
          <w:rFonts w:ascii="Times New Roman" w:hAnsi="Times New Roman" w:cs="Times New Roman"/>
          <w:sz w:val="24"/>
          <w:szCs w:val="24"/>
        </w:rPr>
        <w:t>, diagnozę pielęgniarską i lekarską</w:t>
      </w:r>
      <w:r w:rsidR="003839E8">
        <w:rPr>
          <w:rFonts w:ascii="Times New Roman" w:hAnsi="Times New Roman" w:cs="Times New Roman"/>
          <w:sz w:val="24"/>
          <w:szCs w:val="24"/>
        </w:rPr>
        <w:t xml:space="preserve"> oraz </w:t>
      </w:r>
      <w:r>
        <w:rPr>
          <w:rFonts w:ascii="Times New Roman" w:hAnsi="Times New Roman" w:cs="Times New Roman"/>
          <w:sz w:val="24"/>
          <w:szCs w:val="24"/>
        </w:rPr>
        <w:t xml:space="preserve">ustalanie </w:t>
      </w:r>
      <w:r w:rsidR="003839E8">
        <w:rPr>
          <w:rFonts w:ascii="Times New Roman" w:hAnsi="Times New Roman" w:cs="Times New Roman"/>
          <w:sz w:val="24"/>
          <w:szCs w:val="24"/>
        </w:rPr>
        <w:t>postępowania leczniczo-rehabilitacyjnego, pobieranie materiału do badań analitycznych, wykonywanie zleceń lekarskich dotyczących procesu leczenia.</w:t>
      </w:r>
    </w:p>
    <w:p w:rsidR="008621D7" w:rsidRDefault="00E97DD3" w:rsidP="00FE3879">
      <w:pPr>
        <w:pStyle w:val="Akapitzlist"/>
        <w:numPr>
          <w:ilvl w:val="0"/>
          <w:numId w:val="6"/>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Oddział Rehabilitacji Dziennej</w:t>
      </w:r>
      <w:r w:rsidR="004F10A6">
        <w:rPr>
          <w:rFonts w:ascii="Times New Roman" w:hAnsi="Times New Roman" w:cs="Times New Roman"/>
          <w:sz w:val="24"/>
          <w:szCs w:val="24"/>
        </w:rPr>
        <w:t xml:space="preserve"> działa w strukturze</w:t>
      </w:r>
      <w:r>
        <w:rPr>
          <w:rFonts w:ascii="Times New Roman" w:hAnsi="Times New Roman" w:cs="Times New Roman"/>
          <w:sz w:val="24"/>
          <w:szCs w:val="24"/>
        </w:rPr>
        <w:t xml:space="preserve"> Kontrolowanej</w:t>
      </w:r>
      <w:r w:rsidR="00013D9D">
        <w:rPr>
          <w:rFonts w:ascii="Times New Roman" w:hAnsi="Times New Roman" w:cs="Times New Roman"/>
          <w:sz w:val="24"/>
          <w:szCs w:val="24"/>
        </w:rPr>
        <w:t xml:space="preserve"> Jednostki</w:t>
      </w:r>
      <w:r>
        <w:rPr>
          <w:rFonts w:ascii="Times New Roman" w:hAnsi="Times New Roman" w:cs="Times New Roman"/>
          <w:sz w:val="24"/>
          <w:szCs w:val="24"/>
        </w:rPr>
        <w:t xml:space="preserve"> </w:t>
      </w:r>
      <w:r w:rsidR="00D03C80">
        <w:rPr>
          <w:rFonts w:ascii="Times New Roman" w:hAnsi="Times New Roman" w:cs="Times New Roman"/>
          <w:sz w:val="24"/>
          <w:szCs w:val="24"/>
        </w:rPr>
        <w:br/>
      </w:r>
      <w:r w:rsidR="00115C6E">
        <w:rPr>
          <w:rFonts w:ascii="Times New Roman" w:hAnsi="Times New Roman" w:cs="Times New Roman"/>
          <w:sz w:val="24"/>
          <w:szCs w:val="24"/>
        </w:rPr>
        <w:t xml:space="preserve">od </w:t>
      </w:r>
      <w:r w:rsidR="00D03C80">
        <w:rPr>
          <w:rFonts w:ascii="Times New Roman" w:hAnsi="Times New Roman" w:cs="Times New Roman"/>
          <w:sz w:val="24"/>
          <w:szCs w:val="24"/>
        </w:rPr>
        <w:t>1.10.2010</w:t>
      </w:r>
      <w:r w:rsidR="00115C6E">
        <w:rPr>
          <w:rFonts w:ascii="Times New Roman" w:hAnsi="Times New Roman" w:cs="Times New Roman"/>
          <w:sz w:val="24"/>
          <w:szCs w:val="24"/>
        </w:rPr>
        <w:t xml:space="preserve"> r. Widnieje</w:t>
      </w:r>
      <w:r w:rsidR="00A56F69">
        <w:rPr>
          <w:rFonts w:ascii="Times New Roman" w:hAnsi="Times New Roman" w:cs="Times New Roman"/>
          <w:sz w:val="24"/>
          <w:szCs w:val="24"/>
        </w:rPr>
        <w:t xml:space="preserve"> w Księdze Rejestrowej</w:t>
      </w:r>
      <w:r w:rsidR="00D03C80">
        <w:rPr>
          <w:rFonts w:ascii="Times New Roman" w:hAnsi="Times New Roman" w:cs="Times New Roman"/>
          <w:sz w:val="24"/>
          <w:szCs w:val="24"/>
        </w:rPr>
        <w:t xml:space="preserve"> pod pozycją 01</w:t>
      </w:r>
      <w:r w:rsidR="00115C6E">
        <w:rPr>
          <w:rFonts w:ascii="Times New Roman" w:hAnsi="Times New Roman" w:cs="Times New Roman"/>
          <w:sz w:val="24"/>
          <w:szCs w:val="24"/>
        </w:rPr>
        <w:t>3 z kodem</w:t>
      </w:r>
      <w:r w:rsidR="006C0B4E">
        <w:rPr>
          <w:rFonts w:ascii="Times New Roman" w:hAnsi="Times New Roman" w:cs="Times New Roman"/>
          <w:sz w:val="24"/>
          <w:szCs w:val="24"/>
        </w:rPr>
        <w:t xml:space="preserve"> 2</w:t>
      </w:r>
      <w:r w:rsidR="00115C6E">
        <w:rPr>
          <w:rFonts w:ascii="Times New Roman" w:hAnsi="Times New Roman" w:cs="Times New Roman"/>
          <w:sz w:val="24"/>
          <w:szCs w:val="24"/>
        </w:rPr>
        <w:t>300</w:t>
      </w:r>
      <w:r w:rsidR="00D03C80">
        <w:rPr>
          <w:rFonts w:ascii="Times New Roman" w:hAnsi="Times New Roman" w:cs="Times New Roman"/>
          <w:sz w:val="24"/>
          <w:szCs w:val="24"/>
        </w:rPr>
        <w:t>,</w:t>
      </w:r>
      <w:r w:rsidR="00115C6E">
        <w:rPr>
          <w:rFonts w:ascii="Times New Roman" w:hAnsi="Times New Roman" w:cs="Times New Roman"/>
          <w:sz w:val="24"/>
          <w:szCs w:val="24"/>
        </w:rPr>
        <w:t xml:space="preserve"> nadanym zgodnie z Rozporządzeniem Ministra Zdrowia</w:t>
      </w:r>
      <w:r w:rsidR="009E3EDA">
        <w:rPr>
          <w:rFonts w:ascii="Times New Roman" w:hAnsi="Times New Roman" w:cs="Times New Roman"/>
          <w:sz w:val="24"/>
          <w:szCs w:val="24"/>
        </w:rPr>
        <w:t xml:space="preserve"> i posiada 100 miejsc pobytu dziennego</w:t>
      </w:r>
      <w:r w:rsidR="00115C6E">
        <w:rPr>
          <w:rFonts w:ascii="Times New Roman" w:hAnsi="Times New Roman" w:cs="Times New Roman"/>
          <w:sz w:val="24"/>
          <w:szCs w:val="24"/>
        </w:rPr>
        <w:t>.</w:t>
      </w:r>
    </w:p>
    <w:p w:rsidR="00115C6E" w:rsidRDefault="005D1118" w:rsidP="00D03C80">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Liczba</w:t>
      </w:r>
      <w:r w:rsidR="00115C6E">
        <w:rPr>
          <w:rFonts w:ascii="Times New Roman" w:hAnsi="Times New Roman" w:cs="Times New Roman"/>
          <w:sz w:val="24"/>
          <w:szCs w:val="24"/>
        </w:rPr>
        <w:t xml:space="preserve"> pacjentów </w:t>
      </w:r>
      <w:r>
        <w:rPr>
          <w:rFonts w:ascii="Times New Roman" w:hAnsi="Times New Roman" w:cs="Times New Roman"/>
          <w:sz w:val="24"/>
          <w:szCs w:val="24"/>
        </w:rPr>
        <w:t xml:space="preserve">leczonych </w:t>
      </w:r>
      <w:r w:rsidR="00115C6E">
        <w:rPr>
          <w:rFonts w:ascii="Times New Roman" w:hAnsi="Times New Roman" w:cs="Times New Roman"/>
          <w:sz w:val="24"/>
          <w:szCs w:val="24"/>
        </w:rPr>
        <w:t xml:space="preserve">w okresie objętym kontrolą wynosiła 2320 (w 2018 r. – 1072, </w:t>
      </w:r>
      <w:r w:rsidR="00A07656">
        <w:rPr>
          <w:rFonts w:ascii="Times New Roman" w:hAnsi="Times New Roman" w:cs="Times New Roman"/>
          <w:sz w:val="24"/>
          <w:szCs w:val="24"/>
        </w:rPr>
        <w:br/>
      </w:r>
      <w:r w:rsidR="00115C6E">
        <w:rPr>
          <w:rFonts w:ascii="Times New Roman" w:hAnsi="Times New Roman" w:cs="Times New Roman"/>
          <w:sz w:val="24"/>
          <w:szCs w:val="24"/>
        </w:rPr>
        <w:t>a w 2019 r. – 1248). Zanotowano wzr</w:t>
      </w:r>
      <w:r w:rsidR="00EC3946">
        <w:rPr>
          <w:rFonts w:ascii="Times New Roman" w:hAnsi="Times New Roman" w:cs="Times New Roman"/>
          <w:sz w:val="24"/>
          <w:szCs w:val="24"/>
        </w:rPr>
        <w:t>ost liczby pacjentów w 2019 r.</w:t>
      </w:r>
      <w:r w:rsidR="00115C6E">
        <w:rPr>
          <w:rFonts w:ascii="Times New Roman" w:hAnsi="Times New Roman" w:cs="Times New Roman"/>
          <w:sz w:val="24"/>
          <w:szCs w:val="24"/>
        </w:rPr>
        <w:t xml:space="preserve"> o </w:t>
      </w:r>
      <w:r w:rsidR="008E7BC3">
        <w:rPr>
          <w:rFonts w:ascii="Times New Roman" w:hAnsi="Times New Roman" w:cs="Times New Roman"/>
          <w:sz w:val="24"/>
          <w:szCs w:val="24"/>
        </w:rPr>
        <w:t>176, czyli o 16,42</w:t>
      </w:r>
      <w:r w:rsidR="00EC3946">
        <w:rPr>
          <w:rFonts w:ascii="Times New Roman" w:hAnsi="Times New Roman" w:cs="Times New Roman"/>
          <w:sz w:val="24"/>
          <w:szCs w:val="24"/>
        </w:rPr>
        <w:t>%</w:t>
      </w:r>
      <w:r w:rsidR="008E7BC3">
        <w:rPr>
          <w:rFonts w:ascii="Times New Roman" w:hAnsi="Times New Roman" w:cs="Times New Roman"/>
          <w:sz w:val="24"/>
          <w:szCs w:val="24"/>
        </w:rPr>
        <w:t xml:space="preserve"> </w:t>
      </w:r>
      <w:r w:rsidR="00A07656">
        <w:rPr>
          <w:rFonts w:ascii="Times New Roman" w:hAnsi="Times New Roman" w:cs="Times New Roman"/>
          <w:sz w:val="24"/>
          <w:szCs w:val="24"/>
        </w:rPr>
        <w:br/>
      </w:r>
      <w:r w:rsidR="008E7BC3">
        <w:rPr>
          <w:rFonts w:ascii="Times New Roman" w:hAnsi="Times New Roman" w:cs="Times New Roman"/>
          <w:sz w:val="24"/>
          <w:szCs w:val="24"/>
        </w:rPr>
        <w:t>w porównaniu do roku poprzedniego.</w:t>
      </w:r>
    </w:p>
    <w:p w:rsidR="009E4D99" w:rsidRDefault="009E4D99" w:rsidP="00D03C80">
      <w:pPr>
        <w:pStyle w:val="Akapitzlist"/>
        <w:tabs>
          <w:tab w:val="left" w:pos="340"/>
        </w:tabs>
        <w:spacing w:line="360" w:lineRule="auto"/>
        <w:ind w:left="0"/>
        <w:jc w:val="both"/>
        <w:rPr>
          <w:rFonts w:ascii="Times New Roman" w:hAnsi="Times New Roman" w:cs="Times New Roman"/>
          <w:sz w:val="24"/>
          <w:szCs w:val="24"/>
        </w:rPr>
      </w:pPr>
      <w:r w:rsidRPr="00FC448B">
        <w:rPr>
          <w:rFonts w:ascii="Times New Roman" w:hAnsi="Times New Roman" w:cs="Times New Roman"/>
          <w:sz w:val="24"/>
          <w:szCs w:val="24"/>
        </w:rPr>
        <w:t>Struktura</w:t>
      </w:r>
      <w:r>
        <w:rPr>
          <w:rFonts w:ascii="Times New Roman" w:hAnsi="Times New Roman" w:cs="Times New Roman"/>
          <w:sz w:val="24"/>
          <w:szCs w:val="24"/>
        </w:rPr>
        <w:t xml:space="preserve"> leczonych</w:t>
      </w:r>
      <w:r w:rsidRPr="00FC448B">
        <w:rPr>
          <w:rFonts w:ascii="Times New Roman" w:hAnsi="Times New Roman" w:cs="Times New Roman"/>
          <w:sz w:val="24"/>
          <w:szCs w:val="24"/>
        </w:rPr>
        <w:t xml:space="preserve"> pacjentów przedstawia się następująco:</w:t>
      </w:r>
    </w:p>
    <w:p w:rsidR="009E4D99" w:rsidRDefault="009E4D99" w:rsidP="00D03C80">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pacjenci pilni -1032</w:t>
      </w:r>
    </w:p>
    <w:p w:rsidR="009E4D99" w:rsidRDefault="009E4D99" w:rsidP="00D03C80">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pacjenci stabilni – 759</w:t>
      </w:r>
    </w:p>
    <w:p w:rsidR="009E4D99" w:rsidRDefault="009E4D99" w:rsidP="00D03C80">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pacjenci spoza kolejki – 529</w:t>
      </w:r>
    </w:p>
    <w:p w:rsidR="009E4D99" w:rsidRDefault="00AA08CB" w:rsidP="00D03C80">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Oddział w okresie objętym kontrolą czynny był 5 dni w tygodniu łącznie przez</w:t>
      </w:r>
      <w:r w:rsidR="00EA4430">
        <w:rPr>
          <w:rFonts w:ascii="Times New Roman" w:hAnsi="Times New Roman" w:cs="Times New Roman"/>
          <w:sz w:val="24"/>
          <w:szCs w:val="24"/>
        </w:rPr>
        <w:t xml:space="preserve"> 52</w:t>
      </w:r>
      <w:r w:rsidR="00DF4746">
        <w:rPr>
          <w:rFonts w:ascii="Times New Roman" w:hAnsi="Times New Roman" w:cs="Times New Roman"/>
          <w:sz w:val="24"/>
          <w:szCs w:val="24"/>
        </w:rPr>
        <w:t>,55 godziny.</w:t>
      </w:r>
    </w:p>
    <w:p w:rsidR="00013D9D" w:rsidRDefault="00013D9D" w:rsidP="00FE3879">
      <w:pPr>
        <w:pStyle w:val="Akapitzlist"/>
        <w:numPr>
          <w:ilvl w:val="0"/>
          <w:numId w:val="6"/>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Poradnia Rehabilitacyjna </w:t>
      </w:r>
      <w:r w:rsidR="005D1118">
        <w:rPr>
          <w:rFonts w:ascii="Times New Roman" w:hAnsi="Times New Roman" w:cs="Times New Roman"/>
          <w:sz w:val="24"/>
          <w:szCs w:val="24"/>
        </w:rPr>
        <w:t>działa w strukturze</w:t>
      </w:r>
      <w:r>
        <w:rPr>
          <w:rFonts w:ascii="Times New Roman" w:hAnsi="Times New Roman" w:cs="Times New Roman"/>
          <w:sz w:val="24"/>
          <w:szCs w:val="24"/>
        </w:rPr>
        <w:t xml:space="preserve"> </w:t>
      </w:r>
      <w:r w:rsidR="005D1118">
        <w:rPr>
          <w:rFonts w:ascii="Times New Roman" w:hAnsi="Times New Roman" w:cs="Times New Roman"/>
          <w:sz w:val="24"/>
          <w:szCs w:val="24"/>
        </w:rPr>
        <w:t>Kontrolowanej Jednostki</w:t>
      </w:r>
      <w:r w:rsidR="00A5270C">
        <w:rPr>
          <w:rFonts w:ascii="Times New Roman" w:hAnsi="Times New Roman" w:cs="Times New Roman"/>
          <w:sz w:val="24"/>
          <w:szCs w:val="24"/>
        </w:rPr>
        <w:t xml:space="preserve"> </w:t>
      </w:r>
      <w:r>
        <w:rPr>
          <w:rFonts w:ascii="Times New Roman" w:hAnsi="Times New Roman" w:cs="Times New Roman"/>
          <w:sz w:val="24"/>
          <w:szCs w:val="24"/>
        </w:rPr>
        <w:t>od 01.07.2005 r.</w:t>
      </w:r>
      <w:r w:rsidR="00A56F69">
        <w:rPr>
          <w:rFonts w:ascii="Times New Roman" w:hAnsi="Times New Roman" w:cs="Times New Roman"/>
          <w:sz w:val="24"/>
          <w:szCs w:val="24"/>
        </w:rPr>
        <w:t xml:space="preserve"> Widnieje w Księdze Rejestrowej pod pozycją 005 z kodem 1300.</w:t>
      </w:r>
    </w:p>
    <w:p w:rsidR="0070481E" w:rsidRDefault="00A56F69" w:rsidP="00A07656">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 okresie objętym kontrolą w poradni </w:t>
      </w:r>
      <w:r w:rsidR="00A9302F">
        <w:rPr>
          <w:rFonts w:ascii="Times New Roman" w:hAnsi="Times New Roman" w:cs="Times New Roman"/>
          <w:sz w:val="24"/>
          <w:szCs w:val="24"/>
        </w:rPr>
        <w:t>udzielono łącznie 3715 porad</w:t>
      </w:r>
      <w:r w:rsidR="00B046F9">
        <w:rPr>
          <w:rFonts w:ascii="Times New Roman" w:hAnsi="Times New Roman" w:cs="Times New Roman"/>
          <w:sz w:val="24"/>
          <w:szCs w:val="24"/>
        </w:rPr>
        <w:t xml:space="preserve"> </w:t>
      </w:r>
      <w:r w:rsidR="0070481E">
        <w:rPr>
          <w:rFonts w:ascii="Times New Roman" w:hAnsi="Times New Roman" w:cs="Times New Roman"/>
          <w:sz w:val="24"/>
          <w:szCs w:val="24"/>
        </w:rPr>
        <w:t>(</w:t>
      </w:r>
      <w:r w:rsidR="00B046F9">
        <w:rPr>
          <w:rFonts w:ascii="Times New Roman" w:hAnsi="Times New Roman" w:cs="Times New Roman"/>
          <w:sz w:val="24"/>
          <w:szCs w:val="24"/>
        </w:rPr>
        <w:t>pacjentom zakwalifik</w:t>
      </w:r>
      <w:r w:rsidR="00D064A9">
        <w:rPr>
          <w:rFonts w:ascii="Times New Roman" w:hAnsi="Times New Roman" w:cs="Times New Roman"/>
          <w:sz w:val="24"/>
          <w:szCs w:val="24"/>
        </w:rPr>
        <w:t>owanym jako: pilni</w:t>
      </w:r>
      <w:r w:rsidR="00B046F9">
        <w:rPr>
          <w:rFonts w:ascii="Times New Roman" w:hAnsi="Times New Roman" w:cs="Times New Roman"/>
          <w:sz w:val="24"/>
          <w:szCs w:val="24"/>
        </w:rPr>
        <w:t xml:space="preserve"> </w:t>
      </w:r>
      <w:r w:rsidR="00D064A9">
        <w:rPr>
          <w:rFonts w:ascii="Times New Roman" w:hAnsi="Times New Roman" w:cs="Times New Roman"/>
          <w:sz w:val="24"/>
          <w:szCs w:val="24"/>
        </w:rPr>
        <w:t xml:space="preserve">- </w:t>
      </w:r>
      <w:r w:rsidR="00B046F9">
        <w:rPr>
          <w:rFonts w:ascii="Times New Roman" w:hAnsi="Times New Roman" w:cs="Times New Roman"/>
          <w:sz w:val="24"/>
          <w:szCs w:val="24"/>
        </w:rPr>
        <w:t>2091, stabilni –</w:t>
      </w:r>
      <w:r w:rsidR="0070481E">
        <w:rPr>
          <w:rFonts w:ascii="Times New Roman" w:hAnsi="Times New Roman" w:cs="Times New Roman"/>
          <w:sz w:val="24"/>
          <w:szCs w:val="24"/>
        </w:rPr>
        <w:t xml:space="preserve"> </w:t>
      </w:r>
      <w:r w:rsidR="000C5AF3">
        <w:rPr>
          <w:rFonts w:ascii="Times New Roman" w:hAnsi="Times New Roman" w:cs="Times New Roman"/>
          <w:sz w:val="24"/>
          <w:szCs w:val="24"/>
        </w:rPr>
        <w:t>1624</w:t>
      </w:r>
      <w:r w:rsidR="0070481E">
        <w:rPr>
          <w:rFonts w:ascii="Times New Roman" w:hAnsi="Times New Roman" w:cs="Times New Roman"/>
          <w:sz w:val="24"/>
          <w:szCs w:val="24"/>
        </w:rPr>
        <w:t>)</w:t>
      </w:r>
      <w:r w:rsidR="00A9302F">
        <w:rPr>
          <w:rFonts w:ascii="Times New Roman" w:hAnsi="Times New Roman" w:cs="Times New Roman"/>
          <w:sz w:val="24"/>
          <w:szCs w:val="24"/>
        </w:rPr>
        <w:t>, w tym: w</w:t>
      </w:r>
      <w:r>
        <w:rPr>
          <w:rFonts w:ascii="Times New Roman" w:hAnsi="Times New Roman" w:cs="Times New Roman"/>
          <w:sz w:val="24"/>
          <w:szCs w:val="24"/>
        </w:rPr>
        <w:t xml:space="preserve"> 2018</w:t>
      </w:r>
      <w:r w:rsidR="000C5AF3">
        <w:rPr>
          <w:rFonts w:ascii="Times New Roman" w:hAnsi="Times New Roman" w:cs="Times New Roman"/>
          <w:sz w:val="24"/>
          <w:szCs w:val="24"/>
        </w:rPr>
        <w:t xml:space="preserve"> r.</w:t>
      </w:r>
      <w:r>
        <w:rPr>
          <w:rFonts w:ascii="Times New Roman" w:hAnsi="Times New Roman" w:cs="Times New Roman"/>
          <w:sz w:val="24"/>
          <w:szCs w:val="24"/>
        </w:rPr>
        <w:t xml:space="preserve"> </w:t>
      </w:r>
      <w:r w:rsidR="0070481E">
        <w:rPr>
          <w:rFonts w:ascii="Times New Roman" w:hAnsi="Times New Roman" w:cs="Times New Roman"/>
          <w:sz w:val="24"/>
          <w:szCs w:val="24"/>
        </w:rPr>
        <w:t>-</w:t>
      </w:r>
      <w:r>
        <w:rPr>
          <w:rFonts w:ascii="Times New Roman" w:hAnsi="Times New Roman" w:cs="Times New Roman"/>
          <w:sz w:val="24"/>
          <w:szCs w:val="24"/>
        </w:rPr>
        <w:t>1470</w:t>
      </w:r>
      <w:r w:rsidR="00046D2F">
        <w:rPr>
          <w:rFonts w:ascii="Times New Roman" w:hAnsi="Times New Roman" w:cs="Times New Roman"/>
          <w:sz w:val="24"/>
          <w:szCs w:val="24"/>
        </w:rPr>
        <w:t>,</w:t>
      </w:r>
      <w:r w:rsidR="00A9302F">
        <w:rPr>
          <w:rFonts w:ascii="Times New Roman" w:hAnsi="Times New Roman" w:cs="Times New Roman"/>
          <w:sz w:val="24"/>
          <w:szCs w:val="24"/>
        </w:rPr>
        <w:t xml:space="preserve"> </w:t>
      </w:r>
      <w:r w:rsidR="0070481E">
        <w:rPr>
          <w:rFonts w:ascii="Times New Roman" w:hAnsi="Times New Roman" w:cs="Times New Roman"/>
          <w:sz w:val="24"/>
          <w:szCs w:val="24"/>
        </w:rPr>
        <w:br/>
      </w:r>
      <w:r w:rsidR="00054D0F">
        <w:rPr>
          <w:rFonts w:ascii="Times New Roman" w:hAnsi="Times New Roman" w:cs="Times New Roman"/>
          <w:sz w:val="24"/>
          <w:szCs w:val="24"/>
        </w:rPr>
        <w:t xml:space="preserve">a w 2019 </w:t>
      </w:r>
      <w:r w:rsidR="000C5AF3">
        <w:rPr>
          <w:rFonts w:ascii="Times New Roman" w:hAnsi="Times New Roman" w:cs="Times New Roman"/>
          <w:sz w:val="24"/>
          <w:szCs w:val="24"/>
        </w:rPr>
        <w:t xml:space="preserve">r. </w:t>
      </w:r>
      <w:r w:rsidR="00054D0F">
        <w:rPr>
          <w:rFonts w:ascii="Times New Roman" w:hAnsi="Times New Roman" w:cs="Times New Roman"/>
          <w:sz w:val="24"/>
          <w:szCs w:val="24"/>
        </w:rPr>
        <w:t>– 2245</w:t>
      </w:r>
      <w:r w:rsidR="0070481E">
        <w:rPr>
          <w:rFonts w:ascii="Times New Roman" w:hAnsi="Times New Roman" w:cs="Times New Roman"/>
          <w:sz w:val="24"/>
          <w:szCs w:val="24"/>
        </w:rPr>
        <w:t>.</w:t>
      </w:r>
      <w:r w:rsidR="00A9302F">
        <w:rPr>
          <w:rFonts w:ascii="Times New Roman" w:hAnsi="Times New Roman" w:cs="Times New Roman"/>
          <w:sz w:val="24"/>
          <w:szCs w:val="24"/>
        </w:rPr>
        <w:t xml:space="preserve"> </w:t>
      </w:r>
      <w:r w:rsidR="0006631B">
        <w:rPr>
          <w:rFonts w:ascii="Times New Roman" w:hAnsi="Times New Roman" w:cs="Times New Roman"/>
          <w:sz w:val="24"/>
          <w:szCs w:val="24"/>
        </w:rPr>
        <w:t xml:space="preserve">Ustalono, że liczba porad w 2019 r. zwiększyła się </w:t>
      </w:r>
      <w:r w:rsidR="00054D0F">
        <w:rPr>
          <w:rFonts w:ascii="Times New Roman" w:hAnsi="Times New Roman" w:cs="Times New Roman"/>
          <w:sz w:val="24"/>
          <w:szCs w:val="24"/>
        </w:rPr>
        <w:t xml:space="preserve">o 775 </w:t>
      </w:r>
      <w:r w:rsidR="0006631B">
        <w:rPr>
          <w:rFonts w:ascii="Times New Roman" w:hAnsi="Times New Roman" w:cs="Times New Roman"/>
          <w:sz w:val="24"/>
          <w:szCs w:val="24"/>
        </w:rPr>
        <w:t xml:space="preserve">w stosunku </w:t>
      </w:r>
      <w:r w:rsidR="0070481E">
        <w:rPr>
          <w:rFonts w:ascii="Times New Roman" w:hAnsi="Times New Roman" w:cs="Times New Roman"/>
          <w:sz w:val="24"/>
          <w:szCs w:val="24"/>
        </w:rPr>
        <w:br/>
      </w:r>
      <w:r w:rsidR="0006631B">
        <w:rPr>
          <w:rFonts w:ascii="Times New Roman" w:hAnsi="Times New Roman" w:cs="Times New Roman"/>
          <w:sz w:val="24"/>
          <w:szCs w:val="24"/>
        </w:rPr>
        <w:t>do roku poprzedniego,</w:t>
      </w:r>
      <w:r w:rsidR="00046D2F">
        <w:rPr>
          <w:rFonts w:ascii="Times New Roman" w:hAnsi="Times New Roman" w:cs="Times New Roman"/>
          <w:sz w:val="24"/>
          <w:szCs w:val="24"/>
        </w:rPr>
        <w:t xml:space="preserve"> co stanowiło wzrost </w:t>
      </w:r>
      <w:r w:rsidR="00054D0F">
        <w:rPr>
          <w:rFonts w:ascii="Times New Roman" w:hAnsi="Times New Roman" w:cs="Times New Roman"/>
          <w:sz w:val="24"/>
          <w:szCs w:val="24"/>
        </w:rPr>
        <w:t>o 52,72%.</w:t>
      </w:r>
      <w:r w:rsidR="0006631B">
        <w:rPr>
          <w:rFonts w:ascii="Times New Roman" w:hAnsi="Times New Roman" w:cs="Times New Roman"/>
          <w:sz w:val="24"/>
          <w:szCs w:val="24"/>
        </w:rPr>
        <w:t xml:space="preserve"> </w:t>
      </w:r>
    </w:p>
    <w:p w:rsidR="009E4D99" w:rsidRDefault="00054D0F" w:rsidP="00A07656">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W okresie objęty</w:t>
      </w:r>
      <w:r w:rsidR="003267CE">
        <w:rPr>
          <w:rFonts w:ascii="Times New Roman" w:hAnsi="Times New Roman" w:cs="Times New Roman"/>
          <w:sz w:val="24"/>
          <w:szCs w:val="24"/>
        </w:rPr>
        <w:t>m kontrolą</w:t>
      </w:r>
      <w:r>
        <w:rPr>
          <w:rFonts w:ascii="Times New Roman" w:hAnsi="Times New Roman" w:cs="Times New Roman"/>
          <w:sz w:val="24"/>
          <w:szCs w:val="24"/>
        </w:rPr>
        <w:t xml:space="preserve"> poradn</w:t>
      </w:r>
      <w:r w:rsidR="002E57B7">
        <w:rPr>
          <w:rFonts w:ascii="Times New Roman" w:hAnsi="Times New Roman" w:cs="Times New Roman"/>
          <w:sz w:val="24"/>
          <w:szCs w:val="24"/>
        </w:rPr>
        <w:t>i</w:t>
      </w:r>
      <w:r w:rsidR="008E25FE">
        <w:rPr>
          <w:rFonts w:ascii="Times New Roman" w:hAnsi="Times New Roman" w:cs="Times New Roman"/>
          <w:sz w:val="24"/>
          <w:szCs w:val="24"/>
        </w:rPr>
        <w:t xml:space="preserve">a czynna była 3 dni w tygodniu </w:t>
      </w:r>
      <w:r w:rsidR="002E57B7">
        <w:rPr>
          <w:rFonts w:ascii="Times New Roman" w:hAnsi="Times New Roman" w:cs="Times New Roman"/>
          <w:sz w:val="24"/>
          <w:szCs w:val="24"/>
        </w:rPr>
        <w:t>łącznie przez 14 godzin.</w:t>
      </w:r>
    </w:p>
    <w:p w:rsidR="00564BE1" w:rsidRDefault="002E57B7" w:rsidP="00FE3879">
      <w:pPr>
        <w:pStyle w:val="Akapitzlist"/>
        <w:numPr>
          <w:ilvl w:val="0"/>
          <w:numId w:val="6"/>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Fizjoterapia Ambulatoryjna </w:t>
      </w:r>
      <w:r w:rsidR="005D1118">
        <w:rPr>
          <w:rFonts w:ascii="Times New Roman" w:hAnsi="Times New Roman" w:cs="Times New Roman"/>
          <w:sz w:val="24"/>
          <w:szCs w:val="24"/>
        </w:rPr>
        <w:t>działa w strukturze</w:t>
      </w:r>
      <w:r>
        <w:rPr>
          <w:rFonts w:ascii="Times New Roman" w:hAnsi="Times New Roman" w:cs="Times New Roman"/>
          <w:sz w:val="24"/>
          <w:szCs w:val="24"/>
        </w:rPr>
        <w:t xml:space="preserve"> Kontrolowanej Jed</w:t>
      </w:r>
      <w:r w:rsidR="005D1118">
        <w:rPr>
          <w:rFonts w:ascii="Times New Roman" w:hAnsi="Times New Roman" w:cs="Times New Roman"/>
          <w:sz w:val="24"/>
          <w:szCs w:val="24"/>
        </w:rPr>
        <w:t>nostki</w:t>
      </w:r>
      <w:r w:rsidR="00177176">
        <w:rPr>
          <w:rFonts w:ascii="Times New Roman" w:hAnsi="Times New Roman" w:cs="Times New Roman"/>
          <w:sz w:val="24"/>
          <w:szCs w:val="24"/>
        </w:rPr>
        <w:t xml:space="preserve"> </w:t>
      </w:r>
      <w:r w:rsidR="00EA0F8F">
        <w:rPr>
          <w:rFonts w:ascii="Times New Roman" w:hAnsi="Times New Roman" w:cs="Times New Roman"/>
          <w:sz w:val="24"/>
          <w:szCs w:val="24"/>
        </w:rPr>
        <w:t xml:space="preserve">od </w:t>
      </w:r>
      <w:r w:rsidR="0070481E">
        <w:rPr>
          <w:rFonts w:ascii="Times New Roman" w:hAnsi="Times New Roman" w:cs="Times New Roman"/>
          <w:sz w:val="24"/>
          <w:szCs w:val="24"/>
        </w:rPr>
        <w:t>1.01.2008 r.</w:t>
      </w:r>
      <w:r w:rsidR="00EA0F8F">
        <w:rPr>
          <w:rFonts w:ascii="Times New Roman" w:hAnsi="Times New Roman" w:cs="Times New Roman"/>
          <w:sz w:val="24"/>
          <w:szCs w:val="24"/>
        </w:rPr>
        <w:t xml:space="preserve"> </w:t>
      </w:r>
      <w:r>
        <w:rPr>
          <w:rFonts w:ascii="Times New Roman" w:hAnsi="Times New Roman" w:cs="Times New Roman"/>
          <w:sz w:val="24"/>
          <w:szCs w:val="24"/>
        </w:rPr>
        <w:t>Widnieje w Księdze Rejestrowej pod pozycją</w:t>
      </w:r>
      <w:r w:rsidR="0070481E">
        <w:rPr>
          <w:rFonts w:ascii="Times New Roman" w:hAnsi="Times New Roman" w:cs="Times New Roman"/>
          <w:sz w:val="24"/>
          <w:szCs w:val="24"/>
        </w:rPr>
        <w:t xml:space="preserve"> 012 z kodem 1310</w:t>
      </w:r>
      <w:r w:rsidR="00556446">
        <w:rPr>
          <w:rFonts w:ascii="Times New Roman" w:hAnsi="Times New Roman" w:cs="Times New Roman"/>
          <w:sz w:val="24"/>
          <w:szCs w:val="24"/>
        </w:rPr>
        <w:t>.</w:t>
      </w:r>
      <w:r w:rsidR="00DD2BEE">
        <w:rPr>
          <w:rFonts w:ascii="Times New Roman" w:hAnsi="Times New Roman" w:cs="Times New Roman"/>
          <w:sz w:val="24"/>
          <w:szCs w:val="24"/>
        </w:rPr>
        <w:t xml:space="preserve"> </w:t>
      </w:r>
      <w:r w:rsidR="00556446" w:rsidRPr="00DD2BEE">
        <w:rPr>
          <w:rFonts w:ascii="Times New Roman" w:hAnsi="Times New Roman" w:cs="Times New Roman"/>
          <w:sz w:val="24"/>
          <w:szCs w:val="24"/>
        </w:rPr>
        <w:t>W  okresie objętym kontrolą w</w:t>
      </w:r>
      <w:r w:rsidR="000A2337">
        <w:rPr>
          <w:rFonts w:ascii="Times New Roman" w:hAnsi="Times New Roman" w:cs="Times New Roman"/>
          <w:sz w:val="24"/>
          <w:szCs w:val="24"/>
        </w:rPr>
        <w:t xml:space="preserve"> ramach fizjoterapii ambulatoryjnej</w:t>
      </w:r>
      <w:r w:rsidR="00556446" w:rsidRPr="00DD2BEE">
        <w:rPr>
          <w:rFonts w:ascii="Times New Roman" w:hAnsi="Times New Roman" w:cs="Times New Roman"/>
          <w:sz w:val="24"/>
          <w:szCs w:val="24"/>
        </w:rPr>
        <w:t xml:space="preserve"> </w:t>
      </w:r>
      <w:r w:rsidR="000A2337">
        <w:rPr>
          <w:rFonts w:ascii="Times New Roman" w:hAnsi="Times New Roman" w:cs="Times New Roman"/>
          <w:sz w:val="24"/>
          <w:szCs w:val="24"/>
        </w:rPr>
        <w:t>wykonano</w:t>
      </w:r>
      <w:r w:rsidR="002B756F" w:rsidRPr="00DD2BEE">
        <w:rPr>
          <w:rFonts w:ascii="Times New Roman" w:hAnsi="Times New Roman" w:cs="Times New Roman"/>
          <w:sz w:val="24"/>
          <w:szCs w:val="24"/>
        </w:rPr>
        <w:t xml:space="preserve"> łącznie </w:t>
      </w:r>
      <w:r w:rsidR="00DD2BEE">
        <w:rPr>
          <w:rFonts w:ascii="Times New Roman" w:hAnsi="Times New Roman" w:cs="Times New Roman"/>
          <w:sz w:val="24"/>
          <w:szCs w:val="24"/>
        </w:rPr>
        <w:t xml:space="preserve">986 </w:t>
      </w:r>
      <w:r w:rsidR="000A2337">
        <w:rPr>
          <w:rFonts w:ascii="Times New Roman" w:hAnsi="Times New Roman" w:cs="Times New Roman"/>
          <w:sz w:val="24"/>
          <w:szCs w:val="24"/>
        </w:rPr>
        <w:t>zabiegów</w:t>
      </w:r>
      <w:r w:rsidR="00DD2BEE">
        <w:rPr>
          <w:rFonts w:ascii="Times New Roman" w:hAnsi="Times New Roman" w:cs="Times New Roman"/>
          <w:sz w:val="24"/>
          <w:szCs w:val="24"/>
        </w:rPr>
        <w:t xml:space="preserve"> (p</w:t>
      </w:r>
      <w:r w:rsidR="000A2337">
        <w:rPr>
          <w:rFonts w:ascii="Times New Roman" w:hAnsi="Times New Roman" w:cs="Times New Roman"/>
          <w:sz w:val="24"/>
          <w:szCs w:val="24"/>
        </w:rPr>
        <w:t xml:space="preserve">acjentom zakwalifikowanym jako: </w:t>
      </w:r>
      <w:r w:rsidR="00DD2BEE">
        <w:rPr>
          <w:rFonts w:ascii="Times New Roman" w:hAnsi="Times New Roman" w:cs="Times New Roman"/>
          <w:sz w:val="24"/>
          <w:szCs w:val="24"/>
        </w:rPr>
        <w:t>pilni – 451 i stabilni – 535), w tym: w 2018 r. – 484,</w:t>
      </w:r>
      <w:r w:rsidR="000A2337">
        <w:rPr>
          <w:rFonts w:ascii="Times New Roman" w:hAnsi="Times New Roman" w:cs="Times New Roman"/>
          <w:sz w:val="24"/>
          <w:szCs w:val="24"/>
        </w:rPr>
        <w:t xml:space="preserve"> a w 2019 r. – 502</w:t>
      </w:r>
      <w:r w:rsidR="00DD2BEE">
        <w:rPr>
          <w:rFonts w:ascii="Times New Roman" w:hAnsi="Times New Roman" w:cs="Times New Roman"/>
          <w:sz w:val="24"/>
          <w:szCs w:val="24"/>
        </w:rPr>
        <w:t xml:space="preserve">. </w:t>
      </w:r>
      <w:r w:rsidR="00DD2BEE" w:rsidRPr="00DD2BEE">
        <w:rPr>
          <w:rFonts w:ascii="Times New Roman" w:hAnsi="Times New Roman" w:cs="Times New Roman"/>
          <w:sz w:val="24"/>
          <w:szCs w:val="24"/>
        </w:rPr>
        <w:t xml:space="preserve">Ustalono, że liczba </w:t>
      </w:r>
      <w:r w:rsidR="000A2337">
        <w:rPr>
          <w:rFonts w:ascii="Times New Roman" w:hAnsi="Times New Roman" w:cs="Times New Roman"/>
          <w:sz w:val="24"/>
          <w:szCs w:val="24"/>
        </w:rPr>
        <w:t xml:space="preserve">świadczeń </w:t>
      </w:r>
      <w:r w:rsidR="00DD2BEE" w:rsidRPr="00DD2BEE">
        <w:rPr>
          <w:rFonts w:ascii="Times New Roman" w:hAnsi="Times New Roman" w:cs="Times New Roman"/>
          <w:sz w:val="24"/>
          <w:szCs w:val="24"/>
        </w:rPr>
        <w:t>w 2019 r. zwiększyła się</w:t>
      </w:r>
      <w:r w:rsidR="00DD2BEE">
        <w:rPr>
          <w:rFonts w:ascii="Times New Roman" w:hAnsi="Times New Roman" w:cs="Times New Roman"/>
          <w:sz w:val="24"/>
          <w:szCs w:val="24"/>
        </w:rPr>
        <w:t xml:space="preserve"> </w:t>
      </w:r>
      <w:r w:rsidR="00556446" w:rsidRPr="00DD2BEE">
        <w:rPr>
          <w:rFonts w:ascii="Times New Roman" w:hAnsi="Times New Roman" w:cs="Times New Roman"/>
          <w:sz w:val="24"/>
          <w:szCs w:val="24"/>
        </w:rPr>
        <w:t xml:space="preserve">o </w:t>
      </w:r>
      <w:r w:rsidR="000A2337">
        <w:rPr>
          <w:rFonts w:ascii="Times New Roman" w:hAnsi="Times New Roman" w:cs="Times New Roman"/>
          <w:sz w:val="24"/>
          <w:szCs w:val="24"/>
        </w:rPr>
        <w:t>18</w:t>
      </w:r>
      <w:r w:rsidR="00556446" w:rsidRPr="00DD2BEE">
        <w:rPr>
          <w:rFonts w:ascii="Times New Roman" w:hAnsi="Times New Roman" w:cs="Times New Roman"/>
          <w:sz w:val="24"/>
          <w:szCs w:val="24"/>
        </w:rPr>
        <w:t xml:space="preserve">, co stanowi wzrost </w:t>
      </w:r>
      <w:r w:rsidR="00177176">
        <w:rPr>
          <w:rFonts w:ascii="Times New Roman" w:hAnsi="Times New Roman" w:cs="Times New Roman"/>
          <w:sz w:val="24"/>
          <w:szCs w:val="24"/>
        </w:rPr>
        <w:t>o 3,72</w:t>
      </w:r>
      <w:r w:rsidR="00DD2BEE">
        <w:rPr>
          <w:rFonts w:ascii="Times New Roman" w:hAnsi="Times New Roman" w:cs="Times New Roman"/>
          <w:sz w:val="24"/>
          <w:szCs w:val="24"/>
        </w:rPr>
        <w:t>%.</w:t>
      </w:r>
      <w:r w:rsidR="00556446" w:rsidRPr="00DD2BEE">
        <w:rPr>
          <w:rFonts w:ascii="Times New Roman" w:hAnsi="Times New Roman" w:cs="Times New Roman"/>
          <w:sz w:val="24"/>
          <w:szCs w:val="24"/>
        </w:rPr>
        <w:t xml:space="preserve"> W okresie objętym kontrolą </w:t>
      </w:r>
      <w:r w:rsidR="008772AC">
        <w:rPr>
          <w:rFonts w:ascii="Times New Roman" w:hAnsi="Times New Roman" w:cs="Times New Roman"/>
          <w:sz w:val="24"/>
          <w:szCs w:val="24"/>
        </w:rPr>
        <w:t>komórka organizacyjna</w:t>
      </w:r>
      <w:r w:rsidR="00556446" w:rsidRPr="00DD2BEE">
        <w:rPr>
          <w:rFonts w:ascii="Times New Roman" w:hAnsi="Times New Roman" w:cs="Times New Roman"/>
          <w:sz w:val="24"/>
          <w:szCs w:val="24"/>
        </w:rPr>
        <w:t xml:space="preserve"> czynna była </w:t>
      </w:r>
      <w:r w:rsidR="001B504A" w:rsidRPr="00DD2BEE">
        <w:rPr>
          <w:rFonts w:ascii="Times New Roman" w:hAnsi="Times New Roman" w:cs="Times New Roman"/>
          <w:sz w:val="24"/>
          <w:szCs w:val="24"/>
        </w:rPr>
        <w:t>5 dni w tygodniu, łącznie przez 52,55 godzin.</w:t>
      </w:r>
    </w:p>
    <w:p w:rsidR="00564BE1" w:rsidRDefault="00564BE1" w:rsidP="00292AC3">
      <w:pPr>
        <w:pStyle w:val="Akapitzlist"/>
        <w:tabs>
          <w:tab w:val="left" w:pos="340"/>
        </w:tabs>
        <w:spacing w:line="360" w:lineRule="auto"/>
        <w:ind w:left="0"/>
        <w:jc w:val="right"/>
        <w:rPr>
          <w:rFonts w:ascii="Times New Roman" w:hAnsi="Times New Roman" w:cs="Times New Roman"/>
          <w:i/>
          <w:sz w:val="20"/>
          <w:szCs w:val="20"/>
        </w:rPr>
      </w:pPr>
      <w:r w:rsidRPr="00292AC3">
        <w:rPr>
          <w:rFonts w:ascii="Times New Roman" w:hAnsi="Times New Roman" w:cs="Times New Roman"/>
          <w:i/>
          <w:sz w:val="20"/>
          <w:szCs w:val="20"/>
        </w:rPr>
        <w:t>(</w:t>
      </w:r>
      <w:r w:rsidR="00C670CF">
        <w:rPr>
          <w:rFonts w:ascii="Times New Roman" w:hAnsi="Times New Roman" w:cs="Times New Roman"/>
          <w:i/>
          <w:sz w:val="20"/>
          <w:szCs w:val="20"/>
        </w:rPr>
        <w:t>Dowód akta kontroli str.29</w:t>
      </w:r>
      <w:r w:rsidR="0069554A">
        <w:rPr>
          <w:rFonts w:ascii="Times New Roman" w:hAnsi="Times New Roman" w:cs="Times New Roman"/>
          <w:i/>
          <w:sz w:val="20"/>
          <w:szCs w:val="20"/>
        </w:rPr>
        <w:t>- 34</w:t>
      </w:r>
      <w:r w:rsidR="008772AC">
        <w:rPr>
          <w:rFonts w:ascii="Times New Roman" w:hAnsi="Times New Roman" w:cs="Times New Roman"/>
          <w:i/>
          <w:sz w:val="20"/>
          <w:szCs w:val="20"/>
        </w:rPr>
        <w:t xml:space="preserve"> </w:t>
      </w:r>
      <w:r w:rsidR="00292AC3" w:rsidRPr="00292AC3">
        <w:rPr>
          <w:rFonts w:ascii="Times New Roman" w:hAnsi="Times New Roman" w:cs="Times New Roman"/>
          <w:i/>
          <w:sz w:val="20"/>
          <w:szCs w:val="20"/>
        </w:rPr>
        <w:t xml:space="preserve">Zestawienia nr </w:t>
      </w:r>
      <w:r w:rsidR="00C060F6">
        <w:rPr>
          <w:rFonts w:ascii="Times New Roman" w:hAnsi="Times New Roman" w:cs="Times New Roman"/>
          <w:i/>
          <w:sz w:val="20"/>
          <w:szCs w:val="20"/>
        </w:rPr>
        <w:t>4,</w:t>
      </w:r>
      <w:r w:rsidR="0038715F">
        <w:rPr>
          <w:rFonts w:ascii="Times New Roman" w:hAnsi="Times New Roman" w:cs="Times New Roman"/>
          <w:i/>
          <w:sz w:val="20"/>
          <w:szCs w:val="20"/>
        </w:rPr>
        <w:t xml:space="preserve"> 4B, 4C, 6 </w:t>
      </w:r>
      <w:r w:rsidR="008772AC">
        <w:rPr>
          <w:rFonts w:ascii="Times New Roman" w:hAnsi="Times New Roman" w:cs="Times New Roman"/>
          <w:i/>
          <w:sz w:val="20"/>
          <w:szCs w:val="20"/>
        </w:rPr>
        <w:t>podpisane przez Dyrektora Szpitala</w:t>
      </w:r>
      <w:r w:rsidR="00292AC3" w:rsidRPr="00292AC3">
        <w:rPr>
          <w:rFonts w:ascii="Times New Roman" w:hAnsi="Times New Roman" w:cs="Times New Roman"/>
          <w:i/>
          <w:sz w:val="20"/>
          <w:szCs w:val="20"/>
        </w:rPr>
        <w:t>)</w:t>
      </w:r>
    </w:p>
    <w:p w:rsidR="00F36CB5" w:rsidRDefault="00F36CB5" w:rsidP="00726349">
      <w:pPr>
        <w:pStyle w:val="Akapitzlist"/>
        <w:tabs>
          <w:tab w:val="left" w:pos="340"/>
        </w:tabs>
        <w:spacing w:line="360" w:lineRule="auto"/>
        <w:ind w:left="0"/>
        <w:jc w:val="both"/>
        <w:rPr>
          <w:rFonts w:ascii="Times New Roman" w:hAnsi="Times New Roman" w:cs="Times New Roman"/>
          <w:sz w:val="24"/>
          <w:szCs w:val="24"/>
        </w:rPr>
      </w:pPr>
    </w:p>
    <w:p w:rsidR="001B504A" w:rsidRDefault="005D1118" w:rsidP="00726349">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S</w:t>
      </w:r>
      <w:r w:rsidR="001B504A">
        <w:rPr>
          <w:rFonts w:ascii="Times New Roman" w:hAnsi="Times New Roman" w:cs="Times New Roman"/>
          <w:sz w:val="24"/>
          <w:szCs w:val="24"/>
        </w:rPr>
        <w:t>zczegółowej analizie po</w:t>
      </w:r>
      <w:r w:rsidR="00713E2A">
        <w:rPr>
          <w:rFonts w:ascii="Times New Roman" w:hAnsi="Times New Roman" w:cs="Times New Roman"/>
          <w:sz w:val="24"/>
          <w:szCs w:val="24"/>
        </w:rPr>
        <w:t>ddano na koniec 2018</w:t>
      </w:r>
      <w:r w:rsidR="00827CCC">
        <w:rPr>
          <w:rFonts w:ascii="Times New Roman" w:hAnsi="Times New Roman" w:cs="Times New Roman"/>
          <w:sz w:val="24"/>
          <w:szCs w:val="24"/>
        </w:rPr>
        <w:t xml:space="preserve"> r.</w:t>
      </w:r>
      <w:r w:rsidR="00713E2A">
        <w:rPr>
          <w:rFonts w:ascii="Times New Roman" w:hAnsi="Times New Roman" w:cs="Times New Roman"/>
          <w:sz w:val="24"/>
          <w:szCs w:val="24"/>
        </w:rPr>
        <w:t xml:space="preserve"> i 2019 r.</w:t>
      </w:r>
      <w:r w:rsidR="001B504A">
        <w:rPr>
          <w:rFonts w:ascii="Times New Roman" w:hAnsi="Times New Roman" w:cs="Times New Roman"/>
          <w:sz w:val="24"/>
          <w:szCs w:val="24"/>
        </w:rPr>
        <w:t xml:space="preserve"> kolej</w:t>
      </w:r>
      <w:r w:rsidR="00726349">
        <w:rPr>
          <w:rFonts w:ascii="Times New Roman" w:hAnsi="Times New Roman" w:cs="Times New Roman"/>
          <w:sz w:val="24"/>
          <w:szCs w:val="24"/>
        </w:rPr>
        <w:t>ki oczekujących, prowadzone w komórkach organizacyjnych Szpitala zgodnie z obowiązującymi w tym zakresie przepisami prawa</w:t>
      </w:r>
      <w:r w:rsidR="00BC6568">
        <w:rPr>
          <w:rFonts w:ascii="Times New Roman" w:hAnsi="Times New Roman" w:cs="Times New Roman"/>
          <w:sz w:val="24"/>
          <w:szCs w:val="24"/>
        </w:rPr>
        <w:t>.</w:t>
      </w:r>
      <w:r w:rsidR="00786832">
        <w:rPr>
          <w:rStyle w:val="Odwoanieprzypisudolnego"/>
          <w:rFonts w:ascii="Times New Roman" w:hAnsi="Times New Roman" w:cs="Times New Roman"/>
          <w:sz w:val="24"/>
          <w:szCs w:val="24"/>
        </w:rPr>
        <w:footnoteReference w:id="20"/>
      </w:r>
      <w:r w:rsidR="00726349">
        <w:rPr>
          <w:rFonts w:ascii="Times New Roman" w:hAnsi="Times New Roman" w:cs="Times New Roman"/>
          <w:sz w:val="24"/>
          <w:szCs w:val="24"/>
        </w:rPr>
        <w:t xml:space="preserve"> </w:t>
      </w:r>
      <w:r w:rsidR="00713E2A">
        <w:rPr>
          <w:rFonts w:ascii="Times New Roman" w:hAnsi="Times New Roman" w:cs="Times New Roman"/>
          <w:sz w:val="24"/>
          <w:szCs w:val="24"/>
        </w:rPr>
        <w:t>Na podstawie zestawień podpisanych</w:t>
      </w:r>
      <w:r w:rsidR="00726349" w:rsidRPr="00726349">
        <w:rPr>
          <w:rFonts w:ascii="Times New Roman" w:hAnsi="Times New Roman" w:cs="Times New Roman"/>
          <w:sz w:val="24"/>
          <w:szCs w:val="24"/>
        </w:rPr>
        <w:t xml:space="preserve"> przez</w:t>
      </w:r>
      <w:r w:rsidR="00726349">
        <w:rPr>
          <w:rFonts w:ascii="Times New Roman" w:hAnsi="Times New Roman" w:cs="Times New Roman"/>
          <w:sz w:val="24"/>
          <w:szCs w:val="24"/>
        </w:rPr>
        <w:t xml:space="preserve"> </w:t>
      </w:r>
      <w:r w:rsidR="00B010C9">
        <w:rPr>
          <w:rFonts w:ascii="Times New Roman" w:hAnsi="Times New Roman" w:cs="Times New Roman"/>
          <w:sz w:val="24"/>
          <w:szCs w:val="24"/>
        </w:rPr>
        <w:t>Dyrektora Szpitala</w:t>
      </w:r>
      <w:r w:rsidR="00726349" w:rsidRPr="00726349">
        <w:rPr>
          <w:rFonts w:ascii="Times New Roman" w:hAnsi="Times New Roman" w:cs="Times New Roman"/>
          <w:sz w:val="24"/>
          <w:szCs w:val="24"/>
        </w:rPr>
        <w:t xml:space="preserve"> ustalono, że</w:t>
      </w:r>
      <w:r w:rsidR="00786832">
        <w:rPr>
          <w:rFonts w:ascii="Times New Roman" w:hAnsi="Times New Roman" w:cs="Times New Roman"/>
          <w:sz w:val="24"/>
          <w:szCs w:val="24"/>
        </w:rPr>
        <w:t xml:space="preserve"> w</w:t>
      </w:r>
      <w:r w:rsidR="00726349" w:rsidRPr="00726349">
        <w:rPr>
          <w:rFonts w:ascii="Times New Roman" w:hAnsi="Times New Roman" w:cs="Times New Roman"/>
          <w:sz w:val="24"/>
          <w:szCs w:val="24"/>
        </w:rPr>
        <w:t>:</w:t>
      </w:r>
    </w:p>
    <w:p w:rsidR="00B203BD" w:rsidRPr="00CE711F" w:rsidRDefault="00786832" w:rsidP="00FE3879">
      <w:pPr>
        <w:pStyle w:val="Akapitzlist"/>
        <w:numPr>
          <w:ilvl w:val="0"/>
          <w:numId w:val="7"/>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Oddziale Rehabilitacji I </w:t>
      </w:r>
      <w:r w:rsidR="00B203BD">
        <w:rPr>
          <w:rFonts w:ascii="Times New Roman" w:hAnsi="Times New Roman" w:cs="Times New Roman"/>
          <w:sz w:val="24"/>
          <w:szCs w:val="24"/>
        </w:rPr>
        <w:t xml:space="preserve">na przyjęcie do Oddziału </w:t>
      </w:r>
      <w:r w:rsidR="00135BA3">
        <w:rPr>
          <w:rFonts w:ascii="Times New Roman" w:hAnsi="Times New Roman" w:cs="Times New Roman"/>
          <w:sz w:val="24"/>
          <w:szCs w:val="24"/>
        </w:rPr>
        <w:t xml:space="preserve">na koniec 2018 r. </w:t>
      </w:r>
      <w:r w:rsidR="00145D44">
        <w:rPr>
          <w:rFonts w:ascii="Times New Roman" w:hAnsi="Times New Roman" w:cs="Times New Roman"/>
          <w:sz w:val="24"/>
          <w:szCs w:val="24"/>
        </w:rPr>
        <w:t xml:space="preserve">odnotowano na listach oczekujących </w:t>
      </w:r>
      <w:r w:rsidR="00135BA3">
        <w:rPr>
          <w:rFonts w:ascii="Times New Roman" w:hAnsi="Times New Roman" w:cs="Times New Roman"/>
          <w:sz w:val="24"/>
          <w:szCs w:val="24"/>
        </w:rPr>
        <w:t xml:space="preserve"> 597 </w:t>
      </w:r>
      <w:r w:rsidR="00B203BD">
        <w:rPr>
          <w:rFonts w:ascii="Times New Roman" w:hAnsi="Times New Roman" w:cs="Times New Roman"/>
          <w:sz w:val="24"/>
          <w:szCs w:val="24"/>
        </w:rPr>
        <w:t>osób</w:t>
      </w:r>
      <w:r w:rsidR="00135BA3">
        <w:rPr>
          <w:rFonts w:ascii="Times New Roman" w:hAnsi="Times New Roman" w:cs="Times New Roman"/>
          <w:sz w:val="24"/>
          <w:szCs w:val="24"/>
        </w:rPr>
        <w:t xml:space="preserve">, w tym: 11 </w:t>
      </w:r>
      <w:r w:rsidR="00A0469E">
        <w:rPr>
          <w:rFonts w:ascii="Times New Roman" w:hAnsi="Times New Roman" w:cs="Times New Roman"/>
          <w:sz w:val="24"/>
          <w:szCs w:val="24"/>
        </w:rPr>
        <w:t xml:space="preserve">zakwalifikowane jako </w:t>
      </w:r>
      <w:r w:rsidR="00135BA3">
        <w:rPr>
          <w:rFonts w:ascii="Times New Roman" w:hAnsi="Times New Roman" w:cs="Times New Roman"/>
          <w:sz w:val="24"/>
          <w:szCs w:val="24"/>
        </w:rPr>
        <w:t>przypadki pilne ze średnim czasem oczekiwania 4,92 d</w:t>
      </w:r>
      <w:r>
        <w:rPr>
          <w:rFonts w:ascii="Times New Roman" w:hAnsi="Times New Roman" w:cs="Times New Roman"/>
          <w:sz w:val="24"/>
          <w:szCs w:val="24"/>
        </w:rPr>
        <w:t xml:space="preserve">nia i 586 </w:t>
      </w:r>
      <w:r w:rsidR="00A0469E">
        <w:rPr>
          <w:rFonts w:ascii="Times New Roman" w:hAnsi="Times New Roman" w:cs="Times New Roman"/>
          <w:sz w:val="24"/>
          <w:szCs w:val="24"/>
        </w:rPr>
        <w:t xml:space="preserve">zakwalifikowane jako </w:t>
      </w:r>
      <w:r>
        <w:rPr>
          <w:rFonts w:ascii="Times New Roman" w:hAnsi="Times New Roman" w:cs="Times New Roman"/>
          <w:sz w:val="24"/>
          <w:szCs w:val="24"/>
        </w:rPr>
        <w:t>przypadk</w:t>
      </w:r>
      <w:r w:rsidR="00A0469E">
        <w:rPr>
          <w:rFonts w:ascii="Times New Roman" w:hAnsi="Times New Roman" w:cs="Times New Roman"/>
          <w:sz w:val="24"/>
          <w:szCs w:val="24"/>
        </w:rPr>
        <w:t xml:space="preserve">i </w:t>
      </w:r>
      <w:r>
        <w:rPr>
          <w:rFonts w:ascii="Times New Roman" w:hAnsi="Times New Roman" w:cs="Times New Roman"/>
          <w:sz w:val="24"/>
          <w:szCs w:val="24"/>
        </w:rPr>
        <w:t>stabiln</w:t>
      </w:r>
      <w:r w:rsidR="00A0469E">
        <w:rPr>
          <w:rFonts w:ascii="Times New Roman" w:hAnsi="Times New Roman" w:cs="Times New Roman"/>
          <w:sz w:val="24"/>
          <w:szCs w:val="24"/>
        </w:rPr>
        <w:t>e</w:t>
      </w:r>
      <w:r w:rsidR="00135BA3">
        <w:rPr>
          <w:rFonts w:ascii="Times New Roman" w:hAnsi="Times New Roman" w:cs="Times New Roman"/>
          <w:sz w:val="24"/>
          <w:szCs w:val="24"/>
        </w:rPr>
        <w:t xml:space="preserve"> ze średnim czasem oczekiwani</w:t>
      </w:r>
      <w:r>
        <w:rPr>
          <w:rFonts w:ascii="Times New Roman" w:hAnsi="Times New Roman" w:cs="Times New Roman"/>
          <w:sz w:val="24"/>
          <w:szCs w:val="24"/>
        </w:rPr>
        <w:t>a 20,25 dni. Na koniec 2019 r.</w:t>
      </w:r>
      <w:r w:rsidR="00135BA3">
        <w:rPr>
          <w:rFonts w:ascii="Times New Roman" w:hAnsi="Times New Roman" w:cs="Times New Roman"/>
          <w:sz w:val="24"/>
          <w:szCs w:val="24"/>
        </w:rPr>
        <w:t xml:space="preserve"> liczba oczekujących na przyjęcie wynosiła 604 osoby, w tym: 1 zakwalifikowana jako przypadek pilny ze średnim czasem oczekiwania 1,5 dnia i 603 przypadki stabilne ze średnim czasem oczekiwania 12,5 dnia.</w:t>
      </w:r>
      <w:r w:rsidR="00B203BD">
        <w:rPr>
          <w:rFonts w:ascii="Times New Roman" w:hAnsi="Times New Roman" w:cs="Times New Roman"/>
          <w:sz w:val="24"/>
          <w:szCs w:val="24"/>
        </w:rPr>
        <w:t xml:space="preserve"> </w:t>
      </w:r>
      <w:r w:rsidR="00FC44A0" w:rsidRPr="00B203BD">
        <w:rPr>
          <w:rFonts w:ascii="Times New Roman" w:hAnsi="Times New Roman" w:cs="Times New Roman"/>
          <w:sz w:val="24"/>
          <w:szCs w:val="24"/>
        </w:rPr>
        <w:t xml:space="preserve">W 2019 r. </w:t>
      </w:r>
      <w:r w:rsidR="00145D44">
        <w:rPr>
          <w:rFonts w:ascii="Times New Roman" w:hAnsi="Times New Roman" w:cs="Times New Roman"/>
          <w:sz w:val="24"/>
          <w:szCs w:val="24"/>
        </w:rPr>
        <w:br/>
      </w:r>
      <w:r w:rsidR="00FC44A0" w:rsidRPr="00B203BD">
        <w:rPr>
          <w:rFonts w:ascii="Times New Roman" w:hAnsi="Times New Roman" w:cs="Times New Roman"/>
          <w:sz w:val="24"/>
          <w:szCs w:val="24"/>
        </w:rPr>
        <w:t>w porównaniu do 2018 r. liczba p</w:t>
      </w:r>
      <w:r w:rsidR="00A0469E" w:rsidRPr="00B203BD">
        <w:rPr>
          <w:rFonts w:ascii="Times New Roman" w:hAnsi="Times New Roman" w:cs="Times New Roman"/>
          <w:sz w:val="24"/>
          <w:szCs w:val="24"/>
        </w:rPr>
        <w:t>acjentów</w:t>
      </w:r>
      <w:r w:rsidR="00FC44A0" w:rsidRPr="00B203BD">
        <w:rPr>
          <w:rFonts w:ascii="Times New Roman" w:hAnsi="Times New Roman" w:cs="Times New Roman"/>
          <w:sz w:val="24"/>
          <w:szCs w:val="24"/>
        </w:rPr>
        <w:t xml:space="preserve"> pilnych </w:t>
      </w:r>
      <w:r w:rsidR="00A0469E" w:rsidRPr="00B203BD">
        <w:rPr>
          <w:rFonts w:ascii="Times New Roman" w:hAnsi="Times New Roman" w:cs="Times New Roman"/>
          <w:sz w:val="24"/>
          <w:szCs w:val="24"/>
        </w:rPr>
        <w:t xml:space="preserve">zmalała o 10, a średni czas </w:t>
      </w:r>
      <w:r w:rsidR="00B203BD">
        <w:rPr>
          <w:rFonts w:ascii="Times New Roman" w:hAnsi="Times New Roman" w:cs="Times New Roman"/>
          <w:sz w:val="24"/>
          <w:szCs w:val="24"/>
        </w:rPr>
        <w:t>oczek</w:t>
      </w:r>
      <w:r w:rsidR="007E29DE">
        <w:rPr>
          <w:rFonts w:ascii="Times New Roman" w:hAnsi="Times New Roman" w:cs="Times New Roman"/>
          <w:sz w:val="24"/>
          <w:szCs w:val="24"/>
        </w:rPr>
        <w:t>iwania skrócił się o 3,4</w:t>
      </w:r>
      <w:r w:rsidR="00B203BD">
        <w:rPr>
          <w:rFonts w:ascii="Times New Roman" w:hAnsi="Times New Roman" w:cs="Times New Roman"/>
          <w:sz w:val="24"/>
          <w:szCs w:val="24"/>
        </w:rPr>
        <w:t xml:space="preserve">2 </w:t>
      </w:r>
      <w:r w:rsidR="00FC44A0" w:rsidRPr="00B203BD">
        <w:rPr>
          <w:rFonts w:ascii="Times New Roman" w:hAnsi="Times New Roman" w:cs="Times New Roman"/>
          <w:sz w:val="24"/>
          <w:szCs w:val="24"/>
        </w:rPr>
        <w:t xml:space="preserve">dnia. Natomiast </w:t>
      </w:r>
      <w:r w:rsidR="00A0469E" w:rsidRPr="00B203BD">
        <w:rPr>
          <w:rFonts w:ascii="Times New Roman" w:hAnsi="Times New Roman" w:cs="Times New Roman"/>
          <w:sz w:val="24"/>
          <w:szCs w:val="24"/>
        </w:rPr>
        <w:t xml:space="preserve">liczba </w:t>
      </w:r>
      <w:r w:rsidR="00B203BD">
        <w:rPr>
          <w:rFonts w:ascii="Times New Roman" w:hAnsi="Times New Roman" w:cs="Times New Roman"/>
          <w:sz w:val="24"/>
          <w:szCs w:val="24"/>
        </w:rPr>
        <w:t xml:space="preserve">osób </w:t>
      </w:r>
      <w:r w:rsidR="00A0469E" w:rsidRPr="00B203BD">
        <w:rPr>
          <w:rFonts w:ascii="Times New Roman" w:hAnsi="Times New Roman" w:cs="Times New Roman"/>
          <w:sz w:val="24"/>
          <w:szCs w:val="24"/>
        </w:rPr>
        <w:t>oczekujących</w:t>
      </w:r>
      <w:r w:rsidR="00FC44A0" w:rsidRPr="00B203BD">
        <w:rPr>
          <w:rFonts w:ascii="Times New Roman" w:hAnsi="Times New Roman" w:cs="Times New Roman"/>
          <w:sz w:val="24"/>
          <w:szCs w:val="24"/>
        </w:rPr>
        <w:t xml:space="preserve"> </w:t>
      </w:r>
      <w:r w:rsidR="00B203BD">
        <w:rPr>
          <w:rFonts w:ascii="Times New Roman" w:hAnsi="Times New Roman" w:cs="Times New Roman"/>
          <w:sz w:val="24"/>
          <w:szCs w:val="24"/>
        </w:rPr>
        <w:t>w kategorii stabilny</w:t>
      </w:r>
      <w:r w:rsidR="00FC44A0" w:rsidRPr="00B203BD">
        <w:rPr>
          <w:rFonts w:ascii="Times New Roman" w:hAnsi="Times New Roman" w:cs="Times New Roman"/>
          <w:sz w:val="24"/>
          <w:szCs w:val="24"/>
        </w:rPr>
        <w:t xml:space="preserve"> </w:t>
      </w:r>
      <w:r w:rsidR="00471F2E">
        <w:rPr>
          <w:rFonts w:ascii="Times New Roman" w:hAnsi="Times New Roman" w:cs="Times New Roman"/>
          <w:sz w:val="24"/>
          <w:szCs w:val="24"/>
        </w:rPr>
        <w:t>wzrosła</w:t>
      </w:r>
      <w:r w:rsidR="00FC44A0" w:rsidRPr="00B203BD">
        <w:rPr>
          <w:rFonts w:ascii="Times New Roman" w:hAnsi="Times New Roman" w:cs="Times New Roman"/>
          <w:sz w:val="24"/>
          <w:szCs w:val="24"/>
        </w:rPr>
        <w:t xml:space="preserve"> </w:t>
      </w:r>
      <w:r w:rsidR="00145D44">
        <w:rPr>
          <w:rFonts w:ascii="Times New Roman" w:hAnsi="Times New Roman" w:cs="Times New Roman"/>
          <w:sz w:val="24"/>
          <w:szCs w:val="24"/>
        </w:rPr>
        <w:br/>
      </w:r>
      <w:r w:rsidR="00471F2E" w:rsidRPr="00B203BD">
        <w:rPr>
          <w:rFonts w:ascii="Times New Roman" w:hAnsi="Times New Roman" w:cs="Times New Roman"/>
          <w:sz w:val="24"/>
          <w:szCs w:val="24"/>
        </w:rPr>
        <w:t>o 17</w:t>
      </w:r>
      <w:r w:rsidR="00FC44A0" w:rsidRPr="00B203BD">
        <w:rPr>
          <w:rFonts w:ascii="Times New Roman" w:hAnsi="Times New Roman" w:cs="Times New Roman"/>
          <w:sz w:val="24"/>
          <w:szCs w:val="24"/>
        </w:rPr>
        <w:t xml:space="preserve">, </w:t>
      </w:r>
      <w:r w:rsidR="00471F2E">
        <w:rPr>
          <w:rFonts w:ascii="Times New Roman" w:hAnsi="Times New Roman" w:cs="Times New Roman"/>
          <w:sz w:val="24"/>
          <w:szCs w:val="24"/>
        </w:rPr>
        <w:t xml:space="preserve">przy jednoczesnym skróceniu </w:t>
      </w:r>
      <w:r w:rsidR="00FC44A0" w:rsidRPr="00B203BD">
        <w:rPr>
          <w:rFonts w:ascii="Times New Roman" w:hAnsi="Times New Roman" w:cs="Times New Roman"/>
          <w:sz w:val="24"/>
          <w:szCs w:val="24"/>
        </w:rPr>
        <w:t>czas</w:t>
      </w:r>
      <w:r w:rsidR="00471F2E">
        <w:rPr>
          <w:rFonts w:ascii="Times New Roman" w:hAnsi="Times New Roman" w:cs="Times New Roman"/>
          <w:sz w:val="24"/>
          <w:szCs w:val="24"/>
        </w:rPr>
        <w:t>u</w:t>
      </w:r>
      <w:r w:rsidR="00FC44A0" w:rsidRPr="00B203BD">
        <w:rPr>
          <w:rFonts w:ascii="Times New Roman" w:hAnsi="Times New Roman" w:cs="Times New Roman"/>
          <w:sz w:val="24"/>
          <w:szCs w:val="24"/>
        </w:rPr>
        <w:t xml:space="preserve"> oczekiwania o 7,75 dni</w:t>
      </w:r>
      <w:r w:rsidR="00574BEB">
        <w:rPr>
          <w:rFonts w:ascii="Times New Roman" w:hAnsi="Times New Roman" w:cs="Times New Roman"/>
          <w:sz w:val="24"/>
          <w:szCs w:val="24"/>
        </w:rPr>
        <w:t>.</w:t>
      </w:r>
      <w:r w:rsidR="00FC44A0" w:rsidRPr="00B203BD">
        <w:rPr>
          <w:rFonts w:ascii="Times New Roman" w:hAnsi="Times New Roman" w:cs="Times New Roman"/>
          <w:sz w:val="24"/>
          <w:szCs w:val="24"/>
        </w:rPr>
        <w:t xml:space="preserve"> </w:t>
      </w:r>
    </w:p>
    <w:p w:rsidR="00575A3D" w:rsidRPr="00BA2447" w:rsidRDefault="00145D44" w:rsidP="00FE3879">
      <w:pPr>
        <w:pStyle w:val="Akapitzlist"/>
        <w:numPr>
          <w:ilvl w:val="0"/>
          <w:numId w:val="7"/>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Oddziale Rehabilitacji II na przyjęcie do Oddziału</w:t>
      </w:r>
      <w:r w:rsidR="00FC44A0">
        <w:rPr>
          <w:rFonts w:ascii="Times New Roman" w:hAnsi="Times New Roman" w:cs="Times New Roman"/>
          <w:sz w:val="24"/>
          <w:szCs w:val="24"/>
        </w:rPr>
        <w:t xml:space="preserve"> na koniec 2018 r. </w:t>
      </w:r>
      <w:r>
        <w:rPr>
          <w:rFonts w:ascii="Times New Roman" w:hAnsi="Times New Roman" w:cs="Times New Roman"/>
          <w:sz w:val="24"/>
          <w:szCs w:val="24"/>
        </w:rPr>
        <w:t>odnotowano</w:t>
      </w:r>
      <w:r w:rsidR="00FC44A0">
        <w:rPr>
          <w:rFonts w:ascii="Times New Roman" w:hAnsi="Times New Roman" w:cs="Times New Roman"/>
          <w:sz w:val="24"/>
          <w:szCs w:val="24"/>
        </w:rPr>
        <w:t xml:space="preserve"> </w:t>
      </w:r>
      <w:r>
        <w:rPr>
          <w:rFonts w:ascii="Times New Roman" w:hAnsi="Times New Roman" w:cs="Times New Roman"/>
          <w:sz w:val="24"/>
          <w:szCs w:val="24"/>
        </w:rPr>
        <w:br/>
        <w:t xml:space="preserve">na listach oczekujących </w:t>
      </w:r>
      <w:r w:rsidR="00FC44A0">
        <w:rPr>
          <w:rFonts w:ascii="Times New Roman" w:hAnsi="Times New Roman" w:cs="Times New Roman"/>
          <w:sz w:val="24"/>
          <w:szCs w:val="24"/>
        </w:rPr>
        <w:t xml:space="preserve">20 683 pacjentów, w tym: 27 </w:t>
      </w:r>
      <w:r w:rsidRPr="00145D44">
        <w:rPr>
          <w:rFonts w:ascii="Times New Roman" w:hAnsi="Times New Roman" w:cs="Times New Roman"/>
          <w:sz w:val="24"/>
          <w:szCs w:val="24"/>
        </w:rPr>
        <w:t xml:space="preserve">zakwalifikowane jako przypadki pilne </w:t>
      </w:r>
      <w:r w:rsidR="00CE06B3">
        <w:rPr>
          <w:rFonts w:ascii="Times New Roman" w:hAnsi="Times New Roman" w:cs="Times New Roman"/>
          <w:sz w:val="24"/>
          <w:szCs w:val="24"/>
        </w:rPr>
        <w:br/>
      </w:r>
      <w:r w:rsidRPr="00145D44">
        <w:rPr>
          <w:rFonts w:ascii="Times New Roman" w:hAnsi="Times New Roman" w:cs="Times New Roman"/>
          <w:sz w:val="24"/>
          <w:szCs w:val="24"/>
        </w:rPr>
        <w:t xml:space="preserve">ze średnim czasem oczekiwania </w:t>
      </w:r>
      <w:r w:rsidR="009C7232">
        <w:rPr>
          <w:rFonts w:ascii="Times New Roman" w:hAnsi="Times New Roman" w:cs="Times New Roman"/>
          <w:sz w:val="24"/>
          <w:szCs w:val="24"/>
        </w:rPr>
        <w:t xml:space="preserve">2,58 dnia </w:t>
      </w:r>
      <w:r w:rsidR="00DE1847">
        <w:rPr>
          <w:rFonts w:ascii="Times New Roman" w:hAnsi="Times New Roman" w:cs="Times New Roman"/>
          <w:sz w:val="24"/>
          <w:szCs w:val="24"/>
        </w:rPr>
        <w:t>i</w:t>
      </w:r>
      <w:r w:rsidR="00FC44A0">
        <w:rPr>
          <w:rFonts w:ascii="Times New Roman" w:hAnsi="Times New Roman" w:cs="Times New Roman"/>
          <w:sz w:val="24"/>
          <w:szCs w:val="24"/>
        </w:rPr>
        <w:t xml:space="preserve"> </w:t>
      </w:r>
      <w:r w:rsidR="00DE1847">
        <w:rPr>
          <w:rFonts w:ascii="Times New Roman" w:hAnsi="Times New Roman" w:cs="Times New Roman"/>
          <w:sz w:val="24"/>
          <w:szCs w:val="24"/>
        </w:rPr>
        <w:t xml:space="preserve">20 656 przypadki stabilne ze średnim czasem oczekiwania 612,92 dni. Na koniec 2019 </w:t>
      </w:r>
      <w:r w:rsidR="00D83477">
        <w:rPr>
          <w:rFonts w:ascii="Times New Roman" w:hAnsi="Times New Roman" w:cs="Times New Roman"/>
          <w:sz w:val="24"/>
          <w:szCs w:val="24"/>
        </w:rPr>
        <w:t xml:space="preserve">r. </w:t>
      </w:r>
      <w:r w:rsidR="00DE1847">
        <w:rPr>
          <w:rFonts w:ascii="Times New Roman" w:hAnsi="Times New Roman" w:cs="Times New Roman"/>
          <w:sz w:val="24"/>
          <w:szCs w:val="24"/>
        </w:rPr>
        <w:t>liczba oczekujących na przyjęcie wynosiła 19 043 osoby</w:t>
      </w:r>
      <w:r w:rsidR="00BA2447">
        <w:rPr>
          <w:rFonts w:ascii="Times New Roman" w:hAnsi="Times New Roman" w:cs="Times New Roman"/>
          <w:sz w:val="24"/>
          <w:szCs w:val="24"/>
        </w:rPr>
        <w:t>,</w:t>
      </w:r>
      <w:r w:rsidR="00DE1847">
        <w:rPr>
          <w:rFonts w:ascii="Times New Roman" w:hAnsi="Times New Roman" w:cs="Times New Roman"/>
          <w:sz w:val="24"/>
          <w:szCs w:val="24"/>
        </w:rPr>
        <w:t xml:space="preserve"> w tym: 21 zakwalifikowanych jako przypadek pilny ze średnim czase</w:t>
      </w:r>
      <w:r w:rsidR="00575A3D">
        <w:rPr>
          <w:rFonts w:ascii="Times New Roman" w:hAnsi="Times New Roman" w:cs="Times New Roman"/>
          <w:sz w:val="24"/>
          <w:szCs w:val="24"/>
        </w:rPr>
        <w:t>m oczekiwania 1,33 dnia</w:t>
      </w:r>
      <w:r w:rsidR="001368C3">
        <w:rPr>
          <w:rFonts w:ascii="Times New Roman" w:hAnsi="Times New Roman" w:cs="Times New Roman"/>
          <w:sz w:val="24"/>
          <w:szCs w:val="24"/>
        </w:rPr>
        <w:t xml:space="preserve"> i 19</w:t>
      </w:r>
      <w:r w:rsidR="00CC020E">
        <w:rPr>
          <w:rFonts w:ascii="Times New Roman" w:hAnsi="Times New Roman" w:cs="Times New Roman"/>
          <w:sz w:val="24"/>
          <w:szCs w:val="24"/>
        </w:rPr>
        <w:t> </w:t>
      </w:r>
      <w:r w:rsidR="001368C3">
        <w:rPr>
          <w:rFonts w:ascii="Times New Roman" w:hAnsi="Times New Roman" w:cs="Times New Roman"/>
          <w:sz w:val="24"/>
          <w:szCs w:val="24"/>
        </w:rPr>
        <w:t>022</w:t>
      </w:r>
      <w:r w:rsidR="00CC020E">
        <w:rPr>
          <w:rFonts w:ascii="Times New Roman" w:hAnsi="Times New Roman" w:cs="Times New Roman"/>
          <w:sz w:val="24"/>
          <w:szCs w:val="24"/>
        </w:rPr>
        <w:t xml:space="preserve"> </w:t>
      </w:r>
      <w:r w:rsidR="001368C3">
        <w:rPr>
          <w:rFonts w:ascii="Times New Roman" w:hAnsi="Times New Roman" w:cs="Times New Roman"/>
          <w:sz w:val="24"/>
          <w:szCs w:val="24"/>
        </w:rPr>
        <w:t xml:space="preserve"> przypadki stabilne ze średnim czasem oczekiwania 713,08 dnia</w:t>
      </w:r>
      <w:r w:rsidR="00575A3D">
        <w:rPr>
          <w:rFonts w:ascii="Times New Roman" w:hAnsi="Times New Roman" w:cs="Times New Roman"/>
          <w:sz w:val="24"/>
          <w:szCs w:val="24"/>
        </w:rPr>
        <w:t>.</w:t>
      </w:r>
      <w:r w:rsidR="00BA2447">
        <w:rPr>
          <w:rFonts w:ascii="Times New Roman" w:hAnsi="Times New Roman" w:cs="Times New Roman"/>
          <w:sz w:val="24"/>
          <w:szCs w:val="24"/>
        </w:rPr>
        <w:t xml:space="preserve"> </w:t>
      </w:r>
      <w:r w:rsidR="00575A3D" w:rsidRPr="00BA2447">
        <w:rPr>
          <w:rFonts w:ascii="Times New Roman" w:hAnsi="Times New Roman" w:cs="Times New Roman"/>
          <w:sz w:val="24"/>
          <w:szCs w:val="24"/>
        </w:rPr>
        <w:t xml:space="preserve">W 2019 r. w porównaniu do 2018 r. </w:t>
      </w:r>
      <w:r w:rsidR="00BA2447" w:rsidRPr="00BA2447">
        <w:rPr>
          <w:rFonts w:ascii="Times New Roman" w:hAnsi="Times New Roman" w:cs="Times New Roman"/>
          <w:sz w:val="24"/>
          <w:szCs w:val="24"/>
        </w:rPr>
        <w:t xml:space="preserve">o 6 </w:t>
      </w:r>
      <w:r w:rsidR="00BA2447">
        <w:rPr>
          <w:rFonts w:ascii="Times New Roman" w:hAnsi="Times New Roman" w:cs="Times New Roman"/>
          <w:sz w:val="24"/>
          <w:szCs w:val="24"/>
        </w:rPr>
        <w:t xml:space="preserve">osób </w:t>
      </w:r>
      <w:r w:rsidR="00575A3D" w:rsidRPr="00BA2447">
        <w:rPr>
          <w:rFonts w:ascii="Times New Roman" w:hAnsi="Times New Roman" w:cs="Times New Roman"/>
          <w:sz w:val="24"/>
          <w:szCs w:val="24"/>
        </w:rPr>
        <w:t>zmalała liczba przypadków pilnych</w:t>
      </w:r>
      <w:r w:rsidR="001368C3">
        <w:rPr>
          <w:rFonts w:ascii="Times New Roman" w:hAnsi="Times New Roman" w:cs="Times New Roman"/>
          <w:sz w:val="24"/>
          <w:szCs w:val="24"/>
        </w:rPr>
        <w:t>,</w:t>
      </w:r>
      <w:r w:rsidR="008D6A95">
        <w:rPr>
          <w:rFonts w:ascii="Times New Roman" w:hAnsi="Times New Roman" w:cs="Times New Roman"/>
          <w:sz w:val="24"/>
          <w:szCs w:val="24"/>
        </w:rPr>
        <w:t xml:space="preserve"> </w:t>
      </w:r>
      <w:r w:rsidR="00BA2447">
        <w:rPr>
          <w:rFonts w:ascii="Times New Roman" w:hAnsi="Times New Roman" w:cs="Times New Roman"/>
          <w:sz w:val="24"/>
          <w:szCs w:val="24"/>
        </w:rPr>
        <w:t>a</w:t>
      </w:r>
      <w:r w:rsidR="00575A3D" w:rsidRPr="00BA2447">
        <w:rPr>
          <w:rFonts w:ascii="Times New Roman" w:hAnsi="Times New Roman" w:cs="Times New Roman"/>
          <w:sz w:val="24"/>
          <w:szCs w:val="24"/>
        </w:rPr>
        <w:t xml:space="preserve"> średni czas oczekiwania </w:t>
      </w:r>
      <w:r w:rsidR="00BA2447">
        <w:rPr>
          <w:rFonts w:ascii="Times New Roman" w:hAnsi="Times New Roman" w:cs="Times New Roman"/>
          <w:sz w:val="24"/>
          <w:szCs w:val="24"/>
        </w:rPr>
        <w:t xml:space="preserve">skrócił się </w:t>
      </w:r>
      <w:r w:rsidR="0082025B">
        <w:rPr>
          <w:rFonts w:ascii="Times New Roman" w:hAnsi="Times New Roman" w:cs="Times New Roman"/>
          <w:sz w:val="24"/>
          <w:szCs w:val="24"/>
        </w:rPr>
        <w:t xml:space="preserve">o </w:t>
      </w:r>
      <w:r w:rsidR="001368C3">
        <w:rPr>
          <w:rFonts w:ascii="Times New Roman" w:hAnsi="Times New Roman" w:cs="Times New Roman"/>
          <w:sz w:val="24"/>
          <w:szCs w:val="24"/>
        </w:rPr>
        <w:t xml:space="preserve">1,25 </w:t>
      </w:r>
      <w:r w:rsidR="00575A3D" w:rsidRPr="00BA2447">
        <w:rPr>
          <w:rFonts w:ascii="Times New Roman" w:hAnsi="Times New Roman" w:cs="Times New Roman"/>
          <w:sz w:val="24"/>
          <w:szCs w:val="24"/>
        </w:rPr>
        <w:t xml:space="preserve">dnia. </w:t>
      </w:r>
      <w:r w:rsidR="00CE711F">
        <w:rPr>
          <w:rFonts w:ascii="Times New Roman" w:hAnsi="Times New Roman" w:cs="Times New Roman"/>
          <w:sz w:val="24"/>
          <w:szCs w:val="24"/>
        </w:rPr>
        <w:t xml:space="preserve">Nastąpił również spadek </w:t>
      </w:r>
      <w:r w:rsidR="008D6A95">
        <w:rPr>
          <w:rFonts w:ascii="Times New Roman" w:hAnsi="Times New Roman" w:cs="Times New Roman"/>
          <w:sz w:val="24"/>
          <w:szCs w:val="24"/>
        </w:rPr>
        <w:t xml:space="preserve">liczby </w:t>
      </w:r>
      <w:r w:rsidR="001368C3">
        <w:rPr>
          <w:rFonts w:ascii="Times New Roman" w:hAnsi="Times New Roman" w:cs="Times New Roman"/>
          <w:sz w:val="24"/>
          <w:szCs w:val="24"/>
        </w:rPr>
        <w:t xml:space="preserve">przypadków stabilnych </w:t>
      </w:r>
      <w:r w:rsidR="00CE711F">
        <w:rPr>
          <w:rFonts w:ascii="Times New Roman" w:hAnsi="Times New Roman" w:cs="Times New Roman"/>
          <w:sz w:val="24"/>
          <w:szCs w:val="24"/>
        </w:rPr>
        <w:t xml:space="preserve">oczekujących </w:t>
      </w:r>
      <w:r w:rsidR="00C45D55">
        <w:rPr>
          <w:rFonts w:ascii="Times New Roman" w:hAnsi="Times New Roman" w:cs="Times New Roman"/>
          <w:sz w:val="24"/>
          <w:szCs w:val="24"/>
        </w:rPr>
        <w:t>na przyjęcie do Oddziału</w:t>
      </w:r>
      <w:r w:rsidR="00E041DF">
        <w:rPr>
          <w:rFonts w:ascii="Times New Roman" w:hAnsi="Times New Roman" w:cs="Times New Roman"/>
          <w:sz w:val="24"/>
          <w:szCs w:val="24"/>
        </w:rPr>
        <w:t xml:space="preserve"> </w:t>
      </w:r>
      <w:r w:rsidR="00C45D55">
        <w:rPr>
          <w:rFonts w:ascii="Times New Roman" w:hAnsi="Times New Roman" w:cs="Times New Roman"/>
          <w:sz w:val="24"/>
          <w:szCs w:val="24"/>
        </w:rPr>
        <w:t>o 1</w:t>
      </w:r>
      <w:r w:rsidR="001368C3">
        <w:rPr>
          <w:rFonts w:ascii="Times New Roman" w:hAnsi="Times New Roman" w:cs="Times New Roman"/>
          <w:sz w:val="24"/>
          <w:szCs w:val="24"/>
        </w:rPr>
        <w:t xml:space="preserve"> </w:t>
      </w:r>
      <w:r w:rsidR="00C45D55">
        <w:rPr>
          <w:rFonts w:ascii="Times New Roman" w:hAnsi="Times New Roman" w:cs="Times New Roman"/>
          <w:sz w:val="24"/>
          <w:szCs w:val="24"/>
        </w:rPr>
        <w:t xml:space="preserve">634. Mimo to </w:t>
      </w:r>
      <w:r w:rsidR="00575A3D" w:rsidRPr="00BA2447">
        <w:rPr>
          <w:rFonts w:ascii="Times New Roman" w:hAnsi="Times New Roman" w:cs="Times New Roman"/>
          <w:sz w:val="24"/>
          <w:szCs w:val="24"/>
        </w:rPr>
        <w:t xml:space="preserve">nastąpił wzrost średniego czasu oczekiwania o </w:t>
      </w:r>
      <w:r w:rsidR="006C1C36" w:rsidRPr="00BA2447">
        <w:rPr>
          <w:rFonts w:ascii="Times New Roman" w:hAnsi="Times New Roman" w:cs="Times New Roman"/>
          <w:sz w:val="24"/>
          <w:szCs w:val="24"/>
        </w:rPr>
        <w:t>100,16</w:t>
      </w:r>
      <w:r w:rsidR="001368C3">
        <w:rPr>
          <w:rFonts w:ascii="Times New Roman" w:hAnsi="Times New Roman" w:cs="Times New Roman"/>
          <w:sz w:val="24"/>
          <w:szCs w:val="24"/>
        </w:rPr>
        <w:t xml:space="preserve"> dnia</w:t>
      </w:r>
      <w:r w:rsidR="006C1C36" w:rsidRPr="00BA2447">
        <w:rPr>
          <w:rFonts w:ascii="Times New Roman" w:hAnsi="Times New Roman" w:cs="Times New Roman"/>
          <w:sz w:val="24"/>
          <w:szCs w:val="24"/>
        </w:rPr>
        <w:t>.</w:t>
      </w:r>
    </w:p>
    <w:p w:rsidR="006C1C36" w:rsidRPr="00D83477" w:rsidRDefault="00493E0E" w:rsidP="00FE3879">
      <w:pPr>
        <w:pStyle w:val="Akapitzlist"/>
        <w:numPr>
          <w:ilvl w:val="0"/>
          <w:numId w:val="7"/>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Poradni Rehabilitacyjnej </w:t>
      </w:r>
      <w:r w:rsidR="006C1C36">
        <w:rPr>
          <w:rFonts w:ascii="Times New Roman" w:hAnsi="Times New Roman" w:cs="Times New Roman"/>
          <w:sz w:val="24"/>
          <w:szCs w:val="24"/>
        </w:rPr>
        <w:t xml:space="preserve">na koniec 2018 r. </w:t>
      </w:r>
      <w:r w:rsidR="00F65654">
        <w:rPr>
          <w:rFonts w:ascii="Times New Roman" w:hAnsi="Times New Roman" w:cs="Times New Roman"/>
          <w:sz w:val="24"/>
          <w:szCs w:val="24"/>
        </w:rPr>
        <w:t>na listach</w:t>
      </w:r>
      <w:r w:rsidR="006C1C36">
        <w:rPr>
          <w:rFonts w:ascii="Times New Roman" w:hAnsi="Times New Roman" w:cs="Times New Roman"/>
          <w:sz w:val="24"/>
          <w:szCs w:val="24"/>
        </w:rPr>
        <w:t xml:space="preserve"> oczekujących </w:t>
      </w:r>
      <w:r w:rsidR="00FB724D">
        <w:rPr>
          <w:rFonts w:ascii="Times New Roman" w:hAnsi="Times New Roman" w:cs="Times New Roman"/>
          <w:sz w:val="24"/>
          <w:szCs w:val="24"/>
        </w:rPr>
        <w:t xml:space="preserve">odnotowano 420 osób, </w:t>
      </w:r>
      <w:r>
        <w:rPr>
          <w:rFonts w:ascii="Times New Roman" w:hAnsi="Times New Roman" w:cs="Times New Roman"/>
          <w:sz w:val="24"/>
          <w:szCs w:val="24"/>
        </w:rPr>
        <w:t xml:space="preserve">wszystkie </w:t>
      </w:r>
      <w:r w:rsidR="006C1C36">
        <w:rPr>
          <w:rFonts w:ascii="Times New Roman" w:hAnsi="Times New Roman" w:cs="Times New Roman"/>
          <w:sz w:val="24"/>
          <w:szCs w:val="24"/>
        </w:rPr>
        <w:t>zakwalifikowan</w:t>
      </w:r>
      <w:r>
        <w:rPr>
          <w:rFonts w:ascii="Times New Roman" w:hAnsi="Times New Roman" w:cs="Times New Roman"/>
          <w:sz w:val="24"/>
          <w:szCs w:val="24"/>
        </w:rPr>
        <w:t xml:space="preserve">e </w:t>
      </w:r>
      <w:r w:rsidR="006C1C36">
        <w:rPr>
          <w:rFonts w:ascii="Times New Roman" w:hAnsi="Times New Roman" w:cs="Times New Roman"/>
          <w:sz w:val="24"/>
          <w:szCs w:val="24"/>
        </w:rPr>
        <w:t xml:space="preserve">jako przypadki stabilne ze średnim czasem oczekiwania 14 dni. </w:t>
      </w:r>
      <w:r w:rsidR="00CE06B3">
        <w:rPr>
          <w:rFonts w:ascii="Times New Roman" w:hAnsi="Times New Roman" w:cs="Times New Roman"/>
          <w:sz w:val="24"/>
          <w:szCs w:val="24"/>
        </w:rPr>
        <w:br/>
      </w:r>
      <w:r w:rsidR="006C1C36">
        <w:rPr>
          <w:rFonts w:ascii="Times New Roman" w:hAnsi="Times New Roman" w:cs="Times New Roman"/>
          <w:sz w:val="24"/>
          <w:szCs w:val="24"/>
        </w:rPr>
        <w:t xml:space="preserve">Na koniec 2019 </w:t>
      </w:r>
      <w:r w:rsidR="00D83477">
        <w:rPr>
          <w:rFonts w:ascii="Times New Roman" w:hAnsi="Times New Roman" w:cs="Times New Roman"/>
          <w:sz w:val="24"/>
          <w:szCs w:val="24"/>
        </w:rPr>
        <w:t xml:space="preserve">r. </w:t>
      </w:r>
      <w:r w:rsidR="006C1C36">
        <w:rPr>
          <w:rFonts w:ascii="Times New Roman" w:hAnsi="Times New Roman" w:cs="Times New Roman"/>
          <w:sz w:val="24"/>
          <w:szCs w:val="24"/>
        </w:rPr>
        <w:t xml:space="preserve">liczba oczekujących </w:t>
      </w:r>
      <w:r w:rsidR="00FB724D">
        <w:rPr>
          <w:rFonts w:ascii="Times New Roman" w:hAnsi="Times New Roman" w:cs="Times New Roman"/>
          <w:sz w:val="24"/>
          <w:szCs w:val="24"/>
        </w:rPr>
        <w:t xml:space="preserve">wyniosła 156 osób </w:t>
      </w:r>
      <w:r w:rsidR="00D83477">
        <w:rPr>
          <w:rFonts w:ascii="Times New Roman" w:hAnsi="Times New Roman" w:cs="Times New Roman"/>
          <w:sz w:val="24"/>
          <w:szCs w:val="24"/>
        </w:rPr>
        <w:t>w kategorii stabilny, a ś</w:t>
      </w:r>
      <w:r w:rsidR="006C1C36">
        <w:rPr>
          <w:rFonts w:ascii="Times New Roman" w:hAnsi="Times New Roman" w:cs="Times New Roman"/>
          <w:sz w:val="24"/>
          <w:szCs w:val="24"/>
        </w:rPr>
        <w:t>redni czas oczekiwania 8,33 dni.</w:t>
      </w:r>
      <w:r w:rsidR="00FB724D">
        <w:rPr>
          <w:rFonts w:ascii="Times New Roman" w:hAnsi="Times New Roman" w:cs="Times New Roman"/>
          <w:sz w:val="24"/>
          <w:szCs w:val="24"/>
        </w:rPr>
        <w:t xml:space="preserve"> Nie zanotowano przypadków pilnych. </w:t>
      </w:r>
      <w:r w:rsidR="006C1C36" w:rsidRPr="00D83477">
        <w:rPr>
          <w:rFonts w:ascii="Times New Roman" w:hAnsi="Times New Roman" w:cs="Times New Roman"/>
          <w:sz w:val="24"/>
          <w:szCs w:val="24"/>
        </w:rPr>
        <w:t xml:space="preserve">W 2019 r. w porównaniu </w:t>
      </w:r>
      <w:r w:rsidR="00FB724D">
        <w:rPr>
          <w:rFonts w:ascii="Times New Roman" w:hAnsi="Times New Roman" w:cs="Times New Roman"/>
          <w:sz w:val="24"/>
          <w:szCs w:val="24"/>
        </w:rPr>
        <w:br/>
      </w:r>
      <w:r w:rsidR="006C1C36" w:rsidRPr="00D83477">
        <w:rPr>
          <w:rFonts w:ascii="Times New Roman" w:hAnsi="Times New Roman" w:cs="Times New Roman"/>
          <w:sz w:val="24"/>
          <w:szCs w:val="24"/>
        </w:rPr>
        <w:t xml:space="preserve">do 2018 r. </w:t>
      </w:r>
      <w:r w:rsidRPr="00D83477">
        <w:rPr>
          <w:rFonts w:ascii="Times New Roman" w:hAnsi="Times New Roman" w:cs="Times New Roman"/>
          <w:sz w:val="24"/>
          <w:szCs w:val="24"/>
        </w:rPr>
        <w:t xml:space="preserve">o 264 osoby </w:t>
      </w:r>
      <w:r w:rsidR="006C1C36" w:rsidRPr="00D83477">
        <w:rPr>
          <w:rFonts w:ascii="Times New Roman" w:hAnsi="Times New Roman" w:cs="Times New Roman"/>
          <w:sz w:val="24"/>
          <w:szCs w:val="24"/>
        </w:rPr>
        <w:t>zmalała liczba pacjentów oczekujących</w:t>
      </w:r>
      <w:r w:rsidR="00D83477">
        <w:rPr>
          <w:rFonts w:ascii="Times New Roman" w:hAnsi="Times New Roman" w:cs="Times New Roman"/>
          <w:sz w:val="24"/>
          <w:szCs w:val="24"/>
        </w:rPr>
        <w:t>, natomiast</w:t>
      </w:r>
      <w:r w:rsidR="006C1C36" w:rsidRPr="00D83477">
        <w:rPr>
          <w:rFonts w:ascii="Times New Roman" w:hAnsi="Times New Roman" w:cs="Times New Roman"/>
          <w:sz w:val="24"/>
          <w:szCs w:val="24"/>
        </w:rPr>
        <w:t xml:space="preserve"> czas oczekiwania </w:t>
      </w:r>
      <w:r w:rsidRPr="00D83477">
        <w:rPr>
          <w:rFonts w:ascii="Times New Roman" w:hAnsi="Times New Roman" w:cs="Times New Roman"/>
          <w:sz w:val="24"/>
          <w:szCs w:val="24"/>
        </w:rPr>
        <w:t xml:space="preserve">skrócił się </w:t>
      </w:r>
      <w:r w:rsidR="006C1C36" w:rsidRPr="00D83477">
        <w:rPr>
          <w:rFonts w:ascii="Times New Roman" w:hAnsi="Times New Roman" w:cs="Times New Roman"/>
          <w:sz w:val="24"/>
          <w:szCs w:val="24"/>
        </w:rPr>
        <w:t>o 5,67 dni.</w:t>
      </w:r>
    </w:p>
    <w:p w:rsidR="007A4CB6" w:rsidRDefault="00493E0E" w:rsidP="00FE3879">
      <w:pPr>
        <w:pStyle w:val="Akapitzlist"/>
        <w:numPr>
          <w:ilvl w:val="0"/>
          <w:numId w:val="7"/>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Fizjoterapii Ambulatoryjnej</w:t>
      </w:r>
      <w:r w:rsidR="00FF378A">
        <w:rPr>
          <w:rFonts w:ascii="Times New Roman" w:hAnsi="Times New Roman" w:cs="Times New Roman"/>
          <w:sz w:val="24"/>
          <w:szCs w:val="24"/>
        </w:rPr>
        <w:t xml:space="preserve"> na koniec 2018 r. na listach oczekujących </w:t>
      </w:r>
      <w:r>
        <w:rPr>
          <w:rFonts w:ascii="Times New Roman" w:hAnsi="Times New Roman" w:cs="Times New Roman"/>
          <w:sz w:val="24"/>
          <w:szCs w:val="24"/>
        </w:rPr>
        <w:t>odnotowano</w:t>
      </w:r>
      <w:r w:rsidR="00FF378A">
        <w:rPr>
          <w:rFonts w:ascii="Times New Roman" w:hAnsi="Times New Roman" w:cs="Times New Roman"/>
          <w:sz w:val="24"/>
          <w:szCs w:val="24"/>
        </w:rPr>
        <w:t xml:space="preserve"> 4179 </w:t>
      </w:r>
      <w:r>
        <w:rPr>
          <w:rFonts w:ascii="Times New Roman" w:hAnsi="Times New Roman" w:cs="Times New Roman"/>
          <w:sz w:val="24"/>
          <w:szCs w:val="24"/>
        </w:rPr>
        <w:t>osób</w:t>
      </w:r>
      <w:r w:rsidR="00FF378A">
        <w:rPr>
          <w:rFonts w:ascii="Times New Roman" w:hAnsi="Times New Roman" w:cs="Times New Roman"/>
          <w:sz w:val="24"/>
          <w:szCs w:val="24"/>
        </w:rPr>
        <w:t xml:space="preserve">, w tym: 36 zakwalifikowanych jako przypadki pilne ze średnim czasem oczekiwania 5,67 dni i 4143 </w:t>
      </w:r>
      <w:r w:rsidR="007A4CB6">
        <w:rPr>
          <w:rFonts w:ascii="Times New Roman" w:hAnsi="Times New Roman" w:cs="Times New Roman"/>
          <w:sz w:val="24"/>
          <w:szCs w:val="24"/>
        </w:rPr>
        <w:t>przypadki stabilne ze średnim czasem oczekiwania 347,33 dni. Na koniec 2019</w:t>
      </w:r>
      <w:r w:rsidR="00B14F25">
        <w:rPr>
          <w:rFonts w:ascii="Times New Roman" w:hAnsi="Times New Roman" w:cs="Times New Roman"/>
          <w:sz w:val="24"/>
          <w:szCs w:val="24"/>
        </w:rPr>
        <w:t xml:space="preserve"> r.</w:t>
      </w:r>
      <w:r w:rsidR="007A4CB6">
        <w:rPr>
          <w:rFonts w:ascii="Times New Roman" w:hAnsi="Times New Roman" w:cs="Times New Roman"/>
          <w:sz w:val="24"/>
          <w:szCs w:val="24"/>
        </w:rPr>
        <w:t xml:space="preserve"> liczba oczekujących na przyjęcie wyniosła 3350 osoby</w:t>
      </w:r>
      <w:r w:rsidR="00D11C74">
        <w:rPr>
          <w:rFonts w:ascii="Times New Roman" w:hAnsi="Times New Roman" w:cs="Times New Roman"/>
          <w:sz w:val="24"/>
          <w:szCs w:val="24"/>
        </w:rPr>
        <w:t>,</w:t>
      </w:r>
      <w:r w:rsidR="007A4CB6">
        <w:rPr>
          <w:rFonts w:ascii="Times New Roman" w:hAnsi="Times New Roman" w:cs="Times New Roman"/>
          <w:sz w:val="24"/>
          <w:szCs w:val="24"/>
        </w:rPr>
        <w:t xml:space="preserve"> w tym: 81</w:t>
      </w:r>
      <w:r w:rsidR="000605BD">
        <w:rPr>
          <w:rFonts w:ascii="Times New Roman" w:hAnsi="Times New Roman" w:cs="Times New Roman"/>
          <w:sz w:val="24"/>
          <w:szCs w:val="24"/>
        </w:rPr>
        <w:t xml:space="preserve"> zakwalifikowanych jako przypade</w:t>
      </w:r>
      <w:r w:rsidR="007A4CB6">
        <w:rPr>
          <w:rFonts w:ascii="Times New Roman" w:hAnsi="Times New Roman" w:cs="Times New Roman"/>
          <w:sz w:val="24"/>
          <w:szCs w:val="24"/>
        </w:rPr>
        <w:t xml:space="preserve">k pilny ze średnim czasem oczekiwania 7,67 dni i 3269 przypadków stabilnych </w:t>
      </w:r>
      <w:r w:rsidR="00CE06B3">
        <w:rPr>
          <w:rFonts w:ascii="Times New Roman" w:hAnsi="Times New Roman" w:cs="Times New Roman"/>
          <w:sz w:val="24"/>
          <w:szCs w:val="24"/>
        </w:rPr>
        <w:br/>
      </w:r>
      <w:r w:rsidR="007A4CB6">
        <w:rPr>
          <w:rFonts w:ascii="Times New Roman" w:hAnsi="Times New Roman" w:cs="Times New Roman"/>
          <w:sz w:val="24"/>
          <w:szCs w:val="24"/>
        </w:rPr>
        <w:t>ze średnim czasem oczekiwania 293,42 dni.</w:t>
      </w:r>
      <w:r w:rsidR="000605BD">
        <w:rPr>
          <w:rFonts w:ascii="Times New Roman" w:hAnsi="Times New Roman" w:cs="Times New Roman"/>
          <w:sz w:val="24"/>
          <w:szCs w:val="24"/>
        </w:rPr>
        <w:t xml:space="preserve"> </w:t>
      </w:r>
      <w:r w:rsidR="007A4CB6" w:rsidRPr="000605BD">
        <w:rPr>
          <w:rFonts w:ascii="Times New Roman" w:hAnsi="Times New Roman" w:cs="Times New Roman"/>
          <w:sz w:val="24"/>
          <w:szCs w:val="24"/>
        </w:rPr>
        <w:t xml:space="preserve">W 2019 r. w porównaniu do 2018 r. </w:t>
      </w:r>
      <w:r w:rsidRPr="000605BD">
        <w:rPr>
          <w:rFonts w:ascii="Times New Roman" w:hAnsi="Times New Roman" w:cs="Times New Roman"/>
          <w:sz w:val="24"/>
          <w:szCs w:val="24"/>
        </w:rPr>
        <w:t xml:space="preserve">o 45 </w:t>
      </w:r>
      <w:r w:rsidR="007A4CB6" w:rsidRPr="000605BD">
        <w:rPr>
          <w:rFonts w:ascii="Times New Roman" w:hAnsi="Times New Roman" w:cs="Times New Roman"/>
          <w:sz w:val="24"/>
          <w:szCs w:val="24"/>
        </w:rPr>
        <w:t xml:space="preserve">wzrosła liczba przypadków pilnych oraz średni czas oczekiwania o 2 dni. Natomiast w przypadku </w:t>
      </w:r>
      <w:r w:rsidR="000605BD" w:rsidRPr="000605BD">
        <w:rPr>
          <w:rFonts w:ascii="Times New Roman" w:hAnsi="Times New Roman" w:cs="Times New Roman"/>
          <w:sz w:val="24"/>
          <w:szCs w:val="24"/>
        </w:rPr>
        <w:t>oczekujących zakwalifikowanych jako stabilni</w:t>
      </w:r>
      <w:r w:rsidR="007A4CB6" w:rsidRPr="000605BD">
        <w:rPr>
          <w:rFonts w:ascii="Times New Roman" w:hAnsi="Times New Roman" w:cs="Times New Roman"/>
          <w:sz w:val="24"/>
          <w:szCs w:val="24"/>
        </w:rPr>
        <w:t xml:space="preserve"> nastąpił</w:t>
      </w:r>
      <w:r w:rsidR="000605BD" w:rsidRPr="000605BD">
        <w:rPr>
          <w:rFonts w:ascii="Times New Roman" w:hAnsi="Times New Roman" w:cs="Times New Roman"/>
          <w:sz w:val="24"/>
          <w:szCs w:val="24"/>
        </w:rPr>
        <w:t xml:space="preserve"> spadek </w:t>
      </w:r>
      <w:r w:rsidR="000605BD">
        <w:rPr>
          <w:rFonts w:ascii="Times New Roman" w:hAnsi="Times New Roman" w:cs="Times New Roman"/>
          <w:sz w:val="24"/>
          <w:szCs w:val="24"/>
        </w:rPr>
        <w:t xml:space="preserve">zarówno liczby oczekujących </w:t>
      </w:r>
      <w:r w:rsidR="00096306">
        <w:rPr>
          <w:rFonts w:ascii="Times New Roman" w:hAnsi="Times New Roman" w:cs="Times New Roman"/>
          <w:sz w:val="24"/>
          <w:szCs w:val="24"/>
        </w:rPr>
        <w:br/>
      </w:r>
      <w:r w:rsidR="000605BD" w:rsidRPr="000605BD">
        <w:rPr>
          <w:rFonts w:ascii="Times New Roman" w:hAnsi="Times New Roman" w:cs="Times New Roman"/>
          <w:sz w:val="24"/>
          <w:szCs w:val="24"/>
        </w:rPr>
        <w:t>o 874</w:t>
      </w:r>
      <w:r w:rsidR="007A4CB6" w:rsidRPr="000605BD">
        <w:rPr>
          <w:rFonts w:ascii="Times New Roman" w:hAnsi="Times New Roman" w:cs="Times New Roman"/>
          <w:sz w:val="24"/>
          <w:szCs w:val="24"/>
        </w:rPr>
        <w:t xml:space="preserve">, </w:t>
      </w:r>
      <w:r w:rsidR="000605BD">
        <w:rPr>
          <w:rFonts w:ascii="Times New Roman" w:hAnsi="Times New Roman" w:cs="Times New Roman"/>
          <w:sz w:val="24"/>
          <w:szCs w:val="24"/>
        </w:rPr>
        <w:t xml:space="preserve">jak i </w:t>
      </w:r>
      <w:r w:rsidR="00BC5774" w:rsidRPr="000605BD">
        <w:rPr>
          <w:rFonts w:ascii="Times New Roman" w:hAnsi="Times New Roman" w:cs="Times New Roman"/>
          <w:sz w:val="24"/>
          <w:szCs w:val="24"/>
        </w:rPr>
        <w:t xml:space="preserve"> czas</w:t>
      </w:r>
      <w:r w:rsidR="000605BD">
        <w:rPr>
          <w:rFonts w:ascii="Times New Roman" w:hAnsi="Times New Roman" w:cs="Times New Roman"/>
          <w:sz w:val="24"/>
          <w:szCs w:val="24"/>
        </w:rPr>
        <w:t>u</w:t>
      </w:r>
      <w:r w:rsidR="00BC5774" w:rsidRPr="000605BD">
        <w:rPr>
          <w:rFonts w:ascii="Times New Roman" w:hAnsi="Times New Roman" w:cs="Times New Roman"/>
          <w:sz w:val="24"/>
          <w:szCs w:val="24"/>
        </w:rPr>
        <w:t xml:space="preserve"> oczekiwania o 53,91</w:t>
      </w:r>
      <w:r w:rsidR="00D11C74">
        <w:rPr>
          <w:rFonts w:ascii="Times New Roman" w:hAnsi="Times New Roman" w:cs="Times New Roman"/>
          <w:sz w:val="24"/>
          <w:szCs w:val="24"/>
        </w:rPr>
        <w:t xml:space="preserve"> dni.</w:t>
      </w:r>
    </w:p>
    <w:p w:rsidR="007A4033" w:rsidRPr="000605BD" w:rsidRDefault="008D6A95" w:rsidP="007A4033">
      <w:pPr>
        <w:pStyle w:val="Akapitzlist"/>
        <w:tabs>
          <w:tab w:val="left" w:pos="34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Ustalono, że ww. komórka w</w:t>
      </w:r>
      <w:r w:rsidR="007A4033">
        <w:rPr>
          <w:rFonts w:ascii="Times New Roman" w:hAnsi="Times New Roman" w:cs="Times New Roman"/>
          <w:sz w:val="24"/>
          <w:szCs w:val="24"/>
        </w:rPr>
        <w:t xml:space="preserve"> ramach kinezyterapii realizuje świadczenia metodami: P.N.F, McKenzie,</w:t>
      </w:r>
      <w:r w:rsidR="007A4033" w:rsidRPr="007A4033">
        <w:t xml:space="preserve"> </w:t>
      </w:r>
      <w:proofErr w:type="spellStart"/>
      <w:r w:rsidR="007A4033">
        <w:rPr>
          <w:rFonts w:ascii="Times New Roman" w:hAnsi="Times New Roman" w:cs="Times New Roman"/>
          <w:sz w:val="24"/>
          <w:szCs w:val="24"/>
        </w:rPr>
        <w:t>Schroth</w:t>
      </w:r>
      <w:proofErr w:type="spellEnd"/>
      <w:r w:rsidR="007A4033">
        <w:rPr>
          <w:rFonts w:ascii="Times New Roman" w:hAnsi="Times New Roman" w:cs="Times New Roman"/>
          <w:sz w:val="24"/>
          <w:szCs w:val="24"/>
        </w:rPr>
        <w:t xml:space="preserve"> (</w:t>
      </w:r>
      <w:r w:rsidR="007A4033" w:rsidRPr="007A4033">
        <w:rPr>
          <w:rFonts w:ascii="Times New Roman" w:hAnsi="Times New Roman" w:cs="Times New Roman"/>
          <w:sz w:val="24"/>
          <w:szCs w:val="24"/>
        </w:rPr>
        <w:t>trójpłaszczyznowa korekcja skoliozy</w:t>
      </w:r>
      <w:r w:rsidR="00432592">
        <w:rPr>
          <w:rFonts w:ascii="Times New Roman" w:hAnsi="Times New Roman" w:cs="Times New Roman"/>
          <w:sz w:val="24"/>
          <w:szCs w:val="24"/>
        </w:rPr>
        <w:t>),</w:t>
      </w:r>
      <w:r>
        <w:rPr>
          <w:rFonts w:ascii="Times New Roman" w:hAnsi="Times New Roman" w:cs="Times New Roman"/>
          <w:sz w:val="24"/>
          <w:szCs w:val="24"/>
        </w:rPr>
        <w:t xml:space="preserve"> </w:t>
      </w:r>
      <w:r w:rsidR="007A4033" w:rsidRPr="007A4033">
        <w:rPr>
          <w:rFonts w:ascii="Times New Roman" w:hAnsi="Times New Roman" w:cs="Times New Roman"/>
          <w:sz w:val="24"/>
          <w:szCs w:val="24"/>
        </w:rPr>
        <w:t xml:space="preserve">N.D.T. </w:t>
      </w:r>
      <w:proofErr w:type="spellStart"/>
      <w:r w:rsidR="007A4033" w:rsidRPr="007A4033">
        <w:rPr>
          <w:rFonts w:ascii="Times New Roman" w:hAnsi="Times New Roman" w:cs="Times New Roman"/>
          <w:sz w:val="24"/>
          <w:szCs w:val="24"/>
        </w:rPr>
        <w:t>Bobath</w:t>
      </w:r>
      <w:proofErr w:type="spellEnd"/>
      <w:r w:rsidR="00432592">
        <w:rPr>
          <w:rFonts w:ascii="Times New Roman" w:hAnsi="Times New Roman" w:cs="Times New Roman"/>
          <w:sz w:val="24"/>
          <w:szCs w:val="24"/>
        </w:rPr>
        <w:t xml:space="preserve"> (</w:t>
      </w:r>
      <w:proofErr w:type="spellStart"/>
      <w:r w:rsidR="00432592">
        <w:rPr>
          <w:rFonts w:ascii="Times New Roman" w:hAnsi="Times New Roman" w:cs="Times New Roman"/>
          <w:sz w:val="24"/>
          <w:szCs w:val="24"/>
        </w:rPr>
        <w:t>n</w:t>
      </w:r>
      <w:r w:rsidR="00432592" w:rsidRPr="00432592">
        <w:rPr>
          <w:rFonts w:ascii="Times New Roman" w:hAnsi="Times New Roman" w:cs="Times New Roman"/>
          <w:sz w:val="24"/>
          <w:szCs w:val="24"/>
        </w:rPr>
        <w:t>euromobilizacja</w:t>
      </w:r>
      <w:proofErr w:type="spellEnd"/>
      <w:r w:rsidR="00432592" w:rsidRPr="00432592">
        <w:rPr>
          <w:rFonts w:ascii="Times New Roman" w:hAnsi="Times New Roman" w:cs="Times New Roman"/>
          <w:sz w:val="24"/>
          <w:szCs w:val="24"/>
        </w:rPr>
        <w:t xml:space="preserve"> nerwów obwodowych i kręgosłupa</w:t>
      </w:r>
      <w:r w:rsidR="00432592">
        <w:rPr>
          <w:rFonts w:ascii="Times New Roman" w:hAnsi="Times New Roman" w:cs="Times New Roman"/>
          <w:sz w:val="24"/>
          <w:szCs w:val="24"/>
        </w:rPr>
        <w:t xml:space="preserve">) oraz </w:t>
      </w:r>
      <w:proofErr w:type="spellStart"/>
      <w:r w:rsidR="00432592">
        <w:rPr>
          <w:rFonts w:ascii="Times New Roman" w:hAnsi="Times New Roman" w:cs="Times New Roman"/>
          <w:sz w:val="24"/>
          <w:szCs w:val="24"/>
        </w:rPr>
        <w:t>k</w:t>
      </w:r>
      <w:r w:rsidR="00432592" w:rsidRPr="00432592">
        <w:rPr>
          <w:rFonts w:ascii="Times New Roman" w:hAnsi="Times New Roman" w:cs="Times New Roman"/>
          <w:sz w:val="24"/>
          <w:szCs w:val="24"/>
        </w:rPr>
        <w:t>inesiotapin</w:t>
      </w:r>
      <w:r w:rsidR="00432592">
        <w:rPr>
          <w:rFonts w:ascii="Times New Roman" w:hAnsi="Times New Roman" w:cs="Times New Roman"/>
          <w:sz w:val="24"/>
          <w:szCs w:val="24"/>
        </w:rPr>
        <w:t>g</w:t>
      </w:r>
      <w:proofErr w:type="spellEnd"/>
      <w:r w:rsidR="00432592">
        <w:rPr>
          <w:rFonts w:ascii="Times New Roman" w:hAnsi="Times New Roman" w:cs="Times New Roman"/>
          <w:sz w:val="24"/>
          <w:szCs w:val="24"/>
        </w:rPr>
        <w:t xml:space="preserve">. </w:t>
      </w:r>
      <w:r w:rsidR="00EF1C5C">
        <w:rPr>
          <w:rFonts w:ascii="Times New Roman" w:hAnsi="Times New Roman" w:cs="Times New Roman"/>
          <w:sz w:val="24"/>
          <w:szCs w:val="24"/>
        </w:rPr>
        <w:t>Wykon</w:t>
      </w:r>
      <w:r>
        <w:rPr>
          <w:rFonts w:ascii="Times New Roman" w:hAnsi="Times New Roman" w:cs="Times New Roman"/>
          <w:sz w:val="24"/>
          <w:szCs w:val="24"/>
        </w:rPr>
        <w:t xml:space="preserve">uje </w:t>
      </w:r>
      <w:r w:rsidR="00EF1C5C">
        <w:rPr>
          <w:rFonts w:ascii="Times New Roman" w:hAnsi="Times New Roman" w:cs="Times New Roman"/>
          <w:sz w:val="24"/>
          <w:szCs w:val="24"/>
        </w:rPr>
        <w:t xml:space="preserve">zabiegi z zakresu fizykoterapii obejmujące m.in.: elektroterapię, magnetoterapię, ultradźwięki, laseroterapię, krioterapię, światłolecznictwo. </w:t>
      </w:r>
      <w:r w:rsidR="00CF5E5E">
        <w:rPr>
          <w:rFonts w:ascii="Times New Roman" w:hAnsi="Times New Roman" w:cs="Times New Roman"/>
          <w:sz w:val="24"/>
          <w:szCs w:val="24"/>
        </w:rPr>
        <w:t xml:space="preserve">Fizjoterapia Ambulatoryjna dysponuje urządzeniem </w:t>
      </w:r>
      <w:proofErr w:type="spellStart"/>
      <w:r w:rsidR="00CF5E5E">
        <w:rPr>
          <w:rFonts w:ascii="Times New Roman" w:hAnsi="Times New Roman" w:cs="Times New Roman"/>
          <w:sz w:val="24"/>
          <w:szCs w:val="24"/>
        </w:rPr>
        <w:t>Lokomat</w:t>
      </w:r>
      <w:proofErr w:type="spellEnd"/>
      <w:r w:rsidR="00CF5E5E">
        <w:rPr>
          <w:rFonts w:ascii="Times New Roman" w:hAnsi="Times New Roman" w:cs="Times New Roman"/>
          <w:sz w:val="24"/>
          <w:szCs w:val="24"/>
        </w:rPr>
        <w:t xml:space="preserve"> pozwalającym</w:t>
      </w:r>
      <w:r w:rsidR="00CF5E5E" w:rsidRPr="00CF5E5E">
        <w:rPr>
          <w:rFonts w:ascii="Times New Roman" w:hAnsi="Times New Roman" w:cs="Times New Roman"/>
          <w:sz w:val="24"/>
          <w:szCs w:val="24"/>
        </w:rPr>
        <w:t xml:space="preserve"> na trening chodu w war</w:t>
      </w:r>
      <w:r w:rsidR="005D1118">
        <w:rPr>
          <w:rFonts w:ascii="Times New Roman" w:hAnsi="Times New Roman" w:cs="Times New Roman"/>
          <w:sz w:val="24"/>
          <w:szCs w:val="24"/>
        </w:rPr>
        <w:t>unkach dynamicznego odciążenia</w:t>
      </w:r>
      <w:r w:rsidR="00CF5E5E" w:rsidRPr="00CF5E5E">
        <w:rPr>
          <w:rFonts w:ascii="Times New Roman" w:hAnsi="Times New Roman" w:cs="Times New Roman"/>
          <w:sz w:val="24"/>
          <w:szCs w:val="24"/>
        </w:rPr>
        <w:t xml:space="preserve"> symulacją wzorca chodu dla segmentów kończyn dolnych (udo i podudzie), z możliwością dowolnego ustawienia parametrów chodu (prędkość, długość kroku).</w:t>
      </w:r>
      <w:r w:rsidR="00CF5E5E">
        <w:rPr>
          <w:rFonts w:ascii="Times New Roman" w:hAnsi="Times New Roman" w:cs="Times New Roman"/>
          <w:sz w:val="24"/>
          <w:szCs w:val="24"/>
        </w:rPr>
        <w:t xml:space="preserve"> </w:t>
      </w:r>
    </w:p>
    <w:p w:rsidR="00D042D0" w:rsidRDefault="00916702" w:rsidP="00D042D0">
      <w:pPr>
        <w:pStyle w:val="Akapitzlist"/>
        <w:numPr>
          <w:ilvl w:val="0"/>
          <w:numId w:val="7"/>
        </w:numPr>
        <w:tabs>
          <w:tab w:val="left" w:pos="34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Oddziale Rehabilitacji Dziennej</w:t>
      </w:r>
      <w:r w:rsidR="00BC5774">
        <w:rPr>
          <w:rFonts w:ascii="Times New Roman" w:hAnsi="Times New Roman" w:cs="Times New Roman"/>
          <w:sz w:val="24"/>
          <w:szCs w:val="24"/>
        </w:rPr>
        <w:t xml:space="preserve"> na koniec 2018 r. na listach oczekujących </w:t>
      </w:r>
      <w:r>
        <w:rPr>
          <w:rFonts w:ascii="Times New Roman" w:hAnsi="Times New Roman" w:cs="Times New Roman"/>
          <w:sz w:val="24"/>
          <w:szCs w:val="24"/>
        </w:rPr>
        <w:t>odnotowano</w:t>
      </w:r>
      <w:r w:rsidR="00BC5774">
        <w:rPr>
          <w:rFonts w:ascii="Times New Roman" w:hAnsi="Times New Roman" w:cs="Times New Roman"/>
          <w:sz w:val="24"/>
          <w:szCs w:val="24"/>
        </w:rPr>
        <w:t xml:space="preserve"> 8195 </w:t>
      </w:r>
      <w:r>
        <w:rPr>
          <w:rFonts w:ascii="Times New Roman" w:hAnsi="Times New Roman" w:cs="Times New Roman"/>
          <w:sz w:val="24"/>
          <w:szCs w:val="24"/>
        </w:rPr>
        <w:t>osoby</w:t>
      </w:r>
      <w:r w:rsidR="00BC5774">
        <w:rPr>
          <w:rFonts w:ascii="Times New Roman" w:hAnsi="Times New Roman" w:cs="Times New Roman"/>
          <w:sz w:val="24"/>
          <w:szCs w:val="24"/>
        </w:rPr>
        <w:t>, w tym: 32 zakwalifikowan</w:t>
      </w:r>
      <w:r>
        <w:rPr>
          <w:rFonts w:ascii="Times New Roman" w:hAnsi="Times New Roman" w:cs="Times New Roman"/>
          <w:sz w:val="24"/>
          <w:szCs w:val="24"/>
        </w:rPr>
        <w:t>e</w:t>
      </w:r>
      <w:r w:rsidR="00BC5774">
        <w:rPr>
          <w:rFonts w:ascii="Times New Roman" w:hAnsi="Times New Roman" w:cs="Times New Roman"/>
          <w:sz w:val="24"/>
          <w:szCs w:val="24"/>
        </w:rPr>
        <w:t xml:space="preserve"> jako przypadki pilne ze średnim czasem oczekiwania </w:t>
      </w:r>
      <w:r w:rsidR="00B14F25">
        <w:rPr>
          <w:rFonts w:ascii="Times New Roman" w:hAnsi="Times New Roman" w:cs="Times New Roman"/>
          <w:sz w:val="24"/>
          <w:szCs w:val="24"/>
        </w:rPr>
        <w:t xml:space="preserve">5,5 dnia i 8163 przypadki stabilne ze średnim czasem oczekiwania 485,5 dni. </w:t>
      </w:r>
      <w:r>
        <w:rPr>
          <w:rFonts w:ascii="Times New Roman" w:hAnsi="Times New Roman" w:cs="Times New Roman"/>
          <w:sz w:val="24"/>
          <w:szCs w:val="24"/>
        </w:rPr>
        <w:br/>
      </w:r>
      <w:r w:rsidR="00B14F25">
        <w:rPr>
          <w:rFonts w:ascii="Times New Roman" w:hAnsi="Times New Roman" w:cs="Times New Roman"/>
          <w:sz w:val="24"/>
          <w:szCs w:val="24"/>
        </w:rPr>
        <w:t>Na koniec 2019 r. liczba oczekujących na przyjęcie wynosiła 7948 osoby w tym:</w:t>
      </w:r>
      <w:r>
        <w:rPr>
          <w:rFonts w:ascii="Times New Roman" w:hAnsi="Times New Roman" w:cs="Times New Roman"/>
          <w:sz w:val="24"/>
          <w:szCs w:val="24"/>
        </w:rPr>
        <w:t xml:space="preserve"> </w:t>
      </w:r>
      <w:r w:rsidR="00AE0F2F">
        <w:rPr>
          <w:rFonts w:ascii="Times New Roman" w:hAnsi="Times New Roman" w:cs="Times New Roman"/>
          <w:sz w:val="24"/>
          <w:szCs w:val="24"/>
        </w:rPr>
        <w:br/>
      </w:r>
      <w:r w:rsidR="00B14F25" w:rsidRPr="00916702">
        <w:rPr>
          <w:rFonts w:ascii="Times New Roman" w:hAnsi="Times New Roman" w:cs="Times New Roman"/>
          <w:sz w:val="24"/>
          <w:szCs w:val="24"/>
        </w:rPr>
        <w:t>42 zakwalifikowan</w:t>
      </w:r>
      <w:r>
        <w:rPr>
          <w:rFonts w:ascii="Times New Roman" w:hAnsi="Times New Roman" w:cs="Times New Roman"/>
          <w:sz w:val="24"/>
          <w:szCs w:val="24"/>
        </w:rPr>
        <w:t>e</w:t>
      </w:r>
      <w:r w:rsidR="00B14F25" w:rsidRPr="00916702">
        <w:rPr>
          <w:rFonts w:ascii="Times New Roman" w:hAnsi="Times New Roman" w:cs="Times New Roman"/>
          <w:sz w:val="24"/>
          <w:szCs w:val="24"/>
        </w:rPr>
        <w:t xml:space="preserve"> jako przypadki pilne ze średnim czasem oczekiwania 1,5 dnia i 7906 przypadk</w:t>
      </w:r>
      <w:r>
        <w:rPr>
          <w:rFonts w:ascii="Times New Roman" w:hAnsi="Times New Roman" w:cs="Times New Roman"/>
          <w:sz w:val="24"/>
          <w:szCs w:val="24"/>
        </w:rPr>
        <w:t>i</w:t>
      </w:r>
      <w:r w:rsidR="00B14F25" w:rsidRPr="00916702">
        <w:rPr>
          <w:rFonts w:ascii="Times New Roman" w:hAnsi="Times New Roman" w:cs="Times New Roman"/>
          <w:sz w:val="24"/>
          <w:szCs w:val="24"/>
        </w:rPr>
        <w:t xml:space="preserve"> stabiln</w:t>
      </w:r>
      <w:r>
        <w:rPr>
          <w:rFonts w:ascii="Times New Roman" w:hAnsi="Times New Roman" w:cs="Times New Roman"/>
          <w:sz w:val="24"/>
          <w:szCs w:val="24"/>
        </w:rPr>
        <w:t>e</w:t>
      </w:r>
      <w:r w:rsidR="00B14F25" w:rsidRPr="00916702">
        <w:rPr>
          <w:rFonts w:ascii="Times New Roman" w:hAnsi="Times New Roman" w:cs="Times New Roman"/>
          <w:sz w:val="24"/>
          <w:szCs w:val="24"/>
        </w:rPr>
        <w:t xml:space="preserve"> ze średnim czasem oczekiwania 531,67 dni.</w:t>
      </w:r>
      <w:r>
        <w:rPr>
          <w:rFonts w:ascii="Times New Roman" w:hAnsi="Times New Roman" w:cs="Times New Roman"/>
          <w:sz w:val="24"/>
          <w:szCs w:val="24"/>
        </w:rPr>
        <w:t xml:space="preserve"> </w:t>
      </w:r>
      <w:r w:rsidR="00B14F25" w:rsidRPr="00916702">
        <w:rPr>
          <w:rFonts w:ascii="Times New Roman" w:hAnsi="Times New Roman" w:cs="Times New Roman"/>
          <w:sz w:val="24"/>
          <w:szCs w:val="24"/>
        </w:rPr>
        <w:t>W 2019 r. w porównaniu</w:t>
      </w:r>
      <w:r>
        <w:rPr>
          <w:rFonts w:ascii="Times New Roman" w:hAnsi="Times New Roman" w:cs="Times New Roman"/>
          <w:sz w:val="24"/>
          <w:szCs w:val="24"/>
        </w:rPr>
        <w:br/>
      </w:r>
      <w:r w:rsidR="00B14F25" w:rsidRPr="00916702">
        <w:rPr>
          <w:rFonts w:ascii="Times New Roman" w:hAnsi="Times New Roman" w:cs="Times New Roman"/>
          <w:sz w:val="24"/>
          <w:szCs w:val="24"/>
        </w:rPr>
        <w:t xml:space="preserve">do 2018 r. </w:t>
      </w:r>
      <w:r w:rsidRPr="00916702">
        <w:rPr>
          <w:rFonts w:ascii="Times New Roman" w:hAnsi="Times New Roman" w:cs="Times New Roman"/>
          <w:sz w:val="24"/>
          <w:szCs w:val="24"/>
        </w:rPr>
        <w:t xml:space="preserve">o 10 </w:t>
      </w:r>
      <w:r>
        <w:rPr>
          <w:rFonts w:ascii="Times New Roman" w:hAnsi="Times New Roman" w:cs="Times New Roman"/>
          <w:sz w:val="24"/>
          <w:szCs w:val="24"/>
        </w:rPr>
        <w:t>osób wzrosła liczba pacjentów zakwalifikowanych jako pilni</w:t>
      </w:r>
      <w:r w:rsidR="002C3F53" w:rsidRPr="00916702">
        <w:rPr>
          <w:rFonts w:ascii="Times New Roman" w:hAnsi="Times New Roman" w:cs="Times New Roman"/>
          <w:sz w:val="24"/>
          <w:szCs w:val="24"/>
        </w:rPr>
        <w:t xml:space="preserve">, zarazem </w:t>
      </w:r>
      <w:r w:rsidRPr="00916702">
        <w:rPr>
          <w:rFonts w:ascii="Times New Roman" w:hAnsi="Times New Roman" w:cs="Times New Roman"/>
          <w:sz w:val="24"/>
          <w:szCs w:val="24"/>
        </w:rPr>
        <w:t xml:space="preserve">o 4 dni </w:t>
      </w:r>
      <w:r w:rsidR="00AF244E">
        <w:rPr>
          <w:rFonts w:ascii="Times New Roman" w:hAnsi="Times New Roman" w:cs="Times New Roman"/>
          <w:sz w:val="24"/>
          <w:szCs w:val="24"/>
        </w:rPr>
        <w:t>skrócił się</w:t>
      </w:r>
      <w:r w:rsidR="002C3F53" w:rsidRPr="00916702">
        <w:rPr>
          <w:rFonts w:ascii="Times New Roman" w:hAnsi="Times New Roman" w:cs="Times New Roman"/>
          <w:sz w:val="24"/>
          <w:szCs w:val="24"/>
        </w:rPr>
        <w:t xml:space="preserve"> średni czas oczekiwania. Natomiast w przypadku pacjentów stabilnych nastąpił spadek oczekujących o 257, </w:t>
      </w:r>
      <w:r w:rsidR="00AF244E">
        <w:rPr>
          <w:rFonts w:ascii="Times New Roman" w:hAnsi="Times New Roman" w:cs="Times New Roman"/>
          <w:sz w:val="24"/>
          <w:szCs w:val="24"/>
        </w:rPr>
        <w:t>przy jednoczesnym</w:t>
      </w:r>
      <w:r w:rsidR="002C3F53" w:rsidRPr="00916702">
        <w:rPr>
          <w:rFonts w:ascii="Times New Roman" w:hAnsi="Times New Roman" w:cs="Times New Roman"/>
          <w:sz w:val="24"/>
          <w:szCs w:val="24"/>
        </w:rPr>
        <w:t xml:space="preserve"> </w:t>
      </w:r>
      <w:r>
        <w:rPr>
          <w:rFonts w:ascii="Times New Roman" w:hAnsi="Times New Roman" w:cs="Times New Roman"/>
          <w:sz w:val="24"/>
          <w:szCs w:val="24"/>
        </w:rPr>
        <w:t>wzroście</w:t>
      </w:r>
      <w:r w:rsidR="002C3F53" w:rsidRPr="00916702">
        <w:rPr>
          <w:rFonts w:ascii="Times New Roman" w:hAnsi="Times New Roman" w:cs="Times New Roman"/>
          <w:sz w:val="24"/>
          <w:szCs w:val="24"/>
        </w:rPr>
        <w:t xml:space="preserve"> średniego czasu oczekiwania </w:t>
      </w:r>
      <w:r w:rsidR="00AF244E">
        <w:rPr>
          <w:rFonts w:ascii="Times New Roman" w:hAnsi="Times New Roman" w:cs="Times New Roman"/>
          <w:sz w:val="24"/>
          <w:szCs w:val="24"/>
        </w:rPr>
        <w:br/>
      </w:r>
      <w:r w:rsidR="002C3F53" w:rsidRPr="00916702">
        <w:rPr>
          <w:rFonts w:ascii="Times New Roman" w:hAnsi="Times New Roman" w:cs="Times New Roman"/>
          <w:sz w:val="24"/>
          <w:szCs w:val="24"/>
        </w:rPr>
        <w:t>o 46,17 dni.</w:t>
      </w:r>
    </w:p>
    <w:p w:rsidR="00877C4C" w:rsidRPr="00D042D0" w:rsidRDefault="00135766" w:rsidP="00D042D0">
      <w:pPr>
        <w:pStyle w:val="Akapitzlist"/>
        <w:tabs>
          <w:tab w:val="left" w:pos="340"/>
        </w:tabs>
        <w:spacing w:line="360" w:lineRule="auto"/>
        <w:ind w:left="0"/>
        <w:jc w:val="right"/>
        <w:rPr>
          <w:rFonts w:ascii="Times New Roman" w:hAnsi="Times New Roman" w:cs="Times New Roman"/>
          <w:sz w:val="24"/>
          <w:szCs w:val="24"/>
        </w:rPr>
      </w:pPr>
      <w:r w:rsidRPr="00D042D0">
        <w:rPr>
          <w:rFonts w:ascii="Times New Roman" w:hAnsi="Times New Roman" w:cs="Times New Roman"/>
          <w:i/>
          <w:sz w:val="20"/>
          <w:szCs w:val="20"/>
        </w:rPr>
        <w:t xml:space="preserve">(Dowód akta kontroli str. </w:t>
      </w:r>
      <w:r w:rsidR="0069554A">
        <w:rPr>
          <w:rFonts w:ascii="Times New Roman" w:hAnsi="Times New Roman" w:cs="Times New Roman"/>
          <w:i/>
          <w:sz w:val="20"/>
          <w:szCs w:val="20"/>
        </w:rPr>
        <w:t>35-36</w:t>
      </w:r>
      <w:r w:rsidRPr="00D042D0">
        <w:rPr>
          <w:rFonts w:ascii="Times New Roman" w:hAnsi="Times New Roman" w:cs="Times New Roman"/>
          <w:i/>
          <w:sz w:val="20"/>
          <w:szCs w:val="20"/>
        </w:rPr>
        <w:t xml:space="preserve"> Zestawienia nr </w:t>
      </w:r>
      <w:r w:rsidR="0038715F" w:rsidRPr="00D042D0">
        <w:rPr>
          <w:rFonts w:ascii="Times New Roman" w:hAnsi="Times New Roman" w:cs="Times New Roman"/>
          <w:i/>
          <w:sz w:val="20"/>
          <w:szCs w:val="20"/>
        </w:rPr>
        <w:t xml:space="preserve">4A </w:t>
      </w:r>
      <w:r w:rsidR="00033F61" w:rsidRPr="00D042D0">
        <w:rPr>
          <w:rFonts w:ascii="Times New Roman" w:hAnsi="Times New Roman" w:cs="Times New Roman"/>
          <w:i/>
          <w:sz w:val="20"/>
          <w:szCs w:val="20"/>
        </w:rPr>
        <w:t>podpisane przez Dyrektora Szpitala</w:t>
      </w:r>
      <w:r w:rsidR="0019206B" w:rsidRPr="00D042D0">
        <w:rPr>
          <w:rFonts w:ascii="Times New Roman" w:hAnsi="Times New Roman" w:cs="Times New Roman"/>
          <w:i/>
          <w:sz w:val="20"/>
          <w:szCs w:val="20"/>
        </w:rPr>
        <w:t>)</w:t>
      </w:r>
    </w:p>
    <w:p w:rsidR="00931B8F" w:rsidRPr="0052467B" w:rsidRDefault="0082408D" w:rsidP="0052467B">
      <w:pPr>
        <w:pStyle w:val="Cytat"/>
        <w:spacing w:before="0" w:after="0"/>
        <w:ind w:left="0" w:right="-2"/>
        <w:jc w:val="both"/>
        <w:rPr>
          <w:color w:val="auto"/>
        </w:rPr>
      </w:pPr>
      <w:r w:rsidRPr="0052467B">
        <w:rPr>
          <w:i w:val="0"/>
          <w:color w:val="auto"/>
        </w:rPr>
        <w:t xml:space="preserve">Kontrolujący zwrócili się z prośbą o wyjaśnienie powodu tworzenia się kolejek oczekujących, odbierając </w:t>
      </w:r>
      <w:r w:rsidR="0038715F">
        <w:rPr>
          <w:i w:val="0"/>
          <w:color w:val="auto"/>
        </w:rPr>
        <w:t>od Z-</w:t>
      </w:r>
      <w:proofErr w:type="spellStart"/>
      <w:r w:rsidR="0038715F">
        <w:rPr>
          <w:i w:val="0"/>
          <w:color w:val="auto"/>
        </w:rPr>
        <w:t>cy</w:t>
      </w:r>
      <w:proofErr w:type="spellEnd"/>
      <w:r w:rsidR="0038715F">
        <w:rPr>
          <w:i w:val="0"/>
          <w:color w:val="auto"/>
        </w:rPr>
        <w:t xml:space="preserve"> Dyrektora d</w:t>
      </w:r>
      <w:r w:rsidR="00B356F6">
        <w:rPr>
          <w:i w:val="0"/>
          <w:color w:val="auto"/>
        </w:rPr>
        <w:t>s</w:t>
      </w:r>
      <w:r w:rsidR="0038715F">
        <w:rPr>
          <w:i w:val="0"/>
          <w:color w:val="auto"/>
        </w:rPr>
        <w:t xml:space="preserve">. </w:t>
      </w:r>
      <w:r w:rsidR="00B356F6">
        <w:rPr>
          <w:i w:val="0"/>
          <w:color w:val="auto"/>
        </w:rPr>
        <w:t xml:space="preserve">Lecznictwa </w:t>
      </w:r>
      <w:r w:rsidRPr="0052467B">
        <w:rPr>
          <w:i w:val="0"/>
          <w:color w:val="auto"/>
        </w:rPr>
        <w:t>wyjaśnienie w treści</w:t>
      </w:r>
      <w:r>
        <w:t>:</w:t>
      </w:r>
      <w:r w:rsidR="00567876">
        <w:t xml:space="preserve"> </w:t>
      </w:r>
      <w:r w:rsidR="00931B8F" w:rsidRPr="0052467B">
        <w:rPr>
          <w:color w:val="auto"/>
        </w:rPr>
        <w:t>Kolejki oczekujących pacjentów na zrealizowanie świadczenia w ŚCR wynikają z:</w:t>
      </w:r>
    </w:p>
    <w:p w:rsidR="002C19A2" w:rsidRDefault="00931B8F" w:rsidP="002C19A2">
      <w:pPr>
        <w:pStyle w:val="Cytat"/>
        <w:spacing w:before="0" w:after="0"/>
        <w:ind w:left="0" w:right="-2"/>
        <w:jc w:val="both"/>
        <w:rPr>
          <w:color w:val="auto"/>
        </w:rPr>
      </w:pPr>
      <w:r w:rsidRPr="0052467B">
        <w:rPr>
          <w:color w:val="auto"/>
        </w:rPr>
        <w:t>- umowy zawartej z Narodowym Funduszem Zdrowia na określoną liczbę punktów w Oddziale Rehabilitacji I, II, Poradni Rehabilitacyjnej, Fizjoterapii Ambulatoryjnej i Oddziale Rehabilitacji Dziennej,</w:t>
      </w:r>
    </w:p>
    <w:p w:rsidR="002C19A2" w:rsidRDefault="00931B8F" w:rsidP="002C19A2">
      <w:pPr>
        <w:pStyle w:val="Cytat"/>
        <w:spacing w:before="0" w:after="0"/>
        <w:ind w:left="0" w:right="-2"/>
        <w:jc w:val="both"/>
        <w:rPr>
          <w:color w:val="auto"/>
        </w:rPr>
      </w:pPr>
      <w:r w:rsidRPr="0052467B">
        <w:rPr>
          <w:color w:val="auto"/>
        </w:rPr>
        <w:t>- dużej liczby pacjentów nie tylko po zabiegach, ale również z chorobami przewlekłymi układu kostno-stawowego w każdym z wymienionyc</w:t>
      </w:r>
      <w:r w:rsidR="002C19A2">
        <w:rPr>
          <w:color w:val="auto"/>
        </w:rPr>
        <w:t>h powyżej zakresów umowy z NFZ,</w:t>
      </w:r>
    </w:p>
    <w:p w:rsidR="002C19A2" w:rsidRDefault="00931B8F" w:rsidP="002C19A2">
      <w:pPr>
        <w:pStyle w:val="Cytat"/>
        <w:spacing w:before="0" w:after="0"/>
        <w:ind w:left="0" w:right="-2"/>
        <w:jc w:val="both"/>
        <w:rPr>
          <w:color w:val="auto"/>
        </w:rPr>
      </w:pPr>
      <w:r w:rsidRPr="0052467B">
        <w:rPr>
          <w:color w:val="auto"/>
        </w:rPr>
        <w:t>- stałej liczb</w:t>
      </w:r>
      <w:r w:rsidR="002C19A2">
        <w:rPr>
          <w:color w:val="auto"/>
        </w:rPr>
        <w:t>y łóżek w szpitalu – 138 sztuk,</w:t>
      </w:r>
    </w:p>
    <w:p w:rsidR="002C19A2" w:rsidRDefault="00931B8F" w:rsidP="002C19A2">
      <w:pPr>
        <w:pStyle w:val="Cytat"/>
        <w:spacing w:before="0" w:after="0"/>
        <w:ind w:left="0" w:right="-2"/>
        <w:jc w:val="both"/>
        <w:rPr>
          <w:color w:val="auto"/>
        </w:rPr>
      </w:pPr>
      <w:r w:rsidRPr="0052467B">
        <w:rPr>
          <w:color w:val="auto"/>
        </w:rPr>
        <w:t>- limitu liczby miejsc w O</w:t>
      </w:r>
      <w:r w:rsidR="002C19A2">
        <w:rPr>
          <w:color w:val="auto"/>
        </w:rPr>
        <w:t>ddziale Rehabilitacji Dziennej,</w:t>
      </w:r>
    </w:p>
    <w:p w:rsidR="00931B8F" w:rsidRPr="0052467B" w:rsidRDefault="00931B8F" w:rsidP="002C19A2">
      <w:pPr>
        <w:pStyle w:val="Cytat"/>
        <w:spacing w:before="0" w:after="0"/>
        <w:ind w:left="0" w:right="-2"/>
        <w:jc w:val="both"/>
        <w:rPr>
          <w:color w:val="auto"/>
        </w:rPr>
      </w:pPr>
      <w:r w:rsidRPr="0052467B">
        <w:rPr>
          <w:color w:val="auto"/>
        </w:rPr>
        <w:t>- wymogów NFZ w stosunku do potencjału ludzkiego.</w:t>
      </w:r>
    </w:p>
    <w:p w:rsidR="00857E9E" w:rsidRPr="00D042D0" w:rsidRDefault="003826E8" w:rsidP="00D042D0">
      <w:pPr>
        <w:tabs>
          <w:tab w:val="left" w:pos="340"/>
        </w:tabs>
        <w:spacing w:line="360" w:lineRule="auto"/>
        <w:jc w:val="right"/>
        <w:rPr>
          <w:rFonts w:ascii="Times New Roman" w:hAnsi="Times New Roman" w:cs="Times New Roman"/>
          <w:i/>
          <w:sz w:val="20"/>
          <w:szCs w:val="20"/>
        </w:rPr>
      </w:pPr>
      <w:r w:rsidRPr="003826E8">
        <w:rPr>
          <w:rFonts w:ascii="Times New Roman" w:hAnsi="Times New Roman" w:cs="Times New Roman"/>
          <w:i/>
          <w:sz w:val="20"/>
          <w:szCs w:val="20"/>
        </w:rPr>
        <w:t xml:space="preserve"> (Dowód akta kontroli str</w:t>
      </w:r>
      <w:r w:rsidR="0027060F">
        <w:rPr>
          <w:rFonts w:ascii="Times New Roman" w:hAnsi="Times New Roman" w:cs="Times New Roman"/>
          <w:i/>
          <w:sz w:val="20"/>
          <w:szCs w:val="20"/>
        </w:rPr>
        <w:t>. 3</w:t>
      </w:r>
      <w:r w:rsidR="0069554A">
        <w:rPr>
          <w:rFonts w:ascii="Times New Roman" w:hAnsi="Times New Roman" w:cs="Times New Roman"/>
          <w:i/>
          <w:sz w:val="20"/>
          <w:szCs w:val="20"/>
        </w:rPr>
        <w:t>7</w:t>
      </w:r>
      <w:r w:rsidR="0027060F">
        <w:rPr>
          <w:rFonts w:ascii="Times New Roman" w:hAnsi="Times New Roman" w:cs="Times New Roman"/>
          <w:i/>
          <w:sz w:val="20"/>
          <w:szCs w:val="20"/>
        </w:rPr>
        <w:t xml:space="preserve"> </w:t>
      </w:r>
      <w:r w:rsidRPr="003826E8">
        <w:rPr>
          <w:rFonts w:ascii="Times New Roman" w:hAnsi="Times New Roman" w:cs="Times New Roman"/>
          <w:i/>
          <w:sz w:val="20"/>
          <w:szCs w:val="20"/>
        </w:rPr>
        <w:t>Wyjaśnienie</w:t>
      </w:r>
      <w:r w:rsidR="0038715F">
        <w:rPr>
          <w:rFonts w:ascii="Times New Roman" w:hAnsi="Times New Roman" w:cs="Times New Roman"/>
          <w:i/>
          <w:sz w:val="20"/>
          <w:szCs w:val="20"/>
        </w:rPr>
        <w:t xml:space="preserve"> Z-</w:t>
      </w:r>
      <w:proofErr w:type="spellStart"/>
      <w:r w:rsidR="0038715F">
        <w:rPr>
          <w:rFonts w:ascii="Times New Roman" w:hAnsi="Times New Roman" w:cs="Times New Roman"/>
          <w:i/>
          <w:sz w:val="20"/>
          <w:szCs w:val="20"/>
        </w:rPr>
        <w:t>cy</w:t>
      </w:r>
      <w:proofErr w:type="spellEnd"/>
      <w:r w:rsidR="0038715F">
        <w:rPr>
          <w:rFonts w:ascii="Times New Roman" w:hAnsi="Times New Roman" w:cs="Times New Roman"/>
          <w:i/>
          <w:sz w:val="20"/>
          <w:szCs w:val="20"/>
        </w:rPr>
        <w:t xml:space="preserve"> Dyrektora ds. </w:t>
      </w:r>
      <w:r w:rsidR="00B356F6">
        <w:rPr>
          <w:rFonts w:ascii="Times New Roman" w:hAnsi="Times New Roman" w:cs="Times New Roman"/>
          <w:i/>
          <w:sz w:val="20"/>
          <w:szCs w:val="20"/>
        </w:rPr>
        <w:t>Lecznictwa</w:t>
      </w:r>
      <w:r w:rsidRPr="003826E8">
        <w:rPr>
          <w:rFonts w:ascii="Times New Roman" w:hAnsi="Times New Roman" w:cs="Times New Roman"/>
          <w:i/>
          <w:sz w:val="20"/>
          <w:szCs w:val="20"/>
        </w:rPr>
        <w:t xml:space="preserve"> </w:t>
      </w:r>
      <w:r w:rsidR="00567876" w:rsidRPr="00567876">
        <w:rPr>
          <w:rFonts w:ascii="Times New Roman" w:hAnsi="Times New Roman" w:cs="Times New Roman"/>
          <w:i/>
          <w:sz w:val="20"/>
          <w:szCs w:val="20"/>
        </w:rPr>
        <w:t>)</w:t>
      </w:r>
    </w:p>
    <w:p w:rsidR="00670138" w:rsidRDefault="006B4612" w:rsidP="006B4612">
      <w:pPr>
        <w:tabs>
          <w:tab w:val="left" w:pos="340"/>
        </w:tabs>
        <w:spacing w:after="0" w:line="360" w:lineRule="auto"/>
        <w:jc w:val="both"/>
        <w:rPr>
          <w:rFonts w:ascii="Times New Roman" w:hAnsi="Times New Roman" w:cs="Times New Roman"/>
          <w:sz w:val="24"/>
          <w:szCs w:val="24"/>
        </w:rPr>
      </w:pPr>
      <w:r w:rsidRPr="006B4612">
        <w:rPr>
          <w:rFonts w:ascii="Times New Roman" w:hAnsi="Times New Roman" w:cs="Times New Roman"/>
          <w:sz w:val="24"/>
          <w:szCs w:val="24"/>
        </w:rPr>
        <w:t>W ramach dostępności do świadczeń</w:t>
      </w:r>
      <w:r w:rsidR="00857E9E">
        <w:rPr>
          <w:rFonts w:ascii="Times New Roman" w:hAnsi="Times New Roman" w:cs="Times New Roman"/>
          <w:sz w:val="24"/>
          <w:szCs w:val="24"/>
        </w:rPr>
        <w:t>,</w:t>
      </w:r>
      <w:r w:rsidRPr="006B4612">
        <w:rPr>
          <w:rFonts w:ascii="Times New Roman" w:hAnsi="Times New Roman" w:cs="Times New Roman"/>
          <w:sz w:val="24"/>
          <w:szCs w:val="24"/>
        </w:rPr>
        <w:t xml:space="preserve"> w toku kontroli zebrano dane dotyczące</w:t>
      </w:r>
      <w:r w:rsidR="00670138">
        <w:rPr>
          <w:rFonts w:ascii="Times New Roman" w:hAnsi="Times New Roman" w:cs="Times New Roman"/>
          <w:sz w:val="24"/>
          <w:szCs w:val="24"/>
        </w:rPr>
        <w:t>:</w:t>
      </w:r>
    </w:p>
    <w:p w:rsidR="00670138" w:rsidRDefault="00D042D0" w:rsidP="00670138">
      <w:pPr>
        <w:pStyle w:val="Akapitzlist"/>
        <w:numPr>
          <w:ilvl w:val="0"/>
          <w:numId w:val="20"/>
        </w:numPr>
        <w:tabs>
          <w:tab w:val="left" w:pos="340"/>
        </w:tabs>
        <w:spacing w:after="0" w:line="360" w:lineRule="auto"/>
        <w:ind w:hanging="774"/>
        <w:jc w:val="both"/>
        <w:rPr>
          <w:rFonts w:ascii="Times New Roman" w:hAnsi="Times New Roman" w:cs="Times New Roman"/>
          <w:sz w:val="24"/>
          <w:szCs w:val="24"/>
        </w:rPr>
      </w:pPr>
      <w:r>
        <w:rPr>
          <w:rFonts w:ascii="Times New Roman" w:hAnsi="Times New Roman" w:cs="Times New Roman"/>
          <w:sz w:val="24"/>
          <w:szCs w:val="24"/>
        </w:rPr>
        <w:t>liczby</w:t>
      </w:r>
      <w:r w:rsidR="006B4612" w:rsidRPr="00670138">
        <w:rPr>
          <w:rFonts w:ascii="Times New Roman" w:hAnsi="Times New Roman" w:cs="Times New Roman"/>
          <w:sz w:val="24"/>
          <w:szCs w:val="24"/>
        </w:rPr>
        <w:t xml:space="preserve"> wykonanych </w:t>
      </w:r>
      <w:r w:rsidR="003C48D0" w:rsidRPr="00670138">
        <w:rPr>
          <w:rFonts w:ascii="Times New Roman" w:hAnsi="Times New Roman" w:cs="Times New Roman"/>
          <w:sz w:val="24"/>
          <w:szCs w:val="24"/>
        </w:rPr>
        <w:t>zabiegów</w:t>
      </w:r>
      <w:r>
        <w:rPr>
          <w:rFonts w:ascii="Times New Roman" w:hAnsi="Times New Roman" w:cs="Times New Roman"/>
          <w:sz w:val="24"/>
          <w:szCs w:val="24"/>
        </w:rPr>
        <w:t xml:space="preserve"> w Dziale Rehabilitacji (</w:t>
      </w:r>
      <w:r w:rsidR="006B4612" w:rsidRPr="00670138">
        <w:rPr>
          <w:rFonts w:ascii="Times New Roman" w:hAnsi="Times New Roman" w:cs="Times New Roman"/>
          <w:sz w:val="24"/>
          <w:szCs w:val="24"/>
        </w:rPr>
        <w:t>Fizjoterapia Ambulatoryjna</w:t>
      </w:r>
      <w:r>
        <w:rPr>
          <w:rFonts w:ascii="Times New Roman" w:hAnsi="Times New Roman" w:cs="Times New Roman"/>
          <w:sz w:val="24"/>
          <w:szCs w:val="24"/>
        </w:rPr>
        <w:t>)</w:t>
      </w:r>
      <w:r w:rsidR="00670138">
        <w:rPr>
          <w:rFonts w:ascii="Times New Roman" w:hAnsi="Times New Roman" w:cs="Times New Roman"/>
          <w:sz w:val="24"/>
          <w:szCs w:val="24"/>
        </w:rPr>
        <w:t>,</w:t>
      </w:r>
    </w:p>
    <w:p w:rsidR="00AE71FA" w:rsidRPr="00D042D0" w:rsidRDefault="00670138" w:rsidP="00D042D0">
      <w:pPr>
        <w:pStyle w:val="Akapitzlist"/>
        <w:numPr>
          <w:ilvl w:val="0"/>
          <w:numId w:val="20"/>
        </w:numPr>
        <w:tabs>
          <w:tab w:val="left" w:pos="340"/>
        </w:tabs>
        <w:spacing w:after="0" w:line="360" w:lineRule="auto"/>
        <w:ind w:hanging="774"/>
        <w:jc w:val="both"/>
        <w:rPr>
          <w:rFonts w:ascii="Times New Roman" w:hAnsi="Times New Roman" w:cs="Times New Roman"/>
          <w:sz w:val="24"/>
          <w:szCs w:val="24"/>
        </w:rPr>
      </w:pPr>
      <w:r w:rsidRPr="00670138">
        <w:lastRenderedPageBreak/>
        <w:t xml:space="preserve"> </w:t>
      </w:r>
      <w:r w:rsidR="00D042D0">
        <w:rPr>
          <w:rFonts w:ascii="Times New Roman" w:hAnsi="Times New Roman" w:cs="Times New Roman"/>
          <w:sz w:val="24"/>
          <w:szCs w:val="24"/>
        </w:rPr>
        <w:t>liczby</w:t>
      </w:r>
      <w:r w:rsidRPr="00670138">
        <w:rPr>
          <w:rFonts w:ascii="Times New Roman" w:hAnsi="Times New Roman" w:cs="Times New Roman"/>
          <w:sz w:val="24"/>
          <w:szCs w:val="24"/>
        </w:rPr>
        <w:t xml:space="preserve"> odmów ogółem w </w:t>
      </w:r>
      <w:r>
        <w:rPr>
          <w:rFonts w:ascii="Times New Roman" w:hAnsi="Times New Roman" w:cs="Times New Roman"/>
          <w:sz w:val="24"/>
          <w:szCs w:val="24"/>
        </w:rPr>
        <w:t>Izbie Przyjęć.</w:t>
      </w:r>
      <w:r w:rsidR="006B4612" w:rsidRPr="00670138">
        <w:rPr>
          <w:rFonts w:ascii="Times New Roman" w:hAnsi="Times New Roman" w:cs="Times New Roman"/>
          <w:sz w:val="24"/>
          <w:szCs w:val="24"/>
        </w:rPr>
        <w:t xml:space="preserve"> </w:t>
      </w:r>
    </w:p>
    <w:p w:rsidR="00670138" w:rsidRPr="00D042D0" w:rsidRDefault="00670138" w:rsidP="00670138">
      <w:pPr>
        <w:pStyle w:val="Akapitzlist"/>
        <w:tabs>
          <w:tab w:val="left" w:pos="0"/>
        </w:tabs>
        <w:spacing w:after="0" w:line="360" w:lineRule="auto"/>
        <w:ind w:left="0"/>
        <w:jc w:val="both"/>
        <w:rPr>
          <w:rFonts w:ascii="Times New Roman" w:hAnsi="Times New Roman" w:cs="Times New Roman"/>
          <w:b/>
          <w:sz w:val="24"/>
          <w:szCs w:val="24"/>
        </w:rPr>
      </w:pPr>
      <w:r w:rsidRPr="00D042D0">
        <w:rPr>
          <w:rFonts w:ascii="Times New Roman" w:hAnsi="Times New Roman" w:cs="Times New Roman"/>
          <w:b/>
          <w:sz w:val="24"/>
          <w:szCs w:val="24"/>
        </w:rPr>
        <w:t xml:space="preserve">Ad. 1. </w:t>
      </w:r>
    </w:p>
    <w:p w:rsidR="006B4612" w:rsidRPr="00670138" w:rsidRDefault="006B4612" w:rsidP="00670138">
      <w:pPr>
        <w:pStyle w:val="Akapitzlist"/>
        <w:tabs>
          <w:tab w:val="left" w:pos="0"/>
        </w:tabs>
        <w:spacing w:after="0" w:line="360" w:lineRule="auto"/>
        <w:ind w:left="0"/>
        <w:jc w:val="both"/>
        <w:rPr>
          <w:rFonts w:ascii="Times New Roman" w:hAnsi="Times New Roman" w:cs="Times New Roman"/>
          <w:sz w:val="24"/>
          <w:szCs w:val="24"/>
        </w:rPr>
      </w:pPr>
      <w:r w:rsidRPr="00670138">
        <w:rPr>
          <w:rFonts w:ascii="Times New Roman" w:hAnsi="Times New Roman" w:cs="Times New Roman"/>
          <w:sz w:val="24"/>
          <w:szCs w:val="24"/>
        </w:rPr>
        <w:t xml:space="preserve">Ustalono, że w okresie objętym kontrolą wykonano łącznie </w:t>
      </w:r>
      <w:r w:rsidR="00857E9E">
        <w:rPr>
          <w:rFonts w:ascii="Times New Roman" w:hAnsi="Times New Roman" w:cs="Times New Roman"/>
          <w:sz w:val="24"/>
          <w:szCs w:val="24"/>
        </w:rPr>
        <w:t>51 059</w:t>
      </w:r>
      <w:r w:rsidR="003C48D0" w:rsidRPr="00670138">
        <w:rPr>
          <w:rFonts w:ascii="Times New Roman" w:hAnsi="Times New Roman" w:cs="Times New Roman"/>
          <w:sz w:val="24"/>
          <w:szCs w:val="24"/>
        </w:rPr>
        <w:t xml:space="preserve"> zabiegów, w tym: </w:t>
      </w:r>
      <w:r w:rsidR="008D2413">
        <w:rPr>
          <w:rFonts w:ascii="Times New Roman" w:hAnsi="Times New Roman" w:cs="Times New Roman"/>
          <w:sz w:val="24"/>
          <w:szCs w:val="24"/>
        </w:rPr>
        <w:br/>
      </w:r>
      <w:r w:rsidR="00857E9E">
        <w:rPr>
          <w:rFonts w:ascii="Times New Roman" w:hAnsi="Times New Roman" w:cs="Times New Roman"/>
          <w:sz w:val="24"/>
          <w:szCs w:val="24"/>
        </w:rPr>
        <w:t>w 2018 r. – 24</w:t>
      </w:r>
      <w:r w:rsidR="003C48D0" w:rsidRPr="00670138">
        <w:rPr>
          <w:rFonts w:ascii="Times New Roman" w:hAnsi="Times New Roman" w:cs="Times New Roman"/>
          <w:sz w:val="24"/>
          <w:szCs w:val="24"/>
        </w:rPr>
        <w:t> </w:t>
      </w:r>
      <w:r w:rsidR="00857E9E">
        <w:rPr>
          <w:rFonts w:ascii="Times New Roman" w:hAnsi="Times New Roman" w:cs="Times New Roman"/>
          <w:sz w:val="24"/>
          <w:szCs w:val="24"/>
        </w:rPr>
        <w:t>686</w:t>
      </w:r>
      <w:r w:rsidR="003C48D0" w:rsidRPr="00670138">
        <w:rPr>
          <w:rFonts w:ascii="Times New Roman" w:hAnsi="Times New Roman" w:cs="Times New Roman"/>
          <w:sz w:val="24"/>
          <w:szCs w:val="24"/>
        </w:rPr>
        <w:t xml:space="preserve"> i w 2019 r. 26 373.</w:t>
      </w:r>
    </w:p>
    <w:p w:rsidR="006B4612" w:rsidRDefault="006B4612" w:rsidP="006B4612">
      <w:pPr>
        <w:tabs>
          <w:tab w:val="left" w:pos="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Poniżej w zestawieniu tabelarycznym przedstawiono liczbę poszczególnych badań wykonanych </w:t>
      </w:r>
      <w:r w:rsidR="00BB0ECB">
        <w:rPr>
          <w:rFonts w:ascii="Times New Roman" w:hAnsi="Times New Roman" w:cs="Times New Roman"/>
          <w:sz w:val="24"/>
          <w:szCs w:val="24"/>
        </w:rPr>
        <w:t xml:space="preserve">w ramach </w:t>
      </w:r>
      <w:r w:rsidR="00DF3CE0">
        <w:rPr>
          <w:rFonts w:ascii="Times New Roman" w:hAnsi="Times New Roman" w:cs="Times New Roman"/>
          <w:sz w:val="24"/>
          <w:szCs w:val="24"/>
        </w:rPr>
        <w:t>fizyko</w:t>
      </w:r>
      <w:r w:rsidR="00BB0ECB">
        <w:rPr>
          <w:rFonts w:ascii="Times New Roman" w:hAnsi="Times New Roman" w:cs="Times New Roman"/>
          <w:sz w:val="24"/>
          <w:szCs w:val="24"/>
        </w:rPr>
        <w:t xml:space="preserve">terapii. </w:t>
      </w:r>
    </w:p>
    <w:tbl>
      <w:tblPr>
        <w:tblStyle w:val="Tabela-Siatka"/>
        <w:tblW w:w="0" w:type="auto"/>
        <w:tblLook w:val="04A0" w:firstRow="1" w:lastRow="0" w:firstColumn="1" w:lastColumn="0" w:noHBand="0" w:noVBand="1"/>
        <w:tblCaption w:val="tabela nr 1 "/>
        <w:tblDescription w:val="Liczba zabiegów wykonanych w Dziale Radioterapii w latach 2018 - 2019"/>
      </w:tblPr>
      <w:tblGrid>
        <w:gridCol w:w="3070"/>
        <w:gridCol w:w="3070"/>
        <w:gridCol w:w="3070"/>
      </w:tblGrid>
      <w:tr w:rsidR="00BB0ECB" w:rsidRPr="00BB0ECB" w:rsidTr="000269A8">
        <w:trPr>
          <w:tblHeader/>
        </w:trPr>
        <w:tc>
          <w:tcPr>
            <w:tcW w:w="3070" w:type="dxa"/>
            <w:shd w:val="clear" w:color="auto" w:fill="E7E6E6" w:themeFill="background2"/>
          </w:tcPr>
          <w:p w:rsidR="00BB0ECB" w:rsidRPr="00BB0ECB" w:rsidRDefault="00BB0ECB" w:rsidP="00BB0ECB">
            <w:pPr>
              <w:tabs>
                <w:tab w:val="left" w:pos="340"/>
              </w:tabs>
              <w:spacing w:line="360" w:lineRule="auto"/>
              <w:jc w:val="center"/>
              <w:rPr>
                <w:rFonts w:ascii="Times New Roman" w:hAnsi="Times New Roman" w:cs="Times New Roman"/>
                <w:b/>
                <w:sz w:val="24"/>
                <w:szCs w:val="24"/>
              </w:rPr>
            </w:pPr>
            <w:r w:rsidRPr="00BB0ECB">
              <w:rPr>
                <w:rFonts w:ascii="Times New Roman" w:hAnsi="Times New Roman" w:cs="Times New Roman"/>
                <w:b/>
                <w:sz w:val="24"/>
                <w:szCs w:val="24"/>
              </w:rPr>
              <w:t>Nazwa zabiegu</w:t>
            </w:r>
          </w:p>
        </w:tc>
        <w:tc>
          <w:tcPr>
            <w:tcW w:w="3070" w:type="dxa"/>
            <w:shd w:val="clear" w:color="auto" w:fill="E7E6E6" w:themeFill="background2"/>
          </w:tcPr>
          <w:p w:rsidR="00BB0ECB" w:rsidRPr="00BB0ECB" w:rsidRDefault="00BB0ECB" w:rsidP="00BB0ECB">
            <w:pPr>
              <w:tabs>
                <w:tab w:val="left" w:pos="340"/>
              </w:tabs>
              <w:spacing w:line="360" w:lineRule="auto"/>
              <w:jc w:val="center"/>
              <w:rPr>
                <w:rFonts w:ascii="Times New Roman" w:hAnsi="Times New Roman" w:cs="Times New Roman"/>
                <w:b/>
                <w:sz w:val="24"/>
                <w:szCs w:val="24"/>
              </w:rPr>
            </w:pPr>
            <w:r w:rsidRPr="00BB0ECB">
              <w:rPr>
                <w:rFonts w:ascii="Times New Roman" w:hAnsi="Times New Roman" w:cs="Times New Roman"/>
                <w:b/>
                <w:sz w:val="24"/>
                <w:szCs w:val="24"/>
              </w:rPr>
              <w:t>2018 rok</w:t>
            </w:r>
          </w:p>
        </w:tc>
        <w:tc>
          <w:tcPr>
            <w:tcW w:w="3070" w:type="dxa"/>
            <w:shd w:val="clear" w:color="auto" w:fill="E7E6E6" w:themeFill="background2"/>
          </w:tcPr>
          <w:p w:rsidR="00BB0ECB" w:rsidRPr="00BB0ECB" w:rsidRDefault="00BB0ECB" w:rsidP="00BB0ECB">
            <w:pPr>
              <w:tabs>
                <w:tab w:val="left" w:pos="340"/>
              </w:tabs>
              <w:spacing w:line="360" w:lineRule="auto"/>
              <w:jc w:val="center"/>
              <w:rPr>
                <w:rFonts w:ascii="Times New Roman" w:hAnsi="Times New Roman" w:cs="Times New Roman"/>
                <w:b/>
                <w:sz w:val="24"/>
                <w:szCs w:val="24"/>
              </w:rPr>
            </w:pPr>
            <w:r w:rsidRPr="00BB0ECB">
              <w:rPr>
                <w:rFonts w:ascii="Times New Roman" w:hAnsi="Times New Roman" w:cs="Times New Roman"/>
                <w:b/>
                <w:sz w:val="24"/>
                <w:szCs w:val="24"/>
              </w:rPr>
              <w:t>2019 rok</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Fizykoterapia</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r w:rsidR="00D064A9">
              <w:rPr>
                <w:rFonts w:ascii="Times New Roman" w:hAnsi="Times New Roman" w:cs="Times New Roman"/>
                <w:sz w:val="24"/>
                <w:szCs w:val="24"/>
              </w:rPr>
              <w:t> </w:t>
            </w:r>
            <w:r>
              <w:rPr>
                <w:rFonts w:ascii="Times New Roman" w:hAnsi="Times New Roman" w:cs="Times New Roman"/>
                <w:sz w:val="24"/>
                <w:szCs w:val="24"/>
              </w:rPr>
              <w:t>529</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18 302</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Hydromasaż</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Krioterapia</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D064A9">
              <w:rPr>
                <w:rFonts w:ascii="Times New Roman" w:hAnsi="Times New Roman" w:cs="Times New Roman"/>
                <w:sz w:val="24"/>
                <w:szCs w:val="24"/>
              </w:rPr>
              <w:t> </w:t>
            </w:r>
            <w:r>
              <w:rPr>
                <w:rFonts w:ascii="Times New Roman" w:hAnsi="Times New Roman" w:cs="Times New Roman"/>
                <w:sz w:val="24"/>
                <w:szCs w:val="24"/>
              </w:rPr>
              <w:t>649</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2000</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Masaż</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D064A9">
              <w:rPr>
                <w:rFonts w:ascii="Times New Roman" w:hAnsi="Times New Roman" w:cs="Times New Roman"/>
                <w:sz w:val="24"/>
                <w:szCs w:val="24"/>
              </w:rPr>
              <w:t> </w:t>
            </w:r>
            <w:r>
              <w:rPr>
                <w:rFonts w:ascii="Times New Roman" w:hAnsi="Times New Roman" w:cs="Times New Roman"/>
                <w:sz w:val="24"/>
                <w:szCs w:val="24"/>
              </w:rPr>
              <w:t>241</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3 171</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Kąpiele</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878</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887</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Okłady</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248</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313</w:t>
            </w:r>
          </w:p>
        </w:tc>
      </w:tr>
      <w:tr w:rsidR="00BB0ECB" w:rsidTr="00BB0ECB">
        <w:tc>
          <w:tcPr>
            <w:tcW w:w="3070" w:type="dxa"/>
          </w:tcPr>
          <w:p w:rsidR="00BB0ECB" w:rsidRDefault="00BB0ECB" w:rsidP="006B4612">
            <w:pPr>
              <w:tabs>
                <w:tab w:val="left" w:pos="340"/>
              </w:tabs>
              <w:spacing w:line="360" w:lineRule="auto"/>
              <w:jc w:val="both"/>
              <w:rPr>
                <w:rFonts w:ascii="Times New Roman" w:hAnsi="Times New Roman" w:cs="Times New Roman"/>
                <w:sz w:val="24"/>
                <w:szCs w:val="24"/>
              </w:rPr>
            </w:pPr>
            <w:r>
              <w:rPr>
                <w:rFonts w:ascii="Times New Roman" w:hAnsi="Times New Roman" w:cs="Times New Roman"/>
                <w:sz w:val="24"/>
                <w:szCs w:val="24"/>
              </w:rPr>
              <w:t>Ultradźwięki</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2 105</w:t>
            </w:r>
          </w:p>
        </w:tc>
        <w:tc>
          <w:tcPr>
            <w:tcW w:w="3070" w:type="dxa"/>
          </w:tcPr>
          <w:p w:rsidR="00BB0ECB" w:rsidRDefault="00BB0ECB" w:rsidP="00BB0ECB">
            <w:pPr>
              <w:tabs>
                <w:tab w:val="left" w:pos="340"/>
              </w:tabs>
              <w:spacing w:line="360" w:lineRule="auto"/>
              <w:jc w:val="center"/>
              <w:rPr>
                <w:rFonts w:ascii="Times New Roman" w:hAnsi="Times New Roman" w:cs="Times New Roman"/>
                <w:sz w:val="24"/>
                <w:szCs w:val="24"/>
              </w:rPr>
            </w:pPr>
            <w:r>
              <w:rPr>
                <w:rFonts w:ascii="Times New Roman" w:hAnsi="Times New Roman" w:cs="Times New Roman"/>
                <w:sz w:val="24"/>
                <w:szCs w:val="24"/>
              </w:rPr>
              <w:t>1 700</w:t>
            </w:r>
          </w:p>
        </w:tc>
      </w:tr>
    </w:tbl>
    <w:p w:rsidR="00857E9E" w:rsidRDefault="00857E9E" w:rsidP="006B4612">
      <w:pPr>
        <w:tabs>
          <w:tab w:val="left" w:pos="340"/>
        </w:tabs>
        <w:spacing w:after="0" w:line="360" w:lineRule="auto"/>
        <w:jc w:val="both"/>
        <w:rPr>
          <w:rFonts w:ascii="Times New Roman" w:hAnsi="Times New Roman" w:cs="Times New Roman"/>
          <w:sz w:val="24"/>
          <w:szCs w:val="24"/>
        </w:rPr>
      </w:pPr>
    </w:p>
    <w:p w:rsidR="003C48D0" w:rsidRDefault="003C48D0" w:rsidP="006B4612">
      <w:pPr>
        <w:tabs>
          <w:tab w:val="left" w:pos="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Powyższe dane pozwoliły na ustalenie, że w 2019 r. </w:t>
      </w:r>
      <w:r w:rsidR="00584CA7">
        <w:rPr>
          <w:rFonts w:ascii="Times New Roman" w:hAnsi="Times New Roman" w:cs="Times New Roman"/>
          <w:sz w:val="24"/>
          <w:szCs w:val="24"/>
        </w:rPr>
        <w:t>największe wzrosty liczby wykonanych zabiegów odnotowano w fizjoterapii (</w:t>
      </w:r>
      <w:r>
        <w:rPr>
          <w:rFonts w:ascii="Times New Roman" w:hAnsi="Times New Roman" w:cs="Times New Roman"/>
          <w:sz w:val="24"/>
          <w:szCs w:val="24"/>
        </w:rPr>
        <w:t>wzros</w:t>
      </w:r>
      <w:r w:rsidR="00584CA7">
        <w:rPr>
          <w:rFonts w:ascii="Times New Roman" w:hAnsi="Times New Roman" w:cs="Times New Roman"/>
          <w:sz w:val="24"/>
          <w:szCs w:val="24"/>
        </w:rPr>
        <w:t>t</w:t>
      </w:r>
      <w:r>
        <w:rPr>
          <w:rFonts w:ascii="Times New Roman" w:hAnsi="Times New Roman" w:cs="Times New Roman"/>
          <w:sz w:val="24"/>
          <w:szCs w:val="24"/>
        </w:rPr>
        <w:t xml:space="preserve"> o</w:t>
      </w:r>
      <w:r w:rsidR="00584CA7">
        <w:rPr>
          <w:rFonts w:ascii="Times New Roman" w:hAnsi="Times New Roman" w:cs="Times New Roman"/>
          <w:sz w:val="24"/>
          <w:szCs w:val="24"/>
        </w:rPr>
        <w:t xml:space="preserve"> 1 773) oraz krioterapii (wzrost o </w:t>
      </w:r>
      <w:r w:rsidR="00584CA7" w:rsidRPr="003C48D0">
        <w:rPr>
          <w:rFonts w:ascii="Times New Roman" w:hAnsi="Times New Roman" w:cs="Times New Roman"/>
          <w:sz w:val="24"/>
          <w:szCs w:val="24"/>
        </w:rPr>
        <w:t>351</w:t>
      </w:r>
      <w:r w:rsidR="00584CA7">
        <w:rPr>
          <w:rFonts w:ascii="Times New Roman" w:hAnsi="Times New Roman" w:cs="Times New Roman"/>
          <w:sz w:val="24"/>
          <w:szCs w:val="24"/>
        </w:rPr>
        <w:t xml:space="preserve">), natomiast największe spadki zarejestrowano w  ultradźwiękach (o 405 zabiegów). </w:t>
      </w:r>
    </w:p>
    <w:p w:rsidR="00670138" w:rsidRPr="00D042D0" w:rsidRDefault="008D2413" w:rsidP="006B4612">
      <w:pPr>
        <w:tabs>
          <w:tab w:val="left" w:pos="340"/>
        </w:tabs>
        <w:spacing w:after="0" w:line="360" w:lineRule="auto"/>
        <w:jc w:val="both"/>
        <w:rPr>
          <w:rFonts w:ascii="Times New Roman" w:hAnsi="Times New Roman" w:cs="Times New Roman"/>
          <w:b/>
          <w:sz w:val="24"/>
          <w:szCs w:val="24"/>
        </w:rPr>
      </w:pPr>
      <w:r w:rsidRPr="00D042D0">
        <w:rPr>
          <w:rFonts w:ascii="Times New Roman" w:hAnsi="Times New Roman" w:cs="Times New Roman"/>
          <w:b/>
          <w:sz w:val="24"/>
          <w:szCs w:val="24"/>
        </w:rPr>
        <w:t xml:space="preserve">Ad. 2. </w:t>
      </w:r>
    </w:p>
    <w:p w:rsidR="00670138" w:rsidRPr="00670138" w:rsidRDefault="008D2413" w:rsidP="00670138">
      <w:pPr>
        <w:tabs>
          <w:tab w:val="left" w:pos="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670138" w:rsidRPr="00670138">
        <w:rPr>
          <w:rFonts w:ascii="Times New Roman" w:hAnsi="Times New Roman" w:cs="Times New Roman"/>
          <w:sz w:val="24"/>
          <w:szCs w:val="24"/>
        </w:rPr>
        <w:t xml:space="preserve">a podstawie przedłożonych do kontroli danych ustalono, że w badanym okresie ilość odmów ogółem w </w:t>
      </w:r>
      <w:r>
        <w:rPr>
          <w:rFonts w:ascii="Times New Roman" w:hAnsi="Times New Roman" w:cs="Times New Roman"/>
          <w:sz w:val="24"/>
          <w:szCs w:val="24"/>
        </w:rPr>
        <w:t xml:space="preserve">Izbie Przyjęć Szpitala </w:t>
      </w:r>
      <w:r w:rsidR="00670138" w:rsidRPr="00670138">
        <w:rPr>
          <w:rFonts w:ascii="Times New Roman" w:hAnsi="Times New Roman" w:cs="Times New Roman"/>
          <w:sz w:val="24"/>
          <w:szCs w:val="24"/>
        </w:rPr>
        <w:t>wyniosła:</w:t>
      </w:r>
    </w:p>
    <w:p w:rsidR="00670138" w:rsidRPr="00670138" w:rsidRDefault="00670138" w:rsidP="00670138">
      <w:pPr>
        <w:tabs>
          <w:tab w:val="left" w:pos="340"/>
        </w:tabs>
        <w:spacing w:after="0" w:line="360" w:lineRule="auto"/>
        <w:jc w:val="both"/>
        <w:rPr>
          <w:rFonts w:ascii="Times New Roman" w:hAnsi="Times New Roman" w:cs="Times New Roman"/>
          <w:sz w:val="24"/>
          <w:szCs w:val="24"/>
        </w:rPr>
      </w:pPr>
      <w:r w:rsidRPr="00670138">
        <w:rPr>
          <w:rFonts w:ascii="Times New Roman" w:hAnsi="Times New Roman" w:cs="Times New Roman"/>
          <w:sz w:val="24"/>
          <w:szCs w:val="24"/>
        </w:rPr>
        <w:t xml:space="preserve">- w 2018 r. – </w:t>
      </w:r>
      <w:r w:rsidR="008D2413">
        <w:rPr>
          <w:rFonts w:ascii="Times New Roman" w:hAnsi="Times New Roman" w:cs="Times New Roman"/>
          <w:sz w:val="24"/>
          <w:szCs w:val="24"/>
        </w:rPr>
        <w:t>8 (względy medyczne)</w:t>
      </w:r>
      <w:r w:rsidRPr="00670138">
        <w:rPr>
          <w:rFonts w:ascii="Times New Roman" w:hAnsi="Times New Roman" w:cs="Times New Roman"/>
          <w:sz w:val="24"/>
          <w:szCs w:val="24"/>
        </w:rPr>
        <w:t xml:space="preserve">; </w:t>
      </w:r>
    </w:p>
    <w:p w:rsidR="00670138" w:rsidRDefault="00670138" w:rsidP="00670138">
      <w:pPr>
        <w:tabs>
          <w:tab w:val="left" w:pos="340"/>
        </w:tabs>
        <w:spacing w:after="0" w:line="360" w:lineRule="auto"/>
        <w:jc w:val="both"/>
        <w:rPr>
          <w:rFonts w:ascii="Times New Roman" w:hAnsi="Times New Roman" w:cs="Times New Roman"/>
          <w:sz w:val="24"/>
          <w:szCs w:val="24"/>
        </w:rPr>
      </w:pPr>
      <w:r w:rsidRPr="00670138">
        <w:rPr>
          <w:rFonts w:ascii="Times New Roman" w:hAnsi="Times New Roman" w:cs="Times New Roman"/>
          <w:sz w:val="24"/>
          <w:szCs w:val="24"/>
        </w:rPr>
        <w:t xml:space="preserve">- w 2019 r. – </w:t>
      </w:r>
      <w:r w:rsidR="008D2413">
        <w:rPr>
          <w:rFonts w:ascii="Times New Roman" w:hAnsi="Times New Roman" w:cs="Times New Roman"/>
          <w:sz w:val="24"/>
          <w:szCs w:val="24"/>
        </w:rPr>
        <w:t xml:space="preserve">29 (względy medyczne). </w:t>
      </w:r>
    </w:p>
    <w:p w:rsidR="005412EE" w:rsidRPr="005412EE" w:rsidRDefault="005412EE" w:rsidP="005412EE">
      <w:pPr>
        <w:tabs>
          <w:tab w:val="left" w:pos="340"/>
        </w:tabs>
        <w:spacing w:after="0" w:line="360" w:lineRule="auto"/>
        <w:jc w:val="right"/>
        <w:rPr>
          <w:rFonts w:ascii="Times New Roman" w:hAnsi="Times New Roman" w:cs="Times New Roman"/>
          <w:i/>
          <w:sz w:val="20"/>
          <w:szCs w:val="20"/>
        </w:rPr>
      </w:pPr>
      <w:r w:rsidRPr="005412EE">
        <w:rPr>
          <w:rFonts w:ascii="Times New Roman" w:hAnsi="Times New Roman" w:cs="Times New Roman"/>
          <w:i/>
          <w:sz w:val="20"/>
          <w:szCs w:val="20"/>
        </w:rPr>
        <w:t>(Dowód akta kontroli str</w:t>
      </w:r>
      <w:r w:rsidR="0069554A">
        <w:rPr>
          <w:rFonts w:ascii="Times New Roman" w:hAnsi="Times New Roman" w:cs="Times New Roman"/>
          <w:i/>
          <w:sz w:val="20"/>
          <w:szCs w:val="20"/>
        </w:rPr>
        <w:t>. 38-39</w:t>
      </w:r>
      <w:r w:rsidRPr="005412EE">
        <w:rPr>
          <w:rFonts w:ascii="Times New Roman" w:hAnsi="Times New Roman" w:cs="Times New Roman"/>
          <w:i/>
          <w:sz w:val="20"/>
          <w:szCs w:val="20"/>
        </w:rPr>
        <w:t xml:space="preserve"> Zestawienie 4D </w:t>
      </w:r>
      <w:r w:rsidR="008D2413">
        <w:rPr>
          <w:rFonts w:ascii="Times New Roman" w:hAnsi="Times New Roman" w:cs="Times New Roman"/>
          <w:i/>
          <w:sz w:val="20"/>
          <w:szCs w:val="20"/>
        </w:rPr>
        <w:t xml:space="preserve"> i 5 </w:t>
      </w:r>
      <w:r w:rsidRPr="005412EE">
        <w:rPr>
          <w:rFonts w:ascii="Times New Roman" w:hAnsi="Times New Roman" w:cs="Times New Roman"/>
          <w:i/>
          <w:sz w:val="20"/>
          <w:szCs w:val="20"/>
        </w:rPr>
        <w:t>podpisane przez Dyrektora Szpitala)</w:t>
      </w:r>
    </w:p>
    <w:p w:rsidR="005B1C0A" w:rsidRPr="00D064A9" w:rsidRDefault="005B1C0A" w:rsidP="00D064A9">
      <w:pPr>
        <w:pStyle w:val="Nagwek2"/>
        <w:numPr>
          <w:ilvl w:val="1"/>
          <w:numId w:val="1"/>
        </w:numPr>
        <w:spacing w:line="360" w:lineRule="auto"/>
        <w:jc w:val="both"/>
        <w:rPr>
          <w:rFonts w:ascii="Times New Roman" w:hAnsi="Times New Roman" w:cs="Times New Roman"/>
          <w:b/>
          <w:sz w:val="24"/>
          <w:szCs w:val="24"/>
        </w:rPr>
      </w:pPr>
      <w:r w:rsidRPr="005B1C0A">
        <w:rPr>
          <w:rFonts w:ascii="Times New Roman" w:hAnsi="Times New Roman" w:cs="Times New Roman"/>
          <w:b/>
          <w:color w:val="auto"/>
          <w:sz w:val="24"/>
          <w:szCs w:val="24"/>
        </w:rPr>
        <w:t>Prowadzenie list oczekujących</w:t>
      </w:r>
    </w:p>
    <w:p w:rsidR="003826E8" w:rsidRDefault="003826E8" w:rsidP="001A59EF">
      <w:pPr>
        <w:tabs>
          <w:tab w:val="left" w:pos="340"/>
        </w:tabs>
        <w:spacing w:after="0" w:line="360" w:lineRule="auto"/>
        <w:jc w:val="both"/>
        <w:rPr>
          <w:rFonts w:ascii="Times New Roman" w:hAnsi="Times New Roman" w:cs="Times New Roman"/>
          <w:sz w:val="24"/>
          <w:szCs w:val="24"/>
        </w:rPr>
      </w:pPr>
      <w:r w:rsidRPr="003826E8">
        <w:rPr>
          <w:rFonts w:ascii="Times New Roman" w:hAnsi="Times New Roman" w:cs="Times New Roman"/>
          <w:sz w:val="24"/>
          <w:szCs w:val="24"/>
        </w:rPr>
        <w:t>Kontrolujący ustalili, że w latach 2018-2019 zmianie ulegały niektóre zapisy</w:t>
      </w:r>
      <w:r w:rsidR="00585D90">
        <w:rPr>
          <w:rFonts w:ascii="Times New Roman" w:hAnsi="Times New Roman" w:cs="Times New Roman"/>
          <w:sz w:val="24"/>
          <w:szCs w:val="24"/>
        </w:rPr>
        <w:t xml:space="preserve"> ustawy z dnia </w:t>
      </w:r>
      <w:r w:rsidR="00737102">
        <w:rPr>
          <w:rFonts w:ascii="Times New Roman" w:hAnsi="Times New Roman" w:cs="Times New Roman"/>
          <w:sz w:val="24"/>
          <w:szCs w:val="24"/>
        </w:rPr>
        <w:br/>
      </w:r>
      <w:r w:rsidR="00515E62">
        <w:rPr>
          <w:rFonts w:ascii="Times New Roman" w:hAnsi="Times New Roman" w:cs="Times New Roman"/>
          <w:sz w:val="24"/>
          <w:szCs w:val="24"/>
        </w:rPr>
        <w:t>27 sierpnia 2004</w:t>
      </w:r>
      <w:r w:rsidR="001A59EF" w:rsidRPr="001A59EF">
        <w:rPr>
          <w:rFonts w:ascii="Times New Roman" w:hAnsi="Times New Roman" w:cs="Times New Roman"/>
          <w:sz w:val="24"/>
          <w:szCs w:val="24"/>
        </w:rPr>
        <w:t xml:space="preserve"> r. o świadczeniach opieki zdrowotny</w:t>
      </w:r>
      <w:r w:rsidR="00737102">
        <w:rPr>
          <w:rFonts w:ascii="Times New Roman" w:hAnsi="Times New Roman" w:cs="Times New Roman"/>
          <w:sz w:val="24"/>
          <w:szCs w:val="24"/>
        </w:rPr>
        <w:t>ch finansowanych ze środków</w:t>
      </w:r>
      <w:r w:rsidR="001A59EF" w:rsidRPr="001A59EF">
        <w:rPr>
          <w:rFonts w:ascii="Times New Roman" w:hAnsi="Times New Roman" w:cs="Times New Roman"/>
          <w:sz w:val="24"/>
          <w:szCs w:val="24"/>
        </w:rPr>
        <w:t xml:space="preserve"> publicznych</w:t>
      </w:r>
      <w:r w:rsidR="001A59EF">
        <w:rPr>
          <w:rStyle w:val="Odwoanieprzypisudolnego"/>
          <w:rFonts w:ascii="Times New Roman" w:hAnsi="Times New Roman" w:cs="Times New Roman"/>
          <w:sz w:val="24"/>
          <w:szCs w:val="24"/>
        </w:rPr>
        <w:footnoteReference w:id="21"/>
      </w:r>
      <w:r w:rsidR="00B74993">
        <w:rPr>
          <w:rFonts w:ascii="Times New Roman" w:hAnsi="Times New Roman" w:cs="Times New Roman"/>
          <w:sz w:val="24"/>
          <w:szCs w:val="24"/>
        </w:rPr>
        <w:t xml:space="preserve"> </w:t>
      </w:r>
      <w:r w:rsidR="001A59EF">
        <w:rPr>
          <w:rFonts w:ascii="Times New Roman" w:hAnsi="Times New Roman" w:cs="Times New Roman"/>
          <w:sz w:val="24"/>
          <w:szCs w:val="24"/>
        </w:rPr>
        <w:t xml:space="preserve">(zwanej dalej </w:t>
      </w:r>
      <w:proofErr w:type="spellStart"/>
      <w:r w:rsidRPr="001A59EF">
        <w:rPr>
          <w:rFonts w:ascii="Times New Roman" w:hAnsi="Times New Roman" w:cs="Times New Roman"/>
          <w:sz w:val="24"/>
          <w:szCs w:val="24"/>
        </w:rPr>
        <w:t>u.ś.o.z</w:t>
      </w:r>
      <w:proofErr w:type="spellEnd"/>
      <w:r w:rsidR="001A59EF" w:rsidRPr="001A59EF">
        <w:rPr>
          <w:rFonts w:ascii="Times New Roman" w:hAnsi="Times New Roman" w:cs="Times New Roman"/>
          <w:sz w:val="24"/>
          <w:szCs w:val="24"/>
        </w:rPr>
        <w:t>.)</w:t>
      </w:r>
      <w:r w:rsidRPr="001A59EF">
        <w:rPr>
          <w:rFonts w:ascii="Times New Roman" w:hAnsi="Times New Roman" w:cs="Times New Roman"/>
          <w:sz w:val="24"/>
          <w:szCs w:val="24"/>
        </w:rPr>
        <w:t xml:space="preserve">. </w:t>
      </w:r>
      <w:r w:rsidR="00BB2C21">
        <w:rPr>
          <w:rFonts w:ascii="Times New Roman" w:hAnsi="Times New Roman" w:cs="Times New Roman"/>
          <w:sz w:val="24"/>
          <w:szCs w:val="24"/>
        </w:rPr>
        <w:t>I</w:t>
      </w:r>
      <w:r w:rsidRPr="003826E8">
        <w:rPr>
          <w:rFonts w:ascii="Times New Roman" w:hAnsi="Times New Roman" w:cs="Times New Roman"/>
          <w:sz w:val="24"/>
          <w:szCs w:val="24"/>
        </w:rPr>
        <w:t>stotne dla przebiegu kontroli okazały</w:t>
      </w:r>
      <w:r>
        <w:rPr>
          <w:rFonts w:ascii="Times New Roman" w:hAnsi="Times New Roman" w:cs="Times New Roman"/>
          <w:sz w:val="24"/>
          <w:szCs w:val="24"/>
        </w:rPr>
        <w:t xml:space="preserve"> się zmiany dokonane w związku </w:t>
      </w:r>
      <w:r w:rsidRPr="003826E8">
        <w:rPr>
          <w:rFonts w:ascii="Times New Roman" w:hAnsi="Times New Roman" w:cs="Times New Roman"/>
          <w:sz w:val="24"/>
          <w:szCs w:val="24"/>
        </w:rPr>
        <w:t>z wdrażaniem rozwiązań w obszarze e-zdrowia</w:t>
      </w:r>
      <w:r w:rsidR="00570956">
        <w:rPr>
          <w:rStyle w:val="Odwoanieprzypisudolnego"/>
          <w:rFonts w:ascii="Times New Roman" w:hAnsi="Times New Roman" w:cs="Times New Roman"/>
          <w:sz w:val="24"/>
          <w:szCs w:val="24"/>
        </w:rPr>
        <w:footnoteReference w:id="22"/>
      </w:r>
      <w:r w:rsidR="00B74993">
        <w:rPr>
          <w:rFonts w:ascii="Times New Roman" w:hAnsi="Times New Roman" w:cs="Times New Roman"/>
          <w:sz w:val="24"/>
          <w:szCs w:val="24"/>
        </w:rPr>
        <w:t xml:space="preserve"> </w:t>
      </w:r>
      <w:r w:rsidRPr="003826E8">
        <w:rPr>
          <w:rFonts w:ascii="Times New Roman" w:hAnsi="Times New Roman" w:cs="Times New Roman"/>
          <w:sz w:val="24"/>
          <w:szCs w:val="24"/>
        </w:rPr>
        <w:t xml:space="preserve">bezpośrednio </w:t>
      </w:r>
      <w:r w:rsidRPr="003826E8">
        <w:rPr>
          <w:rFonts w:ascii="Times New Roman" w:hAnsi="Times New Roman" w:cs="Times New Roman"/>
          <w:sz w:val="24"/>
          <w:szCs w:val="24"/>
        </w:rPr>
        <w:lastRenderedPageBreak/>
        <w:t xml:space="preserve">modyfikujące część zapisów dotyczących prowadzenia list oczekujących, które stały </w:t>
      </w:r>
      <w:r w:rsidR="003F59D1">
        <w:rPr>
          <w:rFonts w:ascii="Times New Roman" w:hAnsi="Times New Roman" w:cs="Times New Roman"/>
          <w:sz w:val="24"/>
          <w:szCs w:val="24"/>
        </w:rPr>
        <w:br/>
      </w:r>
      <w:r w:rsidRPr="003826E8">
        <w:rPr>
          <w:rFonts w:ascii="Times New Roman" w:hAnsi="Times New Roman" w:cs="Times New Roman"/>
          <w:sz w:val="24"/>
          <w:szCs w:val="24"/>
        </w:rPr>
        <w:t>się integralną częścią harmonogramów przyjęć. Pacjentom zakwalifikowanym d</w:t>
      </w:r>
      <w:r w:rsidR="001A59EF">
        <w:rPr>
          <w:rFonts w:ascii="Times New Roman" w:hAnsi="Times New Roman" w:cs="Times New Roman"/>
          <w:sz w:val="24"/>
          <w:szCs w:val="24"/>
        </w:rPr>
        <w:t xml:space="preserve">o kategorii oczekujący zgodnie </w:t>
      </w:r>
      <w:r w:rsidRPr="003826E8">
        <w:rPr>
          <w:rFonts w:ascii="Times New Roman" w:hAnsi="Times New Roman" w:cs="Times New Roman"/>
          <w:sz w:val="24"/>
          <w:szCs w:val="24"/>
        </w:rPr>
        <w:t xml:space="preserve">z art. 19a ust. 2 pkt 1 lit. c </w:t>
      </w:r>
      <w:proofErr w:type="spellStart"/>
      <w:r w:rsidRPr="003826E8">
        <w:rPr>
          <w:rFonts w:ascii="Times New Roman" w:hAnsi="Times New Roman" w:cs="Times New Roman"/>
          <w:sz w:val="24"/>
          <w:szCs w:val="24"/>
        </w:rPr>
        <w:t>u.ś.o.z</w:t>
      </w:r>
      <w:proofErr w:type="spellEnd"/>
      <w:r w:rsidRPr="003826E8">
        <w:rPr>
          <w:rFonts w:ascii="Times New Roman" w:hAnsi="Times New Roman" w:cs="Times New Roman"/>
          <w:sz w:val="24"/>
          <w:szCs w:val="24"/>
        </w:rPr>
        <w:t xml:space="preserve">. świadczeniodawca jest zobowiązany </w:t>
      </w:r>
      <w:r w:rsidR="003F59D1">
        <w:rPr>
          <w:rFonts w:ascii="Times New Roman" w:hAnsi="Times New Roman" w:cs="Times New Roman"/>
          <w:sz w:val="24"/>
          <w:szCs w:val="24"/>
        </w:rPr>
        <w:br/>
      </w:r>
      <w:r w:rsidRPr="003826E8">
        <w:rPr>
          <w:rFonts w:ascii="Times New Roman" w:hAnsi="Times New Roman" w:cs="Times New Roman"/>
          <w:sz w:val="24"/>
          <w:szCs w:val="24"/>
        </w:rPr>
        <w:t xml:space="preserve">do ustalenia terminu udzielenia świadczenia wynikającego z prowadzonej listy oczekujących na udzielenie świadczenia, stosownie do art. 20 </w:t>
      </w:r>
      <w:proofErr w:type="spellStart"/>
      <w:r w:rsidRPr="003826E8">
        <w:rPr>
          <w:rFonts w:ascii="Times New Roman" w:hAnsi="Times New Roman" w:cs="Times New Roman"/>
          <w:sz w:val="24"/>
          <w:szCs w:val="24"/>
        </w:rPr>
        <w:t>u.ś.o.z</w:t>
      </w:r>
      <w:proofErr w:type="spellEnd"/>
      <w:r w:rsidRPr="003826E8">
        <w:rPr>
          <w:rFonts w:ascii="Times New Roman" w:hAnsi="Times New Roman" w:cs="Times New Roman"/>
          <w:sz w:val="24"/>
          <w:szCs w:val="24"/>
        </w:rPr>
        <w:t>.</w:t>
      </w:r>
    </w:p>
    <w:p w:rsidR="00F76831" w:rsidRPr="00D23D37" w:rsidRDefault="00F76831" w:rsidP="003826E8">
      <w:pPr>
        <w:tabs>
          <w:tab w:val="left" w:pos="340"/>
        </w:tabs>
        <w:spacing w:after="0" w:line="360" w:lineRule="auto"/>
        <w:jc w:val="both"/>
        <w:rPr>
          <w:rFonts w:ascii="Times New Roman" w:hAnsi="Times New Roman" w:cs="Times New Roman"/>
          <w:szCs w:val="24"/>
        </w:rPr>
      </w:pPr>
    </w:p>
    <w:p w:rsidR="00A85034" w:rsidRDefault="00F76831" w:rsidP="00033F61">
      <w:pPr>
        <w:tabs>
          <w:tab w:val="left" w:pos="340"/>
        </w:tabs>
        <w:spacing w:after="0" w:line="360" w:lineRule="auto"/>
        <w:jc w:val="both"/>
        <w:rPr>
          <w:rStyle w:val="CytatZnak"/>
          <w:color w:val="auto"/>
        </w:rPr>
      </w:pPr>
      <w:r w:rsidRPr="00F76831">
        <w:rPr>
          <w:rFonts w:ascii="Times New Roman" w:hAnsi="Times New Roman" w:cs="Times New Roman"/>
          <w:sz w:val="24"/>
          <w:szCs w:val="24"/>
        </w:rPr>
        <w:t xml:space="preserve">Z uwagi na fakt, iż </w:t>
      </w:r>
      <w:r>
        <w:rPr>
          <w:rFonts w:ascii="Times New Roman" w:hAnsi="Times New Roman" w:cs="Times New Roman"/>
          <w:sz w:val="24"/>
          <w:szCs w:val="24"/>
        </w:rPr>
        <w:t xml:space="preserve">listy oczekujących </w:t>
      </w:r>
      <w:r w:rsidR="00904606">
        <w:rPr>
          <w:rFonts w:ascii="Times New Roman" w:hAnsi="Times New Roman" w:cs="Times New Roman"/>
          <w:sz w:val="24"/>
          <w:szCs w:val="24"/>
        </w:rPr>
        <w:t xml:space="preserve">jako element </w:t>
      </w:r>
      <w:r w:rsidRPr="00F76831">
        <w:rPr>
          <w:rFonts w:ascii="Times New Roman" w:hAnsi="Times New Roman" w:cs="Times New Roman"/>
          <w:sz w:val="24"/>
          <w:szCs w:val="24"/>
        </w:rPr>
        <w:t>harmonogram</w:t>
      </w:r>
      <w:r w:rsidR="00904606">
        <w:rPr>
          <w:rFonts w:ascii="Times New Roman" w:hAnsi="Times New Roman" w:cs="Times New Roman"/>
          <w:sz w:val="24"/>
          <w:szCs w:val="24"/>
        </w:rPr>
        <w:t>u</w:t>
      </w:r>
      <w:r w:rsidRPr="00F76831">
        <w:rPr>
          <w:rFonts w:ascii="Times New Roman" w:hAnsi="Times New Roman" w:cs="Times New Roman"/>
          <w:sz w:val="24"/>
          <w:szCs w:val="24"/>
        </w:rPr>
        <w:t xml:space="preserve"> przyjęć stanow</w:t>
      </w:r>
      <w:r w:rsidR="00D23D37">
        <w:rPr>
          <w:rFonts w:ascii="Times New Roman" w:hAnsi="Times New Roman" w:cs="Times New Roman"/>
          <w:sz w:val="24"/>
          <w:szCs w:val="24"/>
        </w:rPr>
        <w:t>i</w:t>
      </w:r>
      <w:r w:rsidR="00904606">
        <w:rPr>
          <w:rFonts w:ascii="Times New Roman" w:hAnsi="Times New Roman" w:cs="Times New Roman"/>
          <w:sz w:val="24"/>
          <w:szCs w:val="24"/>
        </w:rPr>
        <w:t>ą</w:t>
      </w:r>
      <w:r w:rsidR="00A85034">
        <w:rPr>
          <w:rFonts w:ascii="Times New Roman" w:hAnsi="Times New Roman" w:cs="Times New Roman"/>
          <w:sz w:val="24"/>
          <w:szCs w:val="24"/>
        </w:rPr>
        <w:br/>
      </w:r>
      <w:r w:rsidRPr="00F76831">
        <w:rPr>
          <w:rFonts w:ascii="Times New Roman" w:hAnsi="Times New Roman" w:cs="Times New Roman"/>
          <w:sz w:val="24"/>
          <w:szCs w:val="24"/>
        </w:rPr>
        <w:t xml:space="preserve">integralną część dokumentacji medycznej  prowadzonej przez świadczeniodawcę, a prawo </w:t>
      </w:r>
      <w:r w:rsidR="00904606">
        <w:rPr>
          <w:rFonts w:ascii="Times New Roman" w:hAnsi="Times New Roman" w:cs="Times New Roman"/>
          <w:sz w:val="24"/>
          <w:szCs w:val="24"/>
        </w:rPr>
        <w:br/>
      </w:r>
      <w:r w:rsidRPr="00F76831">
        <w:rPr>
          <w:rFonts w:ascii="Times New Roman" w:hAnsi="Times New Roman" w:cs="Times New Roman"/>
          <w:sz w:val="24"/>
          <w:szCs w:val="24"/>
        </w:rPr>
        <w:t>d</w:t>
      </w:r>
      <w:r>
        <w:rPr>
          <w:rFonts w:ascii="Times New Roman" w:hAnsi="Times New Roman" w:cs="Times New Roman"/>
          <w:sz w:val="24"/>
          <w:szCs w:val="24"/>
        </w:rPr>
        <w:t xml:space="preserve">o wydania lub uzyskania wglądu </w:t>
      </w:r>
      <w:r w:rsidRPr="00F76831">
        <w:rPr>
          <w:rFonts w:ascii="Times New Roman" w:hAnsi="Times New Roman" w:cs="Times New Roman"/>
          <w:sz w:val="24"/>
          <w:szCs w:val="24"/>
        </w:rPr>
        <w:t>do dokumentacji medycznej przechowywanej w zakładzie</w:t>
      </w:r>
      <w:r w:rsidR="00A85034">
        <w:rPr>
          <w:rFonts w:ascii="Times New Roman" w:hAnsi="Times New Roman" w:cs="Times New Roman"/>
          <w:sz w:val="24"/>
          <w:szCs w:val="24"/>
        </w:rPr>
        <w:br/>
      </w:r>
      <w:r w:rsidRPr="00F76831">
        <w:rPr>
          <w:rFonts w:ascii="Times New Roman" w:hAnsi="Times New Roman" w:cs="Times New Roman"/>
          <w:sz w:val="24"/>
          <w:szCs w:val="24"/>
        </w:rPr>
        <w:t>opieki zdrowotnej szczegółowo określa ustawa o prawach pac</w:t>
      </w:r>
      <w:r w:rsidR="00904606">
        <w:rPr>
          <w:rFonts w:ascii="Times New Roman" w:hAnsi="Times New Roman" w:cs="Times New Roman"/>
          <w:sz w:val="24"/>
          <w:szCs w:val="24"/>
        </w:rPr>
        <w:t>jenta i Rzeczniku Praw</w:t>
      </w:r>
      <w:r w:rsidR="00A85034">
        <w:rPr>
          <w:rFonts w:ascii="Times New Roman" w:hAnsi="Times New Roman" w:cs="Times New Roman"/>
          <w:sz w:val="24"/>
          <w:szCs w:val="24"/>
        </w:rPr>
        <w:br/>
      </w:r>
      <w:r w:rsidR="00904606">
        <w:rPr>
          <w:rFonts w:ascii="Times New Roman" w:hAnsi="Times New Roman" w:cs="Times New Roman"/>
          <w:sz w:val="24"/>
          <w:szCs w:val="24"/>
        </w:rPr>
        <w:t>Pacjenta</w:t>
      </w:r>
      <w:r w:rsidR="00A85034">
        <w:rPr>
          <w:rFonts w:ascii="Times New Roman" w:hAnsi="Times New Roman" w:cs="Times New Roman"/>
          <w:sz w:val="24"/>
          <w:szCs w:val="24"/>
        </w:rPr>
        <w:t>,</w:t>
      </w:r>
      <w:r w:rsidR="00904606">
        <w:rPr>
          <w:rStyle w:val="Odwoanieprzypisudolnego"/>
          <w:rFonts w:ascii="Times New Roman" w:hAnsi="Times New Roman" w:cs="Times New Roman"/>
          <w:sz w:val="24"/>
          <w:szCs w:val="24"/>
        </w:rPr>
        <w:footnoteReference w:id="23"/>
      </w:r>
      <w:r w:rsidRPr="00F76831">
        <w:rPr>
          <w:rFonts w:ascii="Times New Roman" w:hAnsi="Times New Roman" w:cs="Times New Roman"/>
          <w:sz w:val="24"/>
          <w:szCs w:val="24"/>
        </w:rPr>
        <w:t xml:space="preserve"> na potrzeby kontroli </w:t>
      </w:r>
      <w:r w:rsidR="00B356F6">
        <w:rPr>
          <w:rFonts w:ascii="Times New Roman" w:hAnsi="Times New Roman" w:cs="Times New Roman"/>
          <w:sz w:val="24"/>
          <w:szCs w:val="24"/>
        </w:rPr>
        <w:t>Z-ca Dyrektora ds. Lecznictwa</w:t>
      </w:r>
      <w:r w:rsidRPr="00F76831">
        <w:rPr>
          <w:rFonts w:ascii="Times New Roman" w:hAnsi="Times New Roman" w:cs="Times New Roman"/>
          <w:sz w:val="24"/>
          <w:szCs w:val="24"/>
        </w:rPr>
        <w:t xml:space="preserve"> opisał</w:t>
      </w:r>
      <w:r w:rsidR="00B356F6">
        <w:rPr>
          <w:rFonts w:ascii="Times New Roman" w:hAnsi="Times New Roman" w:cs="Times New Roman"/>
          <w:sz w:val="24"/>
          <w:szCs w:val="24"/>
        </w:rPr>
        <w:t>a</w:t>
      </w:r>
      <w:r w:rsidRPr="00F76831">
        <w:rPr>
          <w:rFonts w:ascii="Times New Roman" w:hAnsi="Times New Roman" w:cs="Times New Roman"/>
          <w:sz w:val="24"/>
          <w:szCs w:val="24"/>
        </w:rPr>
        <w:t xml:space="preserve"> zasady tworzenia list</w:t>
      </w:r>
      <w:r w:rsidR="00A85034">
        <w:rPr>
          <w:rFonts w:ascii="Times New Roman" w:hAnsi="Times New Roman" w:cs="Times New Roman"/>
          <w:sz w:val="24"/>
          <w:szCs w:val="24"/>
        </w:rPr>
        <w:br/>
      </w:r>
      <w:r w:rsidRPr="00F76831">
        <w:rPr>
          <w:rFonts w:ascii="Times New Roman" w:hAnsi="Times New Roman" w:cs="Times New Roman"/>
          <w:sz w:val="24"/>
          <w:szCs w:val="24"/>
        </w:rPr>
        <w:t>oczeku</w:t>
      </w:r>
      <w:r>
        <w:rPr>
          <w:rFonts w:ascii="Times New Roman" w:hAnsi="Times New Roman" w:cs="Times New Roman"/>
          <w:sz w:val="24"/>
          <w:szCs w:val="24"/>
        </w:rPr>
        <w:t xml:space="preserve">jących w Szpitalu, informując, </w:t>
      </w:r>
      <w:r w:rsidRPr="00F76831">
        <w:rPr>
          <w:rFonts w:ascii="Times New Roman" w:hAnsi="Times New Roman" w:cs="Times New Roman"/>
          <w:sz w:val="24"/>
          <w:szCs w:val="24"/>
        </w:rPr>
        <w:t>iż</w:t>
      </w:r>
      <w:r w:rsidR="00904606">
        <w:rPr>
          <w:rFonts w:ascii="Times New Roman" w:hAnsi="Times New Roman" w:cs="Times New Roman"/>
          <w:sz w:val="24"/>
          <w:szCs w:val="24"/>
        </w:rPr>
        <w:t xml:space="preserve"> </w:t>
      </w:r>
      <w:r w:rsidR="007A7344" w:rsidRPr="0043299A">
        <w:rPr>
          <w:rStyle w:val="CytatZnak"/>
          <w:color w:val="auto"/>
        </w:rPr>
        <w:t>Listy oczeku</w:t>
      </w:r>
      <w:r w:rsidR="00A85034">
        <w:rPr>
          <w:rStyle w:val="CytatZnak"/>
          <w:color w:val="auto"/>
        </w:rPr>
        <w:t>jących prowadzone są w systemie</w:t>
      </w:r>
      <w:r w:rsidR="00033F61">
        <w:rPr>
          <w:rStyle w:val="CytatZnak"/>
          <w:color w:val="auto"/>
        </w:rPr>
        <w:br/>
      </w:r>
      <w:r w:rsidR="007A7344" w:rsidRPr="0043299A">
        <w:rPr>
          <w:rStyle w:val="CytatZnak"/>
          <w:color w:val="auto"/>
        </w:rPr>
        <w:t>KS-PPS – jest to oprogramowanie firmy Kam</w:t>
      </w:r>
      <w:r w:rsidR="00316D1D">
        <w:rPr>
          <w:rStyle w:val="CytatZnak"/>
          <w:color w:val="auto"/>
        </w:rPr>
        <w:t xml:space="preserve"> </w:t>
      </w:r>
      <w:proofErr w:type="spellStart"/>
      <w:r w:rsidR="007A7344" w:rsidRPr="0043299A">
        <w:rPr>
          <w:rStyle w:val="CytatZnak"/>
          <w:color w:val="auto"/>
        </w:rPr>
        <w:t>Soft</w:t>
      </w:r>
      <w:proofErr w:type="spellEnd"/>
      <w:r w:rsidR="00D23D37">
        <w:rPr>
          <w:rStyle w:val="CytatZnak"/>
          <w:color w:val="auto"/>
        </w:rPr>
        <w:t xml:space="preserve"> wykorzystywane w Szpitalu od lat</w:t>
      </w:r>
      <w:r w:rsidR="0043299A" w:rsidRPr="0043299A">
        <w:rPr>
          <w:rStyle w:val="CytatZnak"/>
          <w:color w:val="auto"/>
        </w:rPr>
        <w:t>. Od lipca 2019</w:t>
      </w:r>
      <w:r w:rsidR="00A85034">
        <w:rPr>
          <w:rStyle w:val="CytatZnak"/>
          <w:color w:val="auto"/>
        </w:rPr>
        <w:t xml:space="preserve"> </w:t>
      </w:r>
      <w:r w:rsidR="0043299A" w:rsidRPr="0043299A">
        <w:rPr>
          <w:rStyle w:val="CytatZnak"/>
          <w:color w:val="auto"/>
        </w:rPr>
        <w:t>r. wprowadzono konieczność powadzenia list oczekujących w aplikacji AP-KOLCE – centralne kolejki</w:t>
      </w:r>
      <w:r w:rsidR="00D23D37">
        <w:rPr>
          <w:rStyle w:val="CytatZnak"/>
          <w:color w:val="auto"/>
        </w:rPr>
        <w:t>, udostępnianej przez Narodowy Fundusz Zdrowia</w:t>
      </w:r>
      <w:r w:rsidR="0043299A" w:rsidRPr="0043299A">
        <w:rPr>
          <w:rStyle w:val="CytatZnak"/>
          <w:color w:val="auto"/>
        </w:rPr>
        <w:t>. Każde nowe skierowanie jest rejestrowane do systemu informatycznego AP-KOLCE. Jest to aplikacja prze</w:t>
      </w:r>
      <w:r w:rsidR="00A85034">
        <w:rPr>
          <w:rStyle w:val="CytatZnak"/>
          <w:color w:val="auto"/>
        </w:rPr>
        <w:t>znaczona</w:t>
      </w:r>
      <w:r w:rsidR="00A85034">
        <w:rPr>
          <w:rStyle w:val="CytatZnak"/>
          <w:color w:val="auto"/>
        </w:rPr>
        <w:br/>
      </w:r>
      <w:r w:rsidR="0043299A" w:rsidRPr="0043299A">
        <w:rPr>
          <w:rStyle w:val="CytatZnak"/>
          <w:color w:val="auto"/>
        </w:rPr>
        <w:t>dla świadczeniodawców do prowadzenia list oczek</w:t>
      </w:r>
      <w:r w:rsidR="00A85034">
        <w:rPr>
          <w:rStyle w:val="CytatZnak"/>
          <w:color w:val="auto"/>
        </w:rPr>
        <w:t>ujących na wybrane świadczenia.</w:t>
      </w:r>
      <w:r w:rsidR="00A85034">
        <w:rPr>
          <w:rStyle w:val="CytatZnak"/>
          <w:color w:val="auto"/>
        </w:rPr>
        <w:br/>
      </w:r>
      <w:r w:rsidR="0043299A" w:rsidRPr="0043299A">
        <w:rPr>
          <w:rStyle w:val="CytatZnak"/>
          <w:color w:val="auto"/>
        </w:rPr>
        <w:t>W tej aplikacji po wpisaniu każdego kolejnego skierowania tworzy się kolejka oczekujących</w:t>
      </w:r>
      <w:r w:rsidR="00A85034">
        <w:rPr>
          <w:rStyle w:val="CytatZnak"/>
          <w:color w:val="auto"/>
        </w:rPr>
        <w:t>,</w:t>
      </w:r>
      <w:r w:rsidR="00A85034">
        <w:rPr>
          <w:rStyle w:val="CytatZnak"/>
          <w:color w:val="auto"/>
        </w:rPr>
        <w:br/>
      </w:r>
      <w:r w:rsidR="00D23D37">
        <w:rPr>
          <w:rStyle w:val="CytatZnak"/>
          <w:color w:val="auto"/>
        </w:rPr>
        <w:t xml:space="preserve">które są częścią harmonogramu </w:t>
      </w:r>
      <w:r w:rsidR="00291878">
        <w:rPr>
          <w:rStyle w:val="CytatZnak"/>
          <w:color w:val="auto"/>
        </w:rPr>
        <w:t>przyjęć</w:t>
      </w:r>
      <w:r w:rsidR="0043299A" w:rsidRPr="0043299A">
        <w:rPr>
          <w:rStyle w:val="CytatZnak"/>
          <w:color w:val="auto"/>
        </w:rPr>
        <w:t>. Aplikacja sama wylicza średni czas oczekiwania na</w:t>
      </w:r>
    </w:p>
    <w:p w:rsidR="00173261" w:rsidRPr="00033F61" w:rsidRDefault="0043299A" w:rsidP="00033F61">
      <w:pPr>
        <w:tabs>
          <w:tab w:val="left" w:pos="340"/>
        </w:tabs>
        <w:spacing w:after="0" w:line="360" w:lineRule="auto"/>
        <w:jc w:val="both"/>
        <w:rPr>
          <w:rFonts w:ascii="Times New Roman" w:hAnsi="Times New Roman"/>
          <w:i/>
          <w:iCs/>
          <w:sz w:val="24"/>
        </w:rPr>
      </w:pPr>
      <w:r w:rsidRPr="0043299A">
        <w:rPr>
          <w:rStyle w:val="CytatZnak"/>
          <w:color w:val="auto"/>
        </w:rPr>
        <w:t>świadczenie.</w:t>
      </w:r>
    </w:p>
    <w:p w:rsidR="0043299A" w:rsidRDefault="009C60EB" w:rsidP="00033F61">
      <w:pPr>
        <w:tabs>
          <w:tab w:val="left" w:pos="340"/>
        </w:tabs>
        <w:spacing w:after="0" w:line="360" w:lineRule="auto"/>
        <w:jc w:val="right"/>
        <w:rPr>
          <w:rFonts w:ascii="Times New Roman" w:hAnsi="Times New Roman" w:cs="Times New Roman"/>
          <w:i/>
          <w:sz w:val="20"/>
          <w:szCs w:val="20"/>
        </w:rPr>
      </w:pPr>
      <w:r w:rsidRPr="009C60EB">
        <w:rPr>
          <w:rFonts w:ascii="Times New Roman" w:hAnsi="Times New Roman" w:cs="Times New Roman"/>
          <w:i/>
          <w:sz w:val="20"/>
          <w:szCs w:val="20"/>
        </w:rPr>
        <w:t xml:space="preserve"> (Dowód akta kontroli str</w:t>
      </w:r>
      <w:r w:rsidR="00291878">
        <w:rPr>
          <w:rFonts w:ascii="Times New Roman" w:hAnsi="Times New Roman" w:cs="Times New Roman"/>
          <w:i/>
          <w:sz w:val="20"/>
          <w:szCs w:val="20"/>
        </w:rPr>
        <w:t xml:space="preserve">. </w:t>
      </w:r>
      <w:r w:rsidR="0069554A">
        <w:rPr>
          <w:rFonts w:ascii="Times New Roman" w:hAnsi="Times New Roman" w:cs="Times New Roman"/>
          <w:i/>
          <w:sz w:val="20"/>
          <w:szCs w:val="20"/>
        </w:rPr>
        <w:t>40</w:t>
      </w:r>
      <w:r w:rsidR="003E6769">
        <w:rPr>
          <w:rFonts w:ascii="Times New Roman" w:hAnsi="Times New Roman" w:cs="Times New Roman"/>
          <w:i/>
          <w:sz w:val="20"/>
          <w:szCs w:val="20"/>
        </w:rPr>
        <w:t xml:space="preserve"> </w:t>
      </w:r>
      <w:r w:rsidRPr="009C60EB">
        <w:rPr>
          <w:rFonts w:ascii="Times New Roman" w:hAnsi="Times New Roman" w:cs="Times New Roman"/>
          <w:i/>
          <w:sz w:val="20"/>
          <w:szCs w:val="20"/>
        </w:rPr>
        <w:t xml:space="preserve">Informacja sporządzona przez </w:t>
      </w:r>
      <w:r w:rsidR="00B356F6">
        <w:rPr>
          <w:rFonts w:ascii="Times New Roman" w:hAnsi="Times New Roman" w:cs="Times New Roman"/>
          <w:i/>
          <w:sz w:val="20"/>
          <w:szCs w:val="20"/>
        </w:rPr>
        <w:t>z-</w:t>
      </w:r>
      <w:proofErr w:type="spellStart"/>
      <w:r w:rsidR="00B356F6">
        <w:rPr>
          <w:rFonts w:ascii="Times New Roman" w:hAnsi="Times New Roman" w:cs="Times New Roman"/>
          <w:i/>
          <w:sz w:val="20"/>
          <w:szCs w:val="20"/>
        </w:rPr>
        <w:t>cę</w:t>
      </w:r>
      <w:proofErr w:type="spellEnd"/>
      <w:r w:rsidR="00B356F6">
        <w:rPr>
          <w:rFonts w:ascii="Times New Roman" w:hAnsi="Times New Roman" w:cs="Times New Roman"/>
          <w:i/>
          <w:sz w:val="20"/>
          <w:szCs w:val="20"/>
        </w:rPr>
        <w:t xml:space="preserve"> Dyrektora ds. Lecznictwa</w:t>
      </w:r>
      <w:r w:rsidRPr="009C60EB">
        <w:rPr>
          <w:rFonts w:ascii="Times New Roman" w:hAnsi="Times New Roman" w:cs="Times New Roman"/>
          <w:i/>
          <w:sz w:val="20"/>
          <w:szCs w:val="20"/>
        </w:rPr>
        <w:t>)</w:t>
      </w:r>
    </w:p>
    <w:p w:rsidR="009C60EB" w:rsidRDefault="009C60EB" w:rsidP="00E479CE">
      <w:pPr>
        <w:tabs>
          <w:tab w:val="left" w:pos="340"/>
        </w:tabs>
        <w:spacing w:after="0" w:line="360" w:lineRule="auto"/>
        <w:jc w:val="both"/>
        <w:rPr>
          <w:rFonts w:ascii="Times New Roman" w:hAnsi="Times New Roman" w:cs="Times New Roman"/>
          <w:sz w:val="20"/>
          <w:szCs w:val="20"/>
        </w:rPr>
      </w:pPr>
    </w:p>
    <w:p w:rsidR="00E479CE" w:rsidRPr="00E479CE" w:rsidRDefault="00E479CE" w:rsidP="00E479CE">
      <w:pPr>
        <w:tabs>
          <w:tab w:val="left" w:pos="340"/>
        </w:tabs>
        <w:spacing w:after="0" w:line="360" w:lineRule="auto"/>
        <w:jc w:val="both"/>
        <w:rPr>
          <w:rFonts w:ascii="Times New Roman" w:hAnsi="Times New Roman" w:cs="Times New Roman"/>
          <w:i/>
          <w:sz w:val="24"/>
          <w:szCs w:val="24"/>
        </w:rPr>
      </w:pPr>
      <w:r w:rsidRPr="00E479CE">
        <w:rPr>
          <w:rFonts w:ascii="Times New Roman" w:hAnsi="Times New Roman" w:cs="Times New Roman"/>
          <w:sz w:val="24"/>
          <w:szCs w:val="24"/>
        </w:rPr>
        <w:t xml:space="preserve">Jednocześnie </w:t>
      </w:r>
      <w:r w:rsidR="00033F61">
        <w:rPr>
          <w:rFonts w:ascii="Times New Roman" w:hAnsi="Times New Roman" w:cs="Times New Roman"/>
          <w:sz w:val="24"/>
          <w:szCs w:val="24"/>
        </w:rPr>
        <w:t>Z-ca Dyrektora ds. Lecznictwa oświadczyła</w:t>
      </w:r>
      <w:r w:rsidRPr="00E479CE">
        <w:rPr>
          <w:rFonts w:ascii="Times New Roman" w:hAnsi="Times New Roman" w:cs="Times New Roman"/>
          <w:sz w:val="24"/>
          <w:szCs w:val="24"/>
        </w:rPr>
        <w:t>, iż zgodnie z obowiązującymi</w:t>
      </w:r>
      <w:r>
        <w:rPr>
          <w:rFonts w:ascii="Times New Roman" w:hAnsi="Times New Roman" w:cs="Times New Roman"/>
          <w:sz w:val="24"/>
          <w:szCs w:val="24"/>
        </w:rPr>
        <w:t xml:space="preserve"> przepisami </w:t>
      </w:r>
      <w:r w:rsidRPr="00D064A9">
        <w:rPr>
          <w:rStyle w:val="CytatZnak"/>
          <w:color w:val="auto"/>
        </w:rPr>
        <w:t>ŚCR zapewnia dostęp poza kolejnością osobom uprawnionym wymieni</w:t>
      </w:r>
      <w:r w:rsidR="00FD3632" w:rsidRPr="00D064A9">
        <w:rPr>
          <w:rStyle w:val="CytatZnak"/>
          <w:color w:val="auto"/>
        </w:rPr>
        <w:t xml:space="preserve">onym </w:t>
      </w:r>
      <w:r w:rsidR="003E6769">
        <w:rPr>
          <w:rStyle w:val="CytatZnak"/>
          <w:color w:val="auto"/>
        </w:rPr>
        <w:br/>
      </w:r>
      <w:r w:rsidR="00FD3632" w:rsidRPr="00D064A9">
        <w:rPr>
          <w:rStyle w:val="CytatZnak"/>
          <w:color w:val="auto"/>
        </w:rPr>
        <w:t>w art. 47</w:t>
      </w:r>
      <w:r w:rsidR="00033F61" w:rsidRPr="00D064A9">
        <w:rPr>
          <w:rStyle w:val="CytatZnak"/>
          <w:color w:val="auto"/>
        </w:rPr>
        <w:t>c</w:t>
      </w:r>
      <w:r w:rsidR="003E6769">
        <w:rPr>
          <w:rStyle w:val="Odwoanieprzypisudolnego"/>
          <w:rFonts w:ascii="Times New Roman" w:hAnsi="Times New Roman"/>
          <w:i/>
          <w:iCs/>
          <w:sz w:val="24"/>
        </w:rPr>
        <w:footnoteReference w:id="24"/>
      </w:r>
      <w:r w:rsidR="00033F61" w:rsidRPr="00D064A9">
        <w:rPr>
          <w:rStyle w:val="CytatZnak"/>
          <w:color w:val="auto"/>
        </w:rPr>
        <w:t xml:space="preserve"> Ustawy z dnia </w:t>
      </w:r>
      <w:r w:rsidRPr="00D064A9">
        <w:rPr>
          <w:rStyle w:val="CytatZnak"/>
          <w:color w:val="auto"/>
        </w:rPr>
        <w:t xml:space="preserve">27.08.2004 r. o świadczeniach opieki zdrowotnej finansowanych </w:t>
      </w:r>
      <w:r w:rsidR="00033F61" w:rsidRPr="00D064A9">
        <w:rPr>
          <w:rStyle w:val="CytatZnak"/>
          <w:color w:val="auto"/>
        </w:rPr>
        <w:br/>
      </w:r>
      <w:r w:rsidRPr="00D064A9">
        <w:rPr>
          <w:rStyle w:val="CytatZnak"/>
          <w:color w:val="auto"/>
        </w:rPr>
        <w:t>ze środków publicznych traktując ich skierowania jako pilne</w:t>
      </w:r>
      <w:r>
        <w:rPr>
          <w:rFonts w:ascii="Times New Roman" w:hAnsi="Times New Roman" w:cs="Times New Roman"/>
          <w:i/>
          <w:sz w:val="24"/>
          <w:szCs w:val="24"/>
        </w:rPr>
        <w:t>.</w:t>
      </w:r>
    </w:p>
    <w:p w:rsidR="00E479CE" w:rsidRPr="003E6769" w:rsidRDefault="00E479CE" w:rsidP="003E6769">
      <w:pPr>
        <w:tabs>
          <w:tab w:val="left" w:pos="340"/>
        </w:tabs>
        <w:spacing w:after="0" w:line="360" w:lineRule="auto"/>
        <w:jc w:val="right"/>
        <w:rPr>
          <w:rFonts w:ascii="Times New Roman" w:hAnsi="Times New Roman" w:cs="Times New Roman"/>
          <w:i/>
          <w:sz w:val="20"/>
          <w:szCs w:val="20"/>
        </w:rPr>
      </w:pPr>
      <w:r w:rsidRPr="00E479CE">
        <w:rPr>
          <w:rFonts w:ascii="Times New Roman" w:hAnsi="Times New Roman" w:cs="Times New Roman"/>
          <w:i/>
          <w:sz w:val="20"/>
          <w:szCs w:val="20"/>
        </w:rPr>
        <w:t>(Dowód akta kontroli str</w:t>
      </w:r>
      <w:r w:rsidR="0069554A">
        <w:rPr>
          <w:rFonts w:ascii="Times New Roman" w:hAnsi="Times New Roman" w:cs="Times New Roman"/>
          <w:i/>
          <w:sz w:val="20"/>
          <w:szCs w:val="20"/>
        </w:rPr>
        <w:t>.41</w:t>
      </w:r>
      <w:r w:rsidRPr="00E479CE">
        <w:rPr>
          <w:rFonts w:ascii="Times New Roman" w:hAnsi="Times New Roman" w:cs="Times New Roman"/>
          <w:i/>
          <w:sz w:val="20"/>
          <w:szCs w:val="20"/>
        </w:rPr>
        <w:t xml:space="preserve"> Informacja sporządzona przez </w:t>
      </w:r>
      <w:r w:rsidR="00B356F6">
        <w:rPr>
          <w:rFonts w:ascii="Times New Roman" w:hAnsi="Times New Roman" w:cs="Times New Roman"/>
          <w:i/>
          <w:sz w:val="20"/>
          <w:szCs w:val="20"/>
        </w:rPr>
        <w:t>Z-</w:t>
      </w:r>
      <w:proofErr w:type="spellStart"/>
      <w:r w:rsidR="00B356F6">
        <w:rPr>
          <w:rFonts w:ascii="Times New Roman" w:hAnsi="Times New Roman" w:cs="Times New Roman"/>
          <w:i/>
          <w:sz w:val="20"/>
          <w:szCs w:val="20"/>
        </w:rPr>
        <w:t>cę</w:t>
      </w:r>
      <w:proofErr w:type="spellEnd"/>
      <w:r w:rsidR="00B356F6">
        <w:rPr>
          <w:rFonts w:ascii="Times New Roman" w:hAnsi="Times New Roman" w:cs="Times New Roman"/>
          <w:i/>
          <w:sz w:val="20"/>
          <w:szCs w:val="20"/>
        </w:rPr>
        <w:t xml:space="preserve"> Dyrektora ds. Lecznictwa</w:t>
      </w:r>
      <w:r w:rsidRPr="00E479CE">
        <w:rPr>
          <w:rFonts w:ascii="Times New Roman" w:hAnsi="Times New Roman" w:cs="Times New Roman"/>
          <w:i/>
          <w:sz w:val="20"/>
          <w:szCs w:val="20"/>
        </w:rPr>
        <w:t>)</w:t>
      </w:r>
    </w:p>
    <w:p w:rsidR="007A7344" w:rsidRPr="00D064A9" w:rsidRDefault="00A85034" w:rsidP="00E867A9">
      <w:pPr>
        <w:tabs>
          <w:tab w:val="left" w:pos="340"/>
        </w:tabs>
        <w:spacing w:after="0" w:line="360" w:lineRule="auto"/>
        <w:jc w:val="both"/>
        <w:rPr>
          <w:rStyle w:val="CytatZnak"/>
          <w:color w:val="auto"/>
        </w:rPr>
      </w:pPr>
      <w:r>
        <w:rPr>
          <w:rFonts w:ascii="Times New Roman" w:hAnsi="Times New Roman" w:cs="Times New Roman"/>
          <w:sz w:val="24"/>
          <w:szCs w:val="24"/>
        </w:rPr>
        <w:t xml:space="preserve">W związku z tym, iż </w:t>
      </w:r>
      <w:r w:rsidR="00E479CE" w:rsidRPr="00E479CE">
        <w:rPr>
          <w:rFonts w:ascii="Times New Roman" w:hAnsi="Times New Roman" w:cs="Times New Roman"/>
          <w:sz w:val="24"/>
          <w:szCs w:val="24"/>
        </w:rPr>
        <w:t xml:space="preserve">art. 20 ust. 2 pkt. 3 </w:t>
      </w:r>
      <w:proofErr w:type="spellStart"/>
      <w:r w:rsidR="00E479CE" w:rsidRPr="00E479CE">
        <w:rPr>
          <w:rFonts w:ascii="Times New Roman" w:hAnsi="Times New Roman" w:cs="Times New Roman"/>
          <w:sz w:val="24"/>
          <w:szCs w:val="24"/>
        </w:rPr>
        <w:t>u.ś.o.z</w:t>
      </w:r>
      <w:proofErr w:type="spellEnd"/>
      <w:r w:rsidR="00E479CE" w:rsidRPr="00E479CE">
        <w:rPr>
          <w:rFonts w:ascii="Times New Roman" w:hAnsi="Times New Roman" w:cs="Times New Roman"/>
          <w:sz w:val="24"/>
          <w:szCs w:val="24"/>
        </w:rPr>
        <w:t>. zawiera zamknięty katalog danych, które należy umieścić wpisując pacjenta na listę oczekujących, w tym m.in. imię i nazwisko osoby dokonującej wpisu potwierdzone jej podpisem, kontrolujący zwrócili się z pytaniem</w:t>
      </w:r>
      <w:r w:rsidR="00EB0297">
        <w:rPr>
          <w:rFonts w:ascii="Times New Roman" w:hAnsi="Times New Roman" w:cs="Times New Roman"/>
          <w:sz w:val="24"/>
          <w:szCs w:val="24"/>
        </w:rPr>
        <w:t>,</w:t>
      </w:r>
      <w:r w:rsidR="00E479CE" w:rsidRPr="00E479CE">
        <w:rPr>
          <w:rFonts w:ascii="Times New Roman" w:hAnsi="Times New Roman" w:cs="Times New Roman"/>
          <w:sz w:val="24"/>
          <w:szCs w:val="24"/>
        </w:rPr>
        <w:t xml:space="preserve"> w jaki </w:t>
      </w:r>
      <w:r w:rsidR="00E479CE" w:rsidRPr="00E479CE">
        <w:rPr>
          <w:rFonts w:ascii="Times New Roman" w:hAnsi="Times New Roman" w:cs="Times New Roman"/>
          <w:sz w:val="24"/>
          <w:szCs w:val="24"/>
        </w:rPr>
        <w:lastRenderedPageBreak/>
        <w:t xml:space="preserve">sposób Jednostka Kontrolowana prowadząc listy oczekujących elektronicznie spełnia wymóg autoryzacji dokonywanych wpisów. </w:t>
      </w:r>
      <w:r w:rsidR="00B356F6">
        <w:rPr>
          <w:rFonts w:ascii="Times New Roman" w:hAnsi="Times New Roman" w:cs="Times New Roman"/>
          <w:sz w:val="24"/>
          <w:szCs w:val="24"/>
        </w:rPr>
        <w:t xml:space="preserve">Z-ca Dyrektora ds. Lecznictwa </w:t>
      </w:r>
      <w:r w:rsidR="00E479CE" w:rsidRPr="00E479CE">
        <w:rPr>
          <w:rFonts w:ascii="Times New Roman" w:hAnsi="Times New Roman" w:cs="Times New Roman"/>
          <w:sz w:val="24"/>
          <w:szCs w:val="24"/>
        </w:rPr>
        <w:t>wyjaśnił</w:t>
      </w:r>
      <w:r w:rsidR="00B356F6">
        <w:rPr>
          <w:rFonts w:ascii="Times New Roman" w:hAnsi="Times New Roman" w:cs="Times New Roman"/>
          <w:sz w:val="24"/>
          <w:szCs w:val="24"/>
        </w:rPr>
        <w:t>a</w:t>
      </w:r>
      <w:r w:rsidR="00E479CE" w:rsidRPr="00E479CE">
        <w:rPr>
          <w:rFonts w:ascii="Times New Roman" w:hAnsi="Times New Roman" w:cs="Times New Roman"/>
          <w:sz w:val="24"/>
          <w:szCs w:val="24"/>
        </w:rPr>
        <w:t>, że</w:t>
      </w:r>
      <w:r w:rsidR="00E479CE">
        <w:rPr>
          <w:rFonts w:ascii="Times New Roman" w:hAnsi="Times New Roman" w:cs="Times New Roman"/>
          <w:sz w:val="24"/>
          <w:szCs w:val="24"/>
        </w:rPr>
        <w:t xml:space="preserve"> </w:t>
      </w:r>
      <w:r w:rsidR="007A7344" w:rsidRPr="00D064A9">
        <w:rPr>
          <w:rStyle w:val="CytatZnak"/>
          <w:color w:val="auto"/>
        </w:rPr>
        <w:t>ŚCR spełnia wymóg autoryzacji wpisu do list oczekujących p</w:t>
      </w:r>
      <w:r w:rsidR="00173261" w:rsidRPr="00D064A9">
        <w:rPr>
          <w:rStyle w:val="CytatZnak"/>
          <w:color w:val="auto"/>
        </w:rPr>
        <w:t>oprzez logowanie się do systemu</w:t>
      </w:r>
      <w:r w:rsidR="004E7341" w:rsidRPr="00D064A9">
        <w:rPr>
          <w:rStyle w:val="CytatZnak"/>
          <w:color w:val="auto"/>
        </w:rPr>
        <w:t xml:space="preserve"> </w:t>
      </w:r>
      <w:r w:rsidR="00E43E88" w:rsidRPr="00D064A9">
        <w:rPr>
          <w:rStyle w:val="CytatZnak"/>
          <w:color w:val="auto"/>
        </w:rPr>
        <w:t xml:space="preserve">osób </w:t>
      </w:r>
      <w:r w:rsidR="004E7341" w:rsidRPr="00D064A9">
        <w:rPr>
          <w:rStyle w:val="CytatZnak"/>
          <w:color w:val="auto"/>
        </w:rPr>
        <w:t>up</w:t>
      </w:r>
      <w:r w:rsidR="00E43E88" w:rsidRPr="00D064A9">
        <w:rPr>
          <w:rStyle w:val="CytatZnak"/>
          <w:color w:val="auto"/>
        </w:rPr>
        <w:t>oważnionych</w:t>
      </w:r>
      <w:r w:rsidR="004E7341" w:rsidRPr="00D064A9">
        <w:rPr>
          <w:rStyle w:val="CytatZnak"/>
          <w:color w:val="auto"/>
        </w:rPr>
        <w:t xml:space="preserve"> </w:t>
      </w:r>
      <w:r w:rsidR="007A7344" w:rsidRPr="00D064A9">
        <w:rPr>
          <w:rStyle w:val="CytatZnak"/>
          <w:color w:val="auto"/>
        </w:rPr>
        <w:t xml:space="preserve">i wpisaniu indywidualnego hasła. Program automatycznie zapisuje </w:t>
      </w:r>
      <w:r>
        <w:rPr>
          <w:rStyle w:val="CytatZnak"/>
          <w:color w:val="auto"/>
        </w:rPr>
        <w:br/>
      </w:r>
      <w:r w:rsidR="007A7344" w:rsidRPr="00D064A9">
        <w:rPr>
          <w:rStyle w:val="CytatZnak"/>
          <w:color w:val="auto"/>
        </w:rPr>
        <w:t>kto dokonał wpisu do list i o której godzinie.</w:t>
      </w:r>
    </w:p>
    <w:p w:rsidR="00E43E88" w:rsidRPr="00FA3918" w:rsidRDefault="00FA3918" w:rsidP="00FA3918">
      <w:pPr>
        <w:tabs>
          <w:tab w:val="left" w:pos="340"/>
        </w:tabs>
        <w:spacing w:after="0" w:line="360" w:lineRule="auto"/>
        <w:jc w:val="right"/>
        <w:rPr>
          <w:rFonts w:ascii="Times New Roman" w:hAnsi="Times New Roman" w:cs="Times New Roman"/>
          <w:i/>
          <w:sz w:val="20"/>
          <w:szCs w:val="20"/>
        </w:rPr>
      </w:pPr>
      <w:r w:rsidRPr="00FA3918">
        <w:rPr>
          <w:rFonts w:ascii="Times New Roman" w:hAnsi="Times New Roman" w:cs="Times New Roman"/>
          <w:i/>
          <w:sz w:val="20"/>
          <w:szCs w:val="20"/>
        </w:rPr>
        <w:t xml:space="preserve">(Dowód akta kontroli str. </w:t>
      </w:r>
      <w:r w:rsidR="0069554A">
        <w:rPr>
          <w:rFonts w:ascii="Times New Roman" w:hAnsi="Times New Roman" w:cs="Times New Roman"/>
          <w:i/>
          <w:sz w:val="20"/>
          <w:szCs w:val="20"/>
        </w:rPr>
        <w:t>42</w:t>
      </w:r>
      <w:r w:rsidR="00EB0297">
        <w:rPr>
          <w:rFonts w:ascii="Times New Roman" w:hAnsi="Times New Roman" w:cs="Times New Roman"/>
          <w:i/>
          <w:sz w:val="20"/>
          <w:szCs w:val="20"/>
        </w:rPr>
        <w:t xml:space="preserve"> Informacja Z-</w:t>
      </w:r>
      <w:proofErr w:type="spellStart"/>
      <w:r w:rsidR="00EB0297">
        <w:rPr>
          <w:rFonts w:ascii="Times New Roman" w:hAnsi="Times New Roman" w:cs="Times New Roman"/>
          <w:i/>
          <w:sz w:val="20"/>
          <w:szCs w:val="20"/>
        </w:rPr>
        <w:t>cy</w:t>
      </w:r>
      <w:proofErr w:type="spellEnd"/>
      <w:r w:rsidR="00EB0297">
        <w:rPr>
          <w:rFonts w:ascii="Times New Roman" w:hAnsi="Times New Roman" w:cs="Times New Roman"/>
          <w:i/>
          <w:sz w:val="20"/>
          <w:szCs w:val="20"/>
        </w:rPr>
        <w:t xml:space="preserve"> Dyrektora ds. Lecznictwa</w:t>
      </w:r>
      <w:r w:rsidRPr="00FA3918">
        <w:rPr>
          <w:rFonts w:ascii="Times New Roman" w:hAnsi="Times New Roman" w:cs="Times New Roman"/>
          <w:i/>
          <w:sz w:val="20"/>
          <w:szCs w:val="20"/>
        </w:rPr>
        <w:t>)</w:t>
      </w:r>
    </w:p>
    <w:p w:rsidR="00FA3918" w:rsidRDefault="00FA3918" w:rsidP="00E867A9">
      <w:pPr>
        <w:tabs>
          <w:tab w:val="left" w:pos="340"/>
        </w:tabs>
        <w:spacing w:after="0" w:line="360" w:lineRule="auto"/>
        <w:jc w:val="both"/>
        <w:rPr>
          <w:rFonts w:ascii="Times New Roman" w:hAnsi="Times New Roman" w:cs="Times New Roman"/>
          <w:sz w:val="24"/>
          <w:szCs w:val="24"/>
        </w:rPr>
      </w:pPr>
    </w:p>
    <w:p w:rsidR="004E7341" w:rsidRPr="005D46FC" w:rsidRDefault="00B00A6E" w:rsidP="00E867A9">
      <w:pPr>
        <w:tabs>
          <w:tab w:val="left" w:pos="340"/>
        </w:tabs>
        <w:spacing w:after="0" w:line="360" w:lineRule="auto"/>
        <w:jc w:val="both"/>
        <w:rPr>
          <w:rStyle w:val="CytatZnak"/>
          <w:rFonts w:cs="Times New Roman"/>
          <w:i w:val="0"/>
          <w:iCs w:val="0"/>
          <w:color w:val="auto"/>
          <w:szCs w:val="24"/>
        </w:rPr>
      </w:pPr>
      <w:r w:rsidRPr="00B00A6E">
        <w:rPr>
          <w:rFonts w:ascii="Times New Roman" w:hAnsi="Times New Roman" w:cs="Times New Roman"/>
          <w:sz w:val="24"/>
          <w:szCs w:val="24"/>
        </w:rPr>
        <w:t xml:space="preserve">Kontrolujący </w:t>
      </w:r>
      <w:r w:rsidR="00046D9F">
        <w:rPr>
          <w:rFonts w:ascii="Times New Roman" w:hAnsi="Times New Roman" w:cs="Times New Roman"/>
          <w:sz w:val="24"/>
          <w:szCs w:val="24"/>
        </w:rPr>
        <w:t xml:space="preserve">w oparciu o informację </w:t>
      </w:r>
      <w:r w:rsidR="005D46FC">
        <w:rPr>
          <w:rFonts w:ascii="Times New Roman" w:hAnsi="Times New Roman" w:cs="Times New Roman"/>
          <w:sz w:val="24"/>
          <w:szCs w:val="24"/>
        </w:rPr>
        <w:t>sporządzoną</w:t>
      </w:r>
      <w:r w:rsidR="00046D9F">
        <w:rPr>
          <w:rFonts w:ascii="Times New Roman" w:hAnsi="Times New Roman" w:cs="Times New Roman"/>
          <w:sz w:val="24"/>
          <w:szCs w:val="24"/>
        </w:rPr>
        <w:t xml:space="preserve"> </w:t>
      </w:r>
      <w:r w:rsidR="005D46FC">
        <w:rPr>
          <w:rFonts w:ascii="Times New Roman" w:hAnsi="Times New Roman" w:cs="Times New Roman"/>
          <w:sz w:val="24"/>
          <w:szCs w:val="24"/>
        </w:rPr>
        <w:t>przez Z-</w:t>
      </w:r>
      <w:proofErr w:type="spellStart"/>
      <w:r w:rsidR="005D46FC">
        <w:rPr>
          <w:rFonts w:ascii="Times New Roman" w:hAnsi="Times New Roman" w:cs="Times New Roman"/>
          <w:sz w:val="24"/>
          <w:szCs w:val="24"/>
        </w:rPr>
        <w:t>cę</w:t>
      </w:r>
      <w:proofErr w:type="spellEnd"/>
      <w:r w:rsidR="005D46FC">
        <w:rPr>
          <w:rFonts w:ascii="Times New Roman" w:hAnsi="Times New Roman" w:cs="Times New Roman"/>
          <w:sz w:val="24"/>
          <w:szCs w:val="24"/>
        </w:rPr>
        <w:t xml:space="preserve"> Dyrektora ds. Lecznictwa ustalili, że </w:t>
      </w:r>
      <w:r w:rsidR="00001458">
        <w:rPr>
          <w:rFonts w:ascii="Times New Roman" w:hAnsi="Times New Roman" w:cs="Times New Roman"/>
          <w:i/>
          <w:sz w:val="24"/>
          <w:szCs w:val="24"/>
        </w:rPr>
        <w:t xml:space="preserve">Od lipca 2019 r. </w:t>
      </w:r>
      <w:r w:rsidR="00D20775">
        <w:rPr>
          <w:rFonts w:ascii="Times New Roman" w:hAnsi="Times New Roman" w:cs="Times New Roman"/>
          <w:i/>
          <w:sz w:val="24"/>
          <w:szCs w:val="24"/>
        </w:rPr>
        <w:t>wprowadzono konieczność prowadzenia li</w:t>
      </w:r>
      <w:r w:rsidR="00827CCC">
        <w:rPr>
          <w:rFonts w:ascii="Times New Roman" w:hAnsi="Times New Roman" w:cs="Times New Roman"/>
          <w:i/>
          <w:sz w:val="24"/>
          <w:szCs w:val="24"/>
        </w:rPr>
        <w:t xml:space="preserve">st oczekujących </w:t>
      </w:r>
      <w:r w:rsidR="00827CCC">
        <w:rPr>
          <w:rFonts w:ascii="Times New Roman" w:hAnsi="Times New Roman" w:cs="Times New Roman"/>
          <w:i/>
          <w:sz w:val="24"/>
          <w:szCs w:val="24"/>
        </w:rPr>
        <w:br/>
        <w:t>w aplikacji AP</w:t>
      </w:r>
      <w:r w:rsidR="00D20775">
        <w:rPr>
          <w:rFonts w:ascii="Times New Roman" w:hAnsi="Times New Roman" w:cs="Times New Roman"/>
          <w:i/>
          <w:sz w:val="24"/>
          <w:szCs w:val="24"/>
        </w:rPr>
        <w:t xml:space="preserve">-KOLCE – centralne kolejki. Po wprowadzeniu danych w KS-PPS i wysłaniu do NFZ generowane są listy osób oczekujących, już przyjętych (skreślonych) oraz pierwsze wolne terminy przyjęć. Codziennie w programie KS-PPS generowany jest komunikat </w:t>
      </w:r>
      <w:r w:rsidR="00D20775">
        <w:rPr>
          <w:rFonts w:ascii="Times New Roman" w:hAnsi="Times New Roman" w:cs="Times New Roman"/>
          <w:i/>
          <w:sz w:val="24"/>
          <w:szCs w:val="24"/>
        </w:rPr>
        <w:br/>
        <w:t>o Pierwszym Wolnym Terminie przyjęcia i przesyłany do NFZ. Listy oczekujących wysyłane</w:t>
      </w:r>
      <w:r w:rsidR="003F59D1">
        <w:rPr>
          <w:rFonts w:ascii="Times New Roman" w:hAnsi="Times New Roman" w:cs="Times New Roman"/>
          <w:i/>
          <w:sz w:val="24"/>
          <w:szCs w:val="24"/>
        </w:rPr>
        <w:br/>
      </w:r>
      <w:r w:rsidR="00D20775">
        <w:rPr>
          <w:rFonts w:ascii="Times New Roman" w:hAnsi="Times New Roman" w:cs="Times New Roman"/>
          <w:i/>
          <w:sz w:val="24"/>
          <w:szCs w:val="24"/>
        </w:rPr>
        <w:t xml:space="preserve"> są jeden raz w miesiącu do 10 dnia każdego następnego miesiąca zgodnie z art. 23 ustawy </w:t>
      </w:r>
      <w:r w:rsidR="00D20775">
        <w:rPr>
          <w:rFonts w:ascii="Times New Roman" w:hAnsi="Times New Roman" w:cs="Times New Roman"/>
          <w:i/>
          <w:sz w:val="24"/>
          <w:szCs w:val="24"/>
        </w:rPr>
        <w:br/>
        <w:t>z 27. 08.2004 r. o świadczeniach opieki zdrowotnej finanso</w:t>
      </w:r>
      <w:r w:rsidR="00001458">
        <w:rPr>
          <w:rFonts w:ascii="Times New Roman" w:hAnsi="Times New Roman" w:cs="Times New Roman"/>
          <w:i/>
          <w:sz w:val="24"/>
          <w:szCs w:val="24"/>
        </w:rPr>
        <w:t>wanych ze środków publicznych.</w:t>
      </w:r>
    </w:p>
    <w:p w:rsidR="00157066" w:rsidRDefault="004D468A" w:rsidP="003D1B11">
      <w:pPr>
        <w:spacing w:after="0" w:line="240" w:lineRule="auto"/>
        <w:contextualSpacing/>
        <w:jc w:val="right"/>
        <w:rPr>
          <w:rFonts w:ascii="Times New Roman" w:hAnsi="Times New Roman" w:cs="Times New Roman"/>
          <w:i/>
          <w:sz w:val="20"/>
          <w:szCs w:val="20"/>
        </w:rPr>
      </w:pPr>
      <w:r w:rsidRPr="00567876">
        <w:rPr>
          <w:rFonts w:ascii="Times New Roman" w:hAnsi="Times New Roman" w:cs="Times New Roman"/>
          <w:i/>
          <w:sz w:val="20"/>
          <w:szCs w:val="20"/>
        </w:rPr>
        <w:t xml:space="preserve"> </w:t>
      </w:r>
      <w:r w:rsidR="00A6333D" w:rsidRPr="00567876">
        <w:rPr>
          <w:rFonts w:ascii="Times New Roman" w:hAnsi="Times New Roman" w:cs="Times New Roman"/>
          <w:i/>
          <w:sz w:val="20"/>
          <w:szCs w:val="20"/>
        </w:rPr>
        <w:t>(Dow</w:t>
      </w:r>
      <w:r w:rsidR="005264F6">
        <w:rPr>
          <w:rFonts w:ascii="Times New Roman" w:hAnsi="Times New Roman" w:cs="Times New Roman"/>
          <w:i/>
          <w:sz w:val="20"/>
          <w:szCs w:val="20"/>
        </w:rPr>
        <w:t xml:space="preserve">ód: akta kontroli </w:t>
      </w:r>
      <w:r w:rsidR="00A6333D">
        <w:rPr>
          <w:rFonts w:ascii="Times New Roman" w:hAnsi="Times New Roman" w:cs="Times New Roman"/>
          <w:i/>
          <w:sz w:val="20"/>
          <w:szCs w:val="20"/>
        </w:rPr>
        <w:t xml:space="preserve"> str. </w:t>
      </w:r>
      <w:r w:rsidR="0069554A">
        <w:rPr>
          <w:rFonts w:ascii="Times New Roman" w:hAnsi="Times New Roman" w:cs="Times New Roman"/>
          <w:i/>
          <w:sz w:val="20"/>
          <w:szCs w:val="20"/>
        </w:rPr>
        <w:t>43</w:t>
      </w:r>
      <w:r w:rsidR="00A6333D" w:rsidRPr="00567876">
        <w:rPr>
          <w:rFonts w:ascii="Times New Roman" w:hAnsi="Times New Roman" w:cs="Times New Roman"/>
          <w:i/>
          <w:sz w:val="20"/>
          <w:szCs w:val="20"/>
        </w:rPr>
        <w:t xml:space="preserve"> </w:t>
      </w:r>
      <w:r w:rsidR="007F4909">
        <w:rPr>
          <w:rFonts w:ascii="Times New Roman" w:hAnsi="Times New Roman" w:cs="Times New Roman"/>
          <w:i/>
          <w:sz w:val="20"/>
          <w:szCs w:val="20"/>
        </w:rPr>
        <w:t xml:space="preserve">Informacja </w:t>
      </w:r>
      <w:r w:rsidR="00A6333D" w:rsidRPr="00567876">
        <w:rPr>
          <w:rFonts w:ascii="Times New Roman" w:hAnsi="Times New Roman" w:cs="Times New Roman"/>
          <w:i/>
          <w:sz w:val="20"/>
          <w:szCs w:val="20"/>
        </w:rPr>
        <w:t xml:space="preserve">sporządzone </w:t>
      </w:r>
      <w:r w:rsidR="00A6333D">
        <w:rPr>
          <w:rFonts w:ascii="Times New Roman" w:hAnsi="Times New Roman" w:cs="Times New Roman"/>
          <w:i/>
          <w:sz w:val="20"/>
          <w:szCs w:val="20"/>
        </w:rPr>
        <w:t>przez</w:t>
      </w:r>
      <w:r w:rsidR="00A6333D" w:rsidRPr="00567876">
        <w:rPr>
          <w:rFonts w:ascii="Times New Roman" w:hAnsi="Times New Roman" w:cs="Times New Roman"/>
          <w:i/>
          <w:sz w:val="20"/>
          <w:szCs w:val="20"/>
        </w:rPr>
        <w:t xml:space="preserve"> </w:t>
      </w:r>
      <w:r w:rsidR="00B356F6">
        <w:rPr>
          <w:rFonts w:ascii="Times New Roman" w:hAnsi="Times New Roman" w:cs="Times New Roman"/>
          <w:i/>
          <w:sz w:val="20"/>
          <w:szCs w:val="20"/>
        </w:rPr>
        <w:t>Z-</w:t>
      </w:r>
      <w:proofErr w:type="spellStart"/>
      <w:r w:rsidR="00B356F6">
        <w:rPr>
          <w:rFonts w:ascii="Times New Roman" w:hAnsi="Times New Roman" w:cs="Times New Roman"/>
          <w:i/>
          <w:sz w:val="20"/>
          <w:szCs w:val="20"/>
        </w:rPr>
        <w:t>cę</w:t>
      </w:r>
      <w:proofErr w:type="spellEnd"/>
      <w:r w:rsidR="00B356F6">
        <w:rPr>
          <w:rFonts w:ascii="Times New Roman" w:hAnsi="Times New Roman" w:cs="Times New Roman"/>
          <w:i/>
          <w:sz w:val="20"/>
          <w:szCs w:val="20"/>
        </w:rPr>
        <w:t xml:space="preserve"> Dyrektora ds. Lecznictwa</w:t>
      </w:r>
      <w:r w:rsidR="00A6333D" w:rsidRPr="00567876">
        <w:rPr>
          <w:rFonts w:ascii="Times New Roman" w:hAnsi="Times New Roman" w:cs="Times New Roman"/>
          <w:i/>
          <w:sz w:val="20"/>
          <w:szCs w:val="20"/>
        </w:rPr>
        <w:t>)</w:t>
      </w:r>
    </w:p>
    <w:p w:rsidR="00CA7421" w:rsidRDefault="00CA7421" w:rsidP="00CA7421">
      <w:pPr>
        <w:spacing w:after="0" w:line="240" w:lineRule="auto"/>
        <w:ind w:left="2832" w:firstLine="708"/>
        <w:contextualSpacing/>
        <w:rPr>
          <w:rFonts w:ascii="Times New Roman" w:hAnsi="Times New Roman" w:cs="Times New Roman"/>
          <w:i/>
          <w:sz w:val="20"/>
          <w:szCs w:val="20"/>
        </w:rPr>
      </w:pPr>
    </w:p>
    <w:p w:rsidR="001262F7" w:rsidRPr="001262F7" w:rsidRDefault="001262F7" w:rsidP="001262F7">
      <w:pPr>
        <w:spacing w:after="0" w:line="240" w:lineRule="auto"/>
        <w:contextualSpacing/>
        <w:jc w:val="both"/>
        <w:rPr>
          <w:rFonts w:ascii="Times New Roman" w:hAnsi="Times New Roman" w:cs="Times New Roman"/>
          <w:sz w:val="20"/>
          <w:szCs w:val="20"/>
        </w:rPr>
      </w:pPr>
    </w:p>
    <w:p w:rsidR="00CA7421" w:rsidRDefault="003D1B11" w:rsidP="00FE3879">
      <w:pPr>
        <w:pStyle w:val="Nagwek2"/>
        <w:numPr>
          <w:ilvl w:val="1"/>
          <w:numId w:val="1"/>
        </w:numPr>
        <w:spacing w:before="0" w:line="360" w:lineRule="auto"/>
        <w:ind w:left="567" w:hanging="567"/>
        <w:jc w:val="both"/>
        <w:rPr>
          <w:rFonts w:ascii="Times New Roman" w:hAnsi="Times New Roman" w:cs="Times New Roman"/>
          <w:b/>
          <w:color w:val="auto"/>
          <w:sz w:val="24"/>
          <w:szCs w:val="24"/>
        </w:rPr>
      </w:pPr>
      <w:r>
        <w:rPr>
          <w:rFonts w:ascii="Times New Roman" w:hAnsi="Times New Roman" w:cs="Times New Roman"/>
          <w:b/>
          <w:color w:val="auto"/>
          <w:sz w:val="24"/>
          <w:szCs w:val="24"/>
        </w:rPr>
        <w:t>D</w:t>
      </w:r>
      <w:r w:rsidR="00CA7421">
        <w:rPr>
          <w:rFonts w:ascii="Times New Roman" w:hAnsi="Times New Roman" w:cs="Times New Roman"/>
          <w:b/>
          <w:color w:val="auto"/>
          <w:sz w:val="24"/>
          <w:szCs w:val="24"/>
        </w:rPr>
        <w:t>ziałalność zespołu ds. oceny przyjęć</w:t>
      </w:r>
    </w:p>
    <w:p w:rsidR="00FA4A8F" w:rsidRPr="000F4325" w:rsidRDefault="00FA4A8F" w:rsidP="001262F7">
      <w:pPr>
        <w:spacing w:after="0" w:line="360" w:lineRule="auto"/>
        <w:jc w:val="both"/>
        <w:rPr>
          <w:rFonts w:ascii="Times New Roman" w:hAnsi="Times New Roman" w:cs="Times New Roman"/>
          <w:sz w:val="14"/>
          <w:szCs w:val="24"/>
        </w:rPr>
      </w:pPr>
    </w:p>
    <w:p w:rsidR="00FA3918" w:rsidRDefault="00BC6781" w:rsidP="001262F7">
      <w:pPr>
        <w:spacing w:after="0" w:line="360" w:lineRule="auto"/>
        <w:jc w:val="both"/>
        <w:rPr>
          <w:rFonts w:ascii="Times New Roman" w:hAnsi="Times New Roman" w:cs="Times New Roman"/>
          <w:sz w:val="24"/>
          <w:szCs w:val="24"/>
        </w:rPr>
      </w:pPr>
      <w:r w:rsidRPr="00BC6781">
        <w:rPr>
          <w:rFonts w:ascii="Times New Roman" w:hAnsi="Times New Roman" w:cs="Times New Roman"/>
          <w:sz w:val="24"/>
          <w:szCs w:val="24"/>
        </w:rPr>
        <w:t xml:space="preserve">W </w:t>
      </w:r>
      <w:r>
        <w:rPr>
          <w:rFonts w:ascii="Times New Roman" w:hAnsi="Times New Roman" w:cs="Times New Roman"/>
          <w:sz w:val="24"/>
          <w:szCs w:val="24"/>
        </w:rPr>
        <w:t>trakcie czynności kontrolnych zbadano działalność Zespołu Oceny Przyjęć pod kątem przepisów</w:t>
      </w:r>
      <w:r w:rsidR="000073ED">
        <w:rPr>
          <w:rFonts w:ascii="Times New Roman" w:hAnsi="Times New Roman" w:cs="Times New Roman"/>
          <w:sz w:val="24"/>
          <w:szCs w:val="24"/>
        </w:rPr>
        <w:t>,</w:t>
      </w:r>
      <w:r>
        <w:rPr>
          <w:rFonts w:ascii="Times New Roman" w:hAnsi="Times New Roman" w:cs="Times New Roman"/>
          <w:sz w:val="24"/>
          <w:szCs w:val="24"/>
        </w:rPr>
        <w:t xml:space="preserve"> o których mowa w art. 21 </w:t>
      </w:r>
      <w:proofErr w:type="spellStart"/>
      <w:r>
        <w:rPr>
          <w:rFonts w:ascii="Times New Roman" w:hAnsi="Times New Roman" w:cs="Times New Roman"/>
          <w:sz w:val="24"/>
          <w:szCs w:val="24"/>
        </w:rPr>
        <w:t>u.ś.o.z</w:t>
      </w:r>
      <w:proofErr w:type="spellEnd"/>
      <w:r>
        <w:rPr>
          <w:rFonts w:ascii="Times New Roman" w:hAnsi="Times New Roman" w:cs="Times New Roman"/>
          <w:sz w:val="24"/>
          <w:szCs w:val="24"/>
        </w:rPr>
        <w:t>. W tym zakresie ustalono</w:t>
      </w:r>
      <w:r w:rsidR="000073ED">
        <w:rPr>
          <w:rFonts w:ascii="Times New Roman" w:hAnsi="Times New Roman" w:cs="Times New Roman"/>
          <w:sz w:val="24"/>
          <w:szCs w:val="24"/>
        </w:rPr>
        <w:t>,</w:t>
      </w:r>
      <w:r>
        <w:rPr>
          <w:rFonts w:ascii="Times New Roman" w:hAnsi="Times New Roman" w:cs="Times New Roman"/>
          <w:sz w:val="24"/>
          <w:szCs w:val="24"/>
        </w:rPr>
        <w:t xml:space="preserve"> że w okresie kontroli </w:t>
      </w:r>
      <w:r w:rsidR="00173261">
        <w:rPr>
          <w:rFonts w:ascii="Times New Roman" w:hAnsi="Times New Roman" w:cs="Times New Roman"/>
          <w:sz w:val="24"/>
          <w:szCs w:val="24"/>
        </w:rPr>
        <w:br/>
      </w:r>
      <w:r>
        <w:rPr>
          <w:rFonts w:ascii="Times New Roman" w:hAnsi="Times New Roman" w:cs="Times New Roman"/>
          <w:sz w:val="24"/>
          <w:szCs w:val="24"/>
        </w:rPr>
        <w:t>w Podmiocie Leczniczym o</w:t>
      </w:r>
      <w:r w:rsidR="000073ED">
        <w:rPr>
          <w:rFonts w:ascii="Times New Roman" w:hAnsi="Times New Roman" w:cs="Times New Roman"/>
          <w:sz w:val="24"/>
          <w:szCs w:val="24"/>
        </w:rPr>
        <w:t>bowiązywały Z</w:t>
      </w:r>
      <w:r w:rsidR="006413FF">
        <w:rPr>
          <w:rFonts w:ascii="Times New Roman" w:hAnsi="Times New Roman" w:cs="Times New Roman"/>
          <w:sz w:val="24"/>
          <w:szCs w:val="24"/>
        </w:rPr>
        <w:t>arządzenia</w:t>
      </w:r>
      <w:r>
        <w:rPr>
          <w:rFonts w:ascii="Times New Roman" w:hAnsi="Times New Roman" w:cs="Times New Roman"/>
          <w:sz w:val="24"/>
          <w:szCs w:val="24"/>
        </w:rPr>
        <w:t xml:space="preserve"> nr 21/2017</w:t>
      </w:r>
      <w:r w:rsidR="006413FF">
        <w:rPr>
          <w:rStyle w:val="Odwoanieprzypisudolnego"/>
          <w:rFonts w:ascii="Times New Roman" w:hAnsi="Times New Roman" w:cs="Times New Roman"/>
          <w:sz w:val="24"/>
          <w:szCs w:val="24"/>
        </w:rPr>
        <w:footnoteReference w:id="25"/>
      </w:r>
      <w:r>
        <w:rPr>
          <w:rFonts w:ascii="Times New Roman" w:hAnsi="Times New Roman" w:cs="Times New Roman"/>
          <w:sz w:val="24"/>
          <w:szCs w:val="24"/>
        </w:rPr>
        <w:t xml:space="preserve"> </w:t>
      </w:r>
      <w:r w:rsidR="006E5BB5">
        <w:rPr>
          <w:rFonts w:ascii="Times New Roman" w:hAnsi="Times New Roman" w:cs="Times New Roman"/>
          <w:sz w:val="24"/>
          <w:szCs w:val="24"/>
        </w:rPr>
        <w:t xml:space="preserve">z dnia 3.07.2017 r. </w:t>
      </w:r>
      <w:r w:rsidR="006E5BB5">
        <w:rPr>
          <w:rFonts w:ascii="Times New Roman" w:hAnsi="Times New Roman" w:cs="Times New Roman"/>
          <w:sz w:val="24"/>
          <w:szCs w:val="24"/>
        </w:rPr>
        <w:br/>
      </w:r>
      <w:r w:rsidR="006413FF">
        <w:rPr>
          <w:rFonts w:ascii="Times New Roman" w:hAnsi="Times New Roman" w:cs="Times New Roman"/>
          <w:sz w:val="24"/>
          <w:szCs w:val="24"/>
        </w:rPr>
        <w:t xml:space="preserve">i nr </w:t>
      </w:r>
      <w:r w:rsidR="006413FF" w:rsidRPr="006413FF">
        <w:rPr>
          <w:rFonts w:ascii="Times New Roman" w:hAnsi="Times New Roman" w:cs="Times New Roman"/>
          <w:sz w:val="24"/>
          <w:szCs w:val="24"/>
        </w:rPr>
        <w:t>62A/2018</w:t>
      </w:r>
      <w:r w:rsidR="006413FF">
        <w:rPr>
          <w:rStyle w:val="Odwoanieprzypisudolnego"/>
          <w:rFonts w:ascii="Times New Roman" w:hAnsi="Times New Roman" w:cs="Times New Roman"/>
          <w:sz w:val="24"/>
          <w:szCs w:val="24"/>
        </w:rPr>
        <w:footnoteReference w:id="26"/>
      </w:r>
      <w:r w:rsidR="006413FF" w:rsidRPr="006413FF">
        <w:rPr>
          <w:rFonts w:ascii="Times New Roman" w:hAnsi="Times New Roman" w:cs="Times New Roman"/>
          <w:sz w:val="24"/>
          <w:szCs w:val="24"/>
        </w:rPr>
        <w:t xml:space="preserve"> </w:t>
      </w:r>
      <w:r w:rsidR="006E5BB5">
        <w:rPr>
          <w:rFonts w:ascii="Times New Roman" w:hAnsi="Times New Roman" w:cs="Times New Roman"/>
          <w:sz w:val="24"/>
          <w:szCs w:val="24"/>
        </w:rPr>
        <w:t xml:space="preserve">z dnia 27.07.2018 r. </w:t>
      </w:r>
      <w:r>
        <w:rPr>
          <w:rFonts w:ascii="Times New Roman" w:hAnsi="Times New Roman" w:cs="Times New Roman"/>
          <w:sz w:val="24"/>
          <w:szCs w:val="24"/>
        </w:rPr>
        <w:t xml:space="preserve">Dyrektora </w:t>
      </w:r>
      <w:r w:rsidR="000073ED">
        <w:rPr>
          <w:rFonts w:ascii="Times New Roman" w:hAnsi="Times New Roman" w:cs="Times New Roman"/>
          <w:sz w:val="24"/>
          <w:szCs w:val="24"/>
        </w:rPr>
        <w:t>Szpitala</w:t>
      </w:r>
      <w:r>
        <w:rPr>
          <w:rFonts w:ascii="Times New Roman" w:hAnsi="Times New Roman" w:cs="Times New Roman"/>
          <w:sz w:val="24"/>
          <w:szCs w:val="24"/>
        </w:rPr>
        <w:t xml:space="preserve"> w sprawie aktualizacji składu Zespołów i Komisji zadaniowych </w:t>
      </w:r>
      <w:r w:rsidR="0052467B">
        <w:rPr>
          <w:rFonts w:ascii="Times New Roman" w:hAnsi="Times New Roman" w:cs="Times New Roman"/>
          <w:sz w:val="24"/>
          <w:szCs w:val="24"/>
        </w:rPr>
        <w:t xml:space="preserve">określające m.in. </w:t>
      </w:r>
      <w:r w:rsidR="00C7318A">
        <w:rPr>
          <w:rFonts w:ascii="Times New Roman" w:hAnsi="Times New Roman" w:cs="Times New Roman"/>
          <w:sz w:val="24"/>
          <w:szCs w:val="24"/>
        </w:rPr>
        <w:t xml:space="preserve">skład Zespołu </w:t>
      </w:r>
      <w:r w:rsidR="003F76F8">
        <w:rPr>
          <w:rFonts w:ascii="Times New Roman" w:hAnsi="Times New Roman" w:cs="Times New Roman"/>
          <w:sz w:val="24"/>
          <w:szCs w:val="24"/>
        </w:rPr>
        <w:t>oceny przyjęć</w:t>
      </w:r>
      <w:r w:rsidR="003F76F8">
        <w:rPr>
          <w:rStyle w:val="Odwoanieprzypisudolnego"/>
          <w:rFonts w:ascii="Times New Roman" w:hAnsi="Times New Roman" w:cs="Times New Roman"/>
          <w:sz w:val="24"/>
          <w:szCs w:val="24"/>
        </w:rPr>
        <w:footnoteReference w:id="27"/>
      </w:r>
      <w:r w:rsidR="003F76F8">
        <w:rPr>
          <w:rFonts w:ascii="Times New Roman" w:hAnsi="Times New Roman" w:cs="Times New Roman"/>
          <w:sz w:val="24"/>
          <w:szCs w:val="24"/>
        </w:rPr>
        <w:t xml:space="preserve"> (zwanego dalej Zespołem), </w:t>
      </w:r>
      <w:r w:rsidR="0052467B">
        <w:rPr>
          <w:rFonts w:ascii="Times New Roman" w:hAnsi="Times New Roman" w:cs="Times New Roman"/>
          <w:sz w:val="24"/>
          <w:szCs w:val="24"/>
        </w:rPr>
        <w:t xml:space="preserve">jego </w:t>
      </w:r>
      <w:r w:rsidR="003F76F8">
        <w:rPr>
          <w:rFonts w:ascii="Times New Roman" w:hAnsi="Times New Roman" w:cs="Times New Roman"/>
          <w:sz w:val="24"/>
          <w:szCs w:val="24"/>
        </w:rPr>
        <w:t>zadania</w:t>
      </w:r>
      <w:r w:rsidR="00FA3918">
        <w:rPr>
          <w:rStyle w:val="Odwoanieprzypisudolnego"/>
          <w:rFonts w:ascii="Times New Roman" w:hAnsi="Times New Roman" w:cs="Times New Roman"/>
          <w:sz w:val="24"/>
          <w:szCs w:val="24"/>
        </w:rPr>
        <w:footnoteReference w:id="28"/>
      </w:r>
      <w:r w:rsidR="003F76F8">
        <w:rPr>
          <w:rFonts w:ascii="Times New Roman" w:hAnsi="Times New Roman" w:cs="Times New Roman"/>
          <w:sz w:val="24"/>
          <w:szCs w:val="24"/>
        </w:rPr>
        <w:t xml:space="preserve"> </w:t>
      </w:r>
      <w:r w:rsidR="0052467B">
        <w:rPr>
          <w:rFonts w:ascii="Times New Roman" w:hAnsi="Times New Roman" w:cs="Times New Roman"/>
          <w:sz w:val="24"/>
          <w:szCs w:val="24"/>
        </w:rPr>
        <w:t>i częstotliwości zebrań</w:t>
      </w:r>
      <w:r w:rsidR="007332CF">
        <w:rPr>
          <w:rFonts w:ascii="Times New Roman" w:hAnsi="Times New Roman" w:cs="Times New Roman"/>
          <w:sz w:val="24"/>
          <w:szCs w:val="24"/>
        </w:rPr>
        <w:t>.</w:t>
      </w:r>
      <w:r w:rsidR="00433B6E">
        <w:rPr>
          <w:rStyle w:val="Odwoanieprzypisudolnego"/>
          <w:rFonts w:ascii="Times New Roman" w:hAnsi="Times New Roman" w:cs="Times New Roman"/>
          <w:sz w:val="24"/>
          <w:szCs w:val="24"/>
        </w:rPr>
        <w:footnoteReference w:id="29"/>
      </w:r>
      <w:r w:rsidR="00FA4A8F">
        <w:rPr>
          <w:rFonts w:ascii="Times New Roman" w:hAnsi="Times New Roman" w:cs="Times New Roman"/>
          <w:sz w:val="24"/>
          <w:szCs w:val="24"/>
        </w:rPr>
        <w:t xml:space="preserve"> </w:t>
      </w:r>
    </w:p>
    <w:p w:rsidR="00FA3918" w:rsidRPr="00B10172" w:rsidRDefault="00C26EDC" w:rsidP="007161CB">
      <w:pPr>
        <w:spacing w:after="0"/>
        <w:jc w:val="right"/>
        <w:rPr>
          <w:i/>
          <w:sz w:val="20"/>
          <w:szCs w:val="20"/>
        </w:rPr>
      </w:pPr>
      <w:r>
        <w:rPr>
          <w:rFonts w:ascii="Times New Roman" w:hAnsi="Times New Roman" w:cs="Times New Roman"/>
          <w:sz w:val="20"/>
          <w:szCs w:val="20"/>
        </w:rPr>
        <w:t xml:space="preserve"> </w:t>
      </w:r>
      <w:r w:rsidRPr="00B10172">
        <w:rPr>
          <w:rFonts w:ascii="Times New Roman" w:hAnsi="Times New Roman" w:cs="Times New Roman"/>
          <w:i/>
          <w:sz w:val="20"/>
          <w:szCs w:val="20"/>
        </w:rPr>
        <w:t>(D</w:t>
      </w:r>
      <w:r w:rsidR="00433B6E" w:rsidRPr="00B10172">
        <w:rPr>
          <w:rFonts w:ascii="Times New Roman" w:hAnsi="Times New Roman" w:cs="Times New Roman"/>
          <w:i/>
          <w:sz w:val="20"/>
          <w:szCs w:val="20"/>
        </w:rPr>
        <w:t>owód : akta kontroli str</w:t>
      </w:r>
      <w:r w:rsidR="0069554A">
        <w:rPr>
          <w:rFonts w:ascii="Times New Roman" w:hAnsi="Times New Roman" w:cs="Times New Roman"/>
          <w:i/>
          <w:sz w:val="20"/>
          <w:szCs w:val="20"/>
        </w:rPr>
        <w:t>. 44</w:t>
      </w:r>
      <w:r w:rsidR="00E5226C">
        <w:rPr>
          <w:rFonts w:ascii="Times New Roman" w:hAnsi="Times New Roman" w:cs="Times New Roman"/>
          <w:i/>
          <w:sz w:val="20"/>
          <w:szCs w:val="20"/>
        </w:rPr>
        <w:t>-50</w:t>
      </w:r>
      <w:r w:rsidR="00B468BB">
        <w:rPr>
          <w:rFonts w:ascii="Times New Roman" w:hAnsi="Times New Roman" w:cs="Times New Roman"/>
          <w:i/>
          <w:sz w:val="20"/>
          <w:szCs w:val="20"/>
        </w:rPr>
        <w:t xml:space="preserve"> Z</w:t>
      </w:r>
      <w:r w:rsidR="00E92277" w:rsidRPr="00B10172">
        <w:rPr>
          <w:rFonts w:ascii="Times New Roman" w:hAnsi="Times New Roman" w:cs="Times New Roman"/>
          <w:i/>
          <w:sz w:val="20"/>
          <w:szCs w:val="20"/>
        </w:rPr>
        <w:t>arządzenie nr 21/2017 i 62A/2018</w:t>
      </w:r>
      <w:r w:rsidR="004720B1" w:rsidRPr="00B10172">
        <w:rPr>
          <w:rFonts w:ascii="Times New Roman" w:hAnsi="Times New Roman" w:cs="Times New Roman"/>
          <w:i/>
          <w:sz w:val="20"/>
          <w:szCs w:val="20"/>
        </w:rPr>
        <w:t xml:space="preserve"> Dyrektora Szpitala </w:t>
      </w:r>
      <w:r w:rsidR="00E92277" w:rsidRPr="00B10172">
        <w:rPr>
          <w:rFonts w:ascii="Times New Roman" w:hAnsi="Times New Roman" w:cs="Times New Roman"/>
          <w:i/>
          <w:sz w:val="20"/>
          <w:szCs w:val="20"/>
        </w:rPr>
        <w:t>)</w:t>
      </w:r>
    </w:p>
    <w:p w:rsidR="000F4325" w:rsidRPr="000F4325" w:rsidRDefault="000F4325" w:rsidP="00C07FDF">
      <w:pPr>
        <w:spacing w:line="360" w:lineRule="auto"/>
        <w:jc w:val="both"/>
        <w:rPr>
          <w:rFonts w:ascii="Times New Roman" w:hAnsi="Times New Roman" w:cs="Times New Roman"/>
          <w:sz w:val="16"/>
          <w:szCs w:val="24"/>
        </w:rPr>
      </w:pPr>
    </w:p>
    <w:p w:rsidR="00C07FDF" w:rsidRDefault="00E92277" w:rsidP="00C07F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Biorąc powyższe pod uwagę na podstawie okazanych materiałów źródłowych</w:t>
      </w:r>
      <w:r w:rsidR="009A18FF">
        <w:rPr>
          <w:rStyle w:val="Odwoanieprzypisudolnego"/>
          <w:rFonts w:ascii="Times New Roman" w:hAnsi="Times New Roman" w:cs="Times New Roman"/>
          <w:sz w:val="24"/>
          <w:szCs w:val="24"/>
        </w:rPr>
        <w:footnoteReference w:id="30"/>
      </w:r>
      <w:r>
        <w:rPr>
          <w:rFonts w:ascii="Times New Roman" w:hAnsi="Times New Roman" w:cs="Times New Roman"/>
          <w:sz w:val="24"/>
          <w:szCs w:val="24"/>
        </w:rPr>
        <w:t xml:space="preserve"> tj. </w:t>
      </w:r>
      <w:r w:rsidR="00C07FDF" w:rsidRPr="00C07FDF">
        <w:rPr>
          <w:rFonts w:ascii="Times New Roman" w:hAnsi="Times New Roman" w:cs="Times New Roman"/>
          <w:i/>
          <w:sz w:val="24"/>
          <w:szCs w:val="24"/>
        </w:rPr>
        <w:t xml:space="preserve">Raportów </w:t>
      </w:r>
      <w:r w:rsidR="00FA3918">
        <w:rPr>
          <w:rFonts w:ascii="Times New Roman" w:hAnsi="Times New Roman" w:cs="Times New Roman"/>
          <w:i/>
          <w:sz w:val="24"/>
          <w:szCs w:val="24"/>
        </w:rPr>
        <w:br/>
      </w:r>
      <w:r w:rsidR="00C07FDF" w:rsidRPr="00C07FDF">
        <w:rPr>
          <w:rFonts w:ascii="Times New Roman" w:hAnsi="Times New Roman" w:cs="Times New Roman"/>
          <w:i/>
          <w:sz w:val="24"/>
          <w:szCs w:val="24"/>
        </w:rPr>
        <w:t>z oceny</w:t>
      </w:r>
      <w:r w:rsidR="00C07FDF">
        <w:rPr>
          <w:rFonts w:ascii="Times New Roman" w:hAnsi="Times New Roman" w:cs="Times New Roman"/>
          <w:sz w:val="24"/>
          <w:szCs w:val="24"/>
        </w:rPr>
        <w:t xml:space="preserve"> </w:t>
      </w:r>
      <w:r w:rsidR="00C07FDF" w:rsidRPr="00C07FDF">
        <w:rPr>
          <w:rFonts w:ascii="Times New Roman" w:hAnsi="Times New Roman" w:cs="Times New Roman"/>
          <w:i/>
          <w:sz w:val="24"/>
          <w:szCs w:val="24"/>
        </w:rPr>
        <w:t>listy oczekujących na udzielenie świadczeń w Świętokrzyskim Centrum Rehabilitacji</w:t>
      </w:r>
      <w:r w:rsidR="003F59D1">
        <w:rPr>
          <w:rFonts w:ascii="Times New Roman" w:hAnsi="Times New Roman" w:cs="Times New Roman"/>
          <w:i/>
          <w:sz w:val="24"/>
          <w:szCs w:val="24"/>
        </w:rPr>
        <w:br/>
      </w:r>
      <w:r w:rsidR="00C07FDF" w:rsidRPr="00C07FDF">
        <w:rPr>
          <w:rFonts w:ascii="Times New Roman" w:hAnsi="Times New Roman" w:cs="Times New Roman"/>
          <w:i/>
          <w:sz w:val="24"/>
          <w:szCs w:val="24"/>
        </w:rPr>
        <w:t xml:space="preserve"> w Czarnieckiej Górze </w:t>
      </w:r>
      <w:r>
        <w:rPr>
          <w:rFonts w:ascii="Times New Roman" w:hAnsi="Times New Roman" w:cs="Times New Roman"/>
          <w:sz w:val="24"/>
          <w:szCs w:val="24"/>
        </w:rPr>
        <w:t>ustalono</w:t>
      </w:r>
      <w:r w:rsidR="00845F4F">
        <w:rPr>
          <w:rFonts w:ascii="Times New Roman" w:hAnsi="Times New Roman" w:cs="Times New Roman"/>
          <w:sz w:val="24"/>
          <w:szCs w:val="24"/>
        </w:rPr>
        <w:t>,</w:t>
      </w:r>
      <w:r>
        <w:rPr>
          <w:rFonts w:ascii="Times New Roman" w:hAnsi="Times New Roman" w:cs="Times New Roman"/>
          <w:sz w:val="24"/>
          <w:szCs w:val="24"/>
        </w:rPr>
        <w:t xml:space="preserve"> że Zespół raz w miesiącu, w wyznaczonym składzie dokonywał na podsta</w:t>
      </w:r>
      <w:r w:rsidR="00F20007">
        <w:rPr>
          <w:rFonts w:ascii="Times New Roman" w:hAnsi="Times New Roman" w:cs="Times New Roman"/>
          <w:sz w:val="24"/>
          <w:szCs w:val="24"/>
        </w:rPr>
        <w:t>wie</w:t>
      </w:r>
      <w:r w:rsidR="00C07FDF" w:rsidRPr="00C07FDF">
        <w:rPr>
          <w:rFonts w:ascii="Times New Roman" w:hAnsi="Times New Roman" w:cs="Times New Roman"/>
          <w:sz w:val="24"/>
          <w:szCs w:val="24"/>
        </w:rPr>
        <w:t xml:space="preserve"> wydruku raportu z kolejek oczekujących oceny list oczekujących </w:t>
      </w:r>
      <w:r w:rsidR="00C07FDF" w:rsidRPr="00C07FDF">
        <w:rPr>
          <w:rFonts w:ascii="Times New Roman" w:hAnsi="Times New Roman" w:cs="Times New Roman"/>
          <w:sz w:val="24"/>
          <w:szCs w:val="24"/>
        </w:rPr>
        <w:br/>
        <w:t>na udzielenie świadczenia pod względem: prawidłowości prowadzenia dokumentacji, czasu oczekiwania na udzielenie świadczenia, zasadności i przyczyn zmian terminów. Każdor</w:t>
      </w:r>
      <w:r w:rsidR="00C07FDF">
        <w:rPr>
          <w:rFonts w:ascii="Times New Roman" w:hAnsi="Times New Roman" w:cs="Times New Roman"/>
          <w:sz w:val="24"/>
          <w:szCs w:val="24"/>
        </w:rPr>
        <w:t xml:space="preserve">azowo sporządzane </w:t>
      </w:r>
      <w:r w:rsidR="009A18FF">
        <w:rPr>
          <w:rFonts w:ascii="Times New Roman" w:hAnsi="Times New Roman" w:cs="Times New Roman"/>
          <w:sz w:val="24"/>
          <w:szCs w:val="24"/>
        </w:rPr>
        <w:t xml:space="preserve">dokumenty z zebrań Zespołu </w:t>
      </w:r>
      <w:r w:rsidR="00845F4F">
        <w:rPr>
          <w:rFonts w:ascii="Times New Roman" w:hAnsi="Times New Roman" w:cs="Times New Roman"/>
          <w:sz w:val="24"/>
          <w:szCs w:val="24"/>
        </w:rPr>
        <w:t xml:space="preserve">przedstawiano </w:t>
      </w:r>
      <w:r w:rsidR="00C07FDF" w:rsidRPr="00C07FDF">
        <w:rPr>
          <w:rFonts w:ascii="Times New Roman" w:hAnsi="Times New Roman" w:cs="Times New Roman"/>
          <w:sz w:val="24"/>
          <w:szCs w:val="24"/>
        </w:rPr>
        <w:t xml:space="preserve">Dyrektorowi Szpitala. </w:t>
      </w:r>
    </w:p>
    <w:p w:rsidR="00B42533" w:rsidRDefault="00B42533" w:rsidP="00B42533">
      <w:pPr>
        <w:spacing w:after="0" w:line="240" w:lineRule="auto"/>
        <w:jc w:val="right"/>
        <w:rPr>
          <w:rFonts w:ascii="Times New Roman" w:hAnsi="Times New Roman" w:cs="Times New Roman"/>
          <w:i/>
          <w:sz w:val="20"/>
          <w:szCs w:val="20"/>
        </w:rPr>
      </w:pPr>
      <w:r w:rsidRPr="00B42533">
        <w:rPr>
          <w:rFonts w:ascii="Times New Roman" w:hAnsi="Times New Roman" w:cs="Times New Roman"/>
          <w:i/>
          <w:sz w:val="20"/>
          <w:szCs w:val="20"/>
        </w:rPr>
        <w:t>(Dowód akta kontroli str.</w:t>
      </w:r>
      <w:r w:rsidR="005C6724">
        <w:rPr>
          <w:rFonts w:ascii="Times New Roman" w:hAnsi="Times New Roman" w:cs="Times New Roman"/>
          <w:i/>
          <w:sz w:val="20"/>
          <w:szCs w:val="20"/>
        </w:rPr>
        <w:t>51</w:t>
      </w:r>
      <w:r>
        <w:rPr>
          <w:rFonts w:ascii="Times New Roman" w:hAnsi="Times New Roman" w:cs="Times New Roman"/>
          <w:i/>
          <w:sz w:val="20"/>
          <w:szCs w:val="20"/>
        </w:rPr>
        <w:t xml:space="preserve"> </w:t>
      </w:r>
      <w:r w:rsidR="005C6724">
        <w:rPr>
          <w:rFonts w:ascii="Times New Roman" w:hAnsi="Times New Roman" w:cs="Times New Roman"/>
          <w:i/>
          <w:sz w:val="20"/>
          <w:szCs w:val="20"/>
        </w:rPr>
        <w:t xml:space="preserve">– 53 </w:t>
      </w:r>
      <w:r w:rsidRPr="00B42533">
        <w:rPr>
          <w:rFonts w:ascii="Times New Roman" w:hAnsi="Times New Roman" w:cs="Times New Roman"/>
          <w:i/>
          <w:sz w:val="20"/>
          <w:szCs w:val="20"/>
        </w:rPr>
        <w:t>przykładowe raporty z oceny list oczekujących</w:t>
      </w:r>
    </w:p>
    <w:p w:rsidR="00B42533" w:rsidRDefault="00B44311" w:rsidP="00B42533">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 xml:space="preserve">Nr 1/2018 </w:t>
      </w:r>
      <w:r w:rsidR="00B42533">
        <w:rPr>
          <w:rFonts w:ascii="Times New Roman" w:hAnsi="Times New Roman" w:cs="Times New Roman"/>
          <w:i/>
          <w:sz w:val="20"/>
          <w:szCs w:val="20"/>
        </w:rPr>
        <w:t xml:space="preserve"> za styczeń 2018 r., </w:t>
      </w:r>
      <w:r w:rsidR="00845F4F">
        <w:rPr>
          <w:rFonts w:ascii="Times New Roman" w:hAnsi="Times New Roman" w:cs="Times New Roman"/>
          <w:i/>
          <w:sz w:val="20"/>
          <w:szCs w:val="20"/>
        </w:rPr>
        <w:t>Nr 12/2019 za grudzień 2019 r.)</w:t>
      </w:r>
    </w:p>
    <w:p w:rsidR="00B42533" w:rsidRPr="00B42533" w:rsidRDefault="00B42533" w:rsidP="00B42533">
      <w:pPr>
        <w:spacing w:line="240" w:lineRule="auto"/>
        <w:jc w:val="right"/>
        <w:rPr>
          <w:rFonts w:ascii="Times New Roman" w:hAnsi="Times New Roman" w:cs="Times New Roman"/>
          <w:i/>
          <w:sz w:val="20"/>
          <w:szCs w:val="20"/>
        </w:rPr>
      </w:pPr>
    </w:p>
    <w:p w:rsidR="009D1555" w:rsidRPr="00D064A9" w:rsidRDefault="00655B1E" w:rsidP="00227EB7">
      <w:pPr>
        <w:pStyle w:val="Nagwek2"/>
        <w:numPr>
          <w:ilvl w:val="1"/>
          <w:numId w:val="1"/>
        </w:numPr>
        <w:spacing w:line="360" w:lineRule="auto"/>
        <w:ind w:left="426" w:hanging="426"/>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Pr="00655B1E">
        <w:rPr>
          <w:rFonts w:ascii="Times New Roman" w:hAnsi="Times New Roman" w:cs="Times New Roman"/>
          <w:b/>
          <w:color w:val="auto"/>
          <w:sz w:val="24"/>
          <w:szCs w:val="24"/>
        </w:rPr>
        <w:t>U</w:t>
      </w:r>
      <w:r w:rsidR="00AE510E" w:rsidRPr="00655B1E">
        <w:rPr>
          <w:rFonts w:ascii="Times New Roman" w:hAnsi="Times New Roman" w:cs="Times New Roman"/>
          <w:b/>
          <w:color w:val="auto"/>
          <w:sz w:val="24"/>
          <w:szCs w:val="24"/>
        </w:rPr>
        <w:t>dzielanie zamówień na świadczenia zdrowotne</w:t>
      </w:r>
    </w:p>
    <w:p w:rsidR="0010729F" w:rsidRDefault="00160054" w:rsidP="00227EB7">
      <w:pPr>
        <w:spacing w:after="0" w:line="360" w:lineRule="auto"/>
        <w:jc w:val="both"/>
        <w:rPr>
          <w:rFonts w:ascii="Times New Roman" w:eastAsia="Times New Roman" w:hAnsi="Times New Roman" w:cs="Times New Roman"/>
          <w:sz w:val="24"/>
          <w:szCs w:val="24"/>
        </w:rPr>
      </w:pPr>
      <w:r w:rsidRPr="00227EB7">
        <w:rPr>
          <w:rFonts w:ascii="Times New Roman" w:eastAsia="Times New Roman" w:hAnsi="Times New Roman" w:cs="Times New Roman"/>
          <w:sz w:val="24"/>
          <w:szCs w:val="24"/>
          <w:lang w:eastAsia="pl-PL"/>
        </w:rPr>
        <w:t xml:space="preserve">Stosownie do art. 26 </w:t>
      </w:r>
      <w:proofErr w:type="spellStart"/>
      <w:r w:rsidRPr="00227EB7">
        <w:rPr>
          <w:rFonts w:ascii="Times New Roman" w:eastAsia="Times New Roman" w:hAnsi="Times New Roman" w:cs="Times New Roman"/>
          <w:sz w:val="24"/>
          <w:szCs w:val="24"/>
          <w:lang w:eastAsia="pl-PL"/>
        </w:rPr>
        <w:t>u.d.l</w:t>
      </w:r>
      <w:proofErr w:type="spellEnd"/>
      <w:r w:rsidRPr="00D064A9">
        <w:rPr>
          <w:rStyle w:val="CytatZnak"/>
          <w:color w:val="auto"/>
        </w:rPr>
        <w:t xml:space="preserve">. podmiot leczniczy (...) może udzielić zamówienia na udzielanie </w:t>
      </w:r>
      <w:r w:rsidR="00655B1E" w:rsidRPr="00D064A9">
        <w:rPr>
          <w:rStyle w:val="CytatZnak"/>
          <w:color w:val="auto"/>
        </w:rPr>
        <w:br/>
      </w:r>
      <w:r w:rsidRPr="00D064A9">
        <w:rPr>
          <w:rStyle w:val="CytatZnak"/>
          <w:color w:val="auto"/>
        </w:rPr>
        <w:t>w określonym zakresie świadczeń zdrowotnych podmiotowi wykonującemu działalność leczniczą, lub osobie legitymującej się nabyciem fachowych kwalifikacji do udzielania świadczeń zdrowotnych w określonym zakresie lub określonej dziedzinie medycy.</w:t>
      </w:r>
      <w:r w:rsidRPr="00D064A9">
        <w:rPr>
          <w:rStyle w:val="CytatZnak"/>
          <w:color w:val="auto"/>
        </w:rPr>
        <w:br/>
        <w:t xml:space="preserve"> Do konkursu ofert stosuje się odpowiednio  art. 140, art. 141, art. 146 ust. 1, art. 147-150, </w:t>
      </w:r>
      <w:r w:rsidR="003F59D1">
        <w:rPr>
          <w:rStyle w:val="CytatZnak"/>
          <w:color w:val="auto"/>
        </w:rPr>
        <w:br/>
      </w:r>
      <w:r w:rsidRPr="00D064A9">
        <w:rPr>
          <w:rStyle w:val="CytatZnak"/>
          <w:color w:val="auto"/>
        </w:rPr>
        <w:t>art. 151 ust. 1, 2 i 4-6, art. 152, art. 153, art. 154 ust. 1 i  2 ustawy z dnia 27 sierpnia 2004</w:t>
      </w:r>
      <w:r w:rsidR="00827CCC">
        <w:rPr>
          <w:rStyle w:val="CytatZnak"/>
          <w:color w:val="auto"/>
        </w:rPr>
        <w:t xml:space="preserve"> </w:t>
      </w:r>
      <w:r w:rsidRPr="00D064A9">
        <w:rPr>
          <w:rStyle w:val="CytatZnak"/>
          <w:color w:val="auto"/>
        </w:rPr>
        <w:t xml:space="preserve">r. </w:t>
      </w:r>
      <w:r w:rsidR="000073ED" w:rsidRPr="00D064A9">
        <w:rPr>
          <w:rStyle w:val="CytatZnak"/>
          <w:color w:val="auto"/>
        </w:rPr>
        <w:br/>
      </w:r>
      <w:r w:rsidRPr="00D064A9">
        <w:rPr>
          <w:rStyle w:val="CytatZnak"/>
          <w:color w:val="auto"/>
        </w:rPr>
        <w:t>o świadczeniach opieki zdrowotnej finansowanych ze środków publicznych,</w:t>
      </w:r>
      <w:r w:rsidRPr="00D064A9">
        <w:rPr>
          <w:rStyle w:val="CytatZnak"/>
          <w:color w:val="auto"/>
        </w:rPr>
        <w:br/>
        <w:t xml:space="preserve"> przy czym prawa i obowiązki  Prezesa Funduszu i dyrektora oddziału wojewódzkiego Funduszu wykonuje kierownik podmiotu leczniczego udzielającego zamówienia. </w:t>
      </w:r>
      <w:r w:rsidRPr="00D064A9">
        <w:rPr>
          <w:rStyle w:val="CytatZnak"/>
          <w:color w:val="auto"/>
        </w:rPr>
        <w:br/>
      </w:r>
      <w:r w:rsidRPr="00227EB7">
        <w:rPr>
          <w:rFonts w:ascii="Times New Roman" w:eastAsia="Times New Roman" w:hAnsi="Times New Roman" w:cs="Times New Roman"/>
          <w:sz w:val="24"/>
          <w:szCs w:val="24"/>
        </w:rPr>
        <w:t xml:space="preserve">Według </w:t>
      </w:r>
      <w:r w:rsidR="006E3623">
        <w:rPr>
          <w:rFonts w:ascii="Times New Roman" w:eastAsia="Times New Roman" w:hAnsi="Times New Roman" w:cs="Times New Roman"/>
          <w:sz w:val="24"/>
          <w:szCs w:val="24"/>
        </w:rPr>
        <w:t>zestawienia</w:t>
      </w:r>
      <w:r w:rsidR="00FD3632">
        <w:rPr>
          <w:rStyle w:val="Odwoanieprzypisudolnego"/>
          <w:rFonts w:ascii="Times New Roman" w:eastAsia="Times New Roman" w:hAnsi="Times New Roman" w:cs="Times New Roman"/>
          <w:sz w:val="24"/>
          <w:szCs w:val="24"/>
        </w:rPr>
        <w:footnoteReference w:id="31"/>
      </w:r>
      <w:r w:rsidR="00227EB7">
        <w:rPr>
          <w:rFonts w:ascii="Times New Roman" w:eastAsia="Times New Roman" w:hAnsi="Times New Roman" w:cs="Times New Roman"/>
          <w:sz w:val="24"/>
          <w:szCs w:val="24"/>
        </w:rPr>
        <w:t xml:space="preserve"> </w:t>
      </w:r>
      <w:r w:rsidR="00FD3632">
        <w:rPr>
          <w:rFonts w:ascii="Times New Roman" w:eastAsia="Times New Roman" w:hAnsi="Times New Roman" w:cs="Times New Roman"/>
          <w:sz w:val="24"/>
          <w:szCs w:val="24"/>
        </w:rPr>
        <w:t>podpisan</w:t>
      </w:r>
      <w:r w:rsidR="006E3623">
        <w:rPr>
          <w:rFonts w:ascii="Times New Roman" w:eastAsia="Times New Roman" w:hAnsi="Times New Roman" w:cs="Times New Roman"/>
          <w:sz w:val="24"/>
          <w:szCs w:val="24"/>
        </w:rPr>
        <w:t>ego</w:t>
      </w:r>
      <w:r w:rsidR="00FD3632">
        <w:rPr>
          <w:rFonts w:ascii="Times New Roman" w:eastAsia="Times New Roman" w:hAnsi="Times New Roman" w:cs="Times New Roman"/>
          <w:sz w:val="24"/>
          <w:szCs w:val="24"/>
        </w:rPr>
        <w:t xml:space="preserve"> przez Dyrektora Szpitala</w:t>
      </w:r>
      <w:r w:rsidRPr="00227EB7">
        <w:rPr>
          <w:rFonts w:ascii="Times New Roman" w:eastAsia="Times New Roman" w:hAnsi="Times New Roman" w:cs="Times New Roman"/>
          <w:sz w:val="24"/>
          <w:szCs w:val="24"/>
        </w:rPr>
        <w:t>, w o</w:t>
      </w:r>
      <w:r w:rsidR="00227EB7">
        <w:rPr>
          <w:rFonts w:ascii="Times New Roman" w:eastAsia="Times New Roman" w:hAnsi="Times New Roman" w:cs="Times New Roman"/>
          <w:sz w:val="24"/>
          <w:szCs w:val="24"/>
        </w:rPr>
        <w:t>kresie objętym kontrolą, Centrum</w:t>
      </w:r>
      <w:r w:rsidRPr="00227EB7">
        <w:rPr>
          <w:rFonts w:ascii="Times New Roman" w:eastAsia="Times New Roman" w:hAnsi="Times New Roman" w:cs="Times New Roman"/>
          <w:sz w:val="24"/>
          <w:szCs w:val="24"/>
        </w:rPr>
        <w:t xml:space="preserve"> przeprowadził</w:t>
      </w:r>
      <w:r w:rsidR="00227EB7">
        <w:rPr>
          <w:rFonts w:ascii="Times New Roman" w:eastAsia="Times New Roman" w:hAnsi="Times New Roman" w:cs="Times New Roman"/>
          <w:sz w:val="24"/>
          <w:szCs w:val="24"/>
        </w:rPr>
        <w:t xml:space="preserve">o łącznie </w:t>
      </w:r>
      <w:r w:rsidR="00CC2282">
        <w:rPr>
          <w:rFonts w:ascii="Times New Roman" w:eastAsia="Times New Roman" w:hAnsi="Times New Roman" w:cs="Times New Roman"/>
          <w:sz w:val="24"/>
          <w:szCs w:val="24"/>
        </w:rPr>
        <w:t>3 konkursy na realizację świadczeń zd</w:t>
      </w:r>
      <w:r w:rsidR="0010729F">
        <w:rPr>
          <w:rFonts w:ascii="Times New Roman" w:eastAsia="Times New Roman" w:hAnsi="Times New Roman" w:cs="Times New Roman"/>
          <w:sz w:val="24"/>
          <w:szCs w:val="24"/>
        </w:rPr>
        <w:t>rowotnych</w:t>
      </w:r>
      <w:r w:rsidR="00827CCC">
        <w:rPr>
          <w:rFonts w:ascii="Times New Roman" w:eastAsia="Times New Roman" w:hAnsi="Times New Roman" w:cs="Times New Roman"/>
          <w:sz w:val="24"/>
          <w:szCs w:val="24"/>
        </w:rPr>
        <w:t xml:space="preserve"> i trzy postę</w:t>
      </w:r>
      <w:r w:rsidR="00CC2282">
        <w:rPr>
          <w:rFonts w:ascii="Times New Roman" w:eastAsia="Times New Roman" w:hAnsi="Times New Roman" w:cs="Times New Roman"/>
          <w:sz w:val="24"/>
          <w:szCs w:val="24"/>
        </w:rPr>
        <w:t xml:space="preserve">powania pozakonkursowe na realizację świadczeń </w:t>
      </w:r>
      <w:r w:rsidR="0010729F">
        <w:rPr>
          <w:rFonts w:ascii="Times New Roman" w:eastAsia="Times New Roman" w:hAnsi="Times New Roman" w:cs="Times New Roman"/>
          <w:sz w:val="24"/>
          <w:szCs w:val="24"/>
        </w:rPr>
        <w:t>zdrowotnych</w:t>
      </w:r>
      <w:r w:rsidR="00017E40">
        <w:rPr>
          <w:rFonts w:ascii="Times New Roman" w:eastAsia="Times New Roman" w:hAnsi="Times New Roman" w:cs="Times New Roman"/>
          <w:sz w:val="24"/>
          <w:szCs w:val="24"/>
        </w:rPr>
        <w:t>, w tym:</w:t>
      </w:r>
    </w:p>
    <w:p w:rsidR="00AA203F" w:rsidRDefault="00AA203F" w:rsidP="00AA203F">
      <w:pPr>
        <w:pStyle w:val="Akapitzlist"/>
        <w:numPr>
          <w:ilvl w:val="0"/>
          <w:numId w:val="21"/>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w:t>
      </w:r>
      <w:r w:rsidR="0010729F" w:rsidRPr="00AA203F">
        <w:rPr>
          <w:rFonts w:ascii="Times New Roman" w:hAnsi="Times New Roman" w:cs="Times New Roman"/>
          <w:sz w:val="24"/>
          <w:szCs w:val="24"/>
        </w:rPr>
        <w:t xml:space="preserve"> 2018</w:t>
      </w:r>
      <w:r w:rsidR="006244BA" w:rsidRPr="00AA203F">
        <w:rPr>
          <w:rFonts w:ascii="Times New Roman" w:hAnsi="Times New Roman" w:cs="Times New Roman"/>
          <w:sz w:val="24"/>
          <w:szCs w:val="24"/>
        </w:rPr>
        <w:t xml:space="preserve"> r.</w:t>
      </w:r>
      <w:r w:rsidR="0010729F" w:rsidRPr="00AA203F">
        <w:rPr>
          <w:rFonts w:ascii="Times New Roman" w:hAnsi="Times New Roman" w:cs="Times New Roman"/>
          <w:sz w:val="24"/>
          <w:szCs w:val="24"/>
        </w:rPr>
        <w:t xml:space="preserve">: </w:t>
      </w:r>
      <w:r w:rsidR="00C33830" w:rsidRPr="00AA203F">
        <w:rPr>
          <w:rFonts w:ascii="Times New Roman" w:hAnsi="Times New Roman" w:cs="Times New Roman"/>
          <w:sz w:val="24"/>
          <w:szCs w:val="24"/>
        </w:rPr>
        <w:t>1</w:t>
      </w:r>
      <w:r w:rsidR="0010729F" w:rsidRPr="00AA203F">
        <w:rPr>
          <w:rFonts w:ascii="Times New Roman" w:hAnsi="Times New Roman" w:cs="Times New Roman"/>
          <w:sz w:val="24"/>
          <w:szCs w:val="24"/>
        </w:rPr>
        <w:t xml:space="preserve"> postępowanie</w:t>
      </w:r>
      <w:r w:rsidR="00160054" w:rsidRPr="00AA203F">
        <w:rPr>
          <w:rFonts w:ascii="Times New Roman" w:hAnsi="Times New Roman" w:cs="Times New Roman"/>
          <w:sz w:val="24"/>
          <w:szCs w:val="24"/>
        </w:rPr>
        <w:t xml:space="preserve"> w trybie konkursowym na udzielenie świadc</w:t>
      </w:r>
      <w:r w:rsidR="0010729F" w:rsidRPr="00AA203F">
        <w:rPr>
          <w:rFonts w:ascii="Times New Roman" w:hAnsi="Times New Roman" w:cs="Times New Roman"/>
          <w:sz w:val="24"/>
          <w:szCs w:val="24"/>
        </w:rPr>
        <w:t>zeń przez personel medyczny i 1</w:t>
      </w:r>
      <w:r w:rsidR="007D230B">
        <w:rPr>
          <w:rFonts w:ascii="Times New Roman" w:hAnsi="Times New Roman" w:cs="Times New Roman"/>
          <w:sz w:val="24"/>
          <w:szCs w:val="24"/>
        </w:rPr>
        <w:t xml:space="preserve"> </w:t>
      </w:r>
      <w:r w:rsidR="0010729F" w:rsidRPr="00AA203F">
        <w:rPr>
          <w:rFonts w:ascii="Times New Roman" w:hAnsi="Times New Roman" w:cs="Times New Roman"/>
          <w:sz w:val="24"/>
          <w:szCs w:val="24"/>
        </w:rPr>
        <w:t>postępowanie</w:t>
      </w:r>
      <w:r w:rsidR="004339D0" w:rsidRPr="00AA203F">
        <w:rPr>
          <w:rFonts w:ascii="Times New Roman" w:hAnsi="Times New Roman" w:cs="Times New Roman"/>
          <w:sz w:val="24"/>
          <w:szCs w:val="24"/>
        </w:rPr>
        <w:t xml:space="preserve"> </w:t>
      </w:r>
      <w:r w:rsidR="0010729F" w:rsidRPr="00AA203F">
        <w:rPr>
          <w:rFonts w:ascii="Times New Roman" w:hAnsi="Times New Roman" w:cs="Times New Roman"/>
          <w:sz w:val="24"/>
          <w:szCs w:val="24"/>
        </w:rPr>
        <w:t xml:space="preserve">w trybie pozakonkursowym </w:t>
      </w:r>
      <w:r w:rsidR="00160054" w:rsidRPr="00AA203F">
        <w:rPr>
          <w:rFonts w:ascii="Times New Roman" w:hAnsi="Times New Roman" w:cs="Times New Roman"/>
          <w:sz w:val="24"/>
          <w:szCs w:val="24"/>
        </w:rPr>
        <w:t>na udzielenie świadczeń przez</w:t>
      </w:r>
      <w:r>
        <w:rPr>
          <w:rFonts w:ascii="Times New Roman" w:hAnsi="Times New Roman" w:cs="Times New Roman"/>
          <w:sz w:val="24"/>
          <w:szCs w:val="24"/>
        </w:rPr>
        <w:t xml:space="preserve"> </w:t>
      </w:r>
      <w:r w:rsidRPr="00AA203F">
        <w:rPr>
          <w:rFonts w:ascii="Times New Roman" w:hAnsi="Times New Roman" w:cs="Times New Roman"/>
          <w:sz w:val="24"/>
          <w:szCs w:val="24"/>
        </w:rPr>
        <w:t>podmioty zewnętrzne</w:t>
      </w:r>
      <w:r w:rsidR="00160054" w:rsidRPr="00AA203F">
        <w:rPr>
          <w:rFonts w:ascii="Times New Roman" w:hAnsi="Times New Roman" w:cs="Times New Roman"/>
          <w:sz w:val="24"/>
          <w:szCs w:val="24"/>
        </w:rPr>
        <w:t xml:space="preserve"> </w:t>
      </w:r>
      <w:r w:rsidR="00845F4F">
        <w:rPr>
          <w:rFonts w:ascii="Times New Roman" w:hAnsi="Times New Roman" w:cs="Times New Roman"/>
          <w:sz w:val="24"/>
          <w:szCs w:val="24"/>
        </w:rPr>
        <w:t xml:space="preserve">z </w:t>
      </w:r>
      <w:r w:rsidR="00160054" w:rsidRPr="00AA203F">
        <w:rPr>
          <w:rFonts w:ascii="Times New Roman" w:hAnsi="Times New Roman" w:cs="Times New Roman"/>
          <w:sz w:val="24"/>
          <w:szCs w:val="24"/>
        </w:rPr>
        <w:t>w</w:t>
      </w:r>
      <w:r w:rsidRPr="00AA203F">
        <w:rPr>
          <w:rFonts w:ascii="Times New Roman" w:hAnsi="Times New Roman" w:cs="Times New Roman"/>
          <w:sz w:val="24"/>
          <w:szCs w:val="24"/>
        </w:rPr>
        <w:t>yłączeniem personelu medycznego</w:t>
      </w:r>
      <w:r w:rsidR="00160054" w:rsidRPr="00AA203F">
        <w:rPr>
          <w:rFonts w:ascii="Times New Roman" w:hAnsi="Times New Roman" w:cs="Times New Roman"/>
          <w:sz w:val="24"/>
          <w:szCs w:val="24"/>
        </w:rPr>
        <w:t>.</w:t>
      </w:r>
    </w:p>
    <w:p w:rsidR="0000478E" w:rsidRPr="00AA203F" w:rsidRDefault="006244BA" w:rsidP="00AA203F">
      <w:pPr>
        <w:pStyle w:val="Akapitzlist"/>
        <w:numPr>
          <w:ilvl w:val="0"/>
          <w:numId w:val="21"/>
        </w:numPr>
        <w:spacing w:after="0" w:line="360" w:lineRule="auto"/>
        <w:ind w:left="426" w:hanging="426"/>
        <w:jc w:val="both"/>
        <w:rPr>
          <w:rFonts w:ascii="Times New Roman" w:hAnsi="Times New Roman" w:cs="Times New Roman"/>
          <w:sz w:val="24"/>
          <w:szCs w:val="24"/>
        </w:rPr>
      </w:pPr>
      <w:r w:rsidRPr="00AA203F">
        <w:rPr>
          <w:rFonts w:ascii="Times New Roman" w:hAnsi="Times New Roman" w:cs="Times New Roman"/>
          <w:sz w:val="24"/>
          <w:szCs w:val="24"/>
        </w:rPr>
        <w:t>w 2019 r.</w:t>
      </w:r>
      <w:r w:rsidR="00AA203F">
        <w:rPr>
          <w:rFonts w:ascii="Times New Roman" w:hAnsi="Times New Roman" w:cs="Times New Roman"/>
          <w:sz w:val="24"/>
          <w:szCs w:val="24"/>
        </w:rPr>
        <w:t xml:space="preserve">: </w:t>
      </w:r>
      <w:r w:rsidR="0010729F" w:rsidRPr="00AA203F">
        <w:rPr>
          <w:rFonts w:ascii="Times New Roman" w:hAnsi="Times New Roman" w:cs="Times New Roman"/>
          <w:sz w:val="24"/>
          <w:szCs w:val="24"/>
        </w:rPr>
        <w:t xml:space="preserve">2 postępowania w trybie konkursowym </w:t>
      </w:r>
      <w:r w:rsidRPr="00AA203F">
        <w:rPr>
          <w:rFonts w:ascii="Times New Roman" w:hAnsi="Times New Roman" w:cs="Times New Roman"/>
          <w:sz w:val="24"/>
          <w:szCs w:val="24"/>
        </w:rPr>
        <w:t xml:space="preserve">na udzielenie świadczeń </w:t>
      </w:r>
      <w:r w:rsidR="00160054" w:rsidRPr="00AA203F">
        <w:rPr>
          <w:rFonts w:ascii="Times New Roman" w:hAnsi="Times New Roman" w:cs="Times New Roman"/>
          <w:sz w:val="24"/>
          <w:szCs w:val="24"/>
        </w:rPr>
        <w:t>przez persone</w:t>
      </w:r>
      <w:r w:rsidR="0010729F" w:rsidRPr="00AA203F">
        <w:rPr>
          <w:rFonts w:ascii="Times New Roman" w:hAnsi="Times New Roman" w:cs="Times New Roman"/>
          <w:sz w:val="24"/>
          <w:szCs w:val="24"/>
        </w:rPr>
        <w:t>l medyczny</w:t>
      </w:r>
      <w:r w:rsidRPr="00AA203F">
        <w:rPr>
          <w:rFonts w:ascii="Times New Roman" w:hAnsi="Times New Roman" w:cs="Times New Roman"/>
          <w:sz w:val="24"/>
          <w:szCs w:val="24"/>
        </w:rPr>
        <w:t xml:space="preserve"> i</w:t>
      </w:r>
      <w:r w:rsidR="0010729F" w:rsidRPr="00AA203F">
        <w:rPr>
          <w:rFonts w:ascii="Times New Roman" w:hAnsi="Times New Roman" w:cs="Times New Roman"/>
          <w:sz w:val="24"/>
          <w:szCs w:val="24"/>
        </w:rPr>
        <w:t xml:space="preserve"> 2</w:t>
      </w:r>
      <w:r w:rsidR="00AA203F" w:rsidRPr="00AA203F">
        <w:rPr>
          <w:rFonts w:ascii="Times New Roman" w:hAnsi="Times New Roman" w:cs="Times New Roman"/>
          <w:sz w:val="24"/>
          <w:szCs w:val="24"/>
        </w:rPr>
        <w:t xml:space="preserve"> </w:t>
      </w:r>
      <w:r w:rsidR="00160054" w:rsidRPr="00AA203F">
        <w:rPr>
          <w:rFonts w:ascii="Times New Roman" w:hAnsi="Times New Roman" w:cs="Times New Roman"/>
          <w:sz w:val="24"/>
          <w:szCs w:val="24"/>
        </w:rPr>
        <w:t>w trybie pozak</w:t>
      </w:r>
      <w:r w:rsidR="004339D0" w:rsidRPr="00AA203F">
        <w:rPr>
          <w:rFonts w:ascii="Times New Roman" w:hAnsi="Times New Roman" w:cs="Times New Roman"/>
          <w:sz w:val="24"/>
          <w:szCs w:val="24"/>
        </w:rPr>
        <w:t xml:space="preserve">onkursowym </w:t>
      </w:r>
      <w:r w:rsidR="00160054" w:rsidRPr="00AA203F">
        <w:rPr>
          <w:rFonts w:ascii="Times New Roman" w:hAnsi="Times New Roman" w:cs="Times New Roman"/>
          <w:sz w:val="24"/>
          <w:szCs w:val="24"/>
        </w:rPr>
        <w:t>na udzielenie świadczeń przez podmioty zewnętrzne z wyłączeniem</w:t>
      </w:r>
      <w:r w:rsidR="00AA203F" w:rsidRPr="00AA203F">
        <w:rPr>
          <w:rFonts w:ascii="Times New Roman" w:hAnsi="Times New Roman" w:cs="Times New Roman"/>
          <w:sz w:val="24"/>
          <w:szCs w:val="24"/>
        </w:rPr>
        <w:t xml:space="preserve"> personelu medycznego</w:t>
      </w:r>
      <w:r w:rsidR="00E87C6C" w:rsidRPr="00AA203F">
        <w:rPr>
          <w:rFonts w:ascii="Times New Roman" w:hAnsi="Times New Roman" w:cs="Times New Roman"/>
          <w:sz w:val="24"/>
          <w:szCs w:val="24"/>
        </w:rPr>
        <w:t>.</w:t>
      </w:r>
    </w:p>
    <w:p w:rsidR="00AA203F" w:rsidRDefault="00484666" w:rsidP="00227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wyniku przeprowadzonych postępowań podpisano łącznie 14 </w:t>
      </w:r>
      <w:r w:rsidR="00E33965">
        <w:rPr>
          <w:rFonts w:ascii="Times New Roman" w:hAnsi="Times New Roman" w:cs="Times New Roman"/>
          <w:sz w:val="24"/>
          <w:szCs w:val="24"/>
        </w:rPr>
        <w:t>umów</w:t>
      </w:r>
      <w:r>
        <w:rPr>
          <w:rFonts w:ascii="Times New Roman" w:hAnsi="Times New Roman" w:cs="Times New Roman"/>
          <w:sz w:val="24"/>
          <w:szCs w:val="24"/>
        </w:rPr>
        <w:t>, w tym:</w:t>
      </w:r>
    </w:p>
    <w:p w:rsidR="00484666" w:rsidRDefault="00E33965" w:rsidP="00E33965">
      <w:pPr>
        <w:pStyle w:val="Akapitzlist"/>
        <w:numPr>
          <w:ilvl w:val="0"/>
          <w:numId w:val="2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2018 r. 2 z personelem medycznym na realizację świadczeń zdrowotnych </w:t>
      </w:r>
      <w:r>
        <w:rPr>
          <w:rFonts w:ascii="Times New Roman" w:hAnsi="Times New Roman" w:cs="Times New Roman"/>
          <w:sz w:val="24"/>
          <w:szCs w:val="24"/>
        </w:rPr>
        <w:br/>
        <w:t>i 1 z podmiotem zewnętrznym,</w:t>
      </w:r>
    </w:p>
    <w:p w:rsidR="00E33965" w:rsidRPr="00484666" w:rsidRDefault="00E33965" w:rsidP="00E33965">
      <w:pPr>
        <w:pStyle w:val="Akapitzlist"/>
        <w:numPr>
          <w:ilvl w:val="0"/>
          <w:numId w:val="2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w 2019 r. 9 z personelem medycznym na realizację świadczeń zdrowotnych </w:t>
      </w:r>
      <w:r>
        <w:rPr>
          <w:rFonts w:ascii="Times New Roman" w:hAnsi="Times New Roman" w:cs="Times New Roman"/>
          <w:sz w:val="24"/>
          <w:szCs w:val="24"/>
        </w:rPr>
        <w:br/>
        <w:t>i 2 z podmiotami zewnętrznymi.</w:t>
      </w:r>
    </w:p>
    <w:p w:rsidR="006E3623" w:rsidRPr="006E3623" w:rsidRDefault="006221BB" w:rsidP="006E3623">
      <w:pPr>
        <w:spacing w:after="0" w:line="360" w:lineRule="auto"/>
        <w:jc w:val="right"/>
        <w:rPr>
          <w:rFonts w:ascii="Times New Roman" w:eastAsia="Times New Roman" w:hAnsi="Times New Roman" w:cs="Times New Roman"/>
          <w:i/>
          <w:sz w:val="20"/>
          <w:szCs w:val="20"/>
        </w:rPr>
      </w:pPr>
      <w:r w:rsidRPr="006E3623">
        <w:rPr>
          <w:rFonts w:ascii="Times New Roman" w:eastAsia="Times New Roman" w:hAnsi="Times New Roman" w:cs="Times New Roman"/>
          <w:i/>
          <w:sz w:val="20"/>
          <w:szCs w:val="20"/>
        </w:rPr>
        <w:t xml:space="preserve"> </w:t>
      </w:r>
      <w:r w:rsidR="005C6724">
        <w:rPr>
          <w:rFonts w:ascii="Times New Roman" w:eastAsia="Times New Roman" w:hAnsi="Times New Roman" w:cs="Times New Roman"/>
          <w:i/>
          <w:sz w:val="20"/>
          <w:szCs w:val="20"/>
        </w:rPr>
        <w:t>(Dowód akta kontroli str. 54</w:t>
      </w:r>
      <w:r w:rsidR="001E111C">
        <w:rPr>
          <w:rFonts w:ascii="Times New Roman" w:eastAsia="Times New Roman" w:hAnsi="Times New Roman" w:cs="Times New Roman"/>
          <w:i/>
          <w:sz w:val="20"/>
          <w:szCs w:val="20"/>
        </w:rPr>
        <w:t xml:space="preserve">- 54A </w:t>
      </w:r>
      <w:r w:rsidR="006E3623" w:rsidRPr="006E3623">
        <w:rPr>
          <w:rFonts w:ascii="Times New Roman" w:eastAsia="Times New Roman" w:hAnsi="Times New Roman" w:cs="Times New Roman"/>
          <w:i/>
          <w:sz w:val="20"/>
          <w:szCs w:val="20"/>
        </w:rPr>
        <w:t xml:space="preserve"> Zestawienie podpisane przez Dyrektora Szpitala)</w:t>
      </w:r>
    </w:p>
    <w:p w:rsidR="001C3B9C" w:rsidRPr="001C3B9C" w:rsidRDefault="001C3B9C" w:rsidP="001C3B9C">
      <w:pPr>
        <w:spacing w:after="0" w:line="360" w:lineRule="auto"/>
        <w:jc w:val="both"/>
        <w:rPr>
          <w:rFonts w:ascii="Times New Roman" w:eastAsia="Times New Roman" w:hAnsi="Times New Roman" w:cs="Times New Roman"/>
          <w:sz w:val="24"/>
          <w:szCs w:val="24"/>
        </w:rPr>
      </w:pPr>
    </w:p>
    <w:p w:rsidR="008A63A5" w:rsidRDefault="00A06B50" w:rsidP="001C3B9C">
      <w:pPr>
        <w:spacing w:after="0" w:line="360" w:lineRule="auto"/>
        <w:jc w:val="both"/>
        <w:rPr>
          <w:rFonts w:ascii="Times New Roman" w:eastAsia="Times New Roman" w:hAnsi="Times New Roman" w:cs="Times New Roman"/>
          <w:sz w:val="24"/>
          <w:szCs w:val="24"/>
        </w:rPr>
      </w:pPr>
      <w:r w:rsidRPr="00A06B50">
        <w:rPr>
          <w:rFonts w:ascii="Times New Roman" w:eastAsia="Times New Roman" w:hAnsi="Times New Roman" w:cs="Times New Roman"/>
          <w:sz w:val="24"/>
          <w:szCs w:val="24"/>
        </w:rPr>
        <w:t>Umowy z podwykonawcami na udzielanie świadczeń zdrowotnych w trybie konkursu ofert dotyczyły</w:t>
      </w:r>
      <w:r w:rsidR="00FF626D">
        <w:rPr>
          <w:rFonts w:ascii="Times New Roman" w:eastAsia="Times New Roman" w:hAnsi="Times New Roman" w:cs="Times New Roman"/>
          <w:sz w:val="24"/>
          <w:szCs w:val="24"/>
        </w:rPr>
        <w:t xml:space="preserve"> zabezpieczenia opieki lekarskiej w oddziałach Centrum. </w:t>
      </w:r>
    </w:p>
    <w:p w:rsidR="00845F4F" w:rsidRDefault="00845F4F" w:rsidP="001C3B9C">
      <w:pPr>
        <w:spacing w:after="0" w:line="360" w:lineRule="auto"/>
        <w:jc w:val="both"/>
        <w:rPr>
          <w:rFonts w:ascii="Times New Roman" w:eastAsia="Times New Roman" w:hAnsi="Times New Roman" w:cs="Times New Roman"/>
          <w:sz w:val="24"/>
          <w:szCs w:val="24"/>
        </w:rPr>
      </w:pPr>
    </w:p>
    <w:p w:rsidR="001C3B9C" w:rsidRPr="001C3B9C" w:rsidRDefault="001C3B9C" w:rsidP="001C3B9C">
      <w:pPr>
        <w:spacing w:after="0" w:line="360" w:lineRule="auto"/>
        <w:jc w:val="both"/>
        <w:rPr>
          <w:rFonts w:ascii="Times New Roman" w:eastAsia="Times New Roman" w:hAnsi="Times New Roman" w:cs="Times New Roman"/>
          <w:sz w:val="24"/>
          <w:szCs w:val="24"/>
        </w:rPr>
      </w:pPr>
      <w:r w:rsidRPr="001C3B9C">
        <w:rPr>
          <w:rFonts w:ascii="Times New Roman" w:eastAsia="Times New Roman" w:hAnsi="Times New Roman" w:cs="Times New Roman"/>
          <w:sz w:val="24"/>
          <w:szCs w:val="24"/>
        </w:rPr>
        <w:t>Łączne koszty usług medycznych wykonywanych przez:</w:t>
      </w:r>
    </w:p>
    <w:p w:rsidR="001C3B9C" w:rsidRPr="001C3B9C" w:rsidRDefault="001C3B9C" w:rsidP="001C3B9C">
      <w:p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B9C">
        <w:rPr>
          <w:rFonts w:ascii="Times New Roman" w:eastAsia="Times New Roman" w:hAnsi="Times New Roman" w:cs="Times New Roman"/>
          <w:sz w:val="24"/>
          <w:szCs w:val="24"/>
        </w:rPr>
        <w:t xml:space="preserve">personel medyczny kształtowały się w wysokości </w:t>
      </w:r>
      <w:r>
        <w:rPr>
          <w:rFonts w:ascii="Times New Roman" w:eastAsia="Times New Roman" w:hAnsi="Times New Roman" w:cs="Times New Roman"/>
          <w:sz w:val="24"/>
          <w:szCs w:val="24"/>
        </w:rPr>
        <w:t>147 780</w:t>
      </w:r>
      <w:r w:rsidRPr="001C3B9C">
        <w:rPr>
          <w:rFonts w:ascii="Times New Roman" w:eastAsia="Times New Roman" w:hAnsi="Times New Roman" w:cs="Times New Roman"/>
          <w:sz w:val="24"/>
          <w:szCs w:val="24"/>
        </w:rPr>
        <w:t xml:space="preserve"> zł</w:t>
      </w:r>
      <w:r>
        <w:rPr>
          <w:rFonts w:ascii="Times New Roman" w:eastAsia="Times New Roman" w:hAnsi="Times New Roman" w:cs="Times New Roman"/>
          <w:sz w:val="24"/>
          <w:szCs w:val="24"/>
        </w:rPr>
        <w:t>,</w:t>
      </w:r>
      <w:r w:rsidR="00A5765F">
        <w:rPr>
          <w:rFonts w:ascii="Times New Roman" w:eastAsia="Times New Roman" w:hAnsi="Times New Roman" w:cs="Times New Roman"/>
          <w:sz w:val="24"/>
          <w:szCs w:val="24"/>
        </w:rPr>
        <w:t xml:space="preserve"> w 2018 r. - 130 280 zł,</w:t>
      </w:r>
      <w:r>
        <w:rPr>
          <w:rFonts w:ascii="Times New Roman" w:eastAsia="Times New Roman" w:hAnsi="Times New Roman" w:cs="Times New Roman"/>
          <w:sz w:val="24"/>
          <w:szCs w:val="24"/>
        </w:rPr>
        <w:br/>
      </w:r>
      <w:r w:rsidRPr="001C3B9C">
        <w:rPr>
          <w:rFonts w:ascii="Times New Roman" w:eastAsia="Times New Roman" w:hAnsi="Times New Roman" w:cs="Times New Roman"/>
          <w:sz w:val="24"/>
          <w:szCs w:val="24"/>
        </w:rPr>
        <w:t xml:space="preserve">w 2019 r. </w:t>
      </w:r>
      <w:r>
        <w:rPr>
          <w:rFonts w:ascii="Times New Roman" w:eastAsia="Times New Roman" w:hAnsi="Times New Roman" w:cs="Times New Roman"/>
          <w:sz w:val="24"/>
          <w:szCs w:val="24"/>
        </w:rPr>
        <w:t>– 17 500 zł</w:t>
      </w:r>
      <w:r w:rsidR="00A5765F">
        <w:rPr>
          <w:rFonts w:ascii="Times New Roman" w:eastAsia="Times New Roman" w:hAnsi="Times New Roman" w:cs="Times New Roman"/>
          <w:sz w:val="24"/>
          <w:szCs w:val="24"/>
        </w:rPr>
        <w:t>;</w:t>
      </w:r>
    </w:p>
    <w:p w:rsidR="001C3B9C" w:rsidRPr="001C3B9C" w:rsidRDefault="001C3B9C" w:rsidP="001C3B9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3B9C">
        <w:rPr>
          <w:rFonts w:ascii="Times New Roman" w:eastAsia="Times New Roman" w:hAnsi="Times New Roman" w:cs="Times New Roman"/>
          <w:sz w:val="24"/>
          <w:szCs w:val="24"/>
        </w:rPr>
        <w:t>podmioty zewnętrzne na rzecz Szpita</w:t>
      </w:r>
      <w:r w:rsidR="00A5765F">
        <w:rPr>
          <w:rFonts w:ascii="Times New Roman" w:eastAsia="Times New Roman" w:hAnsi="Times New Roman" w:cs="Times New Roman"/>
          <w:sz w:val="24"/>
          <w:szCs w:val="24"/>
        </w:rPr>
        <w:t>la kształtowały się w wysokości</w:t>
      </w:r>
      <w:r>
        <w:rPr>
          <w:rFonts w:ascii="Times New Roman" w:eastAsia="Times New Roman" w:hAnsi="Times New Roman" w:cs="Times New Roman"/>
          <w:sz w:val="24"/>
          <w:szCs w:val="24"/>
        </w:rPr>
        <w:t xml:space="preserve"> 5 960 zł, </w:t>
      </w:r>
      <w:r w:rsidRPr="001C3B9C">
        <w:rPr>
          <w:rFonts w:ascii="Times New Roman" w:eastAsia="Times New Roman" w:hAnsi="Times New Roman" w:cs="Times New Roman"/>
          <w:sz w:val="24"/>
          <w:szCs w:val="24"/>
        </w:rPr>
        <w:t xml:space="preserve">w 2018 r. </w:t>
      </w:r>
      <w:r w:rsidR="00A5765F">
        <w:rPr>
          <w:rFonts w:ascii="Times New Roman" w:eastAsia="Times New Roman" w:hAnsi="Times New Roman" w:cs="Times New Roman"/>
          <w:sz w:val="24"/>
          <w:szCs w:val="24"/>
        </w:rPr>
        <w:t>– 0,00 zł,</w:t>
      </w:r>
      <w:r>
        <w:rPr>
          <w:rFonts w:ascii="Times New Roman" w:eastAsia="Times New Roman" w:hAnsi="Times New Roman" w:cs="Times New Roman"/>
          <w:sz w:val="24"/>
          <w:szCs w:val="24"/>
        </w:rPr>
        <w:t xml:space="preserve"> w 2019 r. – 5 960</w:t>
      </w:r>
      <w:r w:rsidR="00872AA5">
        <w:rPr>
          <w:rStyle w:val="Odwoanieprzypisudolnego"/>
          <w:rFonts w:ascii="Times New Roman" w:eastAsia="Times New Roman" w:hAnsi="Times New Roman" w:cs="Times New Roman"/>
          <w:sz w:val="24"/>
          <w:szCs w:val="24"/>
        </w:rPr>
        <w:footnoteReference w:id="32"/>
      </w:r>
      <w:r w:rsidR="00A5765F">
        <w:rPr>
          <w:rFonts w:ascii="Times New Roman" w:eastAsia="Times New Roman" w:hAnsi="Times New Roman" w:cs="Times New Roman"/>
          <w:sz w:val="24"/>
          <w:szCs w:val="24"/>
        </w:rPr>
        <w:t xml:space="preserve"> zł.</w:t>
      </w:r>
    </w:p>
    <w:p w:rsidR="008C7E8B" w:rsidRDefault="00953B9A" w:rsidP="004339D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Zgodnie z </w:t>
      </w:r>
      <w:r w:rsidR="008C7E8B">
        <w:rPr>
          <w:rFonts w:ascii="Times New Roman" w:eastAsia="Times New Roman" w:hAnsi="Times New Roman" w:cs="Times New Roman"/>
          <w:sz w:val="24"/>
          <w:szCs w:val="24"/>
        </w:rPr>
        <w:t>wyjaśnieniem</w:t>
      </w:r>
      <w:r w:rsidR="00702F7F">
        <w:rPr>
          <w:rFonts w:ascii="Times New Roman" w:eastAsia="Times New Roman" w:hAnsi="Times New Roman" w:cs="Times New Roman"/>
          <w:sz w:val="24"/>
          <w:szCs w:val="24"/>
        </w:rPr>
        <w:t xml:space="preserve"> podpisanym</w:t>
      </w:r>
      <w:r>
        <w:rPr>
          <w:rFonts w:ascii="Times New Roman" w:eastAsia="Times New Roman" w:hAnsi="Times New Roman" w:cs="Times New Roman"/>
          <w:sz w:val="24"/>
          <w:szCs w:val="24"/>
        </w:rPr>
        <w:t xml:space="preserve"> przez Dyrektora Szpitala </w:t>
      </w:r>
      <w:r w:rsidR="00BB79E6">
        <w:rPr>
          <w:rFonts w:ascii="Times New Roman" w:eastAsia="Times New Roman" w:hAnsi="Times New Roman" w:cs="Times New Roman"/>
          <w:i/>
          <w:sz w:val="24"/>
          <w:szCs w:val="24"/>
        </w:rPr>
        <w:t xml:space="preserve">(…) w okresie od dnia </w:t>
      </w:r>
      <w:r w:rsidR="008C7E8B">
        <w:rPr>
          <w:rFonts w:ascii="Times New Roman" w:eastAsia="Times New Roman" w:hAnsi="Times New Roman" w:cs="Times New Roman"/>
          <w:i/>
          <w:sz w:val="24"/>
          <w:szCs w:val="24"/>
        </w:rPr>
        <w:t xml:space="preserve">1.01.2018 r. do 31.12.2018 r. nie były realizowane usługi medyczne będące przedmiotem umowy z Samorządowym Ośrodkiem Zdrowia w Miedzianej Górze z siedzibą w Kostomłotach II. W związku z powyższym koszty usług medycznych wykonywanych przez podmioty zewnętrzne w 2018 r. wyniosły 0,00 zł. </w:t>
      </w:r>
    </w:p>
    <w:p w:rsidR="008D78EE" w:rsidRPr="008C7E8B" w:rsidRDefault="008C7E8B" w:rsidP="008C7E8B">
      <w:pPr>
        <w:spacing w:after="0" w:line="360" w:lineRule="auto"/>
        <w:jc w:val="right"/>
        <w:rPr>
          <w:rFonts w:ascii="Times New Roman" w:eastAsia="Times New Roman" w:hAnsi="Times New Roman" w:cs="Times New Roman"/>
          <w:i/>
          <w:sz w:val="20"/>
          <w:szCs w:val="20"/>
        </w:rPr>
      </w:pPr>
      <w:r w:rsidRPr="008C7E8B">
        <w:rPr>
          <w:rFonts w:ascii="Times New Roman" w:eastAsia="Times New Roman" w:hAnsi="Times New Roman" w:cs="Times New Roman"/>
          <w:i/>
          <w:sz w:val="20"/>
          <w:szCs w:val="20"/>
        </w:rPr>
        <w:t>(Dowód akta kontroli str.</w:t>
      </w:r>
      <w:r w:rsidR="00F7643A">
        <w:rPr>
          <w:rFonts w:ascii="Times New Roman" w:eastAsia="Times New Roman" w:hAnsi="Times New Roman" w:cs="Times New Roman"/>
          <w:i/>
          <w:sz w:val="20"/>
          <w:szCs w:val="20"/>
        </w:rPr>
        <w:t>55</w:t>
      </w:r>
      <w:r w:rsidR="00DA6EEF">
        <w:rPr>
          <w:rFonts w:ascii="Times New Roman" w:eastAsia="Times New Roman" w:hAnsi="Times New Roman" w:cs="Times New Roman"/>
          <w:i/>
          <w:sz w:val="20"/>
          <w:szCs w:val="20"/>
        </w:rPr>
        <w:t>-5</w:t>
      </w:r>
      <w:r w:rsidR="00F7643A">
        <w:rPr>
          <w:rFonts w:ascii="Times New Roman" w:eastAsia="Times New Roman" w:hAnsi="Times New Roman" w:cs="Times New Roman"/>
          <w:i/>
          <w:sz w:val="20"/>
          <w:szCs w:val="20"/>
        </w:rPr>
        <w:t>7</w:t>
      </w:r>
      <w:r w:rsidR="00DA6EEF">
        <w:rPr>
          <w:rFonts w:ascii="Times New Roman" w:eastAsia="Times New Roman" w:hAnsi="Times New Roman" w:cs="Times New Roman"/>
          <w:i/>
          <w:sz w:val="20"/>
          <w:szCs w:val="20"/>
        </w:rPr>
        <w:t xml:space="preserve"> </w:t>
      </w:r>
      <w:r w:rsidR="00F7643A">
        <w:rPr>
          <w:rFonts w:ascii="Times New Roman" w:eastAsia="Times New Roman" w:hAnsi="Times New Roman" w:cs="Times New Roman"/>
          <w:i/>
          <w:sz w:val="20"/>
          <w:szCs w:val="20"/>
        </w:rPr>
        <w:t xml:space="preserve">Informacja i Wyjaśnienie </w:t>
      </w:r>
      <w:r w:rsidRPr="008C7E8B">
        <w:rPr>
          <w:rFonts w:ascii="Times New Roman" w:eastAsia="Times New Roman" w:hAnsi="Times New Roman" w:cs="Times New Roman"/>
          <w:i/>
          <w:sz w:val="20"/>
          <w:szCs w:val="20"/>
        </w:rPr>
        <w:t>podp</w:t>
      </w:r>
      <w:r w:rsidR="00BA76BF">
        <w:rPr>
          <w:rFonts w:ascii="Times New Roman" w:eastAsia="Times New Roman" w:hAnsi="Times New Roman" w:cs="Times New Roman"/>
          <w:i/>
          <w:sz w:val="20"/>
          <w:szCs w:val="20"/>
        </w:rPr>
        <w:t>isane przez Dyrektora Szpitala)</w:t>
      </w:r>
    </w:p>
    <w:p w:rsidR="00953B9A" w:rsidRDefault="00953B9A" w:rsidP="004339D0">
      <w:pPr>
        <w:spacing w:after="0" w:line="360" w:lineRule="auto"/>
        <w:jc w:val="both"/>
        <w:rPr>
          <w:rFonts w:ascii="Times New Roman" w:eastAsia="Times New Roman" w:hAnsi="Times New Roman" w:cs="Times New Roman"/>
          <w:sz w:val="24"/>
          <w:szCs w:val="24"/>
        </w:rPr>
      </w:pPr>
    </w:p>
    <w:p w:rsidR="00700289" w:rsidRDefault="004339D0" w:rsidP="004339D0">
      <w:pPr>
        <w:spacing w:after="0" w:line="360" w:lineRule="auto"/>
        <w:jc w:val="both"/>
        <w:rPr>
          <w:rFonts w:ascii="Times New Roman" w:eastAsia="Times New Roman" w:hAnsi="Times New Roman" w:cs="Times New Roman"/>
          <w:sz w:val="24"/>
          <w:szCs w:val="24"/>
        </w:rPr>
      </w:pPr>
      <w:r w:rsidRPr="004339D0">
        <w:rPr>
          <w:rFonts w:ascii="Times New Roman" w:eastAsia="Times New Roman" w:hAnsi="Times New Roman" w:cs="Times New Roman"/>
          <w:sz w:val="24"/>
          <w:szCs w:val="24"/>
        </w:rPr>
        <w:t>Sz</w:t>
      </w:r>
      <w:r>
        <w:rPr>
          <w:rFonts w:ascii="Times New Roman" w:eastAsia="Times New Roman" w:hAnsi="Times New Roman" w:cs="Times New Roman"/>
          <w:sz w:val="24"/>
          <w:szCs w:val="24"/>
        </w:rPr>
        <w:t>czegółowym badaniem obję</w:t>
      </w:r>
      <w:r w:rsidR="00700289">
        <w:rPr>
          <w:rFonts w:ascii="Times New Roman" w:eastAsia="Times New Roman" w:hAnsi="Times New Roman" w:cs="Times New Roman"/>
          <w:sz w:val="24"/>
          <w:szCs w:val="24"/>
        </w:rPr>
        <w:t xml:space="preserve">to konkurs </w:t>
      </w:r>
      <w:r w:rsidR="005E3AAF">
        <w:rPr>
          <w:rFonts w:ascii="Times New Roman" w:eastAsia="Times New Roman" w:hAnsi="Times New Roman" w:cs="Times New Roman"/>
          <w:sz w:val="24"/>
          <w:szCs w:val="24"/>
        </w:rPr>
        <w:t>przeprowadzony w 2019 r. n</w:t>
      </w:r>
      <w:r w:rsidR="0013762C">
        <w:rPr>
          <w:rFonts w:ascii="Times New Roman" w:eastAsia="Times New Roman" w:hAnsi="Times New Roman" w:cs="Times New Roman"/>
          <w:sz w:val="24"/>
          <w:szCs w:val="24"/>
        </w:rPr>
        <w:t>a</w:t>
      </w:r>
      <w:r w:rsidR="005E3AAF">
        <w:rPr>
          <w:rFonts w:ascii="Times New Roman" w:eastAsia="Times New Roman" w:hAnsi="Times New Roman" w:cs="Times New Roman"/>
          <w:sz w:val="24"/>
          <w:szCs w:val="24"/>
        </w:rPr>
        <w:t xml:space="preserve"> </w:t>
      </w:r>
      <w:r w:rsidR="00971C80">
        <w:rPr>
          <w:rFonts w:ascii="Times New Roman" w:eastAsia="Times New Roman" w:hAnsi="Times New Roman" w:cs="Times New Roman"/>
          <w:sz w:val="24"/>
          <w:szCs w:val="24"/>
        </w:rPr>
        <w:t xml:space="preserve">udzielanie </w:t>
      </w:r>
      <w:r w:rsidR="005E3AAF">
        <w:rPr>
          <w:rFonts w:ascii="Times New Roman" w:eastAsia="Times New Roman" w:hAnsi="Times New Roman" w:cs="Times New Roman"/>
          <w:sz w:val="24"/>
          <w:szCs w:val="24"/>
        </w:rPr>
        <w:t xml:space="preserve">świadczeń </w:t>
      </w:r>
      <w:r w:rsidR="00B876AC">
        <w:rPr>
          <w:rFonts w:ascii="Times New Roman" w:eastAsia="Times New Roman" w:hAnsi="Times New Roman" w:cs="Times New Roman"/>
          <w:sz w:val="24"/>
          <w:szCs w:val="24"/>
        </w:rPr>
        <w:t>zdrowotnych</w:t>
      </w:r>
      <w:r w:rsidR="00971C80">
        <w:rPr>
          <w:rFonts w:ascii="Times New Roman" w:eastAsia="Times New Roman" w:hAnsi="Times New Roman" w:cs="Times New Roman"/>
          <w:sz w:val="24"/>
          <w:szCs w:val="24"/>
        </w:rPr>
        <w:t xml:space="preserve"> </w:t>
      </w:r>
      <w:r w:rsidR="00324017">
        <w:rPr>
          <w:rFonts w:ascii="Times New Roman" w:eastAsia="Times New Roman" w:hAnsi="Times New Roman" w:cs="Times New Roman"/>
          <w:sz w:val="24"/>
          <w:szCs w:val="24"/>
        </w:rPr>
        <w:t>z podziałem na dwa zadania</w:t>
      </w:r>
      <w:r w:rsidR="00700289">
        <w:rPr>
          <w:rFonts w:ascii="Times New Roman" w:eastAsia="Times New Roman" w:hAnsi="Times New Roman" w:cs="Times New Roman"/>
          <w:sz w:val="24"/>
          <w:szCs w:val="24"/>
        </w:rPr>
        <w:t>:</w:t>
      </w:r>
    </w:p>
    <w:p w:rsidR="00700289" w:rsidRDefault="00700289" w:rsidP="00433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Zadanie nr 1:</w:t>
      </w:r>
    </w:p>
    <w:p w:rsidR="00700289" w:rsidRPr="00B47F53" w:rsidRDefault="00700289" w:rsidP="008C27F7">
      <w:pPr>
        <w:pStyle w:val="Cytat"/>
        <w:spacing w:before="0" w:after="0"/>
        <w:ind w:left="0" w:right="-2"/>
        <w:jc w:val="both"/>
        <w:rPr>
          <w:color w:val="auto"/>
        </w:rPr>
      </w:pPr>
      <w:r w:rsidRPr="00B47F53">
        <w:rPr>
          <w:color w:val="auto"/>
        </w:rPr>
        <w:t>Udz</w:t>
      </w:r>
      <w:r w:rsidR="006E3623" w:rsidRPr="00B47F53">
        <w:rPr>
          <w:color w:val="auto"/>
        </w:rPr>
        <w:t>ielanie</w:t>
      </w:r>
      <w:r w:rsidRPr="00B47F53">
        <w:rPr>
          <w:color w:val="auto"/>
        </w:rPr>
        <w:t xml:space="preserve"> całodobowych specjalistycznych świadczeń zdrowotnych w rodzaju lecznictwo szpitalne w zakresie Oddziałów Rehabilitacji I, II i w Oddziale Rehabilitacji Dziennej </w:t>
      </w:r>
      <w:r w:rsidR="00C33830" w:rsidRPr="00B47F53">
        <w:rPr>
          <w:color w:val="auto"/>
        </w:rPr>
        <w:br/>
      </w:r>
      <w:r w:rsidRPr="00B47F53">
        <w:rPr>
          <w:color w:val="auto"/>
        </w:rPr>
        <w:t>w Świętokrzyskim Centrum Rehabilitacji w Czarnieckiej Górze, przez lekarza</w:t>
      </w:r>
      <w:r w:rsidR="00887AED" w:rsidRPr="00B47F53">
        <w:rPr>
          <w:color w:val="auto"/>
        </w:rPr>
        <w:t xml:space="preserve">: specjalistę </w:t>
      </w:r>
      <w:r w:rsidR="00C33830" w:rsidRPr="00B47F53">
        <w:rPr>
          <w:color w:val="auto"/>
        </w:rPr>
        <w:br/>
      </w:r>
      <w:r w:rsidR="00887AED" w:rsidRPr="00B47F53">
        <w:rPr>
          <w:color w:val="auto"/>
        </w:rPr>
        <w:t>w dziedzinie rehabilitacji, chirurgii ortopedycznej, ortopedii i traumatologii, reumatologii, chorób wewnętrznych.</w:t>
      </w:r>
    </w:p>
    <w:p w:rsidR="00887AED" w:rsidRDefault="00887AED" w:rsidP="00433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Zadanie nr 2</w:t>
      </w:r>
      <w:r w:rsidR="009D1555">
        <w:rPr>
          <w:rFonts w:ascii="Times New Roman" w:eastAsia="Times New Roman" w:hAnsi="Times New Roman" w:cs="Times New Roman"/>
          <w:sz w:val="24"/>
          <w:szCs w:val="24"/>
        </w:rPr>
        <w:t>:</w:t>
      </w:r>
    </w:p>
    <w:p w:rsidR="00324017" w:rsidRPr="00177176" w:rsidRDefault="00887AED" w:rsidP="00177176">
      <w:pPr>
        <w:pStyle w:val="Cytat"/>
        <w:tabs>
          <w:tab w:val="left" w:pos="8931"/>
        </w:tabs>
        <w:spacing w:before="0" w:after="0"/>
        <w:ind w:left="0" w:right="-2"/>
        <w:jc w:val="both"/>
        <w:rPr>
          <w:color w:val="auto"/>
        </w:rPr>
      </w:pPr>
      <w:r w:rsidRPr="00B47F53">
        <w:rPr>
          <w:color w:val="auto"/>
        </w:rPr>
        <w:t>Pełnienie dyżurów kontraktowych w Odd</w:t>
      </w:r>
      <w:r w:rsidR="00E87C6C" w:rsidRPr="00B47F53">
        <w:rPr>
          <w:color w:val="auto"/>
        </w:rPr>
        <w:t xml:space="preserve">ziałach Rehabilitacji I </w:t>
      </w:r>
      <w:proofErr w:type="spellStart"/>
      <w:r w:rsidR="00E87C6C" w:rsidRPr="00B47F53">
        <w:rPr>
          <w:color w:val="auto"/>
        </w:rPr>
        <w:t>i</w:t>
      </w:r>
      <w:proofErr w:type="spellEnd"/>
      <w:r w:rsidR="00E87C6C" w:rsidRPr="00B47F53">
        <w:rPr>
          <w:color w:val="auto"/>
        </w:rPr>
        <w:t xml:space="preserve"> II w Świętokrzyskim Centrum Rehabilitacji w Czarnieckiej Górze przez </w:t>
      </w:r>
      <w:r w:rsidR="003F7CD0" w:rsidRPr="00B47F53">
        <w:rPr>
          <w:color w:val="auto"/>
        </w:rPr>
        <w:t xml:space="preserve">lekarza: prowadzącego indywidualną praktykę lekarską, </w:t>
      </w:r>
      <w:r w:rsidR="008C27F7" w:rsidRPr="00B47F53">
        <w:rPr>
          <w:color w:val="auto"/>
        </w:rPr>
        <w:t>posiadającego kwalifikacje zawodowe do wy</w:t>
      </w:r>
      <w:r w:rsidR="00177176">
        <w:rPr>
          <w:color w:val="auto"/>
        </w:rPr>
        <w:t>konywania świadczeń zdrowotnych</w:t>
      </w:r>
      <w:r w:rsidR="00F707DB">
        <w:rPr>
          <w:color w:val="auto"/>
        </w:rPr>
        <w:t>.</w:t>
      </w:r>
    </w:p>
    <w:p w:rsidR="00767D02" w:rsidRPr="00B47F53" w:rsidRDefault="00767D02" w:rsidP="00A84040">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W trakcie czynności kontrolnych ustalono, że </w:t>
      </w:r>
      <w:r w:rsidR="00837FE7">
        <w:rPr>
          <w:rFonts w:ascii="Times New Roman" w:hAnsi="Times New Roman" w:cs="Times New Roman"/>
          <w:sz w:val="24"/>
          <w:szCs w:val="24"/>
        </w:rPr>
        <w:t>Zarządzeniem Dyrektora Nr 13/2019 z dnia 14.05.2019 r. została powołana pięcioosobowa komisja konkursowa do przeprowadzenia konkursu ofert na udzielenie zamówie</w:t>
      </w:r>
      <w:r w:rsidR="00324017">
        <w:rPr>
          <w:rFonts w:ascii="Times New Roman" w:hAnsi="Times New Roman" w:cs="Times New Roman"/>
          <w:sz w:val="24"/>
          <w:szCs w:val="24"/>
        </w:rPr>
        <w:t>nia na świadczenia zdrowotne op</w:t>
      </w:r>
      <w:r w:rsidR="00837FE7">
        <w:rPr>
          <w:rFonts w:ascii="Times New Roman" w:hAnsi="Times New Roman" w:cs="Times New Roman"/>
          <w:sz w:val="24"/>
          <w:szCs w:val="24"/>
        </w:rPr>
        <w:t xml:space="preserve">isane </w:t>
      </w:r>
      <w:r w:rsidR="00837FE7">
        <w:rPr>
          <w:rFonts w:ascii="Times New Roman" w:hAnsi="Times New Roman" w:cs="Times New Roman"/>
          <w:sz w:val="24"/>
          <w:szCs w:val="24"/>
        </w:rPr>
        <w:br/>
        <w:t>w ww. zadaniach. W ramach prac komisja miała</w:t>
      </w:r>
      <w:r w:rsidR="00837FE7" w:rsidRPr="00B47F53">
        <w:rPr>
          <w:rFonts w:ascii="Times New Roman" w:hAnsi="Times New Roman" w:cs="Times New Roman"/>
          <w:sz w:val="24"/>
          <w:szCs w:val="24"/>
        </w:rPr>
        <w:t xml:space="preserve">: </w:t>
      </w:r>
      <w:r w:rsidR="00837FE7" w:rsidRPr="00B47F53">
        <w:rPr>
          <w:rStyle w:val="CytatZnak"/>
          <w:color w:val="auto"/>
        </w:rPr>
        <w:t>1) rozpatrzyć ofert</w:t>
      </w:r>
      <w:r w:rsidR="00324017" w:rsidRPr="00B47F53">
        <w:rPr>
          <w:rStyle w:val="CytatZnak"/>
          <w:color w:val="auto"/>
        </w:rPr>
        <w:t>y</w:t>
      </w:r>
      <w:r w:rsidR="00837FE7" w:rsidRPr="00B47F53">
        <w:rPr>
          <w:rStyle w:val="CytatZnak"/>
          <w:color w:val="auto"/>
        </w:rPr>
        <w:t xml:space="preserve"> zgodnie </w:t>
      </w:r>
      <w:r w:rsidR="00837FE7" w:rsidRPr="00B47F53">
        <w:rPr>
          <w:rStyle w:val="CytatZnak"/>
          <w:color w:val="auto"/>
        </w:rPr>
        <w:br/>
        <w:t>ze szczegółowymi warunkami konkursu ofert, 2)</w:t>
      </w:r>
      <w:r w:rsidR="00F47894" w:rsidRPr="00B47F53">
        <w:rPr>
          <w:rStyle w:val="CytatZnak"/>
          <w:color w:val="auto"/>
        </w:rPr>
        <w:t xml:space="preserve"> rozstrzygnąć konkurs, 3)</w:t>
      </w:r>
      <w:r w:rsidR="00837FE7" w:rsidRPr="00B47F53">
        <w:rPr>
          <w:rStyle w:val="CytatZnak"/>
          <w:color w:val="auto"/>
        </w:rPr>
        <w:t xml:space="preserve"> </w:t>
      </w:r>
      <w:r w:rsidR="00F47894" w:rsidRPr="00B47F53">
        <w:rPr>
          <w:rStyle w:val="CytatZnak"/>
          <w:color w:val="auto"/>
        </w:rPr>
        <w:t>zawiadomić oferentów o zakończeniu konkursu i jego wynikach.</w:t>
      </w:r>
    </w:p>
    <w:p w:rsidR="00F47894" w:rsidRPr="00DA6EEF" w:rsidRDefault="00F47894" w:rsidP="00A84040">
      <w:pPr>
        <w:spacing w:after="0" w:line="360" w:lineRule="auto"/>
        <w:jc w:val="both"/>
        <w:rPr>
          <w:rFonts w:ascii="Times New Roman" w:hAnsi="Times New Roman" w:cs="Times New Roman"/>
          <w:sz w:val="20"/>
          <w:szCs w:val="24"/>
        </w:rPr>
      </w:pPr>
    </w:p>
    <w:p w:rsidR="002140CC" w:rsidRDefault="002140CC" w:rsidP="004339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Przed wszczęciem konkursu ustalono </w:t>
      </w:r>
      <w:r w:rsidR="00671C1E">
        <w:rPr>
          <w:rFonts w:ascii="Times New Roman" w:hAnsi="Times New Roman" w:cs="Times New Roman"/>
          <w:sz w:val="24"/>
          <w:szCs w:val="24"/>
        </w:rPr>
        <w:t xml:space="preserve">wartość szacunkową </w:t>
      </w:r>
      <w:r>
        <w:rPr>
          <w:rFonts w:ascii="Times New Roman" w:hAnsi="Times New Roman" w:cs="Times New Roman"/>
          <w:sz w:val="24"/>
          <w:szCs w:val="24"/>
        </w:rPr>
        <w:t>zamówienia</w:t>
      </w:r>
      <w:r w:rsidR="0000478E">
        <w:rPr>
          <w:rFonts w:ascii="Times New Roman" w:hAnsi="Times New Roman" w:cs="Times New Roman"/>
          <w:sz w:val="24"/>
          <w:szCs w:val="24"/>
        </w:rPr>
        <w:t xml:space="preserve"> </w:t>
      </w:r>
      <w:r w:rsidR="00381CD1">
        <w:rPr>
          <w:rFonts w:ascii="Times New Roman" w:hAnsi="Times New Roman" w:cs="Times New Roman"/>
          <w:sz w:val="24"/>
          <w:szCs w:val="24"/>
        </w:rPr>
        <w:t>dl</w:t>
      </w:r>
      <w:r w:rsidR="00324017">
        <w:rPr>
          <w:rFonts w:ascii="Times New Roman" w:hAnsi="Times New Roman" w:cs="Times New Roman"/>
          <w:sz w:val="24"/>
          <w:szCs w:val="24"/>
        </w:rPr>
        <w:t>a</w:t>
      </w:r>
      <w:r w:rsidR="00BA76BF">
        <w:rPr>
          <w:rFonts w:ascii="Times New Roman" w:hAnsi="Times New Roman" w:cs="Times New Roman"/>
          <w:sz w:val="24"/>
          <w:szCs w:val="24"/>
        </w:rPr>
        <w:t xml:space="preserve"> każdego zadania</w:t>
      </w:r>
      <w:r w:rsidR="00381CD1">
        <w:rPr>
          <w:rFonts w:ascii="Times New Roman" w:hAnsi="Times New Roman" w:cs="Times New Roman"/>
          <w:sz w:val="24"/>
          <w:szCs w:val="24"/>
        </w:rPr>
        <w:br/>
      </w:r>
      <w:r w:rsidR="00671C1E">
        <w:rPr>
          <w:rFonts w:ascii="Times New Roman" w:hAnsi="Times New Roman" w:cs="Times New Roman"/>
          <w:sz w:val="24"/>
          <w:szCs w:val="24"/>
        </w:rPr>
        <w:t xml:space="preserve">w oparciu o </w:t>
      </w:r>
      <w:r w:rsidR="00381CD1" w:rsidRPr="00D064A9">
        <w:rPr>
          <w:rStyle w:val="CytatZnak"/>
          <w:color w:val="auto"/>
        </w:rPr>
        <w:t>średnioroczną wartość świadczeń</w:t>
      </w:r>
      <w:r w:rsidR="00381CD1">
        <w:rPr>
          <w:rFonts w:ascii="Times New Roman" w:hAnsi="Times New Roman" w:cs="Times New Roman"/>
          <w:i/>
          <w:sz w:val="24"/>
          <w:szCs w:val="24"/>
        </w:rPr>
        <w:t>.</w:t>
      </w:r>
      <w:r w:rsidR="00381CD1">
        <w:rPr>
          <w:rStyle w:val="Odwoanieprzypisudolnego"/>
          <w:rFonts w:ascii="Times New Roman" w:hAnsi="Times New Roman" w:cs="Times New Roman"/>
          <w:i/>
          <w:sz w:val="24"/>
          <w:szCs w:val="24"/>
        </w:rPr>
        <w:footnoteReference w:id="33"/>
      </w:r>
      <w:r w:rsidR="00381CD1" w:rsidRPr="00381CD1">
        <w:rPr>
          <w:rFonts w:ascii="Times New Roman" w:hAnsi="Times New Roman" w:cs="Times New Roman"/>
          <w:i/>
          <w:sz w:val="24"/>
          <w:szCs w:val="24"/>
        </w:rPr>
        <w:t xml:space="preserve"> </w:t>
      </w:r>
    </w:p>
    <w:p w:rsidR="009C20BE" w:rsidRPr="009C20BE" w:rsidRDefault="00DA6EEF" w:rsidP="009C20BE">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 str.58</w:t>
      </w:r>
      <w:r w:rsidR="004F4B08">
        <w:rPr>
          <w:rFonts w:ascii="Times New Roman" w:eastAsia="Times New Roman" w:hAnsi="Times New Roman" w:cs="Times New Roman"/>
          <w:i/>
          <w:sz w:val="20"/>
          <w:szCs w:val="20"/>
        </w:rPr>
        <w:t xml:space="preserve"> </w:t>
      </w:r>
      <w:r w:rsidR="009C20BE" w:rsidRPr="009C20BE">
        <w:rPr>
          <w:rFonts w:ascii="Times New Roman" w:eastAsia="Times New Roman" w:hAnsi="Times New Roman" w:cs="Times New Roman"/>
          <w:i/>
          <w:sz w:val="20"/>
          <w:szCs w:val="20"/>
        </w:rPr>
        <w:t>Wartość szacunkowa zamówienia)</w:t>
      </w:r>
    </w:p>
    <w:p w:rsidR="00B47F53" w:rsidRDefault="00B47F53" w:rsidP="004339D0">
      <w:pPr>
        <w:spacing w:after="0" w:line="360" w:lineRule="auto"/>
        <w:jc w:val="both"/>
        <w:rPr>
          <w:rFonts w:ascii="Times New Roman" w:eastAsia="Times New Roman" w:hAnsi="Times New Roman" w:cs="Times New Roman"/>
          <w:sz w:val="24"/>
          <w:szCs w:val="24"/>
        </w:rPr>
      </w:pPr>
    </w:p>
    <w:p w:rsidR="00345C5F" w:rsidRDefault="004F4B08" w:rsidP="00433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Dalsze czynności kontrolne pozwoliły na ustalenie, że </w:t>
      </w:r>
      <w:r w:rsidR="00345C5F">
        <w:rPr>
          <w:rFonts w:ascii="Times New Roman" w:eastAsia="Times New Roman" w:hAnsi="Times New Roman" w:cs="Times New Roman"/>
          <w:sz w:val="24"/>
          <w:szCs w:val="24"/>
        </w:rPr>
        <w:t>Podmiot Leczniczy</w:t>
      </w:r>
      <w:r w:rsidR="00D62EA2">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w dniu 16.05.</w:t>
      </w:r>
      <w:r w:rsidR="00F273EB">
        <w:rPr>
          <w:rFonts w:ascii="Times New Roman" w:eastAsia="Times New Roman" w:hAnsi="Times New Roman" w:cs="Times New Roman"/>
          <w:sz w:val="24"/>
          <w:szCs w:val="24"/>
        </w:rPr>
        <w:t>2019</w:t>
      </w:r>
      <w:r w:rsidR="0032543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 </w:t>
      </w:r>
      <w:r w:rsidR="00345C5F">
        <w:rPr>
          <w:rFonts w:ascii="Times New Roman" w:eastAsia="Times New Roman" w:hAnsi="Times New Roman" w:cs="Times New Roman"/>
          <w:sz w:val="24"/>
          <w:szCs w:val="24"/>
        </w:rPr>
        <w:t xml:space="preserve">zamieścił na tablicy ogłoszeń i stronie internetowej Szpitala </w:t>
      </w:r>
      <w:r>
        <w:rPr>
          <w:rFonts w:ascii="Times New Roman" w:eastAsia="Times New Roman" w:hAnsi="Times New Roman" w:cs="Times New Roman"/>
          <w:sz w:val="24"/>
          <w:szCs w:val="24"/>
        </w:rPr>
        <w:t>o</w:t>
      </w:r>
      <w:r w:rsidR="00BA76BF">
        <w:rPr>
          <w:rFonts w:ascii="Times New Roman" w:eastAsia="Times New Roman" w:hAnsi="Times New Roman" w:cs="Times New Roman"/>
          <w:sz w:val="24"/>
          <w:szCs w:val="24"/>
        </w:rPr>
        <w:t>głoszenie</w:t>
      </w:r>
      <w:r w:rsidR="00F273EB">
        <w:rPr>
          <w:rFonts w:ascii="Times New Roman" w:eastAsia="Times New Roman" w:hAnsi="Times New Roman" w:cs="Times New Roman"/>
          <w:sz w:val="24"/>
          <w:szCs w:val="24"/>
        </w:rPr>
        <w:br/>
      </w:r>
      <w:r w:rsidR="00D62EA2">
        <w:rPr>
          <w:rFonts w:ascii="Times New Roman" w:eastAsia="Times New Roman" w:hAnsi="Times New Roman" w:cs="Times New Roman"/>
          <w:sz w:val="24"/>
          <w:szCs w:val="24"/>
        </w:rPr>
        <w:t xml:space="preserve">o konkursie; b) </w:t>
      </w:r>
      <w:r w:rsidR="00EE176F">
        <w:rPr>
          <w:rFonts w:ascii="Times New Roman" w:eastAsia="Times New Roman" w:hAnsi="Times New Roman" w:cs="Times New Roman"/>
          <w:sz w:val="24"/>
          <w:szCs w:val="24"/>
        </w:rPr>
        <w:t>nie upubliczni</w:t>
      </w:r>
      <w:r w:rsidR="00D62EA2">
        <w:rPr>
          <w:rFonts w:ascii="Times New Roman" w:eastAsia="Times New Roman" w:hAnsi="Times New Roman" w:cs="Times New Roman"/>
          <w:sz w:val="24"/>
          <w:szCs w:val="24"/>
        </w:rPr>
        <w:t>ł</w:t>
      </w:r>
      <w:r w:rsidR="00EE176F">
        <w:rPr>
          <w:rFonts w:ascii="Times New Roman" w:eastAsia="Times New Roman" w:hAnsi="Times New Roman" w:cs="Times New Roman"/>
          <w:sz w:val="24"/>
          <w:szCs w:val="24"/>
        </w:rPr>
        <w:t xml:space="preserve"> Szczegółowych Warunków Konkursu Ofert (zwanych dalej SWKO)</w:t>
      </w:r>
      <w:r w:rsidR="00DA0301">
        <w:rPr>
          <w:rFonts w:ascii="Times New Roman" w:eastAsia="Times New Roman" w:hAnsi="Times New Roman" w:cs="Times New Roman"/>
          <w:sz w:val="24"/>
          <w:szCs w:val="24"/>
        </w:rPr>
        <w:t xml:space="preserve"> </w:t>
      </w:r>
      <w:r w:rsidR="00BA76BF">
        <w:rPr>
          <w:rFonts w:ascii="Times New Roman" w:eastAsia="Times New Roman" w:hAnsi="Times New Roman" w:cs="Times New Roman"/>
          <w:sz w:val="24"/>
          <w:szCs w:val="24"/>
        </w:rPr>
        <w:t>oraz projektu umowy.</w:t>
      </w:r>
    </w:p>
    <w:p w:rsidR="008D0ED7" w:rsidRPr="008D0ED7" w:rsidRDefault="00DA6EEF" w:rsidP="008D0ED7">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(Dowód akta kontroli str. 59- 62 </w:t>
      </w:r>
      <w:r w:rsidR="008D0ED7" w:rsidRPr="008D0ED7">
        <w:rPr>
          <w:rFonts w:ascii="Times New Roman" w:eastAsia="Times New Roman" w:hAnsi="Times New Roman" w:cs="Times New Roman"/>
          <w:i/>
          <w:sz w:val="20"/>
          <w:szCs w:val="20"/>
        </w:rPr>
        <w:t>Ogłoszenie o konkursie ofert)</w:t>
      </w:r>
    </w:p>
    <w:p w:rsidR="008D0ED7" w:rsidRDefault="008D0ED7" w:rsidP="004339D0">
      <w:pPr>
        <w:spacing w:after="0" w:line="360" w:lineRule="auto"/>
        <w:jc w:val="both"/>
        <w:rPr>
          <w:rFonts w:ascii="Times New Roman" w:eastAsia="Times New Roman" w:hAnsi="Times New Roman" w:cs="Times New Roman"/>
          <w:sz w:val="24"/>
          <w:szCs w:val="24"/>
        </w:rPr>
      </w:pPr>
    </w:p>
    <w:p w:rsidR="00A54C18" w:rsidRPr="00B47F53" w:rsidRDefault="003B6022" w:rsidP="004339D0">
      <w:pPr>
        <w:spacing w:after="0" w:line="360" w:lineRule="auto"/>
        <w:jc w:val="both"/>
        <w:rPr>
          <w:rStyle w:val="CytatZnak"/>
          <w:color w:val="auto"/>
        </w:rPr>
      </w:pPr>
      <w:r>
        <w:rPr>
          <w:rFonts w:ascii="Times New Roman" w:eastAsia="Times New Roman" w:hAnsi="Times New Roman" w:cs="Times New Roman"/>
          <w:sz w:val="24"/>
          <w:szCs w:val="24"/>
        </w:rPr>
        <w:t xml:space="preserve">W tej kwestii </w:t>
      </w:r>
      <w:r w:rsidR="00FD150A">
        <w:rPr>
          <w:rFonts w:ascii="Times New Roman" w:eastAsia="Times New Roman" w:hAnsi="Times New Roman" w:cs="Times New Roman"/>
          <w:sz w:val="24"/>
          <w:szCs w:val="24"/>
        </w:rPr>
        <w:t xml:space="preserve">Z-ca Dyrektora ds. Lecznictwa złożyła wyjaśnienie w brzmieniu </w:t>
      </w:r>
      <w:r w:rsidR="00FD150A" w:rsidRPr="00B47F53">
        <w:rPr>
          <w:rStyle w:val="CytatZnak"/>
          <w:color w:val="auto"/>
        </w:rPr>
        <w:t>Świętokrzyskie Centrum Rehabilitacji w Czarnieckiej Górze wyjaśnia, że w treści ogłoszenia została umieszczona informacja o udostępnieniu Szczeg</w:t>
      </w:r>
      <w:r w:rsidR="00325431">
        <w:rPr>
          <w:rStyle w:val="CytatZnak"/>
          <w:color w:val="auto"/>
        </w:rPr>
        <w:t>ółowych W</w:t>
      </w:r>
      <w:r w:rsidR="00BA76BF">
        <w:rPr>
          <w:rStyle w:val="CytatZnak"/>
          <w:color w:val="auto"/>
        </w:rPr>
        <w:t>arunków Konkursu Ofert</w:t>
      </w:r>
      <w:r w:rsidR="00A54C18" w:rsidRPr="00B47F53">
        <w:rPr>
          <w:rStyle w:val="CytatZnak"/>
          <w:color w:val="auto"/>
        </w:rPr>
        <w:br/>
      </w:r>
      <w:r w:rsidR="00FD150A" w:rsidRPr="00B47F53">
        <w:rPr>
          <w:rStyle w:val="CytatZnak"/>
          <w:color w:val="auto"/>
        </w:rPr>
        <w:t>w Sekretariacie pod nr te</w:t>
      </w:r>
      <w:r w:rsidR="00DA0301" w:rsidRPr="00B47F53">
        <w:rPr>
          <w:rStyle w:val="CytatZnak"/>
          <w:color w:val="auto"/>
        </w:rPr>
        <w:t>l</w:t>
      </w:r>
      <w:r w:rsidR="00FD150A" w:rsidRPr="00B47F53">
        <w:rPr>
          <w:rStyle w:val="CytatZnak"/>
          <w:color w:val="auto"/>
        </w:rPr>
        <w:t xml:space="preserve">. 041 372 18 17. W związku z powyższym kryterium jawności zostało spełnione, gdyż każdy zainteresowany oferent mógł zadzwonić pod wskazany numer i uzyskać do nich dostęp. </w:t>
      </w:r>
      <w:r w:rsidR="00A54C18" w:rsidRPr="00B47F53">
        <w:rPr>
          <w:rStyle w:val="CytatZnak"/>
          <w:color w:val="auto"/>
        </w:rPr>
        <w:t>Udostępnienie Szczegółowych Warunków Konkursu Ofert w Sekretariacie, czyli w siedzibie Zamawiającego, jest tożsame z umieszczeniem ich na stronie internetowej. Oświadczamy, iż w toku postępowania nie uległa zmianie treść Szczegółowych Warunków Konkursu Ofert oraz projekt umowy.</w:t>
      </w:r>
    </w:p>
    <w:p w:rsidR="00345C5F" w:rsidRPr="00A54C18" w:rsidRDefault="00A54C18" w:rsidP="00A54C18">
      <w:pPr>
        <w:spacing w:after="0" w:line="360" w:lineRule="auto"/>
        <w:jc w:val="right"/>
        <w:rPr>
          <w:rFonts w:ascii="Times New Roman" w:eastAsia="Times New Roman" w:hAnsi="Times New Roman" w:cs="Times New Roman"/>
          <w:i/>
          <w:sz w:val="20"/>
          <w:szCs w:val="20"/>
        </w:rPr>
      </w:pPr>
      <w:r w:rsidRPr="00A54C18">
        <w:rPr>
          <w:rFonts w:ascii="Times New Roman" w:eastAsia="Times New Roman" w:hAnsi="Times New Roman" w:cs="Times New Roman"/>
          <w:i/>
          <w:sz w:val="20"/>
          <w:szCs w:val="20"/>
        </w:rPr>
        <w:t xml:space="preserve">(Dowód akta kontroli str. </w:t>
      </w:r>
      <w:r w:rsidR="00DA6EEF">
        <w:rPr>
          <w:rFonts w:ascii="Times New Roman" w:eastAsia="Times New Roman" w:hAnsi="Times New Roman" w:cs="Times New Roman"/>
          <w:i/>
          <w:sz w:val="20"/>
          <w:szCs w:val="20"/>
        </w:rPr>
        <w:t xml:space="preserve">63 </w:t>
      </w:r>
      <w:r w:rsidR="00BB1044">
        <w:rPr>
          <w:rFonts w:ascii="Times New Roman" w:eastAsia="Times New Roman" w:hAnsi="Times New Roman" w:cs="Times New Roman"/>
          <w:i/>
          <w:sz w:val="20"/>
          <w:szCs w:val="20"/>
        </w:rPr>
        <w:t xml:space="preserve"> </w:t>
      </w:r>
      <w:r w:rsidRPr="00A54C18">
        <w:rPr>
          <w:rFonts w:ascii="Times New Roman" w:eastAsia="Times New Roman" w:hAnsi="Times New Roman" w:cs="Times New Roman"/>
          <w:i/>
          <w:sz w:val="20"/>
          <w:szCs w:val="20"/>
        </w:rPr>
        <w:t>Wyjaśnienie</w:t>
      </w:r>
      <w:r w:rsidR="00BA76BF">
        <w:rPr>
          <w:rFonts w:ascii="Times New Roman" w:eastAsia="Times New Roman" w:hAnsi="Times New Roman" w:cs="Times New Roman"/>
          <w:i/>
          <w:sz w:val="20"/>
          <w:szCs w:val="20"/>
        </w:rPr>
        <w:t xml:space="preserve"> Z-</w:t>
      </w:r>
      <w:proofErr w:type="spellStart"/>
      <w:r w:rsidR="00BA76BF">
        <w:rPr>
          <w:rFonts w:ascii="Times New Roman" w:eastAsia="Times New Roman" w:hAnsi="Times New Roman" w:cs="Times New Roman"/>
          <w:i/>
          <w:sz w:val="20"/>
          <w:szCs w:val="20"/>
        </w:rPr>
        <w:t>cy</w:t>
      </w:r>
      <w:proofErr w:type="spellEnd"/>
      <w:r w:rsidR="00BA76BF">
        <w:rPr>
          <w:rFonts w:ascii="Times New Roman" w:eastAsia="Times New Roman" w:hAnsi="Times New Roman" w:cs="Times New Roman"/>
          <w:i/>
          <w:sz w:val="20"/>
          <w:szCs w:val="20"/>
        </w:rPr>
        <w:t xml:space="preserve"> Dyrektora ds. Lecznictwa)</w:t>
      </w:r>
    </w:p>
    <w:p w:rsidR="002A4BFE" w:rsidRDefault="002A4BFE" w:rsidP="004339D0">
      <w:pPr>
        <w:spacing w:after="0" w:line="360" w:lineRule="auto"/>
        <w:jc w:val="both"/>
        <w:rPr>
          <w:rFonts w:ascii="Times New Roman" w:eastAsia="Times New Roman" w:hAnsi="Times New Roman" w:cs="Times New Roman"/>
          <w:sz w:val="24"/>
          <w:szCs w:val="24"/>
        </w:rPr>
      </w:pPr>
    </w:p>
    <w:p w:rsidR="002A4BFE" w:rsidRDefault="0069337E" w:rsidP="00433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Odnosząc się do złożonych wyjaśnień kontrolujący nie mogą uznać, że </w:t>
      </w:r>
      <w:r w:rsidRPr="0069337E">
        <w:rPr>
          <w:rStyle w:val="CytatZnak"/>
          <w:color w:val="auto"/>
        </w:rPr>
        <w:t>Udostępnienie Szczegółowych Warunków Konkursu Ofert w Sekretariacie, czyli siedzibie Zamawiającego, jest tożsame z umieszczeniem ich na stronie internetowej</w:t>
      </w:r>
      <w:r w:rsidRPr="0069337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B0388">
        <w:rPr>
          <w:rFonts w:ascii="Times New Roman" w:eastAsia="Times New Roman" w:hAnsi="Times New Roman" w:cs="Times New Roman"/>
          <w:sz w:val="24"/>
          <w:szCs w:val="24"/>
        </w:rPr>
        <w:t>W ocenie kontrolujących</w:t>
      </w:r>
      <w:r w:rsidR="004719F4">
        <w:rPr>
          <w:rFonts w:ascii="Times New Roman" w:eastAsia="Times New Roman" w:hAnsi="Times New Roman" w:cs="Times New Roman"/>
          <w:sz w:val="24"/>
          <w:szCs w:val="24"/>
        </w:rPr>
        <w:br/>
      </w:r>
      <w:r w:rsidR="000B0388">
        <w:rPr>
          <w:rFonts w:ascii="Times New Roman" w:eastAsia="Times New Roman" w:hAnsi="Times New Roman" w:cs="Times New Roman"/>
          <w:sz w:val="24"/>
          <w:szCs w:val="24"/>
        </w:rPr>
        <w:t xml:space="preserve"> u</w:t>
      </w:r>
      <w:r w:rsidR="000B0388" w:rsidRPr="000B0388">
        <w:rPr>
          <w:rFonts w:ascii="Times New Roman" w:eastAsia="Times New Roman" w:hAnsi="Times New Roman" w:cs="Times New Roman"/>
          <w:sz w:val="24"/>
          <w:szCs w:val="24"/>
        </w:rPr>
        <w:t xml:space="preserve">dostępnienie SWKO jedynie w sekretariacie Szpitala </w:t>
      </w:r>
      <w:r w:rsidR="00443F28">
        <w:rPr>
          <w:rFonts w:ascii="Times New Roman" w:eastAsia="Times New Roman" w:hAnsi="Times New Roman" w:cs="Times New Roman"/>
          <w:sz w:val="24"/>
          <w:szCs w:val="24"/>
        </w:rPr>
        <w:t xml:space="preserve">mogłoby  </w:t>
      </w:r>
      <w:r w:rsidR="000B0388" w:rsidRPr="000B0388">
        <w:rPr>
          <w:rFonts w:ascii="Times New Roman" w:eastAsia="Times New Roman" w:hAnsi="Times New Roman" w:cs="Times New Roman"/>
          <w:sz w:val="24"/>
          <w:szCs w:val="24"/>
        </w:rPr>
        <w:t>przełożyć się na ogran</w:t>
      </w:r>
      <w:r w:rsidR="00F143F4">
        <w:rPr>
          <w:rFonts w:ascii="Times New Roman" w:eastAsia="Times New Roman" w:hAnsi="Times New Roman" w:cs="Times New Roman"/>
          <w:sz w:val="24"/>
          <w:szCs w:val="24"/>
        </w:rPr>
        <w:t>iczenie liczby zainteresowanych</w:t>
      </w:r>
      <w:r w:rsidR="00081D63">
        <w:rPr>
          <w:rFonts w:ascii="Times New Roman" w:eastAsia="Times New Roman" w:hAnsi="Times New Roman" w:cs="Times New Roman"/>
          <w:sz w:val="24"/>
          <w:szCs w:val="24"/>
        </w:rPr>
        <w:t xml:space="preserve"> warunkami konkursu. Zamieszczanie na stronie </w:t>
      </w:r>
      <w:r w:rsidR="006510CA">
        <w:rPr>
          <w:rFonts w:ascii="Times New Roman" w:eastAsia="Times New Roman" w:hAnsi="Times New Roman" w:cs="Times New Roman"/>
          <w:sz w:val="24"/>
          <w:szCs w:val="24"/>
        </w:rPr>
        <w:lastRenderedPageBreak/>
        <w:t xml:space="preserve">internetowej </w:t>
      </w:r>
      <w:r w:rsidR="00081D63">
        <w:rPr>
          <w:rFonts w:ascii="Times New Roman" w:eastAsia="Times New Roman" w:hAnsi="Times New Roman" w:cs="Times New Roman"/>
          <w:sz w:val="24"/>
          <w:szCs w:val="24"/>
        </w:rPr>
        <w:t>Szpitala dokumentu okreś</w:t>
      </w:r>
      <w:r w:rsidR="006510CA">
        <w:rPr>
          <w:rFonts w:ascii="Times New Roman" w:eastAsia="Times New Roman" w:hAnsi="Times New Roman" w:cs="Times New Roman"/>
          <w:sz w:val="24"/>
          <w:szCs w:val="24"/>
        </w:rPr>
        <w:t xml:space="preserve">lającego kryteria oceny ofert, </w:t>
      </w:r>
      <w:r w:rsidR="00081D63">
        <w:rPr>
          <w:rFonts w:ascii="Times New Roman" w:eastAsia="Times New Roman" w:hAnsi="Times New Roman" w:cs="Times New Roman"/>
          <w:sz w:val="24"/>
          <w:szCs w:val="24"/>
        </w:rPr>
        <w:t xml:space="preserve">warunków wymaganych </w:t>
      </w:r>
      <w:r w:rsidR="006510CA">
        <w:rPr>
          <w:rFonts w:ascii="Times New Roman" w:eastAsia="Times New Roman" w:hAnsi="Times New Roman" w:cs="Times New Roman"/>
          <w:sz w:val="24"/>
          <w:szCs w:val="24"/>
        </w:rPr>
        <w:br/>
      </w:r>
      <w:r w:rsidR="00081D63">
        <w:rPr>
          <w:rFonts w:ascii="Times New Roman" w:eastAsia="Times New Roman" w:hAnsi="Times New Roman" w:cs="Times New Roman"/>
          <w:sz w:val="24"/>
          <w:szCs w:val="24"/>
        </w:rPr>
        <w:t xml:space="preserve">od świadczeniodawców </w:t>
      </w:r>
      <w:r w:rsidR="006510CA">
        <w:rPr>
          <w:rFonts w:ascii="Times New Roman" w:eastAsia="Times New Roman" w:hAnsi="Times New Roman" w:cs="Times New Roman"/>
          <w:sz w:val="24"/>
          <w:szCs w:val="24"/>
        </w:rPr>
        <w:t xml:space="preserve">umożliwia zdecydowanie większemu gronu odbiorców zapoznanie się z wymaganiami udzielającego zamówienia i ułatwia podjęcie decyzji o ewentualnym uczestnictwie w ogłoszonym postępowaniu. </w:t>
      </w:r>
    </w:p>
    <w:p w:rsidR="006539DC" w:rsidRDefault="00376886" w:rsidP="004339D0">
      <w:pPr>
        <w:spacing w:after="0" w:line="360" w:lineRule="auto"/>
        <w:jc w:val="both"/>
        <w:rPr>
          <w:rFonts w:ascii="Times New Roman" w:eastAsia="Times New Roman" w:hAnsi="Times New Roman" w:cs="Times New Roman"/>
          <w:sz w:val="24"/>
          <w:szCs w:val="24"/>
        </w:rPr>
      </w:pPr>
      <w:r w:rsidRPr="00376886">
        <w:rPr>
          <w:rFonts w:ascii="Times New Roman" w:eastAsia="Times New Roman" w:hAnsi="Times New Roman" w:cs="Times New Roman"/>
          <w:sz w:val="24"/>
          <w:szCs w:val="24"/>
        </w:rPr>
        <w:t>W kontrolowanym konkursie ofert</w:t>
      </w:r>
      <w:r w:rsidR="00790114">
        <w:rPr>
          <w:rFonts w:ascii="Times New Roman" w:eastAsia="Times New Roman" w:hAnsi="Times New Roman" w:cs="Times New Roman"/>
          <w:sz w:val="24"/>
          <w:szCs w:val="24"/>
        </w:rPr>
        <w:t>,</w:t>
      </w:r>
      <w:r w:rsidRPr="00376886">
        <w:rPr>
          <w:rFonts w:ascii="Times New Roman" w:eastAsia="Times New Roman" w:hAnsi="Times New Roman" w:cs="Times New Roman"/>
          <w:sz w:val="24"/>
          <w:szCs w:val="24"/>
        </w:rPr>
        <w:t xml:space="preserve"> w SWKO zatwierdzonych przez Dyrektora Szpitala opisano m.in. przedmiot zamówienia, </w:t>
      </w:r>
      <w:r w:rsidR="00FE1734">
        <w:rPr>
          <w:rFonts w:ascii="Times New Roman" w:eastAsia="Times New Roman" w:hAnsi="Times New Roman" w:cs="Times New Roman"/>
          <w:sz w:val="24"/>
          <w:szCs w:val="24"/>
        </w:rPr>
        <w:t>wymagania stawiane oferentom</w:t>
      </w:r>
      <w:r w:rsidRPr="00376886">
        <w:rPr>
          <w:rFonts w:ascii="Times New Roman" w:eastAsia="Times New Roman" w:hAnsi="Times New Roman" w:cs="Times New Roman"/>
          <w:sz w:val="24"/>
          <w:szCs w:val="24"/>
        </w:rPr>
        <w:t xml:space="preserve">, </w:t>
      </w:r>
      <w:r w:rsidR="00FE1734">
        <w:rPr>
          <w:rFonts w:ascii="Times New Roman" w:eastAsia="Times New Roman" w:hAnsi="Times New Roman" w:cs="Times New Roman"/>
          <w:sz w:val="24"/>
          <w:szCs w:val="24"/>
        </w:rPr>
        <w:t>kryteria oceny ofert</w:t>
      </w:r>
      <w:r>
        <w:rPr>
          <w:rFonts w:ascii="Times New Roman" w:eastAsia="Times New Roman" w:hAnsi="Times New Roman" w:cs="Times New Roman"/>
          <w:sz w:val="24"/>
          <w:szCs w:val="24"/>
        </w:rPr>
        <w:t xml:space="preserve">, </w:t>
      </w:r>
      <w:r w:rsidR="00FE1734">
        <w:rPr>
          <w:rFonts w:ascii="Times New Roman" w:eastAsia="Times New Roman" w:hAnsi="Times New Roman" w:cs="Times New Roman"/>
          <w:sz w:val="24"/>
          <w:szCs w:val="24"/>
        </w:rPr>
        <w:t>sposób obliczania punktów za poszczególne kryteria, miejsce i termin składania ofert, informacje o rozstrzygnięciu konkursu, warunki zawarcia umowy, środki odwoławcze przysługujące oferentowi,</w:t>
      </w:r>
      <w:r w:rsidR="00FE1734" w:rsidRPr="00376886">
        <w:rPr>
          <w:rFonts w:ascii="Times New Roman" w:eastAsia="Times New Roman" w:hAnsi="Times New Roman" w:cs="Times New Roman"/>
          <w:sz w:val="24"/>
          <w:szCs w:val="24"/>
        </w:rPr>
        <w:t xml:space="preserve"> </w:t>
      </w:r>
      <w:r w:rsidRPr="00376886">
        <w:rPr>
          <w:rFonts w:ascii="Times New Roman" w:eastAsia="Times New Roman" w:hAnsi="Times New Roman" w:cs="Times New Roman"/>
          <w:sz w:val="24"/>
          <w:szCs w:val="24"/>
        </w:rPr>
        <w:t xml:space="preserve">a w załącznikach </w:t>
      </w:r>
      <w:r w:rsidR="00A05775">
        <w:rPr>
          <w:rFonts w:ascii="Times New Roman" w:eastAsia="Times New Roman" w:hAnsi="Times New Roman" w:cs="Times New Roman"/>
          <w:sz w:val="24"/>
          <w:szCs w:val="24"/>
        </w:rPr>
        <w:t xml:space="preserve">do oferty: </w:t>
      </w:r>
      <w:r w:rsidRPr="00376886">
        <w:rPr>
          <w:rFonts w:ascii="Times New Roman" w:eastAsia="Times New Roman" w:hAnsi="Times New Roman" w:cs="Times New Roman"/>
          <w:sz w:val="24"/>
          <w:szCs w:val="24"/>
        </w:rPr>
        <w:t xml:space="preserve">formularz ofertowy, oświadczenie </w:t>
      </w:r>
      <w:r w:rsidR="007C568E">
        <w:rPr>
          <w:rFonts w:ascii="Times New Roman" w:eastAsia="Times New Roman" w:hAnsi="Times New Roman" w:cs="Times New Roman"/>
          <w:sz w:val="24"/>
          <w:szCs w:val="24"/>
        </w:rPr>
        <w:br/>
      </w:r>
      <w:r w:rsidR="00FE1734">
        <w:rPr>
          <w:rFonts w:ascii="Times New Roman" w:eastAsia="Times New Roman" w:hAnsi="Times New Roman" w:cs="Times New Roman"/>
          <w:sz w:val="24"/>
          <w:szCs w:val="24"/>
        </w:rPr>
        <w:t>i zobowiązania oferent</w:t>
      </w:r>
      <w:r w:rsidR="00A05775">
        <w:rPr>
          <w:rFonts w:ascii="Times New Roman" w:eastAsia="Times New Roman" w:hAnsi="Times New Roman" w:cs="Times New Roman"/>
          <w:sz w:val="24"/>
          <w:szCs w:val="24"/>
        </w:rPr>
        <w:t>ów.</w:t>
      </w:r>
    </w:p>
    <w:p w:rsidR="00A05775" w:rsidRDefault="00171D0D" w:rsidP="004339D0">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Analiza </w:t>
      </w:r>
      <w:r w:rsidR="00032D64">
        <w:rPr>
          <w:rFonts w:ascii="Times New Roman" w:eastAsia="Times New Roman" w:hAnsi="Times New Roman" w:cs="Times New Roman"/>
          <w:sz w:val="24"/>
          <w:szCs w:val="24"/>
        </w:rPr>
        <w:t xml:space="preserve">treści SWKO pozwoliła na ustalenie, iż w części V. Przygotowanie oferty pkt. 2 udzielający zamówienia </w:t>
      </w:r>
      <w:r w:rsidR="00B87EFC">
        <w:rPr>
          <w:rFonts w:ascii="Times New Roman" w:eastAsia="Times New Roman" w:hAnsi="Times New Roman" w:cs="Times New Roman"/>
          <w:sz w:val="24"/>
          <w:szCs w:val="24"/>
        </w:rPr>
        <w:t>wskazał jako wymagany dokument</w:t>
      </w:r>
      <w:r w:rsidR="00362104">
        <w:rPr>
          <w:rFonts w:ascii="Times New Roman" w:eastAsia="Times New Roman" w:hAnsi="Times New Roman" w:cs="Times New Roman"/>
          <w:sz w:val="24"/>
          <w:szCs w:val="24"/>
        </w:rPr>
        <w:t xml:space="preserve"> </w:t>
      </w:r>
      <w:r w:rsidR="00362104" w:rsidRPr="00AB2857">
        <w:rPr>
          <w:rStyle w:val="CytatZnak"/>
          <w:color w:val="auto"/>
        </w:rPr>
        <w:t>wpis do rejestru wojewody</w:t>
      </w:r>
      <w:r w:rsidR="00362104">
        <w:rPr>
          <w:rFonts w:ascii="Times New Roman" w:eastAsia="Times New Roman" w:hAnsi="Times New Roman" w:cs="Times New Roman"/>
          <w:sz w:val="24"/>
          <w:szCs w:val="24"/>
        </w:rPr>
        <w:t xml:space="preserve">, natomiast w </w:t>
      </w:r>
      <w:r w:rsidR="00A05775">
        <w:rPr>
          <w:rFonts w:ascii="Times New Roman" w:eastAsia="Times New Roman" w:hAnsi="Times New Roman" w:cs="Times New Roman"/>
          <w:sz w:val="24"/>
          <w:szCs w:val="24"/>
        </w:rPr>
        <w:t>formularzu ofertowym w części III. Załą</w:t>
      </w:r>
      <w:r w:rsidR="00B87EFC">
        <w:rPr>
          <w:rFonts w:ascii="Times New Roman" w:eastAsia="Times New Roman" w:hAnsi="Times New Roman" w:cs="Times New Roman"/>
          <w:sz w:val="24"/>
          <w:szCs w:val="24"/>
        </w:rPr>
        <w:t xml:space="preserve">czniki do oferty pkt. 4 wymagany </w:t>
      </w:r>
      <w:r w:rsidR="003F59D1">
        <w:rPr>
          <w:rFonts w:ascii="Times New Roman" w:eastAsia="Times New Roman" w:hAnsi="Times New Roman" w:cs="Times New Roman"/>
          <w:sz w:val="24"/>
          <w:szCs w:val="24"/>
        </w:rPr>
        <w:br/>
      </w:r>
      <w:r w:rsidR="00B87EFC">
        <w:rPr>
          <w:rFonts w:ascii="Times New Roman" w:eastAsia="Times New Roman" w:hAnsi="Times New Roman" w:cs="Times New Roman"/>
          <w:sz w:val="24"/>
          <w:szCs w:val="24"/>
        </w:rPr>
        <w:t>był</w:t>
      </w:r>
      <w:r w:rsidR="00A05775">
        <w:rPr>
          <w:rFonts w:ascii="Times New Roman" w:eastAsia="Times New Roman" w:hAnsi="Times New Roman" w:cs="Times New Roman"/>
          <w:sz w:val="24"/>
          <w:szCs w:val="24"/>
        </w:rPr>
        <w:t xml:space="preserve"> </w:t>
      </w:r>
      <w:r w:rsidR="00A05775" w:rsidRPr="00AB2857">
        <w:rPr>
          <w:rStyle w:val="CytatZnak"/>
          <w:color w:val="auto"/>
        </w:rPr>
        <w:t>dokument potwierdzający wpis do rejestru indywidualnych praktyk lekarskich</w:t>
      </w:r>
      <w:r w:rsidR="00AB2857">
        <w:rPr>
          <w:rFonts w:ascii="Times New Roman" w:eastAsia="Times New Roman" w:hAnsi="Times New Roman" w:cs="Times New Roman"/>
          <w:i/>
          <w:sz w:val="24"/>
          <w:szCs w:val="24"/>
        </w:rPr>
        <w:t>.</w:t>
      </w:r>
    </w:p>
    <w:p w:rsidR="00A05775" w:rsidRPr="00B47F53" w:rsidRDefault="00A05775" w:rsidP="00B2773B">
      <w:pPr>
        <w:pStyle w:val="Cytat"/>
        <w:tabs>
          <w:tab w:val="left" w:pos="9070"/>
        </w:tabs>
        <w:spacing w:before="0" w:after="0"/>
        <w:ind w:left="0" w:right="139"/>
        <w:jc w:val="both"/>
        <w:rPr>
          <w:rFonts w:eastAsia="Times New Roman"/>
          <w:color w:val="auto"/>
          <w:szCs w:val="24"/>
        </w:rPr>
      </w:pPr>
      <w:r w:rsidRPr="00B47F53">
        <w:rPr>
          <w:i w:val="0"/>
          <w:color w:val="auto"/>
        </w:rPr>
        <w:t>W tej kwestii Z-ca Dyrektora ds. Lecznictwa złożyła wyjaśnienie w treści</w:t>
      </w:r>
      <w:r w:rsidRPr="00B47F53">
        <w:rPr>
          <w:rFonts w:eastAsia="Times New Roman"/>
          <w:color w:val="auto"/>
        </w:rPr>
        <w:t xml:space="preserve"> </w:t>
      </w:r>
      <w:r w:rsidRPr="00B47F53">
        <w:rPr>
          <w:color w:val="auto"/>
          <w:szCs w:val="24"/>
        </w:rPr>
        <w:t xml:space="preserve">Świętokrzyskie Centrum Rehabilitacji w Czarnieckiej Górze wyjaśnia, że </w:t>
      </w:r>
      <w:r w:rsidR="006431B5" w:rsidRPr="00B47F53">
        <w:rPr>
          <w:color w:val="auto"/>
          <w:szCs w:val="24"/>
        </w:rPr>
        <w:t xml:space="preserve">ogłaszając konkurs na udzielenie świadczeń zdrowotnych potencjalnym oferentem mógł być zarówno podmiot leczniczy, </w:t>
      </w:r>
      <w:r w:rsidR="00860E78">
        <w:rPr>
          <w:color w:val="auto"/>
          <w:szCs w:val="24"/>
        </w:rPr>
        <w:br/>
      </w:r>
      <w:r w:rsidR="006431B5" w:rsidRPr="00B47F53">
        <w:rPr>
          <w:color w:val="auto"/>
          <w:szCs w:val="24"/>
        </w:rPr>
        <w:t>jak i indywidualna praktyka lekarska i w związku z powyższym właściwym dokumentem może być wpis:</w:t>
      </w:r>
    </w:p>
    <w:p w:rsidR="006431B5" w:rsidRPr="00B47F53" w:rsidRDefault="006431B5" w:rsidP="00B2773B">
      <w:pPr>
        <w:pStyle w:val="Cytat"/>
        <w:numPr>
          <w:ilvl w:val="0"/>
          <w:numId w:val="28"/>
        </w:numPr>
        <w:tabs>
          <w:tab w:val="left" w:pos="9070"/>
        </w:tabs>
        <w:spacing w:before="0" w:after="0"/>
        <w:ind w:right="139"/>
        <w:jc w:val="both"/>
        <w:rPr>
          <w:color w:val="auto"/>
          <w:szCs w:val="24"/>
        </w:rPr>
      </w:pPr>
      <w:r w:rsidRPr="00B47F53">
        <w:rPr>
          <w:color w:val="auto"/>
          <w:szCs w:val="24"/>
        </w:rPr>
        <w:t>do Rejestru Wojewody ma miejsce wyłącznie, gdy oferentem jest podmiot leczniczy,</w:t>
      </w:r>
    </w:p>
    <w:p w:rsidR="00B2773B" w:rsidRPr="00B47F53" w:rsidRDefault="006431B5" w:rsidP="00B2773B">
      <w:pPr>
        <w:pStyle w:val="Cytat"/>
        <w:numPr>
          <w:ilvl w:val="0"/>
          <w:numId w:val="28"/>
        </w:numPr>
        <w:tabs>
          <w:tab w:val="left" w:pos="9070"/>
        </w:tabs>
        <w:spacing w:before="0" w:after="0"/>
        <w:ind w:right="139"/>
        <w:jc w:val="both"/>
        <w:rPr>
          <w:color w:val="auto"/>
          <w:szCs w:val="24"/>
        </w:rPr>
      </w:pPr>
      <w:r w:rsidRPr="00B47F53">
        <w:rPr>
          <w:color w:val="auto"/>
          <w:szCs w:val="24"/>
        </w:rPr>
        <w:t xml:space="preserve">do </w:t>
      </w:r>
      <w:r w:rsidR="002735CC" w:rsidRPr="00B47F53">
        <w:rPr>
          <w:color w:val="auto"/>
          <w:szCs w:val="24"/>
        </w:rPr>
        <w:t>Okręgowej Rady Lekarskiej, gdy oferent prowadzi indywidualną praktykę lekarską</w:t>
      </w:r>
      <w:r w:rsidR="00B2075E">
        <w:rPr>
          <w:color w:val="auto"/>
          <w:szCs w:val="24"/>
        </w:rPr>
        <w:t xml:space="preserve"> (…)</w:t>
      </w:r>
      <w:r w:rsidR="002735CC" w:rsidRPr="00B47F53">
        <w:rPr>
          <w:color w:val="auto"/>
          <w:szCs w:val="24"/>
        </w:rPr>
        <w:t xml:space="preserve">. </w:t>
      </w:r>
    </w:p>
    <w:p w:rsidR="009559F3" w:rsidRPr="00B2773B" w:rsidRDefault="00B85AC7" w:rsidP="00B2773B">
      <w:pPr>
        <w:pStyle w:val="Cytat"/>
        <w:tabs>
          <w:tab w:val="left" w:pos="9070"/>
        </w:tabs>
        <w:spacing w:before="0" w:after="0"/>
        <w:ind w:left="0" w:right="139"/>
        <w:jc w:val="right"/>
        <w:rPr>
          <w:color w:val="auto"/>
          <w:szCs w:val="24"/>
        </w:rPr>
      </w:pPr>
      <w:r>
        <w:rPr>
          <w:rFonts w:eastAsia="Times New Roman"/>
          <w:color w:val="auto"/>
          <w:sz w:val="20"/>
          <w:szCs w:val="20"/>
        </w:rPr>
        <w:t>(Dowód akta kontroli str. 63</w:t>
      </w:r>
      <w:r w:rsidR="00CB05B3">
        <w:rPr>
          <w:rFonts w:eastAsia="Times New Roman"/>
          <w:color w:val="auto"/>
          <w:sz w:val="20"/>
          <w:szCs w:val="20"/>
        </w:rPr>
        <w:t>a</w:t>
      </w:r>
      <w:r>
        <w:rPr>
          <w:rFonts w:eastAsia="Times New Roman"/>
          <w:color w:val="auto"/>
          <w:sz w:val="20"/>
          <w:szCs w:val="20"/>
        </w:rPr>
        <w:t>-67</w:t>
      </w:r>
      <w:r w:rsidR="00B2773B" w:rsidRPr="00B2773B">
        <w:rPr>
          <w:rFonts w:eastAsia="Times New Roman"/>
          <w:color w:val="auto"/>
          <w:sz w:val="20"/>
          <w:szCs w:val="20"/>
        </w:rPr>
        <w:t xml:space="preserve"> SWKO, Formularz ofertowy, </w:t>
      </w:r>
      <w:r w:rsidR="002735CC" w:rsidRPr="00B2773B">
        <w:rPr>
          <w:rFonts w:eastAsia="Times New Roman"/>
          <w:color w:val="auto"/>
          <w:sz w:val="20"/>
          <w:szCs w:val="20"/>
        </w:rPr>
        <w:t>Wyjaśnienie Z-</w:t>
      </w:r>
      <w:proofErr w:type="spellStart"/>
      <w:r w:rsidR="002735CC" w:rsidRPr="00B2773B">
        <w:rPr>
          <w:rFonts w:eastAsia="Times New Roman"/>
          <w:color w:val="auto"/>
          <w:sz w:val="20"/>
          <w:szCs w:val="20"/>
        </w:rPr>
        <w:t>cy</w:t>
      </w:r>
      <w:proofErr w:type="spellEnd"/>
      <w:r w:rsidR="002735CC" w:rsidRPr="00B2773B">
        <w:rPr>
          <w:rFonts w:eastAsia="Times New Roman"/>
          <w:color w:val="auto"/>
          <w:sz w:val="20"/>
          <w:szCs w:val="20"/>
        </w:rPr>
        <w:t xml:space="preserve"> Dyrektora ds. Lecznictwa</w:t>
      </w:r>
      <w:r w:rsidR="002735CC" w:rsidRPr="00B2773B">
        <w:rPr>
          <w:rFonts w:eastAsia="Times New Roman"/>
          <w:sz w:val="20"/>
          <w:szCs w:val="20"/>
        </w:rPr>
        <w:t xml:space="preserve">) </w:t>
      </w:r>
    </w:p>
    <w:p w:rsidR="002735CC" w:rsidRDefault="002735CC" w:rsidP="009559F3">
      <w:pPr>
        <w:spacing w:after="0" w:line="360" w:lineRule="auto"/>
        <w:jc w:val="both"/>
        <w:rPr>
          <w:rFonts w:ascii="Times New Roman" w:eastAsia="Times New Roman" w:hAnsi="Times New Roman" w:cs="Times New Roman"/>
          <w:sz w:val="24"/>
          <w:szCs w:val="24"/>
        </w:rPr>
      </w:pPr>
    </w:p>
    <w:p w:rsidR="002735CC" w:rsidRDefault="002735CC" w:rsidP="00EB5B0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Kontrolujący </w:t>
      </w:r>
      <w:r w:rsidR="00FD7DBF">
        <w:rPr>
          <w:rFonts w:ascii="Times New Roman" w:eastAsia="Times New Roman" w:hAnsi="Times New Roman" w:cs="Times New Roman"/>
          <w:sz w:val="24"/>
          <w:szCs w:val="24"/>
        </w:rPr>
        <w:t xml:space="preserve">w pierwszej kolejności wskazują, że ogłaszając konkurs na świadczenia opieki zdrowotnej udzielający zamówienia zobowiązany jest do tego, aby tworzone na potrzeby postępowania </w:t>
      </w:r>
      <w:r w:rsidR="00B87EFC">
        <w:rPr>
          <w:rFonts w:ascii="Times New Roman" w:eastAsia="Times New Roman" w:hAnsi="Times New Roman" w:cs="Times New Roman"/>
          <w:sz w:val="24"/>
          <w:szCs w:val="24"/>
        </w:rPr>
        <w:t>dokumenty były ze sobą tożsame, a</w:t>
      </w:r>
      <w:r w:rsidR="00FD7DBF">
        <w:rPr>
          <w:rFonts w:ascii="Times New Roman" w:eastAsia="Times New Roman" w:hAnsi="Times New Roman" w:cs="Times New Roman"/>
          <w:sz w:val="24"/>
          <w:szCs w:val="24"/>
        </w:rPr>
        <w:t xml:space="preserve"> w swej treści przewidywały wszystkie możliwe </w:t>
      </w:r>
      <w:r w:rsidR="00EB5B0D">
        <w:rPr>
          <w:rFonts w:ascii="Times New Roman" w:eastAsia="Times New Roman" w:hAnsi="Times New Roman" w:cs="Times New Roman"/>
          <w:sz w:val="24"/>
          <w:szCs w:val="24"/>
        </w:rPr>
        <w:t>warianty dokumentów</w:t>
      </w:r>
      <w:r w:rsidR="00F177A4">
        <w:rPr>
          <w:rFonts w:ascii="Times New Roman" w:eastAsia="Times New Roman" w:hAnsi="Times New Roman" w:cs="Times New Roman"/>
          <w:sz w:val="24"/>
          <w:szCs w:val="24"/>
        </w:rPr>
        <w:t xml:space="preserve">, które może złożyć potencjalny oferent w celu spełnienia wymagań </w:t>
      </w:r>
      <w:r w:rsidR="000F06E3">
        <w:rPr>
          <w:rFonts w:ascii="Times New Roman" w:eastAsia="Times New Roman" w:hAnsi="Times New Roman" w:cs="Times New Roman"/>
          <w:sz w:val="24"/>
          <w:szCs w:val="24"/>
        </w:rPr>
        <w:t xml:space="preserve">udzielającego </w:t>
      </w:r>
      <w:r w:rsidR="00F177A4">
        <w:rPr>
          <w:rFonts w:ascii="Times New Roman" w:eastAsia="Times New Roman" w:hAnsi="Times New Roman" w:cs="Times New Roman"/>
          <w:sz w:val="24"/>
          <w:szCs w:val="24"/>
        </w:rPr>
        <w:t>zam</w:t>
      </w:r>
      <w:r w:rsidR="000F06E3">
        <w:rPr>
          <w:rFonts w:ascii="Times New Roman" w:eastAsia="Times New Roman" w:hAnsi="Times New Roman" w:cs="Times New Roman"/>
          <w:sz w:val="24"/>
          <w:szCs w:val="24"/>
        </w:rPr>
        <w:t>ówienia</w:t>
      </w:r>
      <w:r w:rsidR="00F177A4">
        <w:rPr>
          <w:rFonts w:ascii="Times New Roman" w:eastAsia="Times New Roman" w:hAnsi="Times New Roman" w:cs="Times New Roman"/>
          <w:sz w:val="24"/>
          <w:szCs w:val="24"/>
        </w:rPr>
        <w:t xml:space="preserve">. Kontrolujący przypominają, iż </w:t>
      </w:r>
      <w:r w:rsidR="00526DD0">
        <w:rPr>
          <w:rFonts w:ascii="Times New Roman" w:eastAsia="Times New Roman" w:hAnsi="Times New Roman" w:cs="Times New Roman"/>
          <w:sz w:val="24"/>
          <w:szCs w:val="24"/>
        </w:rPr>
        <w:t>formy działalności leczniczej</w:t>
      </w:r>
      <w:r w:rsidR="00F177A4">
        <w:rPr>
          <w:rFonts w:ascii="Times New Roman" w:eastAsia="Times New Roman" w:hAnsi="Times New Roman" w:cs="Times New Roman"/>
          <w:sz w:val="24"/>
          <w:szCs w:val="24"/>
        </w:rPr>
        <w:t xml:space="preserve"> lekarzy</w:t>
      </w:r>
      <w:r w:rsidR="00860E78">
        <w:rPr>
          <w:rFonts w:ascii="Times New Roman" w:eastAsia="Times New Roman" w:hAnsi="Times New Roman" w:cs="Times New Roman"/>
          <w:sz w:val="24"/>
          <w:szCs w:val="24"/>
        </w:rPr>
        <w:t xml:space="preserve"> określa art. 5 ust. 2 </w:t>
      </w:r>
      <w:proofErr w:type="spellStart"/>
      <w:r w:rsidR="00860E78">
        <w:rPr>
          <w:rFonts w:ascii="Times New Roman" w:eastAsia="Times New Roman" w:hAnsi="Times New Roman" w:cs="Times New Roman"/>
          <w:sz w:val="24"/>
          <w:szCs w:val="24"/>
        </w:rPr>
        <w:t>u.d.l</w:t>
      </w:r>
      <w:proofErr w:type="spellEnd"/>
      <w:r w:rsidR="00526DD0">
        <w:rPr>
          <w:rStyle w:val="Odwoanieprzypisudolnego"/>
          <w:rFonts w:ascii="Times New Roman" w:eastAsia="Times New Roman" w:hAnsi="Times New Roman" w:cs="Times New Roman"/>
          <w:sz w:val="24"/>
          <w:szCs w:val="24"/>
        </w:rPr>
        <w:footnoteReference w:id="34"/>
      </w:r>
      <w:r w:rsidR="002D634C">
        <w:rPr>
          <w:rFonts w:ascii="Times New Roman" w:eastAsia="Times New Roman" w:hAnsi="Times New Roman" w:cs="Times New Roman"/>
          <w:sz w:val="24"/>
          <w:szCs w:val="24"/>
        </w:rPr>
        <w:t xml:space="preserve">. W </w:t>
      </w:r>
      <w:r w:rsidR="00EB5B0D">
        <w:rPr>
          <w:rFonts w:ascii="Times New Roman" w:eastAsia="Times New Roman" w:hAnsi="Times New Roman" w:cs="Times New Roman"/>
          <w:sz w:val="24"/>
          <w:szCs w:val="24"/>
        </w:rPr>
        <w:t>związku z powyższym</w:t>
      </w:r>
      <w:r w:rsidR="002D634C">
        <w:rPr>
          <w:rFonts w:ascii="Times New Roman" w:eastAsia="Times New Roman" w:hAnsi="Times New Roman" w:cs="Times New Roman"/>
          <w:sz w:val="24"/>
          <w:szCs w:val="24"/>
        </w:rPr>
        <w:t xml:space="preserve">, zdaniem </w:t>
      </w:r>
      <w:r w:rsidR="002D634C">
        <w:rPr>
          <w:rFonts w:ascii="Times New Roman" w:eastAsia="Times New Roman" w:hAnsi="Times New Roman" w:cs="Times New Roman"/>
          <w:sz w:val="24"/>
          <w:szCs w:val="24"/>
        </w:rPr>
        <w:lastRenderedPageBreak/>
        <w:t>kontrolujących,</w:t>
      </w:r>
      <w:r w:rsidR="00EB5B0D">
        <w:rPr>
          <w:rFonts w:ascii="Times New Roman" w:eastAsia="Times New Roman" w:hAnsi="Times New Roman" w:cs="Times New Roman"/>
          <w:sz w:val="24"/>
          <w:szCs w:val="24"/>
        </w:rPr>
        <w:t xml:space="preserve"> wy</w:t>
      </w:r>
      <w:r w:rsidR="000F06E3">
        <w:rPr>
          <w:rFonts w:ascii="Times New Roman" w:eastAsia="Times New Roman" w:hAnsi="Times New Roman" w:cs="Times New Roman"/>
          <w:sz w:val="24"/>
          <w:szCs w:val="24"/>
        </w:rPr>
        <w:t>czerpującym</w:t>
      </w:r>
      <w:r w:rsidR="00EB5B0D">
        <w:rPr>
          <w:rFonts w:ascii="Times New Roman" w:eastAsia="Times New Roman" w:hAnsi="Times New Roman" w:cs="Times New Roman"/>
          <w:sz w:val="24"/>
          <w:szCs w:val="24"/>
        </w:rPr>
        <w:t xml:space="preserve"> byłby zapis o konieczności złożenia wpisu </w:t>
      </w:r>
      <w:r w:rsidR="000F06E3">
        <w:rPr>
          <w:rFonts w:ascii="Times New Roman" w:eastAsia="Times New Roman" w:hAnsi="Times New Roman" w:cs="Times New Roman"/>
          <w:sz w:val="24"/>
          <w:szCs w:val="24"/>
        </w:rPr>
        <w:t xml:space="preserve">do stosownego rejestru </w:t>
      </w:r>
      <w:r w:rsidR="00EB5B0D">
        <w:rPr>
          <w:rFonts w:ascii="Times New Roman" w:eastAsia="Times New Roman" w:hAnsi="Times New Roman" w:cs="Times New Roman"/>
          <w:sz w:val="24"/>
          <w:szCs w:val="24"/>
        </w:rPr>
        <w:t>w zależności od formy prawnej prowadzonej działalności oferenta.</w:t>
      </w:r>
    </w:p>
    <w:p w:rsidR="002735CC" w:rsidRDefault="002735CC" w:rsidP="009559F3">
      <w:pPr>
        <w:spacing w:after="0" w:line="360" w:lineRule="auto"/>
        <w:jc w:val="both"/>
        <w:rPr>
          <w:rFonts w:ascii="Times New Roman" w:eastAsia="Times New Roman" w:hAnsi="Times New Roman" w:cs="Times New Roman"/>
          <w:sz w:val="24"/>
          <w:szCs w:val="24"/>
        </w:rPr>
      </w:pPr>
    </w:p>
    <w:p w:rsidR="002D634C" w:rsidRDefault="004A7DB0" w:rsidP="009559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Dalsze czynności kontrolne pozwoliły ustalić, że w</w:t>
      </w:r>
      <w:r w:rsidR="002D634C" w:rsidRPr="002D63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wymaganym</w:t>
      </w:r>
      <w:r w:rsidR="002D634C">
        <w:rPr>
          <w:rFonts w:ascii="Times New Roman" w:eastAsia="Times New Roman" w:hAnsi="Times New Roman" w:cs="Times New Roman"/>
          <w:sz w:val="24"/>
          <w:szCs w:val="24"/>
        </w:rPr>
        <w:t xml:space="preserve"> terminie, tj. 23.05.2019 r. </w:t>
      </w:r>
      <w:r w:rsidR="00192A90">
        <w:rPr>
          <w:rFonts w:ascii="Times New Roman" w:eastAsia="Times New Roman" w:hAnsi="Times New Roman" w:cs="Times New Roman"/>
          <w:sz w:val="24"/>
          <w:szCs w:val="24"/>
        </w:rPr>
        <w:t>wpłynęła</w:t>
      </w:r>
      <w:r>
        <w:rPr>
          <w:rFonts w:ascii="Times New Roman" w:eastAsia="Times New Roman" w:hAnsi="Times New Roman" w:cs="Times New Roman"/>
          <w:sz w:val="24"/>
          <w:szCs w:val="24"/>
        </w:rPr>
        <w:t xml:space="preserve"> </w:t>
      </w:r>
      <w:r w:rsidR="002D634C" w:rsidRPr="002D634C">
        <w:rPr>
          <w:rFonts w:ascii="Times New Roman" w:eastAsia="Times New Roman" w:hAnsi="Times New Roman" w:cs="Times New Roman"/>
          <w:sz w:val="24"/>
          <w:szCs w:val="24"/>
        </w:rPr>
        <w:t>jedna oferta lekarz</w:t>
      </w:r>
      <w:r w:rsidR="00860E78">
        <w:rPr>
          <w:rFonts w:ascii="Times New Roman" w:eastAsia="Times New Roman" w:hAnsi="Times New Roman" w:cs="Times New Roman"/>
          <w:sz w:val="24"/>
          <w:szCs w:val="24"/>
        </w:rPr>
        <w:t>a prowadzącego i</w:t>
      </w:r>
      <w:r w:rsidR="002D634C" w:rsidRPr="002D634C">
        <w:rPr>
          <w:rFonts w:ascii="Times New Roman" w:eastAsia="Times New Roman" w:hAnsi="Times New Roman" w:cs="Times New Roman"/>
          <w:sz w:val="24"/>
          <w:szCs w:val="24"/>
        </w:rPr>
        <w:t>ndywidualną praktykę lekarską, zawierająca m.in.</w:t>
      </w:r>
      <w:r w:rsidR="00D565F6">
        <w:rPr>
          <w:rFonts w:ascii="Times New Roman" w:eastAsia="Times New Roman" w:hAnsi="Times New Roman" w:cs="Times New Roman"/>
          <w:sz w:val="24"/>
          <w:szCs w:val="24"/>
        </w:rPr>
        <w:t>:</w:t>
      </w:r>
      <w:r w:rsidR="00784E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formularz ofertowy z deklaracją realizacji świadczeń w zadaniu nr 1, </w:t>
      </w:r>
      <w:r w:rsidR="002D634C" w:rsidRPr="002D634C">
        <w:rPr>
          <w:rFonts w:ascii="Times New Roman" w:eastAsia="Times New Roman" w:hAnsi="Times New Roman" w:cs="Times New Roman"/>
          <w:sz w:val="24"/>
          <w:szCs w:val="24"/>
        </w:rPr>
        <w:t>d</w:t>
      </w:r>
      <w:r w:rsidR="002D634C">
        <w:rPr>
          <w:rFonts w:ascii="Times New Roman" w:eastAsia="Times New Roman" w:hAnsi="Times New Roman" w:cs="Times New Roman"/>
          <w:sz w:val="24"/>
          <w:szCs w:val="24"/>
        </w:rPr>
        <w:t xml:space="preserve">okumenty </w:t>
      </w:r>
      <w:r w:rsidR="00192A90">
        <w:rPr>
          <w:rFonts w:ascii="Times New Roman" w:eastAsia="Times New Roman" w:hAnsi="Times New Roman" w:cs="Times New Roman"/>
          <w:sz w:val="24"/>
          <w:szCs w:val="24"/>
        </w:rPr>
        <w:br/>
      </w:r>
      <w:r w:rsidR="002D634C">
        <w:rPr>
          <w:rFonts w:ascii="Times New Roman" w:eastAsia="Times New Roman" w:hAnsi="Times New Roman" w:cs="Times New Roman"/>
          <w:sz w:val="24"/>
          <w:szCs w:val="24"/>
        </w:rPr>
        <w:t>o</w:t>
      </w:r>
      <w:r w:rsidR="00D565F6">
        <w:rPr>
          <w:rFonts w:ascii="Times New Roman" w:eastAsia="Times New Roman" w:hAnsi="Times New Roman" w:cs="Times New Roman"/>
          <w:sz w:val="24"/>
          <w:szCs w:val="24"/>
        </w:rPr>
        <w:t xml:space="preserve"> </w:t>
      </w:r>
      <w:r w:rsidR="002D634C">
        <w:rPr>
          <w:rFonts w:ascii="Times New Roman" w:eastAsia="Times New Roman" w:hAnsi="Times New Roman" w:cs="Times New Roman"/>
          <w:sz w:val="24"/>
          <w:szCs w:val="24"/>
        </w:rPr>
        <w:t xml:space="preserve">kwalifikacjach </w:t>
      </w:r>
      <w:r w:rsidR="002D634C" w:rsidRPr="002D634C">
        <w:rPr>
          <w:rFonts w:ascii="Times New Roman" w:eastAsia="Times New Roman" w:hAnsi="Times New Roman" w:cs="Times New Roman"/>
          <w:sz w:val="24"/>
          <w:szCs w:val="24"/>
        </w:rPr>
        <w:t xml:space="preserve">i uprawnieniach (dyplom ukończenia studiów medycznych, prawo wykonywania zawodu, dokument potwierdzający uzyskanie specjalizacji w zakresie </w:t>
      </w:r>
      <w:r w:rsidR="000F06E3">
        <w:rPr>
          <w:rFonts w:ascii="Times New Roman" w:eastAsia="Times New Roman" w:hAnsi="Times New Roman" w:cs="Times New Roman"/>
          <w:sz w:val="24"/>
          <w:szCs w:val="24"/>
        </w:rPr>
        <w:t>rehabilitacja medyczna</w:t>
      </w:r>
      <w:r w:rsidR="002D634C" w:rsidRPr="002D634C">
        <w:rPr>
          <w:rFonts w:ascii="Times New Roman" w:eastAsia="Times New Roman" w:hAnsi="Times New Roman" w:cs="Times New Roman"/>
          <w:sz w:val="24"/>
          <w:szCs w:val="24"/>
        </w:rPr>
        <w:t xml:space="preserve">), potwierdzenie wpisu do Centralnej Ewidencji i Informacji </w:t>
      </w:r>
      <w:r>
        <w:rPr>
          <w:rFonts w:ascii="Times New Roman" w:eastAsia="Times New Roman" w:hAnsi="Times New Roman" w:cs="Times New Roman"/>
          <w:sz w:val="24"/>
          <w:szCs w:val="24"/>
        </w:rPr>
        <w:br/>
      </w:r>
      <w:r w:rsidR="002D634C" w:rsidRPr="002D634C">
        <w:rPr>
          <w:rFonts w:ascii="Times New Roman" w:eastAsia="Times New Roman" w:hAnsi="Times New Roman" w:cs="Times New Roman"/>
          <w:sz w:val="24"/>
          <w:szCs w:val="24"/>
        </w:rPr>
        <w:t xml:space="preserve">o Działalności Gospodarczej, </w:t>
      </w:r>
      <w:r w:rsidR="00D565F6">
        <w:rPr>
          <w:rFonts w:ascii="Times New Roman" w:eastAsia="Times New Roman" w:hAnsi="Times New Roman" w:cs="Times New Roman"/>
          <w:sz w:val="24"/>
          <w:szCs w:val="24"/>
        </w:rPr>
        <w:t>zaświadczenie o wpisie do rejestru podmiotów wykonujących działalność leczniczą</w:t>
      </w:r>
      <w:r w:rsidR="000F06E3">
        <w:rPr>
          <w:rFonts w:ascii="Times New Roman" w:eastAsia="Times New Roman" w:hAnsi="Times New Roman" w:cs="Times New Roman"/>
          <w:sz w:val="24"/>
          <w:szCs w:val="24"/>
        </w:rPr>
        <w:t>, polisę ubezpieczeniową</w:t>
      </w:r>
      <w:r>
        <w:rPr>
          <w:rFonts w:ascii="Times New Roman" w:eastAsia="Times New Roman" w:hAnsi="Times New Roman" w:cs="Times New Roman"/>
          <w:sz w:val="24"/>
          <w:szCs w:val="24"/>
        </w:rPr>
        <w:t xml:space="preserve">. </w:t>
      </w:r>
      <w:r w:rsidR="002D634C" w:rsidRPr="002D634C">
        <w:rPr>
          <w:rFonts w:ascii="Times New Roman" w:eastAsia="Times New Roman" w:hAnsi="Times New Roman" w:cs="Times New Roman"/>
          <w:sz w:val="24"/>
          <w:szCs w:val="24"/>
        </w:rPr>
        <w:t xml:space="preserve"> </w:t>
      </w:r>
    </w:p>
    <w:p w:rsidR="001A0FAA" w:rsidRDefault="00294170" w:rsidP="00B16B58">
      <w:pPr>
        <w:spacing w:after="0" w:line="360" w:lineRule="auto"/>
        <w:jc w:val="both"/>
        <w:rPr>
          <w:rFonts w:ascii="Times New Roman" w:eastAsia="Times New Roman" w:hAnsi="Times New Roman" w:cs="Times New Roman"/>
          <w:sz w:val="24"/>
          <w:szCs w:val="24"/>
        </w:rPr>
      </w:pPr>
      <w:r w:rsidRPr="00294170">
        <w:rPr>
          <w:rFonts w:ascii="Times New Roman" w:eastAsia="Times New Roman" w:hAnsi="Times New Roman" w:cs="Times New Roman"/>
          <w:sz w:val="24"/>
          <w:szCs w:val="24"/>
        </w:rPr>
        <w:t xml:space="preserve">Według treści protokołu z dnia </w:t>
      </w:r>
      <w:r>
        <w:rPr>
          <w:rFonts w:ascii="Times New Roman" w:eastAsia="Times New Roman" w:hAnsi="Times New Roman" w:cs="Times New Roman"/>
          <w:sz w:val="24"/>
          <w:szCs w:val="24"/>
        </w:rPr>
        <w:t>24</w:t>
      </w:r>
      <w:r w:rsidRPr="00294170">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Pr="00294170">
        <w:rPr>
          <w:rFonts w:ascii="Times New Roman" w:eastAsia="Times New Roman" w:hAnsi="Times New Roman" w:cs="Times New Roman"/>
          <w:sz w:val="24"/>
          <w:szCs w:val="24"/>
        </w:rPr>
        <w:t>.2019 r. z p</w:t>
      </w:r>
      <w:r>
        <w:rPr>
          <w:rFonts w:ascii="Times New Roman" w:eastAsia="Times New Roman" w:hAnsi="Times New Roman" w:cs="Times New Roman"/>
          <w:sz w:val="24"/>
          <w:szCs w:val="24"/>
        </w:rPr>
        <w:t xml:space="preserve">osiedzenia komisji konkursowej </w:t>
      </w:r>
      <w:r>
        <w:rPr>
          <w:rFonts w:ascii="Times New Roman" w:eastAsia="Times New Roman" w:hAnsi="Times New Roman" w:cs="Times New Roman"/>
          <w:sz w:val="24"/>
          <w:szCs w:val="24"/>
        </w:rPr>
        <w:br/>
      </w:r>
      <w:r w:rsidRPr="00294170">
        <w:rPr>
          <w:rFonts w:ascii="Times New Roman" w:eastAsia="Times New Roman" w:hAnsi="Times New Roman" w:cs="Times New Roman"/>
          <w:sz w:val="24"/>
          <w:szCs w:val="24"/>
        </w:rPr>
        <w:t xml:space="preserve">oraz </w:t>
      </w:r>
      <w:r w:rsidR="009E7484">
        <w:rPr>
          <w:rFonts w:ascii="Times New Roman" w:eastAsia="Times New Roman" w:hAnsi="Times New Roman" w:cs="Times New Roman"/>
          <w:sz w:val="24"/>
          <w:szCs w:val="24"/>
        </w:rPr>
        <w:t xml:space="preserve">załącznika do protokołu pn. </w:t>
      </w:r>
      <w:r w:rsidR="009E7484" w:rsidRPr="00B47F53">
        <w:rPr>
          <w:rStyle w:val="CytatZnak"/>
          <w:color w:val="auto"/>
        </w:rPr>
        <w:t>Ocena do konkursu ofert na udzielenie świadczeń lekarskich</w:t>
      </w:r>
      <w:r w:rsidR="00B47F53">
        <w:rPr>
          <w:rStyle w:val="Odwoanieprzypisudolnego"/>
          <w:rFonts w:ascii="Times New Roman" w:hAnsi="Times New Roman"/>
          <w:i/>
          <w:iCs/>
          <w:sz w:val="24"/>
        </w:rPr>
        <w:footnoteReference w:id="35"/>
      </w:r>
      <w:r w:rsidR="009E7484" w:rsidRPr="00B47F53">
        <w:rPr>
          <w:rStyle w:val="CytatZnak"/>
          <w:color w:val="auto"/>
        </w:rPr>
        <w:t xml:space="preserve"> </w:t>
      </w:r>
      <w:r w:rsidRPr="00B47F53">
        <w:rPr>
          <w:rStyle w:val="CytatZnak"/>
          <w:color w:val="auto"/>
        </w:rPr>
        <w:t xml:space="preserve">oferta </w:t>
      </w:r>
      <w:r w:rsidR="009E7484" w:rsidRPr="00B47F53">
        <w:rPr>
          <w:rStyle w:val="CytatZnak"/>
          <w:color w:val="auto"/>
        </w:rPr>
        <w:t xml:space="preserve">nie zawierała braków, </w:t>
      </w:r>
      <w:r w:rsidRPr="00B47F53">
        <w:rPr>
          <w:rStyle w:val="CytatZnak"/>
          <w:color w:val="auto"/>
        </w:rPr>
        <w:t xml:space="preserve">spełniała wymagania Pomiotu Leczniczego </w:t>
      </w:r>
      <w:r w:rsidR="00B16B58" w:rsidRPr="00B47F53">
        <w:rPr>
          <w:rStyle w:val="CytatZnak"/>
          <w:color w:val="auto"/>
        </w:rPr>
        <w:t xml:space="preserve">określone w zadaniu pn. </w:t>
      </w:r>
      <w:r w:rsidR="00922159" w:rsidRPr="00B47F53">
        <w:rPr>
          <w:rStyle w:val="CytatZnak"/>
          <w:color w:val="auto"/>
        </w:rPr>
        <w:t xml:space="preserve">Udzielanie  </w:t>
      </w:r>
      <w:r w:rsidR="00B16B58" w:rsidRPr="00B47F53">
        <w:rPr>
          <w:rStyle w:val="CytatZnak"/>
          <w:color w:val="auto"/>
        </w:rPr>
        <w:t>całodobowych specjalistycznych świadczeń zdrowotnych w rodzaju lecznictwo szpitalne w zakresie Oddziałów Rehabilitacji I, II i w O</w:t>
      </w:r>
      <w:r w:rsidR="006C58EA" w:rsidRPr="00B47F53">
        <w:rPr>
          <w:rStyle w:val="CytatZnak"/>
          <w:color w:val="auto"/>
        </w:rPr>
        <w:t xml:space="preserve">ddziale Rehabilitacji Dziennej </w:t>
      </w:r>
      <w:r w:rsidR="00B16B58" w:rsidRPr="00B47F53">
        <w:rPr>
          <w:rStyle w:val="CytatZnak"/>
          <w:color w:val="auto"/>
        </w:rPr>
        <w:t>w Świętokrzyskim Centrum Rehabilitacji w Czarnieckiej Gór</w:t>
      </w:r>
      <w:r w:rsidR="006C58EA" w:rsidRPr="00B47F53">
        <w:rPr>
          <w:rStyle w:val="CytatZnak"/>
          <w:color w:val="auto"/>
        </w:rPr>
        <w:t xml:space="preserve">ze, przez lekarza: specjalistę </w:t>
      </w:r>
      <w:r w:rsidR="00B16B58" w:rsidRPr="00B47F53">
        <w:rPr>
          <w:rStyle w:val="CytatZnak"/>
          <w:color w:val="auto"/>
        </w:rPr>
        <w:t xml:space="preserve">w dziedzinie rehabilitacji, chirurgii ortopedycznej, ortopedii </w:t>
      </w:r>
      <w:r w:rsidR="00177176">
        <w:rPr>
          <w:rStyle w:val="CytatZnak"/>
          <w:color w:val="auto"/>
        </w:rPr>
        <w:br/>
      </w:r>
      <w:r w:rsidR="00B16B58" w:rsidRPr="00B47F53">
        <w:rPr>
          <w:rStyle w:val="CytatZnak"/>
          <w:color w:val="auto"/>
        </w:rPr>
        <w:t>i traumatologii, reumatologii, chorób wewnętrznych</w:t>
      </w:r>
      <w:r w:rsidRPr="00B47F53">
        <w:rPr>
          <w:rStyle w:val="CytatZnak"/>
          <w:color w:val="auto"/>
        </w:rPr>
        <w:t>,</w:t>
      </w:r>
      <w:r w:rsidRPr="00B47F53">
        <w:rPr>
          <w:rFonts w:ascii="Times New Roman" w:eastAsia="Times New Roman" w:hAnsi="Times New Roman" w:cs="Times New Roman"/>
          <w:sz w:val="24"/>
          <w:szCs w:val="24"/>
        </w:rPr>
        <w:t xml:space="preserve"> </w:t>
      </w:r>
      <w:r w:rsidR="009E7484">
        <w:rPr>
          <w:rFonts w:ascii="Times New Roman" w:eastAsia="Times New Roman" w:hAnsi="Times New Roman" w:cs="Times New Roman"/>
          <w:sz w:val="24"/>
          <w:szCs w:val="24"/>
        </w:rPr>
        <w:t xml:space="preserve">a </w:t>
      </w:r>
      <w:r w:rsidRPr="00294170">
        <w:rPr>
          <w:rFonts w:ascii="Times New Roman" w:eastAsia="Times New Roman" w:hAnsi="Times New Roman" w:cs="Times New Roman"/>
          <w:sz w:val="24"/>
          <w:szCs w:val="24"/>
        </w:rPr>
        <w:t xml:space="preserve">zaproponowana cena </w:t>
      </w:r>
      <w:r w:rsidR="00004075">
        <w:rPr>
          <w:rFonts w:ascii="Times New Roman" w:eastAsia="Times New Roman" w:hAnsi="Times New Roman" w:cs="Times New Roman"/>
          <w:sz w:val="24"/>
          <w:szCs w:val="24"/>
        </w:rPr>
        <w:t xml:space="preserve">i liczba dni deklarowanej opieki lekarskiej </w:t>
      </w:r>
      <w:r w:rsidRPr="00294170">
        <w:rPr>
          <w:rFonts w:ascii="Times New Roman" w:eastAsia="Times New Roman" w:hAnsi="Times New Roman" w:cs="Times New Roman"/>
          <w:sz w:val="24"/>
          <w:szCs w:val="24"/>
        </w:rPr>
        <w:t>była zgodna z oczekiwaniami Szpitala w tym zakresie.</w:t>
      </w:r>
    </w:p>
    <w:p w:rsidR="002D634C" w:rsidRPr="009E7484" w:rsidRDefault="00BA5224" w:rsidP="009E7484">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 str. 67-72</w:t>
      </w:r>
      <w:r w:rsidR="00DB784D">
        <w:rPr>
          <w:rFonts w:ascii="Times New Roman" w:eastAsia="Times New Roman" w:hAnsi="Times New Roman" w:cs="Times New Roman"/>
          <w:i/>
          <w:sz w:val="20"/>
          <w:szCs w:val="20"/>
        </w:rPr>
        <w:t xml:space="preserve"> </w:t>
      </w:r>
      <w:r w:rsidR="009E7484" w:rsidRPr="009E7484">
        <w:rPr>
          <w:rFonts w:ascii="Times New Roman" w:eastAsia="Times New Roman" w:hAnsi="Times New Roman" w:cs="Times New Roman"/>
          <w:i/>
          <w:sz w:val="20"/>
          <w:szCs w:val="20"/>
        </w:rPr>
        <w:t>Protokół wraz z kartą oceny)</w:t>
      </w:r>
    </w:p>
    <w:p w:rsidR="001A0FAA" w:rsidRDefault="001A0FAA" w:rsidP="00B16B58">
      <w:pPr>
        <w:spacing w:after="0" w:line="360" w:lineRule="auto"/>
        <w:jc w:val="both"/>
        <w:rPr>
          <w:rFonts w:ascii="Times New Roman" w:eastAsia="Times New Roman" w:hAnsi="Times New Roman" w:cs="Times New Roman"/>
          <w:sz w:val="24"/>
          <w:szCs w:val="24"/>
        </w:rPr>
      </w:pPr>
    </w:p>
    <w:p w:rsidR="007E1E68" w:rsidRDefault="0081036C" w:rsidP="00B16B5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Przedstawione do analizy dokumenty </w:t>
      </w:r>
      <w:r w:rsidR="00B16B58" w:rsidRPr="00B16B58">
        <w:rPr>
          <w:rFonts w:ascii="Times New Roman" w:eastAsia="Times New Roman" w:hAnsi="Times New Roman" w:cs="Times New Roman"/>
          <w:sz w:val="24"/>
          <w:szCs w:val="24"/>
        </w:rPr>
        <w:t xml:space="preserve"> pozwoliły na ustalenie, że ogłoszenie o rozstrzygnięciu konkursu zostało zamieszczone na tablicy ogłoszeń </w:t>
      </w:r>
      <w:r w:rsidR="00915F0D">
        <w:rPr>
          <w:rFonts w:ascii="Times New Roman" w:eastAsia="Times New Roman" w:hAnsi="Times New Roman" w:cs="Times New Roman"/>
          <w:sz w:val="24"/>
          <w:szCs w:val="24"/>
        </w:rPr>
        <w:t>27</w:t>
      </w:r>
      <w:r w:rsidR="00B16B58" w:rsidRPr="00B16B58">
        <w:rPr>
          <w:rFonts w:ascii="Times New Roman" w:eastAsia="Times New Roman" w:hAnsi="Times New Roman" w:cs="Times New Roman"/>
          <w:sz w:val="24"/>
          <w:szCs w:val="24"/>
        </w:rPr>
        <w:t>.</w:t>
      </w:r>
      <w:r w:rsidR="00915F0D">
        <w:rPr>
          <w:rFonts w:ascii="Times New Roman" w:eastAsia="Times New Roman" w:hAnsi="Times New Roman" w:cs="Times New Roman"/>
          <w:sz w:val="24"/>
          <w:szCs w:val="24"/>
        </w:rPr>
        <w:t>05.2019 r.</w:t>
      </w:r>
      <w:r w:rsidR="000E4707">
        <w:rPr>
          <w:rFonts w:ascii="Times New Roman" w:eastAsia="Times New Roman" w:hAnsi="Times New Roman" w:cs="Times New Roman"/>
          <w:sz w:val="24"/>
          <w:szCs w:val="24"/>
        </w:rPr>
        <w:t>, a w dniu 29.05.2019 r</w:t>
      </w:r>
      <w:r w:rsidR="0092154A">
        <w:rPr>
          <w:rFonts w:ascii="Times New Roman" w:eastAsia="Times New Roman" w:hAnsi="Times New Roman" w:cs="Times New Roman"/>
          <w:sz w:val="24"/>
          <w:szCs w:val="24"/>
        </w:rPr>
        <w:t xml:space="preserve">. </w:t>
      </w:r>
      <w:r w:rsidR="00915F0D">
        <w:rPr>
          <w:rFonts w:ascii="Times New Roman" w:eastAsia="Times New Roman" w:hAnsi="Times New Roman" w:cs="Times New Roman"/>
          <w:sz w:val="24"/>
          <w:szCs w:val="24"/>
        </w:rPr>
        <w:t xml:space="preserve">upublicznione na stronie internetowej Szpitala. </w:t>
      </w:r>
    </w:p>
    <w:p w:rsidR="0081036C" w:rsidRPr="0081036C" w:rsidRDefault="001F7006" w:rsidP="0081036C">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 str. 73-75</w:t>
      </w:r>
      <w:r w:rsidR="0081036C" w:rsidRPr="0081036C">
        <w:rPr>
          <w:rFonts w:ascii="Times New Roman" w:eastAsia="Times New Roman" w:hAnsi="Times New Roman" w:cs="Times New Roman"/>
          <w:i/>
          <w:sz w:val="20"/>
          <w:szCs w:val="20"/>
        </w:rPr>
        <w:t xml:space="preserve"> Ogłoszenie o rozstrzygnięciu konkursu ofert)</w:t>
      </w:r>
    </w:p>
    <w:p w:rsidR="0081036C" w:rsidRDefault="0081036C" w:rsidP="00B16B58">
      <w:pPr>
        <w:spacing w:after="0" w:line="360" w:lineRule="auto"/>
        <w:jc w:val="both"/>
        <w:rPr>
          <w:rFonts w:ascii="Times New Roman" w:eastAsia="Times New Roman" w:hAnsi="Times New Roman" w:cs="Times New Roman"/>
          <w:sz w:val="24"/>
          <w:szCs w:val="24"/>
        </w:rPr>
      </w:pPr>
    </w:p>
    <w:p w:rsidR="007E1E68" w:rsidRPr="00AB2857" w:rsidRDefault="007E1E68" w:rsidP="00B16B58">
      <w:pPr>
        <w:spacing w:after="0" w:line="360" w:lineRule="auto"/>
        <w:jc w:val="both"/>
        <w:rPr>
          <w:rStyle w:val="CytatZnak"/>
          <w:color w:val="auto"/>
        </w:rPr>
      </w:pPr>
      <w:r>
        <w:rPr>
          <w:rFonts w:ascii="Times New Roman" w:eastAsia="Times New Roman" w:hAnsi="Times New Roman" w:cs="Times New Roman"/>
          <w:sz w:val="24"/>
          <w:szCs w:val="24"/>
        </w:rPr>
        <w:t xml:space="preserve">W tej kwestii wyjaśnienie złożyła Z-ca Dyrektora ds. Lecznictwa w brzmieniu </w:t>
      </w:r>
      <w:r w:rsidRPr="00AB2857">
        <w:rPr>
          <w:rStyle w:val="CytatZnak"/>
          <w:color w:val="auto"/>
        </w:rPr>
        <w:t xml:space="preserve">Świętokrzyskie Centrum Rehabilitacji </w:t>
      </w:r>
      <w:r w:rsidR="0081036C">
        <w:rPr>
          <w:rStyle w:val="CytatZnak"/>
          <w:color w:val="auto"/>
        </w:rPr>
        <w:t xml:space="preserve">w Czarnieckiej Górze </w:t>
      </w:r>
      <w:r w:rsidRPr="00AB2857">
        <w:rPr>
          <w:rStyle w:val="CytatZnak"/>
          <w:color w:val="auto"/>
        </w:rPr>
        <w:t xml:space="preserve">wyjaśnia, że Ogłoszenie o rozstrzygnięciu </w:t>
      </w:r>
      <w:r w:rsidR="00177176">
        <w:rPr>
          <w:rStyle w:val="CytatZnak"/>
          <w:color w:val="auto"/>
        </w:rPr>
        <w:br/>
      </w:r>
      <w:r w:rsidRPr="00AB2857">
        <w:rPr>
          <w:rStyle w:val="CytatZnak"/>
          <w:color w:val="auto"/>
        </w:rPr>
        <w:t xml:space="preserve">konkursu miało być tożsame z datą rozstrzygnięcia zgodnie z punktem 4 Ogłoszenia </w:t>
      </w:r>
      <w:r w:rsidR="00F963FD">
        <w:rPr>
          <w:rStyle w:val="CytatZnak"/>
          <w:color w:val="auto"/>
        </w:rPr>
        <w:br/>
      </w:r>
      <w:r w:rsidRPr="00AB2857">
        <w:rPr>
          <w:rStyle w:val="CytatZnak"/>
          <w:color w:val="auto"/>
        </w:rPr>
        <w:lastRenderedPageBreak/>
        <w:t xml:space="preserve">o konkursie ofert na udzielanie świadczeń </w:t>
      </w:r>
      <w:r w:rsidR="003159EB" w:rsidRPr="00AB2857">
        <w:rPr>
          <w:rStyle w:val="CytatZnak"/>
          <w:color w:val="auto"/>
        </w:rPr>
        <w:t>l</w:t>
      </w:r>
      <w:r w:rsidRPr="00AB2857">
        <w:rPr>
          <w:rStyle w:val="CytatZnak"/>
          <w:color w:val="auto"/>
        </w:rPr>
        <w:t xml:space="preserve">ekarskich, tj. 24.05.2019 r. </w:t>
      </w:r>
      <w:r w:rsidR="003159EB" w:rsidRPr="00AB2857">
        <w:rPr>
          <w:rStyle w:val="CytatZnak"/>
          <w:color w:val="auto"/>
        </w:rPr>
        <w:t>Jednakże z przyczyn technicznych nie zost</w:t>
      </w:r>
      <w:r w:rsidR="00AB2857">
        <w:rPr>
          <w:rStyle w:val="CytatZnak"/>
          <w:color w:val="auto"/>
        </w:rPr>
        <w:t>ało umieszczone w w/w terminie.</w:t>
      </w:r>
    </w:p>
    <w:p w:rsidR="003159EB" w:rsidRDefault="003159EB" w:rsidP="003159EB">
      <w:pPr>
        <w:spacing w:after="0" w:line="360" w:lineRule="auto"/>
        <w:jc w:val="right"/>
        <w:rPr>
          <w:rFonts w:ascii="Times New Roman" w:eastAsia="Times New Roman" w:hAnsi="Times New Roman" w:cs="Times New Roman"/>
          <w:i/>
          <w:sz w:val="20"/>
          <w:szCs w:val="20"/>
        </w:rPr>
      </w:pPr>
      <w:r w:rsidRPr="003159EB">
        <w:rPr>
          <w:rFonts w:ascii="Times New Roman" w:eastAsia="Times New Roman" w:hAnsi="Times New Roman" w:cs="Times New Roman"/>
          <w:i/>
          <w:sz w:val="20"/>
          <w:szCs w:val="20"/>
        </w:rPr>
        <w:t>(Dowód akta kontroli str</w:t>
      </w:r>
      <w:r w:rsidR="000F5EE0">
        <w:rPr>
          <w:rFonts w:ascii="Times New Roman" w:eastAsia="Times New Roman" w:hAnsi="Times New Roman" w:cs="Times New Roman"/>
          <w:i/>
          <w:sz w:val="20"/>
          <w:szCs w:val="20"/>
        </w:rPr>
        <w:t>. 7</w:t>
      </w:r>
      <w:r w:rsidR="001F7006">
        <w:rPr>
          <w:rFonts w:ascii="Times New Roman" w:eastAsia="Times New Roman" w:hAnsi="Times New Roman" w:cs="Times New Roman"/>
          <w:i/>
          <w:sz w:val="20"/>
          <w:szCs w:val="20"/>
        </w:rPr>
        <w:t>6</w:t>
      </w:r>
      <w:r w:rsidR="000F5EE0">
        <w:rPr>
          <w:rFonts w:ascii="Times New Roman" w:eastAsia="Times New Roman" w:hAnsi="Times New Roman" w:cs="Times New Roman"/>
          <w:i/>
          <w:sz w:val="20"/>
          <w:szCs w:val="20"/>
        </w:rPr>
        <w:t xml:space="preserve"> </w:t>
      </w:r>
      <w:r w:rsidR="005F42A1">
        <w:rPr>
          <w:rFonts w:ascii="Times New Roman" w:eastAsia="Times New Roman" w:hAnsi="Times New Roman" w:cs="Times New Roman"/>
          <w:i/>
          <w:sz w:val="20"/>
          <w:szCs w:val="20"/>
        </w:rPr>
        <w:t>Wyjaśnienie Z-</w:t>
      </w:r>
      <w:proofErr w:type="spellStart"/>
      <w:r w:rsidRPr="003159EB">
        <w:rPr>
          <w:rFonts w:ascii="Times New Roman" w:eastAsia="Times New Roman" w:hAnsi="Times New Roman" w:cs="Times New Roman"/>
          <w:i/>
          <w:sz w:val="20"/>
          <w:szCs w:val="20"/>
        </w:rPr>
        <w:t>cy</w:t>
      </w:r>
      <w:proofErr w:type="spellEnd"/>
      <w:r w:rsidRPr="003159EB">
        <w:rPr>
          <w:rFonts w:ascii="Times New Roman" w:eastAsia="Times New Roman" w:hAnsi="Times New Roman" w:cs="Times New Roman"/>
          <w:i/>
          <w:sz w:val="20"/>
          <w:szCs w:val="20"/>
        </w:rPr>
        <w:t xml:space="preserve"> Dyrektora ds. Lecznictwa)</w:t>
      </w:r>
    </w:p>
    <w:p w:rsidR="003159EB" w:rsidRPr="003159EB" w:rsidRDefault="003159EB" w:rsidP="003159EB">
      <w:pPr>
        <w:spacing w:after="0" w:line="360" w:lineRule="auto"/>
        <w:jc w:val="right"/>
        <w:rPr>
          <w:rFonts w:ascii="Times New Roman" w:eastAsia="Times New Roman" w:hAnsi="Times New Roman" w:cs="Times New Roman"/>
          <w:i/>
          <w:sz w:val="20"/>
          <w:szCs w:val="20"/>
        </w:rPr>
      </w:pPr>
    </w:p>
    <w:p w:rsidR="00915F0D" w:rsidRPr="00AB2857" w:rsidRDefault="005F42A1" w:rsidP="00B16B58">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Powyższe znalazło potwierdzenie w</w:t>
      </w:r>
      <w:r w:rsidR="00915F0D">
        <w:rPr>
          <w:rFonts w:ascii="Times New Roman" w:eastAsia="Times New Roman" w:hAnsi="Times New Roman" w:cs="Times New Roman"/>
          <w:sz w:val="24"/>
          <w:szCs w:val="24"/>
        </w:rPr>
        <w:t xml:space="preserve"> </w:t>
      </w:r>
      <w:r w:rsidR="00F963FD">
        <w:rPr>
          <w:rFonts w:ascii="Times New Roman" w:eastAsia="Times New Roman" w:hAnsi="Times New Roman" w:cs="Times New Roman"/>
          <w:sz w:val="24"/>
          <w:szCs w:val="24"/>
        </w:rPr>
        <w:t>badanych</w:t>
      </w:r>
      <w:r w:rsidR="00915F0D">
        <w:rPr>
          <w:rFonts w:ascii="Times New Roman" w:eastAsia="Times New Roman" w:hAnsi="Times New Roman" w:cs="Times New Roman"/>
          <w:sz w:val="24"/>
          <w:szCs w:val="24"/>
        </w:rPr>
        <w:t xml:space="preserve"> dokumentach z postępowania konkursowego</w:t>
      </w:r>
      <w:r w:rsidR="00F963FD">
        <w:rPr>
          <w:rFonts w:ascii="Times New Roman" w:eastAsia="Times New Roman" w:hAnsi="Times New Roman" w:cs="Times New Roman"/>
          <w:sz w:val="24"/>
          <w:szCs w:val="24"/>
        </w:rPr>
        <w:t xml:space="preserve">, </w:t>
      </w:r>
      <w:r w:rsidR="003F59D1">
        <w:rPr>
          <w:rFonts w:ascii="Times New Roman" w:eastAsia="Times New Roman" w:hAnsi="Times New Roman" w:cs="Times New Roman"/>
          <w:sz w:val="24"/>
          <w:szCs w:val="24"/>
        </w:rPr>
        <w:br/>
      </w:r>
      <w:r w:rsidR="00F963FD">
        <w:rPr>
          <w:rFonts w:ascii="Times New Roman" w:eastAsia="Times New Roman" w:hAnsi="Times New Roman" w:cs="Times New Roman"/>
          <w:sz w:val="24"/>
          <w:szCs w:val="24"/>
        </w:rPr>
        <w:t>tj.</w:t>
      </w:r>
      <w:r w:rsidR="00915F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notatek służbowych</w:t>
      </w:r>
      <w:r w:rsidR="00944B76">
        <w:rPr>
          <w:rFonts w:ascii="Times New Roman" w:eastAsia="Times New Roman" w:hAnsi="Times New Roman" w:cs="Times New Roman"/>
          <w:sz w:val="24"/>
          <w:szCs w:val="24"/>
        </w:rPr>
        <w:t xml:space="preserve">. </w:t>
      </w:r>
      <w:r w:rsidR="00F963FD">
        <w:rPr>
          <w:rFonts w:ascii="Times New Roman" w:eastAsia="Times New Roman" w:hAnsi="Times New Roman" w:cs="Times New Roman"/>
          <w:sz w:val="24"/>
          <w:szCs w:val="24"/>
        </w:rPr>
        <w:t xml:space="preserve">Według treści jednej z nich, datowanej </w:t>
      </w:r>
      <w:r w:rsidR="00944B76">
        <w:rPr>
          <w:rFonts w:ascii="Times New Roman" w:eastAsia="Times New Roman" w:hAnsi="Times New Roman" w:cs="Times New Roman"/>
          <w:sz w:val="24"/>
          <w:szCs w:val="24"/>
        </w:rPr>
        <w:t>na</w:t>
      </w:r>
      <w:r w:rsidR="00915F0D">
        <w:rPr>
          <w:rFonts w:ascii="Times New Roman" w:eastAsia="Times New Roman" w:hAnsi="Times New Roman" w:cs="Times New Roman"/>
          <w:sz w:val="24"/>
          <w:szCs w:val="24"/>
        </w:rPr>
        <w:t xml:space="preserve"> </w:t>
      </w:r>
      <w:r w:rsidR="00D83FDC">
        <w:rPr>
          <w:rFonts w:ascii="Times New Roman" w:eastAsia="Times New Roman" w:hAnsi="Times New Roman" w:cs="Times New Roman"/>
          <w:sz w:val="24"/>
          <w:szCs w:val="24"/>
        </w:rPr>
        <w:t>27.05.20</w:t>
      </w:r>
      <w:r w:rsidR="0012532E">
        <w:rPr>
          <w:rFonts w:ascii="Times New Roman" w:eastAsia="Times New Roman" w:hAnsi="Times New Roman" w:cs="Times New Roman"/>
          <w:sz w:val="24"/>
          <w:szCs w:val="24"/>
        </w:rPr>
        <w:t>1</w:t>
      </w:r>
      <w:r w:rsidR="00F963FD">
        <w:rPr>
          <w:rFonts w:ascii="Times New Roman" w:eastAsia="Times New Roman" w:hAnsi="Times New Roman" w:cs="Times New Roman"/>
          <w:sz w:val="24"/>
          <w:szCs w:val="24"/>
        </w:rPr>
        <w:t xml:space="preserve">9 r., </w:t>
      </w:r>
      <w:r w:rsidR="00D83FDC">
        <w:rPr>
          <w:rFonts w:ascii="Times New Roman" w:eastAsia="Times New Roman" w:hAnsi="Times New Roman" w:cs="Times New Roman"/>
          <w:sz w:val="24"/>
          <w:szCs w:val="24"/>
        </w:rPr>
        <w:t>r</w:t>
      </w:r>
      <w:r w:rsidR="00D83FDC" w:rsidRPr="00D83FDC">
        <w:rPr>
          <w:rFonts w:ascii="Times New Roman" w:eastAsia="Times New Roman" w:hAnsi="Times New Roman" w:cs="Times New Roman"/>
          <w:sz w:val="24"/>
          <w:szCs w:val="24"/>
        </w:rPr>
        <w:t xml:space="preserve">ozstrzygnięcie konkursu </w:t>
      </w:r>
      <w:r w:rsidR="00D83FDC" w:rsidRPr="00AB2857">
        <w:rPr>
          <w:rStyle w:val="CytatZnak"/>
          <w:color w:val="auto"/>
        </w:rPr>
        <w:t>w dn</w:t>
      </w:r>
      <w:r w:rsidR="0012532E" w:rsidRPr="00AB2857">
        <w:rPr>
          <w:rStyle w:val="CytatZnak"/>
          <w:color w:val="auto"/>
        </w:rPr>
        <w:t>.</w:t>
      </w:r>
      <w:r w:rsidR="00D83FDC" w:rsidRPr="00AB2857">
        <w:rPr>
          <w:rStyle w:val="CytatZnak"/>
          <w:color w:val="auto"/>
        </w:rPr>
        <w:t xml:space="preserve"> 24.05.2019 r. miało miejsce o godz. 14.30</w:t>
      </w:r>
      <w:r w:rsidR="0012532E" w:rsidRPr="00AB2857">
        <w:rPr>
          <w:rStyle w:val="CytatZnak"/>
          <w:color w:val="auto"/>
        </w:rPr>
        <w:t>,</w:t>
      </w:r>
      <w:r w:rsidR="00B54A82">
        <w:rPr>
          <w:rStyle w:val="CytatZnak"/>
          <w:color w:val="auto"/>
        </w:rPr>
        <w:t xml:space="preserve"> </w:t>
      </w:r>
      <w:r w:rsidR="0012532E" w:rsidRPr="00AB2857">
        <w:rPr>
          <w:rStyle w:val="CytatZnak"/>
          <w:color w:val="auto"/>
        </w:rPr>
        <w:t>(</w:t>
      </w:r>
      <w:r w:rsidR="00D83FDC" w:rsidRPr="00AB2857">
        <w:rPr>
          <w:rStyle w:val="CytatZnak"/>
          <w:color w:val="auto"/>
        </w:rPr>
        <w:t>25</w:t>
      </w:r>
      <w:r w:rsidR="0012532E" w:rsidRPr="00AB2857">
        <w:rPr>
          <w:rStyle w:val="CytatZnak"/>
          <w:color w:val="auto"/>
        </w:rPr>
        <w:t xml:space="preserve">.05.2019 r. </w:t>
      </w:r>
      <w:r w:rsidR="00F963FD">
        <w:rPr>
          <w:rStyle w:val="CytatZnak"/>
          <w:color w:val="auto"/>
        </w:rPr>
        <w:br/>
      </w:r>
      <w:r w:rsidR="0012532E" w:rsidRPr="00AB2857">
        <w:rPr>
          <w:rStyle w:val="CytatZnak"/>
          <w:color w:val="auto"/>
        </w:rPr>
        <w:t xml:space="preserve">i </w:t>
      </w:r>
      <w:r w:rsidR="00D83FDC" w:rsidRPr="00AB2857">
        <w:rPr>
          <w:rStyle w:val="CytatZnak"/>
          <w:color w:val="auto"/>
        </w:rPr>
        <w:t xml:space="preserve">26.05.2019 r. </w:t>
      </w:r>
      <w:r w:rsidR="0012532E" w:rsidRPr="00AB2857">
        <w:rPr>
          <w:rStyle w:val="CytatZnak"/>
          <w:color w:val="auto"/>
        </w:rPr>
        <w:t>to sobota i niedziela)</w:t>
      </w:r>
      <w:r w:rsidR="00B54A82">
        <w:rPr>
          <w:rStyle w:val="CytatZnak"/>
          <w:color w:val="auto"/>
        </w:rPr>
        <w:t>.</w:t>
      </w:r>
      <w:r w:rsidR="0012532E" w:rsidRPr="00AB2857">
        <w:rPr>
          <w:rStyle w:val="CytatZnak"/>
          <w:color w:val="auto"/>
        </w:rPr>
        <w:t xml:space="preserve"> </w:t>
      </w:r>
      <w:r w:rsidR="00944B76" w:rsidRPr="00AB2857">
        <w:rPr>
          <w:rStyle w:val="CytatZnak"/>
          <w:color w:val="auto"/>
        </w:rPr>
        <w:t xml:space="preserve">W dniu 27.05.2019 r. ogłoszenie </w:t>
      </w:r>
      <w:r w:rsidR="0012532E" w:rsidRPr="00AB2857">
        <w:rPr>
          <w:rStyle w:val="CytatZnak"/>
          <w:color w:val="auto"/>
        </w:rPr>
        <w:t xml:space="preserve">o rozstrzygnięciu konkursu ofert wywieszono na tablicy </w:t>
      </w:r>
      <w:r w:rsidR="00944B76" w:rsidRPr="00AB2857">
        <w:rPr>
          <w:rStyle w:val="CytatZnak"/>
          <w:color w:val="auto"/>
        </w:rPr>
        <w:t>ogłoszeń w siedzibie Świętokrzyskiego Centrum Rehabilitacji w Czarnieckiej Górze.</w:t>
      </w:r>
      <w:r w:rsidR="0012532E" w:rsidRPr="00AB2857">
        <w:rPr>
          <w:rStyle w:val="CytatZnak"/>
          <w:color w:val="auto"/>
        </w:rPr>
        <w:t xml:space="preserve"> Brak możliwości zamieszczenia treści ogłoszenia </w:t>
      </w:r>
      <w:r w:rsidR="001F7006">
        <w:rPr>
          <w:rStyle w:val="CytatZnak"/>
          <w:color w:val="auto"/>
        </w:rPr>
        <w:br/>
      </w:r>
      <w:r w:rsidR="0012532E" w:rsidRPr="00AB2857">
        <w:rPr>
          <w:rStyle w:val="CytatZnak"/>
          <w:color w:val="auto"/>
        </w:rPr>
        <w:t>na stronie internetowej z przyczyn technicznych (problemy</w:t>
      </w:r>
      <w:r w:rsidR="00F963FD">
        <w:rPr>
          <w:rStyle w:val="CytatZnak"/>
          <w:color w:val="auto"/>
        </w:rPr>
        <w:t xml:space="preserve"> </w:t>
      </w:r>
      <w:r w:rsidR="0012532E" w:rsidRPr="00AB2857">
        <w:rPr>
          <w:rStyle w:val="CytatZnak"/>
          <w:color w:val="auto"/>
        </w:rPr>
        <w:t xml:space="preserve">z </w:t>
      </w:r>
      <w:r w:rsidRPr="00AB2857">
        <w:rPr>
          <w:rStyle w:val="CytatZnak"/>
          <w:color w:val="auto"/>
        </w:rPr>
        <w:t>Internetem</w:t>
      </w:r>
      <w:r w:rsidR="00944B76" w:rsidRPr="00AB2857">
        <w:rPr>
          <w:rStyle w:val="CytatZnak"/>
          <w:color w:val="auto"/>
        </w:rPr>
        <w:t>)</w:t>
      </w:r>
      <w:r w:rsidR="0012532E" w:rsidRPr="00AB2857">
        <w:rPr>
          <w:rStyle w:val="CytatZnak"/>
          <w:color w:val="auto"/>
        </w:rPr>
        <w:t xml:space="preserve">. W tym </w:t>
      </w:r>
      <w:r w:rsidR="00F963FD">
        <w:rPr>
          <w:rStyle w:val="CytatZnak"/>
          <w:color w:val="auto"/>
        </w:rPr>
        <w:t xml:space="preserve">samym </w:t>
      </w:r>
      <w:r w:rsidR="0012532E" w:rsidRPr="00AB2857">
        <w:rPr>
          <w:rStyle w:val="CytatZnak"/>
          <w:color w:val="auto"/>
        </w:rPr>
        <w:t>dniu oferent został powiadomiony pi</w:t>
      </w:r>
      <w:r w:rsidR="000B0B5E">
        <w:rPr>
          <w:rStyle w:val="CytatZnak"/>
          <w:color w:val="auto"/>
        </w:rPr>
        <w:t xml:space="preserve">semnie o wyniku </w:t>
      </w:r>
      <w:r w:rsidR="0012532E" w:rsidRPr="00AB2857">
        <w:rPr>
          <w:rStyle w:val="CytatZnak"/>
          <w:color w:val="auto"/>
        </w:rPr>
        <w:t xml:space="preserve"> konkursu</w:t>
      </w:r>
      <w:r w:rsidR="000B0B5E">
        <w:rPr>
          <w:rStyle w:val="CytatZnak"/>
          <w:color w:val="auto"/>
        </w:rPr>
        <w:t xml:space="preserve"> ofert</w:t>
      </w:r>
      <w:r w:rsidR="00944B76">
        <w:rPr>
          <w:rStyle w:val="Odwoanieprzypisudolnego"/>
          <w:rFonts w:ascii="Times New Roman" w:eastAsia="Times New Roman" w:hAnsi="Times New Roman" w:cs="Times New Roman"/>
          <w:i/>
          <w:sz w:val="24"/>
          <w:szCs w:val="24"/>
        </w:rPr>
        <w:footnoteReference w:id="36"/>
      </w:r>
      <w:r w:rsidR="00944B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Natomiast z treści notatki</w:t>
      </w:r>
      <w:r w:rsidR="00944B76">
        <w:rPr>
          <w:rFonts w:ascii="Times New Roman" w:eastAsia="Times New Roman" w:hAnsi="Times New Roman" w:cs="Times New Roman"/>
          <w:sz w:val="24"/>
          <w:szCs w:val="24"/>
        </w:rPr>
        <w:t xml:space="preserve"> </w:t>
      </w:r>
      <w:r w:rsidR="007B3237">
        <w:rPr>
          <w:rFonts w:ascii="Times New Roman" w:eastAsia="Times New Roman" w:hAnsi="Times New Roman" w:cs="Times New Roman"/>
          <w:sz w:val="24"/>
          <w:szCs w:val="24"/>
        </w:rPr>
        <w:br/>
      </w:r>
      <w:r w:rsidR="00944B76">
        <w:rPr>
          <w:rFonts w:ascii="Times New Roman" w:eastAsia="Times New Roman" w:hAnsi="Times New Roman" w:cs="Times New Roman"/>
          <w:sz w:val="24"/>
          <w:szCs w:val="24"/>
        </w:rPr>
        <w:t>z dnia 29.05.20</w:t>
      </w:r>
      <w:r w:rsidR="007B3237">
        <w:rPr>
          <w:rFonts w:ascii="Times New Roman" w:eastAsia="Times New Roman" w:hAnsi="Times New Roman" w:cs="Times New Roman"/>
          <w:sz w:val="24"/>
          <w:szCs w:val="24"/>
        </w:rPr>
        <w:t>1</w:t>
      </w:r>
      <w:r w:rsidR="00944B76">
        <w:rPr>
          <w:rFonts w:ascii="Times New Roman" w:eastAsia="Times New Roman" w:hAnsi="Times New Roman" w:cs="Times New Roman"/>
          <w:sz w:val="24"/>
          <w:szCs w:val="24"/>
        </w:rPr>
        <w:t xml:space="preserve">9 r. </w:t>
      </w:r>
      <w:r>
        <w:rPr>
          <w:rFonts w:ascii="Times New Roman" w:eastAsia="Times New Roman" w:hAnsi="Times New Roman" w:cs="Times New Roman"/>
          <w:sz w:val="24"/>
          <w:szCs w:val="24"/>
        </w:rPr>
        <w:t xml:space="preserve">wiadomo, </w:t>
      </w:r>
      <w:r w:rsidR="00944B76">
        <w:rPr>
          <w:rFonts w:ascii="Times New Roman" w:eastAsia="Times New Roman" w:hAnsi="Times New Roman" w:cs="Times New Roman"/>
          <w:sz w:val="24"/>
          <w:szCs w:val="24"/>
        </w:rPr>
        <w:t>ż</w:t>
      </w:r>
      <w:r>
        <w:rPr>
          <w:rFonts w:ascii="Times New Roman" w:eastAsia="Times New Roman" w:hAnsi="Times New Roman" w:cs="Times New Roman"/>
          <w:sz w:val="24"/>
          <w:szCs w:val="24"/>
        </w:rPr>
        <w:t>e</w:t>
      </w:r>
      <w:r w:rsidR="00944B76">
        <w:rPr>
          <w:rFonts w:ascii="Times New Roman" w:eastAsia="Times New Roman" w:hAnsi="Times New Roman" w:cs="Times New Roman"/>
          <w:sz w:val="24"/>
          <w:szCs w:val="24"/>
        </w:rPr>
        <w:t xml:space="preserve"> </w:t>
      </w:r>
      <w:r w:rsidR="00944B76" w:rsidRPr="00AB2857">
        <w:rPr>
          <w:rStyle w:val="CytatZnak"/>
          <w:color w:val="auto"/>
        </w:rPr>
        <w:t xml:space="preserve">W dn. 29.05.2019 r. zostało zamieszczone na stronie internetowej </w:t>
      </w:r>
      <w:hyperlink r:id="rId12" w:history="1">
        <w:r w:rsidR="00AB2857" w:rsidRPr="008D6D29">
          <w:rPr>
            <w:rStyle w:val="Hipercze"/>
            <w:rFonts w:ascii="Times New Roman" w:hAnsi="Times New Roman"/>
            <w:i/>
            <w:sz w:val="24"/>
          </w:rPr>
          <w:t>www.rehabilitacjascr.pl</w:t>
        </w:r>
      </w:hyperlink>
      <w:r w:rsidR="00AB2857">
        <w:rPr>
          <w:rStyle w:val="CytatZnak"/>
          <w:color w:val="auto"/>
        </w:rPr>
        <w:t xml:space="preserve"> </w:t>
      </w:r>
      <w:r w:rsidR="00944B76" w:rsidRPr="00AB2857">
        <w:rPr>
          <w:rStyle w:val="CytatZnak"/>
          <w:color w:val="auto"/>
        </w:rPr>
        <w:t xml:space="preserve">ogłoszenie o rozstrzygnięciu konkursu ofert </w:t>
      </w:r>
      <w:r w:rsidR="00B54A82">
        <w:rPr>
          <w:rStyle w:val="CytatZnak"/>
          <w:color w:val="auto"/>
        </w:rPr>
        <w:br/>
      </w:r>
      <w:r w:rsidR="00944B76" w:rsidRPr="00AB2857">
        <w:rPr>
          <w:rStyle w:val="CytatZnak"/>
          <w:color w:val="auto"/>
        </w:rPr>
        <w:t xml:space="preserve">na udzielanie świadczeń lekarskich </w:t>
      </w:r>
      <w:r w:rsidR="006779D0" w:rsidRPr="00AB2857">
        <w:rPr>
          <w:rStyle w:val="CytatZnak"/>
          <w:color w:val="auto"/>
        </w:rPr>
        <w:t>Świętokr</w:t>
      </w:r>
      <w:r w:rsidR="007B3237">
        <w:rPr>
          <w:rStyle w:val="CytatZnak"/>
          <w:color w:val="auto"/>
        </w:rPr>
        <w:t xml:space="preserve">zyskiego Centrum Rehabilitacji </w:t>
      </w:r>
      <w:r w:rsidR="006779D0" w:rsidRPr="00AB2857">
        <w:rPr>
          <w:rStyle w:val="CytatZnak"/>
          <w:color w:val="auto"/>
        </w:rPr>
        <w:t>w Czarnieckiej Górze. Opóźnienie było spowodowane przyczynami technicznymi</w:t>
      </w:r>
      <w:r w:rsidR="007B3237">
        <w:rPr>
          <w:rStyle w:val="CytatZnak"/>
          <w:color w:val="auto"/>
        </w:rPr>
        <w:t xml:space="preserve"> (problemy z </w:t>
      </w:r>
      <w:proofErr w:type="spellStart"/>
      <w:r w:rsidR="007B3237">
        <w:rPr>
          <w:rStyle w:val="CytatZnak"/>
          <w:color w:val="auto"/>
        </w:rPr>
        <w:t>internetem</w:t>
      </w:r>
      <w:proofErr w:type="spellEnd"/>
      <w:r w:rsidR="007B3237">
        <w:rPr>
          <w:rStyle w:val="CytatZnak"/>
          <w:color w:val="auto"/>
        </w:rPr>
        <w:t>)</w:t>
      </w:r>
      <w:r w:rsidR="006779D0" w:rsidRPr="00AB2857">
        <w:rPr>
          <w:rFonts w:ascii="Times New Roman" w:eastAsia="Times New Roman" w:hAnsi="Times New Roman" w:cs="Times New Roman"/>
          <w:i/>
          <w:sz w:val="24"/>
          <w:szCs w:val="24"/>
        </w:rPr>
        <w:t>.</w:t>
      </w:r>
      <w:r w:rsidR="00944B76" w:rsidRPr="00AB2857">
        <w:rPr>
          <w:rFonts w:ascii="Times New Roman" w:eastAsia="Times New Roman" w:hAnsi="Times New Roman" w:cs="Times New Roman"/>
          <w:i/>
          <w:sz w:val="24"/>
          <w:szCs w:val="24"/>
        </w:rPr>
        <w:t xml:space="preserve"> </w:t>
      </w:r>
    </w:p>
    <w:p w:rsidR="00B16B58" w:rsidRPr="005F42A1" w:rsidRDefault="006779D0" w:rsidP="005F42A1">
      <w:pPr>
        <w:spacing w:line="240" w:lineRule="auto"/>
        <w:jc w:val="right"/>
        <w:rPr>
          <w:rFonts w:ascii="Times New Roman" w:hAnsi="Times New Roman" w:cs="Times New Roman"/>
          <w:i/>
        </w:rPr>
      </w:pPr>
      <w:r w:rsidRPr="006779D0">
        <w:rPr>
          <w:rFonts w:ascii="Times New Roman" w:hAnsi="Times New Roman" w:cs="Times New Roman"/>
          <w:i/>
        </w:rPr>
        <w:t>(Dowód akta kontroli str</w:t>
      </w:r>
      <w:r w:rsidR="001F7006">
        <w:rPr>
          <w:rFonts w:ascii="Times New Roman" w:hAnsi="Times New Roman" w:cs="Times New Roman"/>
          <w:i/>
        </w:rPr>
        <w:t>.</w:t>
      </w:r>
      <w:r w:rsidR="00C85EC3">
        <w:rPr>
          <w:rFonts w:ascii="Times New Roman" w:hAnsi="Times New Roman" w:cs="Times New Roman"/>
          <w:i/>
        </w:rPr>
        <w:t xml:space="preserve"> 77</w:t>
      </w:r>
      <w:r w:rsidR="001F7006">
        <w:rPr>
          <w:rFonts w:ascii="Times New Roman" w:hAnsi="Times New Roman" w:cs="Times New Roman"/>
          <w:i/>
        </w:rPr>
        <w:t xml:space="preserve"> - 78</w:t>
      </w:r>
      <w:r w:rsidR="007B3237">
        <w:rPr>
          <w:rFonts w:ascii="Times New Roman" w:hAnsi="Times New Roman" w:cs="Times New Roman"/>
          <w:i/>
        </w:rPr>
        <w:t xml:space="preserve"> </w:t>
      </w:r>
      <w:r w:rsidR="00513418">
        <w:rPr>
          <w:rFonts w:ascii="Times New Roman" w:hAnsi="Times New Roman" w:cs="Times New Roman"/>
          <w:i/>
        </w:rPr>
        <w:t>notatki</w:t>
      </w:r>
      <w:r w:rsidRPr="006779D0">
        <w:rPr>
          <w:rFonts w:ascii="Times New Roman" w:hAnsi="Times New Roman" w:cs="Times New Roman"/>
          <w:i/>
        </w:rPr>
        <w:t xml:space="preserve"> służbow</w:t>
      </w:r>
      <w:r w:rsidR="00513418">
        <w:rPr>
          <w:rFonts w:ascii="Times New Roman" w:hAnsi="Times New Roman" w:cs="Times New Roman"/>
          <w:i/>
        </w:rPr>
        <w:t>e</w:t>
      </w:r>
      <w:r w:rsidRPr="006779D0">
        <w:rPr>
          <w:rFonts w:ascii="Times New Roman" w:hAnsi="Times New Roman" w:cs="Times New Roman"/>
          <w:i/>
        </w:rPr>
        <w:t xml:space="preserve"> z dn. 27.05.2019 r. </w:t>
      </w:r>
      <w:r w:rsidR="00513418">
        <w:rPr>
          <w:rFonts w:ascii="Times New Roman" w:hAnsi="Times New Roman" w:cs="Times New Roman"/>
          <w:i/>
        </w:rPr>
        <w:t xml:space="preserve">i z dn. </w:t>
      </w:r>
      <w:r w:rsidRPr="006779D0">
        <w:rPr>
          <w:rFonts w:ascii="Times New Roman" w:hAnsi="Times New Roman" w:cs="Times New Roman"/>
          <w:i/>
        </w:rPr>
        <w:t>29.05.2019 r.)</w:t>
      </w:r>
    </w:p>
    <w:p w:rsidR="009559F3" w:rsidRPr="00C85EC3" w:rsidRDefault="009559F3" w:rsidP="009559F3">
      <w:pPr>
        <w:spacing w:after="0" w:line="360" w:lineRule="auto"/>
        <w:jc w:val="both"/>
        <w:rPr>
          <w:rFonts w:ascii="Times New Roman" w:eastAsia="Times New Roman" w:hAnsi="Times New Roman" w:cs="Times New Roman"/>
          <w:sz w:val="20"/>
          <w:szCs w:val="24"/>
        </w:rPr>
      </w:pPr>
    </w:p>
    <w:p w:rsidR="00BA5967" w:rsidRPr="00C80730" w:rsidRDefault="005F42A1" w:rsidP="009559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Kontrolujący </w:t>
      </w:r>
      <w:r w:rsidR="00E0211C">
        <w:rPr>
          <w:rFonts w:ascii="Times New Roman" w:eastAsia="Times New Roman" w:hAnsi="Times New Roman" w:cs="Times New Roman"/>
          <w:sz w:val="24"/>
          <w:szCs w:val="24"/>
        </w:rPr>
        <w:t xml:space="preserve">w obliczu </w:t>
      </w:r>
      <w:r w:rsidR="00A7103A">
        <w:rPr>
          <w:rFonts w:ascii="Times New Roman" w:eastAsia="Times New Roman" w:hAnsi="Times New Roman" w:cs="Times New Roman"/>
          <w:sz w:val="24"/>
          <w:szCs w:val="24"/>
        </w:rPr>
        <w:t>sytuacji</w:t>
      </w:r>
      <w:r w:rsidR="008538D6" w:rsidRPr="008538D6">
        <w:rPr>
          <w:rFonts w:ascii="Times New Roman" w:eastAsia="Times New Roman" w:hAnsi="Times New Roman" w:cs="Times New Roman"/>
          <w:sz w:val="24"/>
          <w:szCs w:val="24"/>
        </w:rPr>
        <w:t xml:space="preserve"> </w:t>
      </w:r>
      <w:r w:rsidR="008538D6">
        <w:rPr>
          <w:rFonts w:ascii="Times New Roman" w:eastAsia="Times New Roman" w:hAnsi="Times New Roman" w:cs="Times New Roman"/>
          <w:sz w:val="24"/>
          <w:szCs w:val="24"/>
        </w:rPr>
        <w:t>niezależnej od udzielającego zamówienie</w:t>
      </w:r>
      <w:r w:rsidR="00A7103A">
        <w:rPr>
          <w:rFonts w:ascii="Times New Roman" w:eastAsia="Times New Roman" w:hAnsi="Times New Roman" w:cs="Times New Roman"/>
          <w:sz w:val="24"/>
          <w:szCs w:val="24"/>
        </w:rPr>
        <w:t>, której nie mógł przewidzieć</w:t>
      </w:r>
      <w:r w:rsidR="008619C5">
        <w:rPr>
          <w:rFonts w:ascii="Times New Roman" w:eastAsia="Times New Roman" w:hAnsi="Times New Roman" w:cs="Times New Roman"/>
          <w:sz w:val="24"/>
          <w:szCs w:val="24"/>
        </w:rPr>
        <w:t xml:space="preserve">, tj. awaria internetu, </w:t>
      </w:r>
      <w:r w:rsidR="00A7103A">
        <w:rPr>
          <w:rFonts w:ascii="Times New Roman" w:eastAsia="Times New Roman" w:hAnsi="Times New Roman" w:cs="Times New Roman"/>
          <w:sz w:val="24"/>
          <w:szCs w:val="24"/>
        </w:rPr>
        <w:t xml:space="preserve"> </w:t>
      </w:r>
      <w:r w:rsidR="00C62240">
        <w:rPr>
          <w:rFonts w:ascii="Times New Roman" w:eastAsia="Times New Roman" w:hAnsi="Times New Roman" w:cs="Times New Roman"/>
          <w:sz w:val="24"/>
          <w:szCs w:val="24"/>
        </w:rPr>
        <w:t>przy</w:t>
      </w:r>
      <w:r w:rsidR="00861257">
        <w:rPr>
          <w:rFonts w:ascii="Times New Roman" w:eastAsia="Times New Roman" w:hAnsi="Times New Roman" w:cs="Times New Roman"/>
          <w:sz w:val="24"/>
          <w:szCs w:val="24"/>
        </w:rPr>
        <w:t>jmują wyjaśnienie w tym zakresie</w:t>
      </w:r>
      <w:r w:rsidR="00C62240">
        <w:rPr>
          <w:rFonts w:ascii="Times New Roman" w:eastAsia="Times New Roman" w:hAnsi="Times New Roman" w:cs="Times New Roman"/>
          <w:sz w:val="24"/>
          <w:szCs w:val="24"/>
        </w:rPr>
        <w:t xml:space="preserve">. </w:t>
      </w:r>
      <w:r w:rsidR="00E872AC">
        <w:rPr>
          <w:rFonts w:ascii="Times New Roman" w:eastAsia="Times New Roman" w:hAnsi="Times New Roman" w:cs="Times New Roman"/>
          <w:sz w:val="24"/>
          <w:szCs w:val="24"/>
        </w:rPr>
        <w:t xml:space="preserve">Niemniej </w:t>
      </w:r>
      <w:r w:rsidR="005F0668">
        <w:rPr>
          <w:rFonts w:ascii="Times New Roman" w:eastAsia="Times New Roman" w:hAnsi="Times New Roman" w:cs="Times New Roman"/>
          <w:sz w:val="24"/>
          <w:szCs w:val="24"/>
        </w:rPr>
        <w:t>zdaniem</w:t>
      </w:r>
      <w:r w:rsidR="00E872AC">
        <w:rPr>
          <w:rFonts w:ascii="Times New Roman" w:eastAsia="Times New Roman" w:hAnsi="Times New Roman" w:cs="Times New Roman"/>
          <w:sz w:val="24"/>
          <w:szCs w:val="24"/>
        </w:rPr>
        <w:br/>
      </w:r>
      <w:r w:rsidR="00C62240">
        <w:rPr>
          <w:rFonts w:ascii="Times New Roman" w:eastAsia="Times New Roman" w:hAnsi="Times New Roman" w:cs="Times New Roman"/>
          <w:sz w:val="24"/>
          <w:szCs w:val="24"/>
        </w:rPr>
        <w:t xml:space="preserve">kontrolujących </w:t>
      </w:r>
      <w:r w:rsidR="00330195">
        <w:rPr>
          <w:rFonts w:ascii="Times New Roman" w:eastAsia="Times New Roman" w:hAnsi="Times New Roman" w:cs="Times New Roman"/>
          <w:sz w:val="24"/>
          <w:szCs w:val="24"/>
        </w:rPr>
        <w:t xml:space="preserve">udzielający zamówienia powinien </w:t>
      </w:r>
      <w:r w:rsidR="001C62DC">
        <w:rPr>
          <w:rFonts w:ascii="Times New Roman" w:eastAsia="Times New Roman" w:hAnsi="Times New Roman" w:cs="Times New Roman"/>
          <w:sz w:val="24"/>
          <w:szCs w:val="24"/>
        </w:rPr>
        <w:t>pos</w:t>
      </w:r>
      <w:r w:rsidR="001D1F9B">
        <w:rPr>
          <w:rFonts w:ascii="Times New Roman" w:eastAsia="Times New Roman" w:hAnsi="Times New Roman" w:cs="Times New Roman"/>
          <w:sz w:val="24"/>
          <w:szCs w:val="24"/>
        </w:rPr>
        <w:t xml:space="preserve">tąpić zgodnie z art. 151 ust. 2 </w:t>
      </w:r>
      <w:proofErr w:type="spellStart"/>
      <w:r w:rsidR="001D1F9B">
        <w:rPr>
          <w:rFonts w:ascii="Times New Roman" w:eastAsia="Times New Roman" w:hAnsi="Times New Roman" w:cs="Times New Roman"/>
          <w:sz w:val="24"/>
          <w:szCs w:val="24"/>
        </w:rPr>
        <w:t>u.ś.o.z</w:t>
      </w:r>
      <w:proofErr w:type="spellEnd"/>
      <w:r w:rsidR="001D1F9B">
        <w:rPr>
          <w:rFonts w:ascii="Times New Roman" w:eastAsia="Times New Roman" w:hAnsi="Times New Roman" w:cs="Times New Roman"/>
          <w:sz w:val="24"/>
          <w:szCs w:val="24"/>
        </w:rPr>
        <w:t>.,</w:t>
      </w:r>
      <w:r w:rsidR="003F59D1">
        <w:rPr>
          <w:rFonts w:ascii="Times New Roman" w:eastAsia="Times New Roman" w:hAnsi="Times New Roman" w:cs="Times New Roman"/>
          <w:sz w:val="24"/>
          <w:szCs w:val="24"/>
        </w:rPr>
        <w:br/>
      </w:r>
      <w:r w:rsidR="001D1F9B">
        <w:rPr>
          <w:rFonts w:ascii="Times New Roman" w:eastAsia="Times New Roman" w:hAnsi="Times New Roman" w:cs="Times New Roman"/>
          <w:sz w:val="24"/>
          <w:szCs w:val="24"/>
        </w:rPr>
        <w:t xml:space="preserve"> tj.: upublicznić informację o rozstrzygnięciu konkursu ofert w miejscu i terminie określonym w ogłoszeniu o konkursie ofert, czyli 24.05.2019 r. </w:t>
      </w:r>
      <w:r w:rsidR="00BF48E2">
        <w:rPr>
          <w:rFonts w:ascii="Times New Roman" w:eastAsia="Times New Roman" w:hAnsi="Times New Roman" w:cs="Times New Roman"/>
          <w:sz w:val="24"/>
          <w:szCs w:val="24"/>
        </w:rPr>
        <w:t>Ustalenie t</w:t>
      </w:r>
      <w:r w:rsidR="005659B2">
        <w:rPr>
          <w:rFonts w:ascii="Times New Roman" w:eastAsia="Times New Roman" w:hAnsi="Times New Roman" w:cs="Times New Roman"/>
          <w:sz w:val="24"/>
          <w:szCs w:val="24"/>
        </w:rPr>
        <w:t>ermin</w:t>
      </w:r>
      <w:r w:rsidR="00BF48E2">
        <w:rPr>
          <w:rFonts w:ascii="Times New Roman" w:eastAsia="Times New Roman" w:hAnsi="Times New Roman" w:cs="Times New Roman"/>
          <w:sz w:val="24"/>
          <w:szCs w:val="24"/>
        </w:rPr>
        <w:t xml:space="preserve">u </w:t>
      </w:r>
      <w:r w:rsidR="008538D6">
        <w:rPr>
          <w:rFonts w:ascii="Times New Roman" w:eastAsia="Times New Roman" w:hAnsi="Times New Roman" w:cs="Times New Roman"/>
          <w:sz w:val="24"/>
          <w:szCs w:val="24"/>
        </w:rPr>
        <w:t xml:space="preserve">ogłoszenia </w:t>
      </w:r>
      <w:r w:rsidR="001D1F9B">
        <w:rPr>
          <w:rFonts w:ascii="Times New Roman" w:eastAsia="Times New Roman" w:hAnsi="Times New Roman" w:cs="Times New Roman"/>
          <w:sz w:val="24"/>
          <w:szCs w:val="24"/>
        </w:rPr>
        <w:br/>
      </w:r>
      <w:r w:rsidR="008538D6">
        <w:rPr>
          <w:rFonts w:ascii="Times New Roman" w:eastAsia="Times New Roman" w:hAnsi="Times New Roman" w:cs="Times New Roman"/>
          <w:sz w:val="24"/>
          <w:szCs w:val="24"/>
        </w:rPr>
        <w:t xml:space="preserve">o rozstrzygnięciu konkursu </w:t>
      </w:r>
      <w:r w:rsidR="00BF48E2">
        <w:rPr>
          <w:rFonts w:ascii="Times New Roman" w:eastAsia="Times New Roman" w:hAnsi="Times New Roman" w:cs="Times New Roman"/>
          <w:sz w:val="24"/>
          <w:szCs w:val="24"/>
        </w:rPr>
        <w:t>zawsze leży w gestii udzielającego</w:t>
      </w:r>
      <w:r w:rsidR="0037480E">
        <w:rPr>
          <w:rFonts w:ascii="Times New Roman" w:eastAsia="Times New Roman" w:hAnsi="Times New Roman" w:cs="Times New Roman"/>
          <w:sz w:val="24"/>
          <w:szCs w:val="24"/>
        </w:rPr>
        <w:t xml:space="preserve"> </w:t>
      </w:r>
      <w:r w:rsidR="00BF48E2">
        <w:rPr>
          <w:rFonts w:ascii="Times New Roman" w:eastAsia="Times New Roman" w:hAnsi="Times New Roman" w:cs="Times New Roman"/>
          <w:sz w:val="24"/>
          <w:szCs w:val="24"/>
        </w:rPr>
        <w:t>zamówienia</w:t>
      </w:r>
      <w:r w:rsidR="0037480E">
        <w:rPr>
          <w:rFonts w:ascii="Times New Roman" w:eastAsia="Times New Roman" w:hAnsi="Times New Roman" w:cs="Times New Roman"/>
          <w:sz w:val="24"/>
          <w:szCs w:val="24"/>
        </w:rPr>
        <w:t>, zatem umieszczenie ogłoszenia o rozstrzygnięciu konkursu na tablicy ogłoszeń w dniu 27.05.2019 r. było działaniem sprzecznym nie tylko z zasadami określonymi przez ustawodawcę</w:t>
      </w:r>
      <w:r w:rsidR="001C62DC">
        <w:rPr>
          <w:rFonts w:ascii="Times New Roman" w:eastAsia="Times New Roman" w:hAnsi="Times New Roman" w:cs="Times New Roman"/>
          <w:sz w:val="24"/>
          <w:szCs w:val="24"/>
        </w:rPr>
        <w:t xml:space="preserve">, </w:t>
      </w:r>
      <w:r w:rsidR="0037480E">
        <w:rPr>
          <w:rFonts w:ascii="Times New Roman" w:eastAsia="Times New Roman" w:hAnsi="Times New Roman" w:cs="Times New Roman"/>
          <w:sz w:val="24"/>
          <w:szCs w:val="24"/>
        </w:rPr>
        <w:t xml:space="preserve">ale </w:t>
      </w:r>
      <w:r w:rsidR="005F0668">
        <w:rPr>
          <w:rFonts w:ascii="Times New Roman" w:eastAsia="Times New Roman" w:hAnsi="Times New Roman" w:cs="Times New Roman"/>
          <w:sz w:val="24"/>
          <w:szCs w:val="24"/>
        </w:rPr>
        <w:t>także ogłaszającego konkurs</w:t>
      </w:r>
      <w:r w:rsidR="00BF48E2">
        <w:rPr>
          <w:rFonts w:ascii="Times New Roman" w:eastAsia="Times New Roman" w:hAnsi="Times New Roman" w:cs="Times New Roman"/>
          <w:sz w:val="24"/>
          <w:szCs w:val="24"/>
        </w:rPr>
        <w:t xml:space="preserve">. </w:t>
      </w:r>
      <w:r w:rsidR="00D83E23">
        <w:rPr>
          <w:rFonts w:ascii="Times New Roman" w:eastAsia="Times New Roman" w:hAnsi="Times New Roman" w:cs="Times New Roman"/>
          <w:sz w:val="24"/>
          <w:szCs w:val="24"/>
        </w:rPr>
        <w:t>Badanie treści ogłoszenia</w:t>
      </w:r>
      <w:r w:rsidR="001D1F9B">
        <w:rPr>
          <w:rFonts w:ascii="Times New Roman" w:eastAsia="Times New Roman" w:hAnsi="Times New Roman" w:cs="Times New Roman"/>
          <w:sz w:val="24"/>
          <w:szCs w:val="24"/>
        </w:rPr>
        <w:t xml:space="preserve"> o konkursie</w:t>
      </w:r>
      <w:r w:rsidR="0033256E">
        <w:rPr>
          <w:rFonts w:ascii="Times New Roman" w:eastAsia="Times New Roman" w:hAnsi="Times New Roman" w:cs="Times New Roman"/>
          <w:sz w:val="24"/>
          <w:szCs w:val="24"/>
        </w:rPr>
        <w:t>, w</w:t>
      </w:r>
      <w:r w:rsidR="0033256E" w:rsidRPr="0033256E">
        <w:rPr>
          <w:rFonts w:ascii="Times New Roman" w:eastAsia="Times New Roman" w:hAnsi="Times New Roman" w:cs="Times New Roman"/>
          <w:sz w:val="24"/>
          <w:szCs w:val="24"/>
        </w:rPr>
        <w:t xml:space="preserve"> któr</w:t>
      </w:r>
      <w:r w:rsidR="0033256E">
        <w:rPr>
          <w:rFonts w:ascii="Times New Roman" w:eastAsia="Times New Roman" w:hAnsi="Times New Roman" w:cs="Times New Roman"/>
          <w:sz w:val="24"/>
          <w:szCs w:val="24"/>
        </w:rPr>
        <w:t>ym</w:t>
      </w:r>
      <w:r w:rsidR="0033256E" w:rsidRPr="0033256E">
        <w:rPr>
          <w:rFonts w:ascii="Times New Roman" w:eastAsia="Times New Roman" w:hAnsi="Times New Roman" w:cs="Times New Roman"/>
          <w:sz w:val="24"/>
          <w:szCs w:val="24"/>
        </w:rPr>
        <w:t xml:space="preserve"> wskazano, </w:t>
      </w:r>
      <w:r w:rsidR="001D1F9B">
        <w:rPr>
          <w:rFonts w:ascii="Times New Roman" w:eastAsia="Times New Roman" w:hAnsi="Times New Roman" w:cs="Times New Roman"/>
          <w:sz w:val="24"/>
          <w:szCs w:val="24"/>
        </w:rPr>
        <w:br/>
      </w:r>
      <w:r w:rsidR="0033256E" w:rsidRPr="0033256E">
        <w:rPr>
          <w:rFonts w:ascii="Times New Roman" w:eastAsia="Times New Roman" w:hAnsi="Times New Roman" w:cs="Times New Roman"/>
          <w:sz w:val="24"/>
          <w:szCs w:val="24"/>
        </w:rPr>
        <w:t>że umowa na zadanie nr 1 i</w:t>
      </w:r>
      <w:r w:rsidR="001D1F9B">
        <w:rPr>
          <w:rFonts w:ascii="Times New Roman" w:eastAsia="Times New Roman" w:hAnsi="Times New Roman" w:cs="Times New Roman"/>
          <w:sz w:val="24"/>
          <w:szCs w:val="24"/>
        </w:rPr>
        <w:t xml:space="preserve"> nr</w:t>
      </w:r>
      <w:r w:rsidR="0033256E" w:rsidRPr="0033256E">
        <w:rPr>
          <w:rFonts w:ascii="Times New Roman" w:eastAsia="Times New Roman" w:hAnsi="Times New Roman" w:cs="Times New Roman"/>
          <w:sz w:val="24"/>
          <w:szCs w:val="24"/>
        </w:rPr>
        <w:t xml:space="preserve"> 2 obowiązywać będzie od 1.06.2019 r</w:t>
      </w:r>
      <w:r w:rsidR="001D1F9B">
        <w:rPr>
          <w:rFonts w:ascii="Times New Roman" w:eastAsia="Times New Roman" w:hAnsi="Times New Roman" w:cs="Times New Roman"/>
          <w:sz w:val="24"/>
          <w:szCs w:val="24"/>
        </w:rPr>
        <w:t xml:space="preserve">., zdaniem </w:t>
      </w:r>
      <w:r w:rsidR="0033256E">
        <w:rPr>
          <w:rFonts w:ascii="Times New Roman" w:eastAsia="Times New Roman" w:hAnsi="Times New Roman" w:cs="Times New Roman"/>
          <w:sz w:val="24"/>
          <w:szCs w:val="24"/>
        </w:rPr>
        <w:t xml:space="preserve">kontrolujących </w:t>
      </w:r>
      <w:r w:rsidR="00D459CC">
        <w:rPr>
          <w:rFonts w:ascii="Times New Roman" w:eastAsia="Times New Roman" w:hAnsi="Times New Roman" w:cs="Times New Roman"/>
          <w:sz w:val="24"/>
          <w:szCs w:val="24"/>
        </w:rPr>
        <w:t xml:space="preserve">jednoznacznie </w:t>
      </w:r>
      <w:r w:rsidR="006777CC">
        <w:rPr>
          <w:rFonts w:ascii="Times New Roman" w:eastAsia="Times New Roman" w:hAnsi="Times New Roman" w:cs="Times New Roman"/>
          <w:sz w:val="24"/>
          <w:szCs w:val="24"/>
        </w:rPr>
        <w:t>determinowało</w:t>
      </w:r>
      <w:r w:rsidR="0033256E">
        <w:rPr>
          <w:rFonts w:ascii="Times New Roman" w:eastAsia="Times New Roman" w:hAnsi="Times New Roman" w:cs="Times New Roman"/>
          <w:sz w:val="24"/>
          <w:szCs w:val="24"/>
        </w:rPr>
        <w:t xml:space="preserve"> datę</w:t>
      </w:r>
      <w:r w:rsidR="00755E58">
        <w:rPr>
          <w:rFonts w:ascii="Times New Roman" w:eastAsia="Times New Roman" w:hAnsi="Times New Roman" w:cs="Times New Roman"/>
          <w:sz w:val="24"/>
          <w:szCs w:val="24"/>
        </w:rPr>
        <w:t xml:space="preserve"> ogłoszenia o rozstrzygnięciu </w:t>
      </w:r>
      <w:r w:rsidR="00D83E23">
        <w:rPr>
          <w:rFonts w:ascii="Times New Roman" w:eastAsia="Times New Roman" w:hAnsi="Times New Roman" w:cs="Times New Roman"/>
          <w:sz w:val="24"/>
          <w:szCs w:val="24"/>
        </w:rPr>
        <w:t xml:space="preserve">postępowania </w:t>
      </w:r>
      <w:r w:rsidR="0033256E">
        <w:rPr>
          <w:rFonts w:ascii="Times New Roman" w:eastAsia="Times New Roman" w:hAnsi="Times New Roman" w:cs="Times New Roman"/>
          <w:sz w:val="24"/>
          <w:szCs w:val="24"/>
        </w:rPr>
        <w:br/>
      </w:r>
      <w:r w:rsidR="00D459CC">
        <w:rPr>
          <w:rFonts w:ascii="Times New Roman" w:eastAsia="Times New Roman" w:hAnsi="Times New Roman" w:cs="Times New Roman"/>
          <w:sz w:val="24"/>
          <w:szCs w:val="24"/>
        </w:rPr>
        <w:t xml:space="preserve">na dzień 24.05.2019 r. Tylko w takim przypadku ogłaszający konkurs mógł postąpić zgodnie </w:t>
      </w:r>
      <w:r w:rsidR="009A0397">
        <w:rPr>
          <w:rFonts w:ascii="Times New Roman" w:eastAsia="Times New Roman" w:hAnsi="Times New Roman" w:cs="Times New Roman"/>
          <w:sz w:val="24"/>
          <w:szCs w:val="24"/>
        </w:rPr>
        <w:br/>
        <w:t>z</w:t>
      </w:r>
      <w:r w:rsidR="00755E58">
        <w:rPr>
          <w:rFonts w:ascii="Times New Roman" w:eastAsia="Times New Roman" w:hAnsi="Times New Roman" w:cs="Times New Roman"/>
          <w:sz w:val="24"/>
          <w:szCs w:val="24"/>
        </w:rPr>
        <w:t xml:space="preserve"> </w:t>
      </w:r>
      <w:r w:rsidR="009C0CC1">
        <w:rPr>
          <w:rFonts w:ascii="Times New Roman" w:eastAsia="Times New Roman" w:hAnsi="Times New Roman" w:cs="Times New Roman"/>
          <w:sz w:val="24"/>
          <w:szCs w:val="24"/>
        </w:rPr>
        <w:t>art.</w:t>
      </w:r>
      <w:r w:rsidR="00520FC3">
        <w:rPr>
          <w:rFonts w:ascii="Times New Roman" w:eastAsia="Times New Roman" w:hAnsi="Times New Roman" w:cs="Times New Roman"/>
          <w:sz w:val="24"/>
          <w:szCs w:val="24"/>
        </w:rPr>
        <w:t xml:space="preserve"> </w:t>
      </w:r>
      <w:r w:rsidR="009C0CC1">
        <w:rPr>
          <w:rFonts w:ascii="Times New Roman" w:eastAsia="Times New Roman" w:hAnsi="Times New Roman" w:cs="Times New Roman"/>
          <w:sz w:val="24"/>
          <w:szCs w:val="24"/>
        </w:rPr>
        <w:t>1</w:t>
      </w:r>
      <w:r w:rsidR="008557DB">
        <w:rPr>
          <w:rFonts w:ascii="Times New Roman" w:eastAsia="Times New Roman" w:hAnsi="Times New Roman" w:cs="Times New Roman"/>
          <w:sz w:val="24"/>
          <w:szCs w:val="24"/>
        </w:rPr>
        <w:t>51</w:t>
      </w:r>
      <w:r w:rsidR="00FD12D5">
        <w:rPr>
          <w:rFonts w:ascii="Times New Roman" w:eastAsia="Times New Roman" w:hAnsi="Times New Roman" w:cs="Times New Roman"/>
          <w:sz w:val="24"/>
          <w:szCs w:val="24"/>
        </w:rPr>
        <w:t xml:space="preserve"> ust.</w:t>
      </w:r>
      <w:r w:rsidR="00520FC3">
        <w:rPr>
          <w:rFonts w:ascii="Times New Roman" w:eastAsia="Times New Roman" w:hAnsi="Times New Roman" w:cs="Times New Roman"/>
          <w:sz w:val="24"/>
          <w:szCs w:val="24"/>
        </w:rPr>
        <w:t xml:space="preserve"> </w:t>
      </w:r>
      <w:r w:rsidR="001C62DC">
        <w:rPr>
          <w:rFonts w:ascii="Times New Roman" w:eastAsia="Times New Roman" w:hAnsi="Times New Roman" w:cs="Times New Roman"/>
          <w:sz w:val="24"/>
          <w:szCs w:val="24"/>
        </w:rPr>
        <w:t>5</w:t>
      </w:r>
      <w:r w:rsidR="00C80730">
        <w:rPr>
          <w:rFonts w:ascii="Times New Roman" w:eastAsia="Times New Roman" w:hAnsi="Times New Roman" w:cs="Times New Roman"/>
          <w:sz w:val="24"/>
          <w:szCs w:val="24"/>
        </w:rPr>
        <w:t xml:space="preserve"> </w:t>
      </w:r>
      <w:proofErr w:type="spellStart"/>
      <w:r w:rsidR="00C80730">
        <w:rPr>
          <w:rFonts w:ascii="Times New Roman" w:eastAsia="Times New Roman" w:hAnsi="Times New Roman" w:cs="Times New Roman"/>
          <w:sz w:val="24"/>
          <w:szCs w:val="24"/>
        </w:rPr>
        <w:t>u.ś.o.z</w:t>
      </w:r>
      <w:proofErr w:type="spellEnd"/>
      <w:r w:rsidR="008557DB">
        <w:rPr>
          <w:rStyle w:val="Odwoanieprzypisudolnego"/>
          <w:rFonts w:ascii="Times New Roman" w:eastAsia="Times New Roman" w:hAnsi="Times New Roman" w:cs="Times New Roman"/>
          <w:sz w:val="24"/>
          <w:szCs w:val="24"/>
        </w:rPr>
        <w:footnoteReference w:id="37"/>
      </w:r>
      <w:r w:rsidR="00C80730">
        <w:rPr>
          <w:rFonts w:ascii="Times New Roman" w:eastAsia="Times New Roman" w:hAnsi="Times New Roman" w:cs="Times New Roman"/>
          <w:sz w:val="24"/>
          <w:szCs w:val="24"/>
        </w:rPr>
        <w:t>.</w:t>
      </w:r>
      <w:r w:rsidR="001C62DC">
        <w:rPr>
          <w:rFonts w:ascii="Times New Roman" w:eastAsia="Times New Roman" w:hAnsi="Times New Roman" w:cs="Times New Roman"/>
          <w:sz w:val="24"/>
          <w:szCs w:val="24"/>
        </w:rPr>
        <w:t xml:space="preserve">, </w:t>
      </w:r>
      <w:r w:rsidR="008557DB">
        <w:rPr>
          <w:rFonts w:ascii="Times New Roman" w:eastAsia="Times New Roman" w:hAnsi="Times New Roman" w:cs="Times New Roman"/>
          <w:sz w:val="24"/>
          <w:szCs w:val="24"/>
        </w:rPr>
        <w:t xml:space="preserve">w </w:t>
      </w:r>
      <w:r w:rsidR="001D1F9B">
        <w:rPr>
          <w:rFonts w:ascii="Times New Roman" w:eastAsia="Times New Roman" w:hAnsi="Times New Roman" w:cs="Times New Roman"/>
          <w:sz w:val="24"/>
          <w:szCs w:val="24"/>
        </w:rPr>
        <w:t>związku</w:t>
      </w:r>
      <w:r w:rsidR="008557DB">
        <w:rPr>
          <w:rFonts w:ascii="Times New Roman" w:eastAsia="Times New Roman" w:hAnsi="Times New Roman" w:cs="Times New Roman"/>
          <w:sz w:val="24"/>
          <w:szCs w:val="24"/>
        </w:rPr>
        <w:t xml:space="preserve"> z art</w:t>
      </w:r>
      <w:r w:rsidR="00FD12D5">
        <w:rPr>
          <w:rFonts w:ascii="Times New Roman" w:eastAsia="Times New Roman" w:hAnsi="Times New Roman" w:cs="Times New Roman"/>
          <w:sz w:val="24"/>
          <w:szCs w:val="24"/>
        </w:rPr>
        <w:t>.</w:t>
      </w:r>
      <w:r w:rsidR="006A7F4E">
        <w:rPr>
          <w:rFonts w:ascii="Times New Roman" w:eastAsia="Times New Roman" w:hAnsi="Times New Roman" w:cs="Times New Roman"/>
          <w:sz w:val="24"/>
          <w:szCs w:val="24"/>
        </w:rPr>
        <w:t xml:space="preserve"> </w:t>
      </w:r>
      <w:r w:rsidR="00FD12D5">
        <w:rPr>
          <w:rFonts w:ascii="Times New Roman" w:eastAsia="Times New Roman" w:hAnsi="Times New Roman" w:cs="Times New Roman"/>
          <w:sz w:val="24"/>
          <w:szCs w:val="24"/>
        </w:rPr>
        <w:t>154 ust.</w:t>
      </w:r>
      <w:r w:rsidR="006A7F4E">
        <w:rPr>
          <w:rFonts w:ascii="Times New Roman" w:eastAsia="Times New Roman" w:hAnsi="Times New Roman" w:cs="Times New Roman"/>
          <w:sz w:val="24"/>
          <w:szCs w:val="24"/>
        </w:rPr>
        <w:t xml:space="preserve"> </w:t>
      </w:r>
      <w:r w:rsidR="00D83E23">
        <w:rPr>
          <w:rFonts w:ascii="Times New Roman" w:eastAsia="Times New Roman" w:hAnsi="Times New Roman" w:cs="Times New Roman"/>
          <w:sz w:val="24"/>
          <w:szCs w:val="24"/>
        </w:rPr>
        <w:t xml:space="preserve">1 </w:t>
      </w:r>
      <w:proofErr w:type="spellStart"/>
      <w:r w:rsidR="00D83E23">
        <w:rPr>
          <w:rFonts w:ascii="Times New Roman" w:eastAsia="Times New Roman" w:hAnsi="Times New Roman" w:cs="Times New Roman"/>
          <w:sz w:val="24"/>
          <w:szCs w:val="24"/>
        </w:rPr>
        <w:t>u.ś.o.z</w:t>
      </w:r>
      <w:proofErr w:type="spellEnd"/>
      <w:r w:rsidR="00D83E23">
        <w:rPr>
          <w:rFonts w:ascii="Times New Roman" w:eastAsia="Times New Roman" w:hAnsi="Times New Roman" w:cs="Times New Roman"/>
          <w:sz w:val="24"/>
          <w:szCs w:val="24"/>
        </w:rPr>
        <w:t>.</w:t>
      </w:r>
      <w:r w:rsidR="009C0CC1">
        <w:rPr>
          <w:rFonts w:ascii="Times New Roman" w:eastAsia="Times New Roman" w:hAnsi="Times New Roman" w:cs="Times New Roman"/>
          <w:sz w:val="24"/>
          <w:szCs w:val="24"/>
        </w:rPr>
        <w:t xml:space="preserve"> </w:t>
      </w:r>
      <w:r w:rsidR="00D83E23" w:rsidRPr="00D83E23">
        <w:rPr>
          <w:rFonts w:ascii="Times New Roman" w:eastAsia="Times New Roman" w:hAnsi="Times New Roman" w:cs="Times New Roman"/>
          <w:sz w:val="24"/>
          <w:szCs w:val="24"/>
        </w:rPr>
        <w:t xml:space="preserve">stanowiącym, </w:t>
      </w:r>
      <w:r w:rsidR="00C63988">
        <w:rPr>
          <w:rFonts w:ascii="Times New Roman" w:eastAsia="Times New Roman" w:hAnsi="Times New Roman" w:cs="Times New Roman"/>
          <w:sz w:val="24"/>
          <w:szCs w:val="24"/>
        </w:rPr>
        <w:br/>
      </w:r>
      <w:r w:rsidR="00D83E23" w:rsidRPr="00D83E23">
        <w:rPr>
          <w:rFonts w:ascii="Times New Roman" w:eastAsia="Times New Roman" w:hAnsi="Times New Roman" w:cs="Times New Roman"/>
          <w:sz w:val="24"/>
          <w:szCs w:val="24"/>
        </w:rPr>
        <w:t>że</w:t>
      </w:r>
      <w:r w:rsidR="00D83E23" w:rsidRPr="00D83E23">
        <w:rPr>
          <w:rFonts w:ascii="Times New Roman" w:eastAsia="Times New Roman" w:hAnsi="Times New Roman" w:cs="Times New Roman"/>
          <w:i/>
          <w:sz w:val="24"/>
          <w:szCs w:val="24"/>
        </w:rPr>
        <w:t xml:space="preserve"> </w:t>
      </w:r>
      <w:r w:rsidR="00D83E23" w:rsidRPr="00D83E23">
        <w:rPr>
          <w:rStyle w:val="CytatZnak"/>
          <w:color w:val="auto"/>
        </w:rPr>
        <w:t>świadczeniodawca</w:t>
      </w:r>
      <w:r w:rsidR="009C0CC1">
        <w:rPr>
          <w:rStyle w:val="CytatZnak"/>
          <w:color w:val="auto"/>
        </w:rPr>
        <w:t xml:space="preserve"> biorący udział w postępowaniu </w:t>
      </w:r>
      <w:r w:rsidR="00D83E23" w:rsidRPr="00D83E23">
        <w:rPr>
          <w:rStyle w:val="CytatZnak"/>
          <w:color w:val="auto"/>
        </w:rPr>
        <w:t xml:space="preserve">może wnieść do dyrektora (…) </w:t>
      </w:r>
      <w:r w:rsidR="00E51082">
        <w:rPr>
          <w:rStyle w:val="CytatZnak"/>
          <w:color w:val="auto"/>
        </w:rPr>
        <w:br/>
      </w:r>
      <w:r w:rsidR="00D83E23" w:rsidRPr="00D83E23">
        <w:rPr>
          <w:rStyle w:val="CytatZnak"/>
          <w:color w:val="auto"/>
        </w:rPr>
        <w:lastRenderedPageBreak/>
        <w:t>w terminie 7 dni od dnia ogłoszenia o rozstrzygnięciu postępowania, odwołanie dotyczące rozstrzygnięcia postępowania.(…)</w:t>
      </w:r>
      <w:r w:rsidR="00D459CC">
        <w:rPr>
          <w:rFonts w:ascii="Times New Roman" w:eastAsia="Times New Roman" w:hAnsi="Times New Roman" w:cs="Times New Roman"/>
          <w:sz w:val="24"/>
          <w:szCs w:val="24"/>
        </w:rPr>
        <w:t xml:space="preserve">. </w:t>
      </w:r>
      <w:r w:rsidR="00E51082">
        <w:rPr>
          <w:rFonts w:ascii="Times New Roman" w:eastAsia="Times New Roman" w:hAnsi="Times New Roman" w:cs="Times New Roman"/>
          <w:sz w:val="24"/>
          <w:szCs w:val="24"/>
        </w:rPr>
        <w:t xml:space="preserve">Upublicznienie ogłoszenia o rozstrzygnięciu postępowania na tablicy ogłoszeń w siedzibie Szpitala w </w:t>
      </w:r>
      <w:r w:rsidR="00192A90">
        <w:rPr>
          <w:rFonts w:ascii="Times New Roman" w:eastAsia="Times New Roman" w:hAnsi="Times New Roman" w:cs="Times New Roman"/>
          <w:sz w:val="24"/>
          <w:szCs w:val="24"/>
        </w:rPr>
        <w:t xml:space="preserve">dniu </w:t>
      </w:r>
      <w:r w:rsidR="00E51082">
        <w:rPr>
          <w:rFonts w:ascii="Times New Roman" w:eastAsia="Times New Roman" w:hAnsi="Times New Roman" w:cs="Times New Roman"/>
          <w:sz w:val="24"/>
          <w:szCs w:val="24"/>
        </w:rPr>
        <w:t xml:space="preserve">27.05.2019 r. i z uwagi na awarię internetu </w:t>
      </w:r>
      <w:r w:rsidR="003F59D1">
        <w:rPr>
          <w:rFonts w:ascii="Times New Roman" w:eastAsia="Times New Roman" w:hAnsi="Times New Roman" w:cs="Times New Roman"/>
          <w:sz w:val="24"/>
          <w:szCs w:val="24"/>
        </w:rPr>
        <w:br/>
      </w:r>
      <w:r w:rsidR="00192A90">
        <w:rPr>
          <w:rFonts w:ascii="Times New Roman" w:eastAsia="Times New Roman" w:hAnsi="Times New Roman" w:cs="Times New Roman"/>
          <w:sz w:val="24"/>
          <w:szCs w:val="24"/>
        </w:rPr>
        <w:t>w dniu</w:t>
      </w:r>
      <w:r w:rsidR="008D6D29">
        <w:rPr>
          <w:rFonts w:ascii="Times New Roman" w:eastAsia="Times New Roman" w:hAnsi="Times New Roman" w:cs="Times New Roman"/>
          <w:sz w:val="24"/>
          <w:szCs w:val="24"/>
        </w:rPr>
        <w:t xml:space="preserve"> </w:t>
      </w:r>
      <w:r w:rsidR="00E51082">
        <w:rPr>
          <w:rFonts w:ascii="Times New Roman" w:eastAsia="Times New Roman" w:hAnsi="Times New Roman" w:cs="Times New Roman"/>
          <w:sz w:val="24"/>
          <w:szCs w:val="24"/>
        </w:rPr>
        <w:t>29.05.2019 r. na stronie int</w:t>
      </w:r>
      <w:r w:rsidR="00192A90">
        <w:rPr>
          <w:rFonts w:ascii="Times New Roman" w:eastAsia="Times New Roman" w:hAnsi="Times New Roman" w:cs="Times New Roman"/>
          <w:sz w:val="24"/>
          <w:szCs w:val="24"/>
        </w:rPr>
        <w:t>ernetowej</w:t>
      </w:r>
      <w:r w:rsidR="00E51082">
        <w:rPr>
          <w:rFonts w:ascii="Times New Roman" w:eastAsia="Times New Roman" w:hAnsi="Times New Roman" w:cs="Times New Roman"/>
          <w:sz w:val="24"/>
          <w:szCs w:val="24"/>
        </w:rPr>
        <w:t xml:space="preserve"> uniemożliwiło dotrzymanie wyżej </w:t>
      </w:r>
      <w:r w:rsidR="001D1F9B">
        <w:rPr>
          <w:rFonts w:ascii="Times New Roman" w:eastAsia="Times New Roman" w:hAnsi="Times New Roman" w:cs="Times New Roman"/>
          <w:sz w:val="24"/>
          <w:szCs w:val="24"/>
        </w:rPr>
        <w:t>wskazanych</w:t>
      </w:r>
      <w:r w:rsidR="00192A90">
        <w:rPr>
          <w:rFonts w:ascii="Times New Roman" w:eastAsia="Times New Roman" w:hAnsi="Times New Roman" w:cs="Times New Roman"/>
          <w:sz w:val="24"/>
          <w:szCs w:val="24"/>
        </w:rPr>
        <w:t xml:space="preserve"> terminów i</w:t>
      </w:r>
      <w:r w:rsidR="00E51082">
        <w:rPr>
          <w:rFonts w:ascii="Times New Roman" w:eastAsia="Times New Roman" w:hAnsi="Times New Roman" w:cs="Times New Roman"/>
          <w:sz w:val="24"/>
          <w:szCs w:val="24"/>
        </w:rPr>
        <w:t xml:space="preserve"> mogło wzbudzić wątpliwości, która data jest właściwa w kontekście zapisu </w:t>
      </w:r>
      <w:r w:rsidR="00C46243">
        <w:rPr>
          <w:rFonts w:ascii="Times New Roman" w:eastAsia="Times New Roman" w:hAnsi="Times New Roman" w:cs="Times New Roman"/>
          <w:sz w:val="24"/>
          <w:szCs w:val="24"/>
        </w:rPr>
        <w:br/>
      </w:r>
      <w:r w:rsidR="009C0CC1">
        <w:rPr>
          <w:rFonts w:ascii="Times New Roman" w:eastAsia="Times New Roman" w:hAnsi="Times New Roman" w:cs="Times New Roman"/>
          <w:sz w:val="24"/>
          <w:szCs w:val="24"/>
        </w:rPr>
        <w:t>art.</w:t>
      </w:r>
      <w:r w:rsidR="00FD12D5">
        <w:rPr>
          <w:rFonts w:ascii="Times New Roman" w:eastAsia="Times New Roman" w:hAnsi="Times New Roman" w:cs="Times New Roman"/>
          <w:sz w:val="24"/>
          <w:szCs w:val="24"/>
        </w:rPr>
        <w:t>154 ust.</w:t>
      </w:r>
      <w:r w:rsidR="00E51082">
        <w:rPr>
          <w:rFonts w:ascii="Times New Roman" w:eastAsia="Times New Roman" w:hAnsi="Times New Roman" w:cs="Times New Roman"/>
          <w:sz w:val="24"/>
          <w:szCs w:val="24"/>
        </w:rPr>
        <w:t xml:space="preserve">1. </w:t>
      </w:r>
      <w:r w:rsidR="00C521B7">
        <w:rPr>
          <w:rFonts w:ascii="Times New Roman" w:eastAsia="Times New Roman" w:hAnsi="Times New Roman" w:cs="Times New Roman"/>
          <w:sz w:val="24"/>
          <w:szCs w:val="24"/>
        </w:rPr>
        <w:t xml:space="preserve">W </w:t>
      </w:r>
      <w:r w:rsidR="00C46243">
        <w:rPr>
          <w:rFonts w:ascii="Times New Roman" w:eastAsia="Times New Roman" w:hAnsi="Times New Roman" w:cs="Times New Roman"/>
          <w:sz w:val="24"/>
          <w:szCs w:val="24"/>
        </w:rPr>
        <w:t xml:space="preserve">zaistniałej sytuacji, </w:t>
      </w:r>
      <w:r w:rsidR="00325431">
        <w:rPr>
          <w:rFonts w:ascii="Times New Roman" w:eastAsia="Times New Roman" w:hAnsi="Times New Roman" w:cs="Times New Roman"/>
          <w:sz w:val="24"/>
          <w:szCs w:val="24"/>
        </w:rPr>
        <w:t>kontrolujący</w:t>
      </w:r>
      <w:r w:rsidR="001D1F9B">
        <w:rPr>
          <w:rFonts w:ascii="Times New Roman" w:eastAsia="Times New Roman" w:hAnsi="Times New Roman" w:cs="Times New Roman"/>
          <w:sz w:val="24"/>
          <w:szCs w:val="24"/>
        </w:rPr>
        <w:t xml:space="preserve"> uwzględniają</w:t>
      </w:r>
      <w:r w:rsidR="008619C5">
        <w:rPr>
          <w:rFonts w:ascii="Times New Roman" w:eastAsia="Times New Roman" w:hAnsi="Times New Roman" w:cs="Times New Roman"/>
          <w:sz w:val="24"/>
          <w:szCs w:val="24"/>
        </w:rPr>
        <w:t xml:space="preserve">, </w:t>
      </w:r>
      <w:r w:rsidR="001D1F9B">
        <w:rPr>
          <w:rFonts w:ascii="Times New Roman" w:eastAsia="Times New Roman" w:hAnsi="Times New Roman" w:cs="Times New Roman"/>
          <w:sz w:val="24"/>
          <w:szCs w:val="24"/>
        </w:rPr>
        <w:t>że</w:t>
      </w:r>
      <w:r w:rsidR="008619C5">
        <w:rPr>
          <w:rFonts w:ascii="Times New Roman" w:eastAsia="Times New Roman" w:hAnsi="Times New Roman" w:cs="Times New Roman"/>
          <w:sz w:val="24"/>
          <w:szCs w:val="24"/>
        </w:rPr>
        <w:t xml:space="preserve"> </w:t>
      </w:r>
      <w:r w:rsidR="00C521B7">
        <w:rPr>
          <w:rFonts w:ascii="Times New Roman" w:eastAsia="Times New Roman" w:hAnsi="Times New Roman" w:cs="Times New Roman"/>
          <w:sz w:val="24"/>
          <w:szCs w:val="24"/>
        </w:rPr>
        <w:t xml:space="preserve">podpisanie umowy </w:t>
      </w:r>
      <w:r w:rsidR="00C46243">
        <w:rPr>
          <w:rFonts w:ascii="Times New Roman" w:eastAsia="Times New Roman" w:hAnsi="Times New Roman" w:cs="Times New Roman"/>
          <w:sz w:val="24"/>
          <w:szCs w:val="24"/>
        </w:rPr>
        <w:br/>
      </w:r>
      <w:r w:rsidR="00C521B7">
        <w:rPr>
          <w:rFonts w:ascii="Times New Roman" w:eastAsia="Times New Roman" w:hAnsi="Times New Roman" w:cs="Times New Roman"/>
          <w:sz w:val="24"/>
          <w:szCs w:val="24"/>
        </w:rPr>
        <w:t xml:space="preserve">z wybranym oferentem </w:t>
      </w:r>
      <w:r w:rsidR="00034CD1">
        <w:rPr>
          <w:rFonts w:ascii="Times New Roman" w:eastAsia="Times New Roman" w:hAnsi="Times New Roman" w:cs="Times New Roman"/>
          <w:sz w:val="24"/>
          <w:szCs w:val="24"/>
        </w:rPr>
        <w:t xml:space="preserve">31.05.2019 r., czyli </w:t>
      </w:r>
      <w:r w:rsidR="008619C5">
        <w:rPr>
          <w:rFonts w:ascii="Times New Roman" w:eastAsia="Times New Roman" w:hAnsi="Times New Roman" w:cs="Times New Roman"/>
          <w:sz w:val="24"/>
          <w:szCs w:val="24"/>
        </w:rPr>
        <w:t xml:space="preserve">bez dotrzymania 7 dniowego terminu </w:t>
      </w:r>
      <w:r w:rsidR="00C46243">
        <w:rPr>
          <w:rFonts w:ascii="Times New Roman" w:eastAsia="Times New Roman" w:hAnsi="Times New Roman" w:cs="Times New Roman"/>
          <w:sz w:val="24"/>
          <w:szCs w:val="24"/>
        </w:rPr>
        <w:br/>
      </w:r>
      <w:r w:rsidR="008619C5">
        <w:rPr>
          <w:rFonts w:ascii="Times New Roman" w:eastAsia="Times New Roman" w:hAnsi="Times New Roman" w:cs="Times New Roman"/>
          <w:sz w:val="24"/>
          <w:szCs w:val="24"/>
        </w:rPr>
        <w:t>do odwołania na rozstrzygnięcie</w:t>
      </w:r>
      <w:r w:rsidR="00034CD1">
        <w:rPr>
          <w:rFonts w:ascii="Times New Roman" w:eastAsia="Times New Roman" w:hAnsi="Times New Roman" w:cs="Times New Roman"/>
          <w:sz w:val="24"/>
          <w:szCs w:val="24"/>
        </w:rPr>
        <w:t xml:space="preserve"> postępowania</w:t>
      </w:r>
      <w:r w:rsidR="008619C5">
        <w:rPr>
          <w:rFonts w:ascii="Times New Roman" w:eastAsia="Times New Roman" w:hAnsi="Times New Roman" w:cs="Times New Roman"/>
          <w:sz w:val="24"/>
          <w:szCs w:val="24"/>
        </w:rPr>
        <w:t xml:space="preserve"> liczonego od dnia </w:t>
      </w:r>
      <w:r w:rsidR="00034CD1">
        <w:rPr>
          <w:rFonts w:ascii="Times New Roman" w:eastAsia="Times New Roman" w:hAnsi="Times New Roman" w:cs="Times New Roman"/>
          <w:sz w:val="24"/>
          <w:szCs w:val="24"/>
        </w:rPr>
        <w:t xml:space="preserve">jego </w:t>
      </w:r>
      <w:r w:rsidR="008619C5">
        <w:rPr>
          <w:rFonts w:ascii="Times New Roman" w:eastAsia="Times New Roman" w:hAnsi="Times New Roman" w:cs="Times New Roman"/>
          <w:sz w:val="24"/>
          <w:szCs w:val="24"/>
        </w:rPr>
        <w:t xml:space="preserve">ogłoszenia, </w:t>
      </w:r>
      <w:r w:rsidR="00C521B7">
        <w:rPr>
          <w:rFonts w:ascii="Times New Roman" w:eastAsia="Times New Roman" w:hAnsi="Times New Roman" w:cs="Times New Roman"/>
          <w:sz w:val="24"/>
          <w:szCs w:val="24"/>
        </w:rPr>
        <w:t>było</w:t>
      </w:r>
      <w:r w:rsidR="008557DB">
        <w:rPr>
          <w:rFonts w:ascii="Times New Roman" w:eastAsia="Times New Roman" w:hAnsi="Times New Roman" w:cs="Times New Roman"/>
          <w:sz w:val="24"/>
          <w:szCs w:val="24"/>
        </w:rPr>
        <w:t xml:space="preserve"> </w:t>
      </w:r>
      <w:r w:rsidR="00C521B7">
        <w:rPr>
          <w:rFonts w:ascii="Times New Roman" w:eastAsia="Times New Roman" w:hAnsi="Times New Roman" w:cs="Times New Roman"/>
          <w:sz w:val="24"/>
          <w:szCs w:val="24"/>
        </w:rPr>
        <w:t>możliwe z uwagi na</w:t>
      </w:r>
      <w:r w:rsidR="00C46243">
        <w:rPr>
          <w:rFonts w:ascii="Times New Roman" w:eastAsia="Times New Roman" w:hAnsi="Times New Roman" w:cs="Times New Roman"/>
          <w:sz w:val="24"/>
          <w:szCs w:val="24"/>
        </w:rPr>
        <w:t xml:space="preserve"> fakt, </w:t>
      </w:r>
      <w:r w:rsidR="001D1F9B">
        <w:rPr>
          <w:rFonts w:ascii="Times New Roman" w:eastAsia="Times New Roman" w:hAnsi="Times New Roman" w:cs="Times New Roman"/>
          <w:sz w:val="24"/>
          <w:szCs w:val="24"/>
        </w:rPr>
        <w:t>iż</w:t>
      </w:r>
      <w:r w:rsidR="00C46243">
        <w:rPr>
          <w:rFonts w:ascii="Times New Roman" w:eastAsia="Times New Roman" w:hAnsi="Times New Roman" w:cs="Times New Roman"/>
          <w:sz w:val="24"/>
          <w:szCs w:val="24"/>
        </w:rPr>
        <w:t xml:space="preserve">: a) z treści badanego protokołu wiadomo, iż wybrany </w:t>
      </w:r>
      <w:r w:rsidR="00C46243">
        <w:rPr>
          <w:rFonts w:ascii="Times New Roman" w:eastAsia="Times New Roman" w:hAnsi="Times New Roman" w:cs="Times New Roman"/>
          <w:sz w:val="24"/>
          <w:szCs w:val="24"/>
        </w:rPr>
        <w:br/>
        <w:t>w postępowaniu lekarz był obecny przy otwieraniu ofert; b) odebrano</w:t>
      </w:r>
      <w:r w:rsidR="00C521B7">
        <w:rPr>
          <w:rFonts w:ascii="Times New Roman" w:eastAsia="Times New Roman" w:hAnsi="Times New Roman" w:cs="Times New Roman"/>
          <w:sz w:val="24"/>
          <w:szCs w:val="24"/>
        </w:rPr>
        <w:t xml:space="preserve"> od </w:t>
      </w:r>
      <w:r w:rsidR="00C46243">
        <w:rPr>
          <w:rFonts w:ascii="Times New Roman" w:eastAsia="Times New Roman" w:hAnsi="Times New Roman" w:cs="Times New Roman"/>
          <w:sz w:val="24"/>
          <w:szCs w:val="24"/>
        </w:rPr>
        <w:t xml:space="preserve">niego </w:t>
      </w:r>
      <w:r w:rsidR="00C521B7">
        <w:rPr>
          <w:rFonts w:ascii="Times New Roman" w:eastAsia="Times New Roman" w:hAnsi="Times New Roman" w:cs="Times New Roman"/>
          <w:sz w:val="24"/>
          <w:szCs w:val="24"/>
        </w:rPr>
        <w:t xml:space="preserve">w dniu 27.05.2019 r. </w:t>
      </w:r>
      <w:r w:rsidR="00A73637">
        <w:rPr>
          <w:rFonts w:ascii="Times New Roman" w:eastAsia="Times New Roman" w:hAnsi="Times New Roman" w:cs="Times New Roman"/>
          <w:sz w:val="24"/>
          <w:szCs w:val="24"/>
        </w:rPr>
        <w:t>oświadczenie</w:t>
      </w:r>
      <w:r w:rsidR="00E94BD8">
        <w:rPr>
          <w:rFonts w:ascii="Times New Roman" w:eastAsia="Times New Roman" w:hAnsi="Times New Roman" w:cs="Times New Roman"/>
          <w:sz w:val="24"/>
          <w:szCs w:val="24"/>
        </w:rPr>
        <w:t xml:space="preserve"> w treści</w:t>
      </w:r>
      <w:r w:rsidR="00EC4F7B">
        <w:rPr>
          <w:rFonts w:ascii="Times New Roman" w:eastAsia="Times New Roman" w:hAnsi="Times New Roman" w:cs="Times New Roman"/>
          <w:sz w:val="24"/>
          <w:szCs w:val="24"/>
        </w:rPr>
        <w:t xml:space="preserve"> </w:t>
      </w:r>
      <w:r w:rsidR="00E94BD8" w:rsidRPr="00AB2857">
        <w:rPr>
          <w:rStyle w:val="CytatZnak"/>
          <w:color w:val="auto"/>
        </w:rPr>
        <w:t xml:space="preserve">(…) niniejszym zrzekam się nieodwołalnie </w:t>
      </w:r>
      <w:r w:rsidR="009C0CC1">
        <w:rPr>
          <w:rStyle w:val="CytatZnak"/>
          <w:color w:val="auto"/>
        </w:rPr>
        <w:br/>
      </w:r>
      <w:r w:rsidR="00E94BD8" w:rsidRPr="00AB2857">
        <w:rPr>
          <w:rStyle w:val="CytatZnak"/>
          <w:color w:val="auto"/>
        </w:rPr>
        <w:t>z przysługującemu mi prawa protestu/odwołania</w:t>
      </w:r>
      <w:r w:rsidR="0033256E">
        <w:rPr>
          <w:rStyle w:val="CytatZnak"/>
          <w:color w:val="auto"/>
        </w:rPr>
        <w:t xml:space="preserve"> </w:t>
      </w:r>
      <w:r w:rsidR="00E94BD8" w:rsidRPr="00AB2857">
        <w:rPr>
          <w:rStyle w:val="CytatZnak"/>
          <w:color w:val="auto"/>
        </w:rPr>
        <w:t>od rozstrzygnięcia konkursu na udzielanie świadczeń zdrowotnych, dokonanego przez</w:t>
      </w:r>
      <w:r w:rsidR="008557DB">
        <w:rPr>
          <w:rStyle w:val="CytatZnak"/>
          <w:color w:val="auto"/>
        </w:rPr>
        <w:t xml:space="preserve"> </w:t>
      </w:r>
      <w:r w:rsidR="00E94BD8" w:rsidRPr="00AB2857">
        <w:rPr>
          <w:rStyle w:val="CytatZnak"/>
          <w:color w:val="auto"/>
        </w:rPr>
        <w:t xml:space="preserve">Świętokrzyskie Centrum Rehabilitacji </w:t>
      </w:r>
      <w:r w:rsidR="00C46243">
        <w:rPr>
          <w:rStyle w:val="CytatZnak"/>
          <w:color w:val="auto"/>
        </w:rPr>
        <w:br/>
      </w:r>
      <w:r w:rsidR="00E94BD8" w:rsidRPr="00AB2857">
        <w:rPr>
          <w:rStyle w:val="CytatZnak"/>
          <w:color w:val="auto"/>
        </w:rPr>
        <w:t>w Czarnieckiej Górze w dniu 24.05.2019 r</w:t>
      </w:r>
      <w:r w:rsidR="00AB2857">
        <w:rPr>
          <w:rFonts w:ascii="Times New Roman" w:eastAsia="Times New Roman" w:hAnsi="Times New Roman" w:cs="Times New Roman"/>
          <w:i/>
          <w:sz w:val="24"/>
          <w:szCs w:val="24"/>
        </w:rPr>
        <w:t>.</w:t>
      </w:r>
    </w:p>
    <w:p w:rsidR="00C42CEE" w:rsidRPr="00EC4F7B" w:rsidRDefault="00C42CEE" w:rsidP="009559F3">
      <w:pPr>
        <w:spacing w:after="0" w:line="360" w:lineRule="auto"/>
        <w:jc w:val="both"/>
        <w:rPr>
          <w:rFonts w:ascii="Times New Roman" w:eastAsia="Times New Roman" w:hAnsi="Times New Roman" w:cs="Times New Roman"/>
          <w:sz w:val="20"/>
          <w:szCs w:val="24"/>
        </w:rPr>
      </w:pPr>
    </w:p>
    <w:p w:rsidR="002F6AB4" w:rsidRDefault="00836FF6" w:rsidP="009559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Analiza treści ogłoszenia o rozstrzygnięciu postępowania </w:t>
      </w:r>
      <w:r w:rsidR="00415DAB">
        <w:rPr>
          <w:rFonts w:ascii="Times New Roman" w:eastAsia="Times New Roman" w:hAnsi="Times New Roman" w:cs="Times New Roman"/>
          <w:sz w:val="24"/>
          <w:szCs w:val="24"/>
        </w:rPr>
        <w:t xml:space="preserve">w sprawie zawarcia umowy </w:t>
      </w:r>
      <w:r w:rsidR="00415DAB">
        <w:rPr>
          <w:rFonts w:ascii="Times New Roman" w:eastAsia="Times New Roman" w:hAnsi="Times New Roman" w:cs="Times New Roman"/>
          <w:sz w:val="24"/>
          <w:szCs w:val="24"/>
        </w:rPr>
        <w:br/>
        <w:t>o udzielanie</w:t>
      </w:r>
      <w:r>
        <w:rPr>
          <w:rFonts w:ascii="Times New Roman" w:eastAsia="Times New Roman" w:hAnsi="Times New Roman" w:cs="Times New Roman"/>
          <w:sz w:val="24"/>
          <w:szCs w:val="24"/>
        </w:rPr>
        <w:t xml:space="preserve"> świadczeń opieki </w:t>
      </w:r>
      <w:r w:rsidR="00415DAB">
        <w:rPr>
          <w:rFonts w:ascii="Times New Roman" w:eastAsia="Times New Roman" w:hAnsi="Times New Roman" w:cs="Times New Roman"/>
          <w:sz w:val="24"/>
          <w:szCs w:val="24"/>
        </w:rPr>
        <w:t>zdrowotnej wykazała, że zostało ono s</w:t>
      </w:r>
      <w:r w:rsidR="00FD12D5">
        <w:rPr>
          <w:rFonts w:ascii="Times New Roman" w:eastAsia="Times New Roman" w:hAnsi="Times New Roman" w:cs="Times New Roman"/>
          <w:sz w:val="24"/>
          <w:szCs w:val="24"/>
        </w:rPr>
        <w:t xml:space="preserve">formułowane </w:t>
      </w:r>
      <w:r w:rsidR="00FD12D5">
        <w:rPr>
          <w:rFonts w:ascii="Times New Roman" w:eastAsia="Times New Roman" w:hAnsi="Times New Roman" w:cs="Times New Roman"/>
          <w:sz w:val="24"/>
          <w:szCs w:val="24"/>
        </w:rPr>
        <w:br/>
        <w:t>z naruszeniem art.151 ust.</w:t>
      </w:r>
      <w:r w:rsidR="00415DAB">
        <w:rPr>
          <w:rFonts w:ascii="Times New Roman" w:eastAsia="Times New Roman" w:hAnsi="Times New Roman" w:cs="Times New Roman"/>
          <w:sz w:val="24"/>
          <w:szCs w:val="24"/>
        </w:rPr>
        <w:t>4</w:t>
      </w:r>
      <w:r w:rsidR="0005258F">
        <w:rPr>
          <w:rStyle w:val="Odwoanieprzypisudolnego"/>
          <w:rFonts w:ascii="Times New Roman" w:eastAsia="Times New Roman" w:hAnsi="Times New Roman" w:cs="Times New Roman"/>
          <w:sz w:val="24"/>
          <w:szCs w:val="24"/>
        </w:rPr>
        <w:footnoteReference w:id="38"/>
      </w:r>
      <w:r w:rsidR="00415DAB">
        <w:rPr>
          <w:rFonts w:ascii="Times New Roman" w:eastAsia="Times New Roman" w:hAnsi="Times New Roman" w:cs="Times New Roman"/>
          <w:sz w:val="24"/>
          <w:szCs w:val="24"/>
        </w:rPr>
        <w:t xml:space="preserve"> </w:t>
      </w:r>
      <w:proofErr w:type="spellStart"/>
      <w:r w:rsidR="00415DAB">
        <w:rPr>
          <w:rFonts w:ascii="Times New Roman" w:eastAsia="Times New Roman" w:hAnsi="Times New Roman" w:cs="Times New Roman"/>
          <w:sz w:val="24"/>
          <w:szCs w:val="24"/>
        </w:rPr>
        <w:t>u.ś.o.z</w:t>
      </w:r>
      <w:proofErr w:type="spellEnd"/>
      <w:r w:rsidR="00415DAB">
        <w:rPr>
          <w:rFonts w:ascii="Times New Roman" w:eastAsia="Times New Roman" w:hAnsi="Times New Roman" w:cs="Times New Roman"/>
          <w:sz w:val="24"/>
          <w:szCs w:val="24"/>
        </w:rPr>
        <w:t>.</w:t>
      </w:r>
      <w:r w:rsidR="00E90F5D">
        <w:rPr>
          <w:rFonts w:ascii="Times New Roman" w:eastAsia="Times New Roman" w:hAnsi="Times New Roman" w:cs="Times New Roman"/>
          <w:sz w:val="24"/>
          <w:szCs w:val="24"/>
        </w:rPr>
        <w:t xml:space="preserve">, </w:t>
      </w:r>
      <w:r w:rsidR="0005258F">
        <w:rPr>
          <w:rFonts w:ascii="Times New Roman" w:eastAsia="Times New Roman" w:hAnsi="Times New Roman" w:cs="Times New Roman"/>
          <w:sz w:val="24"/>
          <w:szCs w:val="24"/>
        </w:rPr>
        <w:t xml:space="preserve">ponieważ </w:t>
      </w:r>
      <w:r w:rsidR="00E90F5D">
        <w:rPr>
          <w:rFonts w:ascii="Times New Roman" w:eastAsia="Times New Roman" w:hAnsi="Times New Roman" w:cs="Times New Roman"/>
          <w:sz w:val="24"/>
          <w:szCs w:val="24"/>
        </w:rPr>
        <w:t>zawiera</w:t>
      </w:r>
      <w:r w:rsidR="0005258F">
        <w:rPr>
          <w:rFonts w:ascii="Times New Roman" w:eastAsia="Times New Roman" w:hAnsi="Times New Roman" w:cs="Times New Roman"/>
          <w:sz w:val="24"/>
          <w:szCs w:val="24"/>
        </w:rPr>
        <w:t xml:space="preserve">ło </w:t>
      </w:r>
      <w:r w:rsidR="00E90F5D">
        <w:rPr>
          <w:rFonts w:ascii="Times New Roman" w:eastAsia="Times New Roman" w:hAnsi="Times New Roman" w:cs="Times New Roman"/>
          <w:sz w:val="24"/>
          <w:szCs w:val="24"/>
        </w:rPr>
        <w:t>jedynie imię i nazwisko wybranego oferenta</w:t>
      </w:r>
      <w:r w:rsidR="00800E34">
        <w:rPr>
          <w:rFonts w:ascii="Times New Roman" w:eastAsia="Times New Roman" w:hAnsi="Times New Roman" w:cs="Times New Roman"/>
          <w:sz w:val="24"/>
          <w:szCs w:val="24"/>
        </w:rPr>
        <w:t>.</w:t>
      </w:r>
      <w:r w:rsidR="0005258F">
        <w:rPr>
          <w:rFonts w:ascii="Times New Roman" w:eastAsia="Times New Roman" w:hAnsi="Times New Roman" w:cs="Times New Roman"/>
          <w:sz w:val="24"/>
          <w:szCs w:val="24"/>
        </w:rPr>
        <w:t xml:space="preserve"> </w:t>
      </w:r>
      <w:r w:rsidR="00E90F5D">
        <w:rPr>
          <w:rFonts w:ascii="Times New Roman" w:eastAsia="Times New Roman" w:hAnsi="Times New Roman" w:cs="Times New Roman"/>
          <w:sz w:val="24"/>
          <w:szCs w:val="24"/>
        </w:rPr>
        <w:t>Ponadto treść ogłoszenia o rozstrzygnięciu</w:t>
      </w:r>
      <w:r w:rsidR="00800E34">
        <w:rPr>
          <w:rFonts w:ascii="Times New Roman" w:eastAsia="Times New Roman" w:hAnsi="Times New Roman" w:cs="Times New Roman"/>
          <w:sz w:val="24"/>
          <w:szCs w:val="24"/>
        </w:rPr>
        <w:t xml:space="preserve"> konkursu </w:t>
      </w:r>
      <w:r w:rsidR="00FD12D5">
        <w:rPr>
          <w:rFonts w:ascii="Times New Roman" w:eastAsia="Times New Roman" w:hAnsi="Times New Roman" w:cs="Times New Roman"/>
          <w:sz w:val="24"/>
          <w:szCs w:val="24"/>
        </w:rPr>
        <w:t>nie wskazuje jednoznacznie</w:t>
      </w:r>
      <w:r w:rsidR="00FD12D5">
        <w:rPr>
          <w:rFonts w:ascii="Times New Roman" w:eastAsia="Times New Roman" w:hAnsi="Times New Roman" w:cs="Times New Roman"/>
          <w:sz w:val="24"/>
          <w:szCs w:val="24"/>
        </w:rPr>
        <w:br/>
      </w:r>
      <w:r w:rsidR="0005258F">
        <w:rPr>
          <w:rFonts w:ascii="Times New Roman" w:eastAsia="Times New Roman" w:hAnsi="Times New Roman" w:cs="Times New Roman"/>
          <w:sz w:val="24"/>
          <w:szCs w:val="24"/>
        </w:rPr>
        <w:t>w ramach</w:t>
      </w:r>
      <w:r w:rsidR="00FD12D5">
        <w:rPr>
          <w:rFonts w:ascii="Times New Roman" w:eastAsia="Times New Roman" w:hAnsi="Times New Roman" w:cs="Times New Roman"/>
          <w:sz w:val="24"/>
          <w:szCs w:val="24"/>
        </w:rPr>
        <w:t>,</w:t>
      </w:r>
      <w:r w:rsidR="0005258F">
        <w:rPr>
          <w:rFonts w:ascii="Times New Roman" w:eastAsia="Times New Roman" w:hAnsi="Times New Roman" w:cs="Times New Roman"/>
          <w:sz w:val="24"/>
          <w:szCs w:val="24"/>
        </w:rPr>
        <w:t xml:space="preserve"> którego zadania wybrano ofertę </w:t>
      </w:r>
      <w:r w:rsidR="00FD12D5">
        <w:rPr>
          <w:rFonts w:ascii="Times New Roman" w:eastAsia="Times New Roman" w:hAnsi="Times New Roman" w:cs="Times New Roman"/>
          <w:sz w:val="24"/>
          <w:szCs w:val="24"/>
        </w:rPr>
        <w:t>świadczeniodawcy.</w:t>
      </w:r>
    </w:p>
    <w:p w:rsidR="00776863" w:rsidRPr="00450D8D" w:rsidRDefault="00C95E15" w:rsidP="00450D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tej kwestii </w:t>
      </w:r>
      <w:r w:rsidR="00E5233D">
        <w:rPr>
          <w:rFonts w:ascii="Times New Roman" w:eastAsia="Times New Roman" w:hAnsi="Times New Roman" w:cs="Times New Roman"/>
          <w:sz w:val="24"/>
          <w:szCs w:val="24"/>
        </w:rPr>
        <w:t>Z-ca Dyrektora ds. Lecznictwa</w:t>
      </w:r>
      <w:r>
        <w:rPr>
          <w:rFonts w:ascii="Times New Roman" w:eastAsia="Times New Roman" w:hAnsi="Times New Roman" w:cs="Times New Roman"/>
          <w:sz w:val="24"/>
          <w:szCs w:val="24"/>
        </w:rPr>
        <w:t xml:space="preserve"> złożył</w:t>
      </w:r>
      <w:r w:rsidR="00520FC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wyjaśnienie w treści </w:t>
      </w:r>
      <w:r w:rsidR="00776863" w:rsidRPr="00450D8D">
        <w:rPr>
          <w:rFonts w:ascii="Times New Roman" w:hAnsi="Times New Roman" w:cs="Times New Roman"/>
          <w:i/>
          <w:sz w:val="24"/>
          <w:szCs w:val="24"/>
        </w:rPr>
        <w:t>Święto</w:t>
      </w:r>
      <w:r w:rsidR="00E5233D">
        <w:rPr>
          <w:rFonts w:ascii="Times New Roman" w:hAnsi="Times New Roman" w:cs="Times New Roman"/>
          <w:i/>
          <w:sz w:val="24"/>
          <w:szCs w:val="24"/>
        </w:rPr>
        <w:t xml:space="preserve">krzyskie Centrum Rehabilitacji </w:t>
      </w:r>
      <w:r w:rsidR="00776863" w:rsidRPr="00450D8D">
        <w:rPr>
          <w:rFonts w:ascii="Times New Roman" w:hAnsi="Times New Roman" w:cs="Times New Roman"/>
          <w:i/>
          <w:sz w:val="24"/>
          <w:szCs w:val="24"/>
        </w:rPr>
        <w:t>w Czarnieckiej Górze wyjaśnia że:</w:t>
      </w:r>
    </w:p>
    <w:p w:rsidR="00776863" w:rsidRPr="00450D8D" w:rsidRDefault="00776863" w:rsidP="00450D8D">
      <w:pPr>
        <w:pStyle w:val="Cytat"/>
        <w:tabs>
          <w:tab w:val="left" w:pos="284"/>
        </w:tabs>
        <w:spacing w:before="0" w:after="0"/>
        <w:ind w:left="0" w:right="-2"/>
        <w:jc w:val="both"/>
        <w:rPr>
          <w:rFonts w:cs="Times New Roman"/>
          <w:color w:val="auto"/>
          <w:szCs w:val="24"/>
        </w:rPr>
      </w:pPr>
      <w:r w:rsidRPr="00450D8D">
        <w:rPr>
          <w:rFonts w:cs="Times New Roman"/>
          <w:color w:val="auto"/>
          <w:szCs w:val="24"/>
        </w:rPr>
        <w:t>1.</w:t>
      </w:r>
      <w:r w:rsidRPr="00450D8D">
        <w:rPr>
          <w:rFonts w:cs="Times New Roman"/>
          <w:color w:val="auto"/>
          <w:szCs w:val="24"/>
        </w:rPr>
        <w:tab/>
      </w:r>
      <w:r w:rsidR="0013762C">
        <w:rPr>
          <w:rFonts w:cs="Times New Roman"/>
          <w:color w:val="auto"/>
          <w:szCs w:val="24"/>
        </w:rPr>
        <w:t xml:space="preserve">omyłkowo </w:t>
      </w:r>
      <w:r w:rsidRPr="00450D8D">
        <w:rPr>
          <w:rFonts w:cs="Times New Roman"/>
          <w:color w:val="auto"/>
          <w:szCs w:val="24"/>
        </w:rPr>
        <w:t>w treści o rozstrzygnięciu konkursu zostało wpisane imię i nazwisko oferenta, natomiast</w:t>
      </w:r>
      <w:r w:rsidR="0013762C">
        <w:rPr>
          <w:rFonts w:cs="Times New Roman"/>
          <w:color w:val="auto"/>
          <w:szCs w:val="24"/>
        </w:rPr>
        <w:t xml:space="preserve"> </w:t>
      </w:r>
      <w:r w:rsidRPr="00450D8D">
        <w:rPr>
          <w:rFonts w:cs="Times New Roman"/>
          <w:color w:val="auto"/>
          <w:szCs w:val="24"/>
        </w:rPr>
        <w:t>nie została umieszczona nazwa Indywidualnej Praktyki Lekarskiej z siedzibą oferenta.</w:t>
      </w:r>
    </w:p>
    <w:p w:rsidR="00C95E15" w:rsidRPr="00450D8D" w:rsidRDefault="00776863" w:rsidP="00450D8D">
      <w:pPr>
        <w:pStyle w:val="Cytat"/>
        <w:tabs>
          <w:tab w:val="left" w:pos="284"/>
        </w:tabs>
        <w:spacing w:before="0" w:after="0"/>
        <w:ind w:left="0" w:right="-2"/>
        <w:jc w:val="both"/>
        <w:rPr>
          <w:rFonts w:cs="Times New Roman"/>
          <w:color w:val="auto"/>
          <w:szCs w:val="24"/>
        </w:rPr>
      </w:pPr>
      <w:r w:rsidRPr="00450D8D">
        <w:rPr>
          <w:rFonts w:cs="Times New Roman"/>
          <w:color w:val="auto"/>
          <w:szCs w:val="24"/>
        </w:rPr>
        <w:t>2.</w:t>
      </w:r>
      <w:r w:rsidRPr="00450D8D">
        <w:rPr>
          <w:rFonts w:cs="Times New Roman"/>
          <w:color w:val="auto"/>
          <w:szCs w:val="24"/>
        </w:rPr>
        <w:tab/>
        <w:t>w ogłoszonym w dniu 16.05.2019r. konkursie ofert na udzielanie świadczeń lekarskich</w:t>
      </w:r>
      <w:r w:rsidR="00524D19" w:rsidRPr="00450D8D">
        <w:rPr>
          <w:rFonts w:cs="Times New Roman"/>
          <w:color w:val="auto"/>
          <w:szCs w:val="24"/>
        </w:rPr>
        <w:br/>
      </w:r>
      <w:r w:rsidRPr="00450D8D">
        <w:rPr>
          <w:rFonts w:cs="Times New Roman"/>
          <w:color w:val="auto"/>
          <w:szCs w:val="24"/>
        </w:rPr>
        <w:t>wpłynęła oferta na Zadanie Nr 1, natomiast  na Zadania Nr 2 nie wpłynęła żadna oferta.</w:t>
      </w:r>
    </w:p>
    <w:p w:rsidR="00481131" w:rsidRDefault="00524D19" w:rsidP="00AB2857">
      <w:pPr>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 str</w:t>
      </w:r>
      <w:r w:rsidR="00FB36DD">
        <w:rPr>
          <w:rFonts w:ascii="Times New Roman" w:eastAsia="Times New Roman" w:hAnsi="Times New Roman" w:cs="Times New Roman"/>
          <w:i/>
          <w:sz w:val="20"/>
          <w:szCs w:val="20"/>
        </w:rPr>
        <w:t>. 79</w:t>
      </w:r>
      <w:r w:rsidR="00E5233D">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Wyjaśnienie podpisane przez </w:t>
      </w:r>
      <w:r w:rsidR="00E5233D">
        <w:rPr>
          <w:rFonts w:ascii="Times New Roman" w:eastAsia="Times New Roman" w:hAnsi="Times New Roman" w:cs="Times New Roman"/>
          <w:i/>
          <w:sz w:val="20"/>
          <w:szCs w:val="20"/>
        </w:rPr>
        <w:t>Z-</w:t>
      </w:r>
      <w:proofErr w:type="spellStart"/>
      <w:r w:rsidR="00E5233D">
        <w:rPr>
          <w:rFonts w:ascii="Times New Roman" w:eastAsia="Times New Roman" w:hAnsi="Times New Roman" w:cs="Times New Roman"/>
          <w:i/>
          <w:sz w:val="20"/>
          <w:szCs w:val="20"/>
        </w:rPr>
        <w:t>cę</w:t>
      </w:r>
      <w:proofErr w:type="spellEnd"/>
      <w:r w:rsidR="00E5233D">
        <w:rPr>
          <w:rFonts w:ascii="Times New Roman" w:eastAsia="Times New Roman" w:hAnsi="Times New Roman" w:cs="Times New Roman"/>
          <w:i/>
          <w:sz w:val="20"/>
          <w:szCs w:val="20"/>
        </w:rPr>
        <w:t xml:space="preserve"> Dyrektora ds. Lecznictwa</w:t>
      </w:r>
      <w:r>
        <w:rPr>
          <w:rFonts w:ascii="Times New Roman" w:eastAsia="Times New Roman" w:hAnsi="Times New Roman" w:cs="Times New Roman"/>
          <w:i/>
          <w:sz w:val="20"/>
          <w:szCs w:val="20"/>
        </w:rPr>
        <w:t>)</w:t>
      </w:r>
    </w:p>
    <w:p w:rsidR="004F1239" w:rsidRDefault="004F1239" w:rsidP="009559F3">
      <w:pPr>
        <w:spacing w:after="0" w:line="360" w:lineRule="auto"/>
        <w:jc w:val="both"/>
        <w:rPr>
          <w:rFonts w:ascii="Times New Roman" w:eastAsia="Times New Roman" w:hAnsi="Times New Roman" w:cs="Times New Roman"/>
          <w:sz w:val="24"/>
          <w:szCs w:val="24"/>
        </w:rPr>
      </w:pPr>
    </w:p>
    <w:p w:rsidR="00524D19" w:rsidRPr="00D22856" w:rsidRDefault="00D22856" w:rsidP="009559F3">
      <w:pPr>
        <w:spacing w:after="0" w:line="360" w:lineRule="auto"/>
        <w:jc w:val="both"/>
        <w:rPr>
          <w:rFonts w:ascii="Times New Roman" w:eastAsia="Times New Roman" w:hAnsi="Times New Roman" w:cs="Times New Roman"/>
          <w:sz w:val="24"/>
          <w:szCs w:val="24"/>
        </w:rPr>
      </w:pPr>
      <w:r w:rsidRPr="00D22856">
        <w:rPr>
          <w:rFonts w:ascii="Times New Roman" w:eastAsia="Times New Roman" w:hAnsi="Times New Roman" w:cs="Times New Roman"/>
          <w:sz w:val="24"/>
          <w:szCs w:val="24"/>
        </w:rPr>
        <w:t xml:space="preserve">Dalsze czynności </w:t>
      </w:r>
      <w:r>
        <w:rPr>
          <w:rFonts w:ascii="Times New Roman" w:eastAsia="Times New Roman" w:hAnsi="Times New Roman" w:cs="Times New Roman"/>
          <w:sz w:val="24"/>
          <w:szCs w:val="24"/>
        </w:rPr>
        <w:t>kontrolne pozwoliły na ustalenie, że zawarta z wybranym lekarzem umowa</w:t>
      </w:r>
      <w:r w:rsidR="009159BB">
        <w:rPr>
          <w:rFonts w:ascii="Times New Roman" w:eastAsia="Times New Roman" w:hAnsi="Times New Roman" w:cs="Times New Roman"/>
          <w:sz w:val="24"/>
          <w:szCs w:val="24"/>
        </w:rPr>
        <w:br/>
      </w:r>
      <w:r>
        <w:rPr>
          <w:rFonts w:ascii="Times New Roman" w:eastAsia="Times New Roman" w:hAnsi="Times New Roman" w:cs="Times New Roman"/>
          <w:sz w:val="24"/>
          <w:szCs w:val="24"/>
        </w:rPr>
        <w:t>z dnia 31.05.2019 r. obowiązywała w okresie od 1.06.2019 r</w:t>
      </w:r>
      <w:r w:rsidR="009365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31.12.2019 r. Stosownie </w:t>
      </w:r>
      <w:r>
        <w:rPr>
          <w:rFonts w:ascii="Times New Roman" w:eastAsia="Times New Roman" w:hAnsi="Times New Roman" w:cs="Times New Roman"/>
          <w:sz w:val="24"/>
          <w:szCs w:val="24"/>
        </w:rPr>
        <w:br/>
        <w:t>do §</w:t>
      </w:r>
      <w:r w:rsidR="00FD12D5">
        <w:rPr>
          <w:rFonts w:ascii="Times New Roman" w:eastAsia="Times New Roman" w:hAnsi="Times New Roman" w:cs="Times New Roman"/>
          <w:sz w:val="24"/>
          <w:szCs w:val="24"/>
        </w:rPr>
        <w:t>7 ust.</w:t>
      </w:r>
      <w:r>
        <w:rPr>
          <w:rFonts w:ascii="Times New Roman" w:eastAsia="Times New Roman" w:hAnsi="Times New Roman" w:cs="Times New Roman"/>
          <w:sz w:val="24"/>
          <w:szCs w:val="24"/>
        </w:rPr>
        <w:t xml:space="preserve">1 ww. umowy </w:t>
      </w:r>
      <w:r w:rsidR="009E637C">
        <w:rPr>
          <w:rFonts w:ascii="Times New Roman" w:eastAsia="Times New Roman" w:hAnsi="Times New Roman" w:cs="Times New Roman"/>
          <w:sz w:val="24"/>
          <w:szCs w:val="24"/>
        </w:rPr>
        <w:t xml:space="preserve">wynagrodzenie </w:t>
      </w:r>
      <w:r w:rsidR="004F2E09">
        <w:rPr>
          <w:rFonts w:ascii="Times New Roman" w:eastAsia="Times New Roman" w:hAnsi="Times New Roman" w:cs="Times New Roman"/>
          <w:sz w:val="24"/>
          <w:szCs w:val="24"/>
        </w:rPr>
        <w:t xml:space="preserve">ryczałtowe </w:t>
      </w:r>
      <w:r w:rsidR="009E637C">
        <w:rPr>
          <w:rFonts w:ascii="Times New Roman" w:eastAsia="Times New Roman" w:hAnsi="Times New Roman" w:cs="Times New Roman"/>
          <w:sz w:val="24"/>
          <w:szCs w:val="24"/>
        </w:rPr>
        <w:t xml:space="preserve">w kwocie 70,00 zł za godzinę </w:t>
      </w:r>
      <w:r w:rsidR="002953D4">
        <w:rPr>
          <w:rFonts w:ascii="Times New Roman" w:eastAsia="Times New Roman" w:hAnsi="Times New Roman" w:cs="Times New Roman"/>
          <w:sz w:val="24"/>
          <w:szCs w:val="24"/>
        </w:rPr>
        <w:t xml:space="preserve">opieki </w:t>
      </w:r>
      <w:r w:rsidR="002953D4">
        <w:rPr>
          <w:rFonts w:ascii="Times New Roman" w:eastAsia="Times New Roman" w:hAnsi="Times New Roman" w:cs="Times New Roman"/>
          <w:sz w:val="24"/>
          <w:szCs w:val="24"/>
        </w:rPr>
        <w:lastRenderedPageBreak/>
        <w:t>lekarskiej</w:t>
      </w:r>
      <w:r w:rsidR="002953D4" w:rsidRPr="002953D4">
        <w:rPr>
          <w:rFonts w:ascii="Times New Roman" w:eastAsia="Times New Roman" w:hAnsi="Times New Roman" w:cs="Times New Roman"/>
          <w:sz w:val="24"/>
          <w:szCs w:val="24"/>
        </w:rPr>
        <w:t xml:space="preserve"> miało</w:t>
      </w:r>
      <w:r w:rsidR="00133A8B">
        <w:rPr>
          <w:rFonts w:ascii="Times New Roman" w:eastAsia="Times New Roman" w:hAnsi="Times New Roman" w:cs="Times New Roman"/>
          <w:sz w:val="24"/>
          <w:szCs w:val="24"/>
        </w:rPr>
        <w:t xml:space="preserve"> </w:t>
      </w:r>
      <w:r w:rsidR="002953D4" w:rsidRPr="002953D4">
        <w:rPr>
          <w:rFonts w:ascii="Times New Roman" w:eastAsia="Times New Roman" w:hAnsi="Times New Roman" w:cs="Times New Roman"/>
          <w:sz w:val="24"/>
          <w:szCs w:val="24"/>
        </w:rPr>
        <w:t xml:space="preserve">być płatne </w:t>
      </w:r>
      <w:r w:rsidR="009159BB">
        <w:rPr>
          <w:rFonts w:ascii="Times New Roman" w:eastAsia="Times New Roman" w:hAnsi="Times New Roman" w:cs="Times New Roman"/>
          <w:sz w:val="24"/>
          <w:szCs w:val="24"/>
        </w:rPr>
        <w:t>w terminie 21 dni</w:t>
      </w:r>
      <w:r w:rsidR="00FD12D5">
        <w:rPr>
          <w:rFonts w:ascii="Times New Roman" w:eastAsia="Times New Roman" w:hAnsi="Times New Roman" w:cs="Times New Roman"/>
          <w:sz w:val="24"/>
          <w:szCs w:val="24"/>
        </w:rPr>
        <w:t>,</w:t>
      </w:r>
      <w:r w:rsidR="009159BB">
        <w:rPr>
          <w:rFonts w:ascii="Times New Roman" w:eastAsia="Times New Roman" w:hAnsi="Times New Roman" w:cs="Times New Roman"/>
          <w:sz w:val="24"/>
          <w:szCs w:val="24"/>
        </w:rPr>
        <w:t xml:space="preserve"> licząc od dnia poprawnie złożonego rachunku wraz z załącznikiem zawierającym daty świadczenia us</w:t>
      </w:r>
      <w:r w:rsidR="003D7409">
        <w:rPr>
          <w:rFonts w:ascii="Times New Roman" w:eastAsia="Times New Roman" w:hAnsi="Times New Roman" w:cs="Times New Roman"/>
          <w:sz w:val="24"/>
          <w:szCs w:val="24"/>
        </w:rPr>
        <w:t>ług zdrowotnych i liczbę godzin. Termin</w:t>
      </w:r>
      <w:r w:rsidR="00133A8B">
        <w:rPr>
          <w:rFonts w:ascii="Times New Roman" w:eastAsia="Times New Roman" w:hAnsi="Times New Roman" w:cs="Times New Roman"/>
          <w:sz w:val="24"/>
          <w:szCs w:val="24"/>
        </w:rPr>
        <w:t xml:space="preserve"> </w:t>
      </w:r>
      <w:r w:rsidR="0031792E">
        <w:rPr>
          <w:rFonts w:ascii="Times New Roman" w:eastAsia="Times New Roman" w:hAnsi="Times New Roman" w:cs="Times New Roman"/>
          <w:sz w:val="24"/>
          <w:szCs w:val="24"/>
        </w:rPr>
        <w:t xml:space="preserve">dostarczenia rachunków określono </w:t>
      </w:r>
      <w:r w:rsidR="0031792E" w:rsidRPr="00450D8D">
        <w:rPr>
          <w:rStyle w:val="CytatZnak"/>
          <w:color w:val="auto"/>
        </w:rPr>
        <w:t>do piątego dnia następnego miesiąca.</w:t>
      </w:r>
    </w:p>
    <w:p w:rsidR="00C0308B" w:rsidRPr="002B3C3D" w:rsidRDefault="00C0308B" w:rsidP="002B3C3D">
      <w:pPr>
        <w:spacing w:after="0" w:line="360" w:lineRule="auto"/>
        <w:jc w:val="right"/>
        <w:rPr>
          <w:rFonts w:ascii="Times New Roman" w:eastAsia="Times New Roman" w:hAnsi="Times New Roman" w:cs="Times New Roman"/>
          <w:i/>
          <w:sz w:val="20"/>
          <w:szCs w:val="20"/>
        </w:rPr>
      </w:pPr>
      <w:r w:rsidRPr="00C0308B">
        <w:rPr>
          <w:rFonts w:ascii="Times New Roman" w:eastAsia="Times New Roman" w:hAnsi="Times New Roman" w:cs="Times New Roman"/>
          <w:i/>
          <w:sz w:val="20"/>
          <w:szCs w:val="20"/>
        </w:rPr>
        <w:t>(Dokument akta kontroli str.</w:t>
      </w:r>
      <w:r w:rsidR="00936598">
        <w:rPr>
          <w:rFonts w:ascii="Times New Roman" w:eastAsia="Times New Roman" w:hAnsi="Times New Roman" w:cs="Times New Roman"/>
          <w:i/>
          <w:sz w:val="20"/>
          <w:szCs w:val="20"/>
        </w:rPr>
        <w:t>8</w:t>
      </w:r>
      <w:r w:rsidR="00FB36DD">
        <w:rPr>
          <w:rFonts w:ascii="Times New Roman" w:eastAsia="Times New Roman" w:hAnsi="Times New Roman" w:cs="Times New Roman"/>
          <w:i/>
          <w:sz w:val="20"/>
          <w:szCs w:val="20"/>
        </w:rPr>
        <w:t>0-86</w:t>
      </w:r>
      <w:r w:rsidR="00936598">
        <w:rPr>
          <w:rFonts w:ascii="Times New Roman" w:eastAsia="Times New Roman" w:hAnsi="Times New Roman" w:cs="Times New Roman"/>
          <w:i/>
          <w:sz w:val="20"/>
          <w:szCs w:val="20"/>
        </w:rPr>
        <w:t xml:space="preserve"> </w:t>
      </w:r>
      <w:r w:rsidRPr="00C0308B">
        <w:rPr>
          <w:rFonts w:ascii="Times New Roman" w:eastAsia="Times New Roman" w:hAnsi="Times New Roman" w:cs="Times New Roman"/>
          <w:i/>
          <w:sz w:val="20"/>
          <w:szCs w:val="20"/>
        </w:rPr>
        <w:t>Umowa z</w:t>
      </w:r>
      <w:r>
        <w:rPr>
          <w:rFonts w:ascii="Times New Roman" w:eastAsia="Times New Roman" w:hAnsi="Times New Roman" w:cs="Times New Roman"/>
          <w:i/>
          <w:sz w:val="20"/>
          <w:szCs w:val="20"/>
        </w:rPr>
        <w:t xml:space="preserve"> dnia 31.05</w:t>
      </w:r>
      <w:r w:rsidRPr="00C0308B">
        <w:rPr>
          <w:rFonts w:ascii="Times New Roman" w:eastAsia="Times New Roman" w:hAnsi="Times New Roman" w:cs="Times New Roman"/>
          <w:i/>
          <w:sz w:val="20"/>
          <w:szCs w:val="20"/>
        </w:rPr>
        <w:t>.2019 r.)</w:t>
      </w:r>
    </w:p>
    <w:p w:rsidR="00384BE8" w:rsidRDefault="00384BE8" w:rsidP="009559F3">
      <w:pPr>
        <w:spacing w:after="0" w:line="360" w:lineRule="auto"/>
        <w:jc w:val="both"/>
        <w:rPr>
          <w:rFonts w:ascii="Times New Roman" w:eastAsia="Times New Roman" w:hAnsi="Times New Roman" w:cs="Times New Roman"/>
          <w:sz w:val="24"/>
          <w:szCs w:val="24"/>
        </w:rPr>
      </w:pPr>
    </w:p>
    <w:p w:rsidR="009559F3" w:rsidRDefault="00831C2E" w:rsidP="009559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Biorąc powyższe pod uwagę n</w:t>
      </w:r>
      <w:r w:rsidR="00A02356" w:rsidRPr="00A02356">
        <w:rPr>
          <w:rFonts w:ascii="Times New Roman" w:eastAsia="Times New Roman" w:hAnsi="Times New Roman" w:cs="Times New Roman"/>
          <w:sz w:val="24"/>
          <w:szCs w:val="24"/>
        </w:rPr>
        <w:t>a po</w:t>
      </w:r>
      <w:r w:rsidR="00A02356">
        <w:rPr>
          <w:rFonts w:ascii="Times New Roman" w:eastAsia="Times New Roman" w:hAnsi="Times New Roman" w:cs="Times New Roman"/>
          <w:sz w:val="24"/>
          <w:szCs w:val="24"/>
        </w:rPr>
        <w:t>dstawie przedłożonych rachunków,</w:t>
      </w:r>
      <w:r w:rsidR="00133A8B">
        <w:rPr>
          <w:rFonts w:ascii="Times New Roman" w:eastAsia="Times New Roman" w:hAnsi="Times New Roman" w:cs="Times New Roman"/>
          <w:sz w:val="24"/>
          <w:szCs w:val="24"/>
        </w:rPr>
        <w:t xml:space="preserve"> </w:t>
      </w:r>
      <w:r w:rsidR="00A02356" w:rsidRPr="00A02356">
        <w:rPr>
          <w:rFonts w:ascii="Times New Roman" w:eastAsia="Times New Roman" w:hAnsi="Times New Roman" w:cs="Times New Roman"/>
          <w:sz w:val="24"/>
          <w:szCs w:val="24"/>
        </w:rPr>
        <w:t xml:space="preserve">przelewów bankowych </w:t>
      </w:r>
      <w:r>
        <w:rPr>
          <w:rFonts w:ascii="Times New Roman" w:eastAsia="Times New Roman" w:hAnsi="Times New Roman" w:cs="Times New Roman"/>
          <w:sz w:val="24"/>
          <w:szCs w:val="24"/>
        </w:rPr>
        <w:t>wykazano</w:t>
      </w:r>
      <w:r w:rsidR="004775E8">
        <w:rPr>
          <w:rFonts w:ascii="Times New Roman" w:eastAsia="Times New Roman" w:hAnsi="Times New Roman" w:cs="Times New Roman"/>
          <w:sz w:val="24"/>
          <w:szCs w:val="24"/>
        </w:rPr>
        <w:t xml:space="preserve"> nieprawidłowości</w:t>
      </w:r>
      <w:r w:rsidR="00133A8B">
        <w:rPr>
          <w:rFonts w:ascii="Times New Roman" w:eastAsia="Times New Roman" w:hAnsi="Times New Roman" w:cs="Times New Roman"/>
          <w:sz w:val="24"/>
          <w:szCs w:val="24"/>
        </w:rPr>
        <w:t xml:space="preserve">, zarówno w zakresie terminów dostarczania rachunków </w:t>
      </w:r>
      <w:r w:rsidR="004775E8">
        <w:rPr>
          <w:rFonts w:ascii="Times New Roman" w:eastAsia="Times New Roman" w:hAnsi="Times New Roman" w:cs="Times New Roman"/>
          <w:sz w:val="24"/>
          <w:szCs w:val="24"/>
        </w:rPr>
        <w:br/>
      </w:r>
      <w:r w:rsidR="00133A8B">
        <w:rPr>
          <w:rFonts w:ascii="Times New Roman" w:eastAsia="Times New Roman" w:hAnsi="Times New Roman" w:cs="Times New Roman"/>
          <w:sz w:val="24"/>
          <w:szCs w:val="24"/>
        </w:rPr>
        <w:t>za wykonane świadczenia zdrowotne przez lekarza, jak i terminów regulowania należności przez Szpital</w:t>
      </w:r>
      <w:r>
        <w:rPr>
          <w:rFonts w:ascii="Times New Roman" w:eastAsia="Times New Roman" w:hAnsi="Times New Roman" w:cs="Times New Roman"/>
          <w:sz w:val="24"/>
          <w:szCs w:val="24"/>
        </w:rPr>
        <w:t xml:space="preserve">. </w:t>
      </w:r>
    </w:p>
    <w:p w:rsidR="00831C2E" w:rsidRDefault="00831C2E" w:rsidP="009559F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Szczegóły w tym zakresie przedstawiono w poniższym zestawieniu tabelarycznym.</w:t>
      </w:r>
    </w:p>
    <w:p w:rsidR="00831C2E" w:rsidRPr="009559F3" w:rsidRDefault="00831C2E" w:rsidP="009559F3">
      <w:pPr>
        <w:spacing w:after="0" w:line="360" w:lineRule="auto"/>
        <w:jc w:val="both"/>
        <w:rPr>
          <w:rFonts w:ascii="Times New Roman" w:eastAsia="Times New Roman" w:hAnsi="Times New Roman" w:cs="Times New Roman"/>
          <w:sz w:val="24"/>
          <w:szCs w:val="24"/>
        </w:rPr>
      </w:pPr>
    </w:p>
    <w:tbl>
      <w:tblPr>
        <w:tblStyle w:val="Tabela-Siatka"/>
        <w:tblW w:w="9185" w:type="dxa"/>
        <w:tblInd w:w="137" w:type="dxa"/>
        <w:tblLayout w:type="fixed"/>
        <w:tblLook w:val="04A0" w:firstRow="1" w:lastRow="0" w:firstColumn="1" w:lastColumn="0" w:noHBand="0" w:noVBand="1"/>
        <w:tblCaption w:val="Tabela"/>
        <w:tblDescription w:val="zestawienie faktur i płatności za zrealizowane świadczenia lekarskie"/>
      </w:tblPr>
      <w:tblGrid>
        <w:gridCol w:w="567"/>
        <w:gridCol w:w="1003"/>
        <w:gridCol w:w="1520"/>
        <w:gridCol w:w="1418"/>
        <w:gridCol w:w="1559"/>
        <w:gridCol w:w="1559"/>
        <w:gridCol w:w="1559"/>
      </w:tblGrid>
      <w:tr w:rsidR="00831C2E" w:rsidTr="00831C2E">
        <w:trPr>
          <w:trHeight w:val="788"/>
          <w:tblHeader/>
        </w:trPr>
        <w:tc>
          <w:tcPr>
            <w:tcW w:w="567" w:type="dxa"/>
            <w:shd w:val="clear" w:color="auto" w:fill="D0CECE" w:themeFill="background2" w:themeFillShade="E6"/>
          </w:tcPr>
          <w:p w:rsidR="00831C2E" w:rsidRPr="000E3058" w:rsidRDefault="00831C2E" w:rsidP="00831C2E">
            <w:pPr>
              <w:rPr>
                <w:rFonts w:ascii="Times New Roman" w:hAnsi="Times New Roman" w:cs="Times New Roman"/>
                <w:b/>
                <w:sz w:val="20"/>
                <w:szCs w:val="20"/>
              </w:rPr>
            </w:pPr>
            <w:r w:rsidRPr="000E3058">
              <w:rPr>
                <w:rFonts w:ascii="Times New Roman" w:hAnsi="Times New Roman" w:cs="Times New Roman"/>
                <w:b/>
                <w:sz w:val="20"/>
                <w:szCs w:val="20"/>
              </w:rPr>
              <w:t>L</w:t>
            </w:r>
            <w:r w:rsidR="000E3058" w:rsidRPr="000E3058">
              <w:rPr>
                <w:rFonts w:ascii="Times New Roman" w:hAnsi="Times New Roman" w:cs="Times New Roman"/>
                <w:b/>
                <w:sz w:val="20"/>
                <w:szCs w:val="20"/>
              </w:rPr>
              <w:t>p</w:t>
            </w:r>
            <w:r w:rsidR="000E3058">
              <w:rPr>
                <w:rFonts w:ascii="Times New Roman" w:hAnsi="Times New Roman" w:cs="Times New Roman"/>
                <w:b/>
                <w:sz w:val="20"/>
                <w:szCs w:val="20"/>
              </w:rPr>
              <w:t>.</w:t>
            </w:r>
          </w:p>
        </w:tc>
        <w:tc>
          <w:tcPr>
            <w:tcW w:w="1003" w:type="dxa"/>
            <w:shd w:val="clear" w:color="auto" w:fill="D0CECE" w:themeFill="background2" w:themeFillShade="E6"/>
          </w:tcPr>
          <w:p w:rsidR="00831C2E" w:rsidRPr="009E7F43" w:rsidRDefault="00831C2E" w:rsidP="00A02356">
            <w:pPr>
              <w:ind w:left="-33"/>
              <w:rPr>
                <w:rFonts w:ascii="Times New Roman" w:hAnsi="Times New Roman" w:cs="Times New Roman"/>
                <w:b/>
                <w:sz w:val="24"/>
                <w:szCs w:val="24"/>
              </w:rPr>
            </w:pPr>
            <w:r w:rsidRPr="009E7F43">
              <w:rPr>
                <w:rFonts w:ascii="Times New Roman" w:hAnsi="Times New Roman" w:cs="Times New Roman"/>
                <w:b/>
                <w:sz w:val="24"/>
                <w:szCs w:val="24"/>
              </w:rPr>
              <w:t>Nr faktury</w:t>
            </w:r>
          </w:p>
        </w:tc>
        <w:tc>
          <w:tcPr>
            <w:tcW w:w="1520" w:type="dxa"/>
            <w:shd w:val="clear" w:color="auto" w:fill="D0CECE" w:themeFill="background2" w:themeFillShade="E6"/>
          </w:tcPr>
          <w:p w:rsidR="00831C2E" w:rsidRPr="009E7F43" w:rsidRDefault="00831C2E" w:rsidP="00A02356">
            <w:pPr>
              <w:rPr>
                <w:rFonts w:ascii="Times New Roman" w:hAnsi="Times New Roman" w:cs="Times New Roman"/>
                <w:b/>
                <w:sz w:val="24"/>
                <w:szCs w:val="24"/>
              </w:rPr>
            </w:pPr>
            <w:r w:rsidRPr="009E7F43">
              <w:rPr>
                <w:rFonts w:ascii="Times New Roman" w:hAnsi="Times New Roman" w:cs="Times New Roman"/>
                <w:b/>
                <w:sz w:val="24"/>
                <w:szCs w:val="24"/>
              </w:rPr>
              <w:t>Data wystawienia</w:t>
            </w:r>
          </w:p>
        </w:tc>
        <w:tc>
          <w:tcPr>
            <w:tcW w:w="1418" w:type="dxa"/>
            <w:shd w:val="clear" w:color="auto" w:fill="D0CECE" w:themeFill="background2" w:themeFillShade="E6"/>
          </w:tcPr>
          <w:p w:rsidR="00831C2E" w:rsidRPr="009E7F43" w:rsidRDefault="00831C2E" w:rsidP="00A02356">
            <w:pPr>
              <w:rPr>
                <w:rFonts w:ascii="Times New Roman" w:hAnsi="Times New Roman" w:cs="Times New Roman"/>
                <w:b/>
                <w:sz w:val="24"/>
                <w:szCs w:val="24"/>
              </w:rPr>
            </w:pPr>
            <w:r w:rsidRPr="009E7F43">
              <w:rPr>
                <w:rFonts w:ascii="Times New Roman" w:hAnsi="Times New Roman" w:cs="Times New Roman"/>
                <w:b/>
                <w:sz w:val="24"/>
                <w:szCs w:val="24"/>
              </w:rPr>
              <w:t xml:space="preserve">Data wpływu </w:t>
            </w:r>
            <w:r>
              <w:rPr>
                <w:rFonts w:ascii="Times New Roman" w:hAnsi="Times New Roman" w:cs="Times New Roman"/>
                <w:b/>
                <w:sz w:val="24"/>
                <w:szCs w:val="24"/>
              </w:rPr>
              <w:t>dokumentu</w:t>
            </w:r>
          </w:p>
        </w:tc>
        <w:tc>
          <w:tcPr>
            <w:tcW w:w="1559" w:type="dxa"/>
            <w:shd w:val="clear" w:color="auto" w:fill="D0CECE" w:themeFill="background2" w:themeFillShade="E6"/>
          </w:tcPr>
          <w:p w:rsidR="00831C2E" w:rsidRPr="009E7F43" w:rsidRDefault="00831C2E" w:rsidP="00A02356">
            <w:pPr>
              <w:rPr>
                <w:rFonts w:ascii="Times New Roman" w:hAnsi="Times New Roman" w:cs="Times New Roman"/>
                <w:b/>
                <w:sz w:val="24"/>
                <w:szCs w:val="24"/>
              </w:rPr>
            </w:pPr>
            <w:r>
              <w:rPr>
                <w:rFonts w:ascii="Times New Roman" w:hAnsi="Times New Roman" w:cs="Times New Roman"/>
                <w:b/>
                <w:sz w:val="24"/>
                <w:szCs w:val="24"/>
              </w:rPr>
              <w:t xml:space="preserve">Opóźnienie  w terminie dostarczenia dokumentu księgowego </w:t>
            </w:r>
            <w:r w:rsidRPr="00831C2E">
              <w:rPr>
                <w:rFonts w:ascii="Times New Roman" w:hAnsi="Times New Roman" w:cs="Times New Roman"/>
                <w:b/>
                <w:i/>
                <w:sz w:val="24"/>
                <w:szCs w:val="24"/>
              </w:rPr>
              <w:t>w dniach</w:t>
            </w:r>
            <w:r w:rsidR="00B27934">
              <w:rPr>
                <w:rFonts w:ascii="Times New Roman" w:hAnsi="Times New Roman" w:cs="Times New Roman"/>
                <w:b/>
                <w:i/>
                <w:sz w:val="24"/>
                <w:szCs w:val="24"/>
              </w:rPr>
              <w:t>*</w:t>
            </w:r>
          </w:p>
        </w:tc>
        <w:tc>
          <w:tcPr>
            <w:tcW w:w="1559" w:type="dxa"/>
            <w:shd w:val="clear" w:color="auto" w:fill="D0CECE" w:themeFill="background2" w:themeFillShade="E6"/>
          </w:tcPr>
          <w:p w:rsidR="00831C2E" w:rsidRPr="009E7F43" w:rsidRDefault="00831C2E" w:rsidP="00A02356">
            <w:pPr>
              <w:rPr>
                <w:rFonts w:ascii="Times New Roman" w:hAnsi="Times New Roman" w:cs="Times New Roman"/>
                <w:b/>
                <w:sz w:val="24"/>
                <w:szCs w:val="24"/>
              </w:rPr>
            </w:pPr>
            <w:r w:rsidRPr="009E7F43">
              <w:rPr>
                <w:rFonts w:ascii="Times New Roman" w:hAnsi="Times New Roman" w:cs="Times New Roman"/>
                <w:b/>
                <w:sz w:val="24"/>
                <w:szCs w:val="24"/>
              </w:rPr>
              <w:t>Data zapłaty</w:t>
            </w:r>
          </w:p>
        </w:tc>
        <w:tc>
          <w:tcPr>
            <w:tcW w:w="1559" w:type="dxa"/>
            <w:shd w:val="clear" w:color="auto" w:fill="D0CECE" w:themeFill="background2" w:themeFillShade="E6"/>
          </w:tcPr>
          <w:p w:rsidR="00831C2E" w:rsidRPr="009E7F43" w:rsidRDefault="00831C2E" w:rsidP="00A02356">
            <w:pPr>
              <w:rPr>
                <w:rFonts w:ascii="Times New Roman" w:hAnsi="Times New Roman" w:cs="Times New Roman"/>
                <w:b/>
                <w:sz w:val="24"/>
                <w:szCs w:val="24"/>
              </w:rPr>
            </w:pPr>
            <w:r w:rsidRPr="009E7F43">
              <w:rPr>
                <w:rFonts w:ascii="Times New Roman" w:hAnsi="Times New Roman" w:cs="Times New Roman"/>
                <w:b/>
                <w:sz w:val="24"/>
                <w:szCs w:val="24"/>
              </w:rPr>
              <w:t xml:space="preserve">Zaległości </w:t>
            </w:r>
            <w:r>
              <w:rPr>
                <w:rFonts w:ascii="Times New Roman" w:hAnsi="Times New Roman" w:cs="Times New Roman"/>
                <w:b/>
                <w:sz w:val="24"/>
                <w:szCs w:val="24"/>
              </w:rPr>
              <w:br/>
            </w:r>
            <w:r w:rsidRPr="009E7F43">
              <w:rPr>
                <w:rFonts w:ascii="Times New Roman" w:hAnsi="Times New Roman" w:cs="Times New Roman"/>
                <w:b/>
                <w:sz w:val="24"/>
                <w:szCs w:val="24"/>
              </w:rPr>
              <w:t xml:space="preserve">w zapłacie </w:t>
            </w:r>
            <w:r>
              <w:rPr>
                <w:rFonts w:ascii="Times New Roman" w:hAnsi="Times New Roman" w:cs="Times New Roman"/>
                <w:b/>
                <w:sz w:val="24"/>
                <w:szCs w:val="24"/>
              </w:rPr>
              <w:br/>
            </w:r>
            <w:r w:rsidRPr="000E3058">
              <w:rPr>
                <w:rFonts w:ascii="Times New Roman" w:hAnsi="Times New Roman" w:cs="Times New Roman"/>
                <w:b/>
                <w:i/>
                <w:sz w:val="24"/>
                <w:szCs w:val="24"/>
              </w:rPr>
              <w:t>w dniach</w:t>
            </w:r>
            <w:r w:rsidR="00B27934">
              <w:rPr>
                <w:rFonts w:ascii="Times New Roman" w:hAnsi="Times New Roman" w:cs="Times New Roman"/>
                <w:b/>
                <w:i/>
                <w:sz w:val="24"/>
                <w:szCs w:val="24"/>
              </w:rPr>
              <w:t>**</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w:t>
            </w:r>
          </w:p>
        </w:tc>
        <w:tc>
          <w:tcPr>
            <w:tcW w:w="1003"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7/2019</w:t>
            </w:r>
          </w:p>
        </w:tc>
        <w:tc>
          <w:tcPr>
            <w:tcW w:w="1520"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30.06.2019 r.</w:t>
            </w:r>
          </w:p>
        </w:tc>
        <w:tc>
          <w:tcPr>
            <w:tcW w:w="1418"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5.07.2019 r.</w:t>
            </w:r>
          </w:p>
        </w:tc>
        <w:tc>
          <w:tcPr>
            <w:tcW w:w="1559" w:type="dxa"/>
          </w:tcPr>
          <w:p w:rsidR="00831C2E" w:rsidRDefault="001751CF" w:rsidP="00393352">
            <w:pPr>
              <w:jc w:val="both"/>
              <w:rPr>
                <w:rFonts w:ascii="Times New Roman" w:hAnsi="Times New Roman" w:cs="Times New Roman"/>
                <w:sz w:val="24"/>
                <w:szCs w:val="24"/>
              </w:rPr>
            </w:pPr>
            <w:r>
              <w:rPr>
                <w:rFonts w:ascii="Times New Roman" w:hAnsi="Times New Roman" w:cs="Times New Roman"/>
                <w:sz w:val="24"/>
                <w:szCs w:val="24"/>
              </w:rPr>
              <w:t>w</w:t>
            </w:r>
            <w:r w:rsidR="000E3058">
              <w:rPr>
                <w:rFonts w:ascii="Times New Roman" w:hAnsi="Times New Roman" w:cs="Times New Roman"/>
                <w:sz w:val="24"/>
                <w:szCs w:val="24"/>
              </w:rPr>
              <w:t xml:space="preserve"> terminie</w:t>
            </w:r>
          </w:p>
        </w:tc>
        <w:tc>
          <w:tcPr>
            <w:tcW w:w="1559"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19.08.2019</w:t>
            </w:r>
            <w:r w:rsidR="000E3058">
              <w:rPr>
                <w:rFonts w:ascii="Times New Roman" w:hAnsi="Times New Roman" w:cs="Times New Roman"/>
                <w:sz w:val="24"/>
                <w:szCs w:val="24"/>
              </w:rPr>
              <w:t xml:space="preserve"> r.</w:t>
            </w:r>
          </w:p>
        </w:tc>
        <w:tc>
          <w:tcPr>
            <w:tcW w:w="1559" w:type="dxa"/>
          </w:tcPr>
          <w:p w:rsidR="00831C2E" w:rsidRDefault="000E3058" w:rsidP="00393352">
            <w:pPr>
              <w:jc w:val="center"/>
              <w:rPr>
                <w:rFonts w:ascii="Times New Roman" w:hAnsi="Times New Roman" w:cs="Times New Roman"/>
                <w:sz w:val="24"/>
                <w:szCs w:val="24"/>
              </w:rPr>
            </w:pPr>
            <w:r>
              <w:rPr>
                <w:rFonts w:ascii="Times New Roman" w:hAnsi="Times New Roman" w:cs="Times New Roman"/>
                <w:sz w:val="24"/>
                <w:szCs w:val="24"/>
              </w:rPr>
              <w:t>25</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2.</w:t>
            </w:r>
          </w:p>
        </w:tc>
        <w:tc>
          <w:tcPr>
            <w:tcW w:w="1003"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9/2019</w:t>
            </w:r>
          </w:p>
        </w:tc>
        <w:tc>
          <w:tcPr>
            <w:tcW w:w="1520"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31.07.2019 r.</w:t>
            </w:r>
          </w:p>
        </w:tc>
        <w:tc>
          <w:tcPr>
            <w:tcW w:w="1418"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23.08.</w:t>
            </w:r>
            <w:r>
              <w:rPr>
                <w:rFonts w:ascii="Times New Roman" w:hAnsi="Times New Roman" w:cs="Times New Roman"/>
                <w:sz w:val="24"/>
                <w:szCs w:val="24"/>
              </w:rPr>
              <w:br/>
              <w:t>2019 r.</w:t>
            </w:r>
          </w:p>
        </w:tc>
        <w:tc>
          <w:tcPr>
            <w:tcW w:w="1559" w:type="dxa"/>
          </w:tcPr>
          <w:p w:rsidR="00831C2E" w:rsidRDefault="00252E04" w:rsidP="00235D85">
            <w:pPr>
              <w:jc w:val="center"/>
              <w:rPr>
                <w:rFonts w:ascii="Times New Roman" w:hAnsi="Times New Roman" w:cs="Times New Roman"/>
                <w:sz w:val="24"/>
                <w:szCs w:val="24"/>
              </w:rPr>
            </w:pPr>
            <w:r>
              <w:rPr>
                <w:rFonts w:ascii="Times New Roman" w:hAnsi="Times New Roman" w:cs="Times New Roman"/>
                <w:sz w:val="24"/>
                <w:szCs w:val="24"/>
              </w:rPr>
              <w:t>1</w:t>
            </w:r>
            <w:r w:rsidR="009F3B5A">
              <w:rPr>
                <w:rFonts w:ascii="Times New Roman" w:hAnsi="Times New Roman" w:cs="Times New Roman"/>
                <w:sz w:val="24"/>
                <w:szCs w:val="24"/>
              </w:rPr>
              <w:t>8</w:t>
            </w:r>
          </w:p>
        </w:tc>
        <w:tc>
          <w:tcPr>
            <w:tcW w:w="1559"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16.09.2019</w:t>
            </w:r>
            <w:r w:rsidR="000E3058">
              <w:rPr>
                <w:rFonts w:ascii="Times New Roman" w:hAnsi="Times New Roman" w:cs="Times New Roman"/>
                <w:sz w:val="24"/>
                <w:szCs w:val="24"/>
              </w:rPr>
              <w:t xml:space="preserve"> r.</w:t>
            </w:r>
          </w:p>
        </w:tc>
        <w:tc>
          <w:tcPr>
            <w:tcW w:w="1559" w:type="dxa"/>
          </w:tcPr>
          <w:p w:rsidR="00831C2E" w:rsidRDefault="009F3B5A" w:rsidP="00393352">
            <w:pPr>
              <w:jc w:val="center"/>
              <w:rPr>
                <w:rFonts w:ascii="Times New Roman" w:hAnsi="Times New Roman" w:cs="Times New Roman"/>
                <w:sz w:val="24"/>
                <w:szCs w:val="24"/>
              </w:rPr>
            </w:pPr>
            <w:r>
              <w:rPr>
                <w:rFonts w:ascii="Times New Roman" w:hAnsi="Times New Roman" w:cs="Times New Roman"/>
                <w:sz w:val="24"/>
                <w:szCs w:val="24"/>
              </w:rPr>
              <w:t>4</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w:t>
            </w:r>
          </w:p>
        </w:tc>
        <w:tc>
          <w:tcPr>
            <w:tcW w:w="1003"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10/2019</w:t>
            </w:r>
          </w:p>
        </w:tc>
        <w:tc>
          <w:tcPr>
            <w:tcW w:w="1520"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31.08.2019 r.</w:t>
            </w:r>
          </w:p>
        </w:tc>
        <w:tc>
          <w:tcPr>
            <w:tcW w:w="1418"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6.09.2019 r.</w:t>
            </w:r>
          </w:p>
        </w:tc>
        <w:tc>
          <w:tcPr>
            <w:tcW w:w="1559" w:type="dxa"/>
          </w:tcPr>
          <w:p w:rsidR="00831C2E" w:rsidRDefault="00235D85" w:rsidP="00235D85">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22.10.2019</w:t>
            </w:r>
            <w:r w:rsidR="000E3058">
              <w:rPr>
                <w:rFonts w:ascii="Times New Roman" w:hAnsi="Times New Roman" w:cs="Times New Roman"/>
                <w:sz w:val="24"/>
                <w:szCs w:val="24"/>
              </w:rPr>
              <w:t xml:space="preserve"> r.</w:t>
            </w:r>
          </w:p>
        </w:tc>
        <w:tc>
          <w:tcPr>
            <w:tcW w:w="1559" w:type="dxa"/>
          </w:tcPr>
          <w:p w:rsidR="00831C2E" w:rsidRDefault="009F3B5A" w:rsidP="00393352">
            <w:pPr>
              <w:jc w:val="center"/>
              <w:rPr>
                <w:rFonts w:ascii="Times New Roman" w:hAnsi="Times New Roman" w:cs="Times New Roman"/>
                <w:sz w:val="24"/>
                <w:szCs w:val="24"/>
              </w:rPr>
            </w:pPr>
            <w:r>
              <w:rPr>
                <w:rFonts w:ascii="Times New Roman" w:hAnsi="Times New Roman" w:cs="Times New Roman"/>
                <w:sz w:val="24"/>
                <w:szCs w:val="24"/>
              </w:rPr>
              <w:t>25</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4.</w:t>
            </w:r>
          </w:p>
        </w:tc>
        <w:tc>
          <w:tcPr>
            <w:tcW w:w="1003"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12/2019</w:t>
            </w:r>
          </w:p>
        </w:tc>
        <w:tc>
          <w:tcPr>
            <w:tcW w:w="1520"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30.09.2019 r.</w:t>
            </w:r>
          </w:p>
        </w:tc>
        <w:tc>
          <w:tcPr>
            <w:tcW w:w="1418"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11.10.</w:t>
            </w:r>
            <w:r>
              <w:rPr>
                <w:rFonts w:ascii="Times New Roman" w:hAnsi="Times New Roman" w:cs="Times New Roman"/>
                <w:sz w:val="24"/>
                <w:szCs w:val="24"/>
              </w:rPr>
              <w:br/>
              <w:t>2019 r.</w:t>
            </w:r>
          </w:p>
        </w:tc>
        <w:tc>
          <w:tcPr>
            <w:tcW w:w="1559" w:type="dxa"/>
          </w:tcPr>
          <w:p w:rsidR="00831C2E" w:rsidRDefault="00252E04" w:rsidP="00235D85">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09.12.2019</w:t>
            </w:r>
            <w:r w:rsidR="000E3058">
              <w:rPr>
                <w:rFonts w:ascii="Times New Roman" w:hAnsi="Times New Roman" w:cs="Times New Roman"/>
                <w:sz w:val="24"/>
                <w:szCs w:val="24"/>
              </w:rPr>
              <w:t xml:space="preserve"> r.</w:t>
            </w:r>
          </w:p>
        </w:tc>
        <w:tc>
          <w:tcPr>
            <w:tcW w:w="1559" w:type="dxa"/>
          </w:tcPr>
          <w:p w:rsidR="00831C2E" w:rsidRDefault="00E2181B" w:rsidP="00393352">
            <w:pPr>
              <w:jc w:val="center"/>
              <w:rPr>
                <w:rFonts w:ascii="Times New Roman" w:hAnsi="Times New Roman" w:cs="Times New Roman"/>
                <w:sz w:val="24"/>
                <w:szCs w:val="24"/>
              </w:rPr>
            </w:pPr>
            <w:r>
              <w:rPr>
                <w:rFonts w:ascii="Times New Roman" w:hAnsi="Times New Roman" w:cs="Times New Roman"/>
                <w:sz w:val="24"/>
                <w:szCs w:val="24"/>
              </w:rPr>
              <w:t>39</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5.</w:t>
            </w:r>
          </w:p>
        </w:tc>
        <w:tc>
          <w:tcPr>
            <w:tcW w:w="1003"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15/2019</w:t>
            </w:r>
          </w:p>
        </w:tc>
        <w:tc>
          <w:tcPr>
            <w:tcW w:w="1520"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31.10.2019 r.</w:t>
            </w:r>
          </w:p>
        </w:tc>
        <w:tc>
          <w:tcPr>
            <w:tcW w:w="1418"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8.11.2019 r.</w:t>
            </w:r>
          </w:p>
        </w:tc>
        <w:tc>
          <w:tcPr>
            <w:tcW w:w="1559" w:type="dxa"/>
          </w:tcPr>
          <w:p w:rsidR="00831C2E" w:rsidRDefault="00252E04" w:rsidP="00E2181B">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11.12.2019</w:t>
            </w:r>
            <w:r w:rsidR="000E3058">
              <w:rPr>
                <w:rFonts w:ascii="Times New Roman" w:hAnsi="Times New Roman" w:cs="Times New Roman"/>
                <w:sz w:val="24"/>
                <w:szCs w:val="24"/>
              </w:rPr>
              <w:t xml:space="preserve"> r.</w:t>
            </w:r>
          </w:p>
        </w:tc>
        <w:tc>
          <w:tcPr>
            <w:tcW w:w="1559" w:type="dxa"/>
          </w:tcPr>
          <w:p w:rsidR="00831C2E" w:rsidRDefault="00E2181B" w:rsidP="00393352">
            <w:pPr>
              <w:jc w:val="center"/>
              <w:rPr>
                <w:rFonts w:ascii="Times New Roman" w:hAnsi="Times New Roman" w:cs="Times New Roman"/>
                <w:sz w:val="24"/>
                <w:szCs w:val="24"/>
              </w:rPr>
            </w:pPr>
            <w:r>
              <w:rPr>
                <w:rFonts w:ascii="Times New Roman" w:hAnsi="Times New Roman" w:cs="Times New Roman"/>
                <w:sz w:val="24"/>
                <w:szCs w:val="24"/>
              </w:rPr>
              <w:t>13</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6.</w:t>
            </w:r>
          </w:p>
        </w:tc>
        <w:tc>
          <w:tcPr>
            <w:tcW w:w="1003" w:type="dxa"/>
          </w:tcPr>
          <w:p w:rsidR="00831C2E" w:rsidRDefault="00E2181B" w:rsidP="00393352">
            <w:pPr>
              <w:jc w:val="both"/>
              <w:rPr>
                <w:rFonts w:ascii="Times New Roman" w:hAnsi="Times New Roman" w:cs="Times New Roman"/>
                <w:sz w:val="24"/>
                <w:szCs w:val="24"/>
              </w:rPr>
            </w:pPr>
            <w:r>
              <w:rPr>
                <w:rFonts w:ascii="Times New Roman" w:hAnsi="Times New Roman" w:cs="Times New Roman"/>
                <w:sz w:val="24"/>
                <w:szCs w:val="24"/>
              </w:rPr>
              <w:t>17/2019</w:t>
            </w:r>
          </w:p>
        </w:tc>
        <w:tc>
          <w:tcPr>
            <w:tcW w:w="1520" w:type="dxa"/>
          </w:tcPr>
          <w:p w:rsidR="00831C2E" w:rsidRDefault="00E2181B" w:rsidP="00393352">
            <w:pPr>
              <w:jc w:val="both"/>
              <w:rPr>
                <w:rFonts w:ascii="Times New Roman" w:hAnsi="Times New Roman" w:cs="Times New Roman"/>
                <w:sz w:val="24"/>
                <w:szCs w:val="24"/>
              </w:rPr>
            </w:pPr>
            <w:r>
              <w:rPr>
                <w:rFonts w:ascii="Times New Roman" w:hAnsi="Times New Roman" w:cs="Times New Roman"/>
                <w:sz w:val="24"/>
                <w:szCs w:val="24"/>
              </w:rPr>
              <w:t>30.11.2019 r.</w:t>
            </w:r>
          </w:p>
        </w:tc>
        <w:tc>
          <w:tcPr>
            <w:tcW w:w="1418" w:type="dxa"/>
          </w:tcPr>
          <w:p w:rsidR="00831C2E" w:rsidRDefault="00E2181B" w:rsidP="00393352">
            <w:pPr>
              <w:jc w:val="both"/>
              <w:rPr>
                <w:rFonts w:ascii="Times New Roman" w:hAnsi="Times New Roman" w:cs="Times New Roman"/>
                <w:sz w:val="24"/>
                <w:szCs w:val="24"/>
              </w:rPr>
            </w:pPr>
            <w:r>
              <w:rPr>
                <w:rFonts w:ascii="Times New Roman" w:hAnsi="Times New Roman" w:cs="Times New Roman"/>
                <w:sz w:val="24"/>
                <w:szCs w:val="24"/>
              </w:rPr>
              <w:t>6.12.2019 r.</w:t>
            </w:r>
          </w:p>
        </w:tc>
        <w:tc>
          <w:tcPr>
            <w:tcW w:w="1559" w:type="dxa"/>
          </w:tcPr>
          <w:p w:rsidR="00831C2E" w:rsidRDefault="00E2181B" w:rsidP="00E2181B">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831C2E" w:rsidRDefault="00B27934" w:rsidP="00393352">
            <w:pPr>
              <w:jc w:val="both"/>
              <w:rPr>
                <w:rFonts w:ascii="Times New Roman" w:hAnsi="Times New Roman" w:cs="Times New Roman"/>
                <w:sz w:val="24"/>
                <w:szCs w:val="24"/>
              </w:rPr>
            </w:pPr>
            <w:r>
              <w:rPr>
                <w:rFonts w:ascii="Times New Roman" w:hAnsi="Times New Roman" w:cs="Times New Roman"/>
                <w:sz w:val="24"/>
                <w:szCs w:val="24"/>
              </w:rPr>
              <w:t>23.12.2019 r.</w:t>
            </w:r>
          </w:p>
        </w:tc>
        <w:tc>
          <w:tcPr>
            <w:tcW w:w="1559" w:type="dxa"/>
          </w:tcPr>
          <w:p w:rsidR="00831C2E" w:rsidRDefault="001751CF" w:rsidP="00393352">
            <w:pPr>
              <w:jc w:val="center"/>
              <w:rPr>
                <w:rFonts w:ascii="Times New Roman" w:hAnsi="Times New Roman" w:cs="Times New Roman"/>
                <w:sz w:val="24"/>
                <w:szCs w:val="24"/>
              </w:rPr>
            </w:pPr>
            <w:r>
              <w:rPr>
                <w:rFonts w:ascii="Times New Roman" w:hAnsi="Times New Roman" w:cs="Times New Roman"/>
                <w:sz w:val="24"/>
                <w:szCs w:val="24"/>
              </w:rPr>
              <w:t>w</w:t>
            </w:r>
            <w:r w:rsidR="00B27934">
              <w:rPr>
                <w:rFonts w:ascii="Times New Roman" w:hAnsi="Times New Roman" w:cs="Times New Roman"/>
                <w:sz w:val="24"/>
                <w:szCs w:val="24"/>
              </w:rPr>
              <w:t xml:space="preserve"> terminie</w:t>
            </w:r>
          </w:p>
        </w:tc>
      </w:tr>
      <w:tr w:rsidR="00831C2E" w:rsidTr="00831C2E">
        <w:tc>
          <w:tcPr>
            <w:tcW w:w="567"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7.</w:t>
            </w:r>
          </w:p>
        </w:tc>
        <w:tc>
          <w:tcPr>
            <w:tcW w:w="1003"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19/2019</w:t>
            </w:r>
          </w:p>
        </w:tc>
        <w:tc>
          <w:tcPr>
            <w:tcW w:w="1520"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31.12.2019 r.</w:t>
            </w:r>
          </w:p>
        </w:tc>
        <w:tc>
          <w:tcPr>
            <w:tcW w:w="1418"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10.01.</w:t>
            </w:r>
            <w:r>
              <w:rPr>
                <w:rFonts w:ascii="Times New Roman" w:hAnsi="Times New Roman" w:cs="Times New Roman"/>
                <w:sz w:val="24"/>
                <w:szCs w:val="24"/>
              </w:rPr>
              <w:br/>
              <w:t>2020 r.</w:t>
            </w:r>
          </w:p>
        </w:tc>
        <w:tc>
          <w:tcPr>
            <w:tcW w:w="1559" w:type="dxa"/>
          </w:tcPr>
          <w:p w:rsidR="00831C2E" w:rsidRDefault="00B27934" w:rsidP="00B27934">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831C2E" w:rsidRDefault="00831C2E" w:rsidP="00393352">
            <w:pPr>
              <w:jc w:val="both"/>
              <w:rPr>
                <w:rFonts w:ascii="Times New Roman" w:hAnsi="Times New Roman" w:cs="Times New Roman"/>
                <w:sz w:val="24"/>
                <w:szCs w:val="24"/>
              </w:rPr>
            </w:pPr>
            <w:r>
              <w:rPr>
                <w:rFonts w:ascii="Times New Roman" w:hAnsi="Times New Roman" w:cs="Times New Roman"/>
                <w:sz w:val="24"/>
                <w:szCs w:val="24"/>
              </w:rPr>
              <w:t>21.02.2020</w:t>
            </w:r>
            <w:r w:rsidR="000E3058">
              <w:rPr>
                <w:rFonts w:ascii="Times New Roman" w:hAnsi="Times New Roman" w:cs="Times New Roman"/>
                <w:sz w:val="24"/>
                <w:szCs w:val="24"/>
              </w:rPr>
              <w:t xml:space="preserve"> r.</w:t>
            </w:r>
          </w:p>
        </w:tc>
        <w:tc>
          <w:tcPr>
            <w:tcW w:w="1559" w:type="dxa"/>
          </w:tcPr>
          <w:p w:rsidR="00831C2E" w:rsidRDefault="00B27934" w:rsidP="00E87FC9">
            <w:pPr>
              <w:jc w:val="center"/>
              <w:rPr>
                <w:rFonts w:ascii="Times New Roman" w:hAnsi="Times New Roman" w:cs="Times New Roman"/>
                <w:sz w:val="24"/>
                <w:szCs w:val="24"/>
              </w:rPr>
            </w:pPr>
            <w:r>
              <w:rPr>
                <w:rFonts w:ascii="Times New Roman" w:hAnsi="Times New Roman" w:cs="Times New Roman"/>
                <w:sz w:val="24"/>
                <w:szCs w:val="24"/>
              </w:rPr>
              <w:t>22</w:t>
            </w:r>
          </w:p>
        </w:tc>
      </w:tr>
    </w:tbl>
    <w:p w:rsidR="008D6D29" w:rsidRDefault="008D6D29" w:rsidP="00B42612">
      <w:pPr>
        <w:spacing w:after="0" w:line="240" w:lineRule="auto"/>
        <w:jc w:val="both"/>
        <w:rPr>
          <w:rFonts w:ascii="Times New Roman" w:eastAsia="Times New Roman" w:hAnsi="Times New Roman" w:cs="Times New Roman"/>
          <w:sz w:val="24"/>
          <w:szCs w:val="24"/>
        </w:rPr>
      </w:pPr>
    </w:p>
    <w:p w:rsidR="009559F3" w:rsidRDefault="00B27934" w:rsidP="00B426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*Liczone od następnego dnia po upływie terminu złożenia rachunku określonego w umowie. </w:t>
      </w:r>
    </w:p>
    <w:p w:rsidR="00B42612" w:rsidRDefault="00B42612" w:rsidP="007A5A2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Liczone od dnia poprawnie złożonej faktury. </w:t>
      </w:r>
    </w:p>
    <w:p w:rsidR="007A5A2D" w:rsidRPr="007A5A2D" w:rsidRDefault="00FB36DD" w:rsidP="007A5A2D">
      <w:pPr>
        <w:spacing w:after="0"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 str. 87</w:t>
      </w:r>
      <w:r w:rsidR="007A5A2D" w:rsidRPr="007A5A2D">
        <w:rPr>
          <w:rFonts w:ascii="Times New Roman" w:eastAsia="Times New Roman" w:hAnsi="Times New Roman" w:cs="Times New Roman"/>
          <w:i/>
          <w:sz w:val="20"/>
          <w:szCs w:val="20"/>
        </w:rPr>
        <w:t>-105 Faktury nr: 7/2019 z dn. 30.06.2019 r., nr 9/2019 z dn. 31.07.2019r.,</w:t>
      </w:r>
      <w:r w:rsidR="00FD12D5">
        <w:rPr>
          <w:rFonts w:ascii="Times New Roman" w:eastAsia="Times New Roman" w:hAnsi="Times New Roman" w:cs="Times New Roman"/>
          <w:i/>
          <w:sz w:val="20"/>
          <w:szCs w:val="20"/>
        </w:rPr>
        <w:br/>
      </w:r>
      <w:r w:rsidR="007A5A2D" w:rsidRPr="007A5A2D">
        <w:rPr>
          <w:rFonts w:ascii="Times New Roman" w:eastAsia="Times New Roman" w:hAnsi="Times New Roman" w:cs="Times New Roman"/>
          <w:i/>
          <w:sz w:val="20"/>
          <w:szCs w:val="20"/>
        </w:rPr>
        <w:t xml:space="preserve">nr 10/2019 z dn. 31.08.2019 r., nr 12/82019 z dn. 30.09.2019 r., nr 15/2019 z dn. 31.10.2019 r., </w:t>
      </w:r>
      <w:r w:rsidR="007A5A2D">
        <w:rPr>
          <w:rFonts w:ascii="Times New Roman" w:eastAsia="Times New Roman" w:hAnsi="Times New Roman" w:cs="Times New Roman"/>
          <w:i/>
          <w:sz w:val="20"/>
          <w:szCs w:val="20"/>
        </w:rPr>
        <w:t>nr</w:t>
      </w:r>
      <w:r w:rsidR="007A5A2D" w:rsidRPr="007A5A2D">
        <w:rPr>
          <w:rFonts w:ascii="Times New Roman" w:eastAsia="Times New Roman" w:hAnsi="Times New Roman" w:cs="Times New Roman"/>
          <w:i/>
          <w:sz w:val="20"/>
          <w:szCs w:val="20"/>
        </w:rPr>
        <w:t xml:space="preserve">17/2019 </w:t>
      </w:r>
      <w:r w:rsidR="007A5A2D">
        <w:rPr>
          <w:rFonts w:ascii="Times New Roman" w:eastAsia="Times New Roman" w:hAnsi="Times New Roman" w:cs="Times New Roman"/>
          <w:i/>
          <w:sz w:val="20"/>
          <w:szCs w:val="20"/>
        </w:rPr>
        <w:br/>
      </w:r>
      <w:r w:rsidR="007A5A2D" w:rsidRPr="007A5A2D">
        <w:rPr>
          <w:rFonts w:ascii="Times New Roman" w:eastAsia="Times New Roman" w:hAnsi="Times New Roman" w:cs="Times New Roman"/>
          <w:i/>
          <w:sz w:val="20"/>
          <w:szCs w:val="20"/>
        </w:rPr>
        <w:t xml:space="preserve">z dn. 30.11.2019 r., </w:t>
      </w:r>
      <w:r w:rsidR="007A5A2D">
        <w:rPr>
          <w:rFonts w:ascii="Times New Roman" w:eastAsia="Times New Roman" w:hAnsi="Times New Roman" w:cs="Times New Roman"/>
          <w:i/>
          <w:sz w:val="20"/>
          <w:szCs w:val="20"/>
        </w:rPr>
        <w:t xml:space="preserve">nr </w:t>
      </w:r>
      <w:r w:rsidR="007A5A2D" w:rsidRPr="007A5A2D">
        <w:rPr>
          <w:rFonts w:ascii="Times New Roman" w:eastAsia="Times New Roman" w:hAnsi="Times New Roman" w:cs="Times New Roman"/>
          <w:i/>
          <w:sz w:val="20"/>
          <w:szCs w:val="20"/>
        </w:rPr>
        <w:t>19/2019 z dn. 31</w:t>
      </w:r>
      <w:r w:rsidR="00FD12D5">
        <w:rPr>
          <w:rFonts w:ascii="Times New Roman" w:eastAsia="Times New Roman" w:hAnsi="Times New Roman" w:cs="Times New Roman"/>
          <w:i/>
          <w:sz w:val="20"/>
          <w:szCs w:val="20"/>
        </w:rPr>
        <w:t>.12.2019 r. wraz z przelewami)</w:t>
      </w:r>
    </w:p>
    <w:p w:rsidR="007A5A2D" w:rsidRDefault="007A5A2D" w:rsidP="009559F3">
      <w:pPr>
        <w:spacing w:after="0" w:line="360" w:lineRule="auto"/>
        <w:jc w:val="both"/>
        <w:rPr>
          <w:rFonts w:ascii="Times New Roman" w:eastAsia="Times New Roman" w:hAnsi="Times New Roman" w:cs="Times New Roman"/>
          <w:sz w:val="24"/>
          <w:szCs w:val="24"/>
        </w:rPr>
      </w:pPr>
    </w:p>
    <w:p w:rsidR="006C4D29" w:rsidRDefault="004775E8" w:rsidP="006C4D29">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Główna księgowa </w:t>
      </w:r>
      <w:r w:rsidR="00E2683C">
        <w:rPr>
          <w:rFonts w:ascii="Times New Roman" w:eastAsia="Times New Roman" w:hAnsi="Times New Roman" w:cs="Times New Roman"/>
          <w:sz w:val="24"/>
          <w:szCs w:val="24"/>
        </w:rPr>
        <w:t xml:space="preserve">w złożonym wyjaśnieniu odniosła się m.in. do nieterminowego dostarczania rachunków za wykonane świadczenia zdrowotne </w:t>
      </w:r>
      <w:r w:rsidR="00BB79E6">
        <w:rPr>
          <w:rFonts w:ascii="Times New Roman" w:eastAsia="Times New Roman" w:hAnsi="Times New Roman" w:cs="Times New Roman"/>
          <w:sz w:val="24"/>
          <w:szCs w:val="24"/>
        </w:rPr>
        <w:t>wskazując</w:t>
      </w:r>
      <w:r w:rsidR="00E2683C">
        <w:rPr>
          <w:rFonts w:ascii="Times New Roman" w:eastAsia="Times New Roman" w:hAnsi="Times New Roman" w:cs="Times New Roman"/>
          <w:sz w:val="24"/>
          <w:szCs w:val="24"/>
        </w:rPr>
        <w:t xml:space="preserve">, że </w:t>
      </w:r>
      <w:r w:rsidR="00E2683C" w:rsidRPr="00E2683C">
        <w:rPr>
          <w:rFonts w:ascii="Times New Roman" w:eastAsia="Times New Roman" w:hAnsi="Times New Roman" w:cs="Times New Roman"/>
          <w:i/>
          <w:sz w:val="24"/>
          <w:szCs w:val="24"/>
        </w:rPr>
        <w:t>(…)</w:t>
      </w:r>
      <w:r w:rsidR="00E268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2683C">
        <w:rPr>
          <w:rFonts w:ascii="Times New Roman" w:eastAsia="Times New Roman" w:hAnsi="Times New Roman" w:cs="Times New Roman"/>
          <w:i/>
          <w:sz w:val="24"/>
          <w:szCs w:val="24"/>
        </w:rPr>
        <w:t>wystawianie i dostarczanie faktur do ŚCR zgodnie z umową o udzielanie świadczeń zdrowotnych leży po stronie – „Przyjmującego zamówienie”. Faktury objęte kontrolą zostały dostarczone z opóźnieniem.</w:t>
      </w:r>
    </w:p>
    <w:p w:rsidR="00E2683C" w:rsidRPr="006C4D29" w:rsidRDefault="00E2683C" w:rsidP="006C4D29">
      <w:pPr>
        <w:spacing w:after="0" w:line="360" w:lineRule="auto"/>
        <w:jc w:val="right"/>
        <w:rPr>
          <w:rFonts w:ascii="Times New Roman" w:eastAsia="Times New Roman" w:hAnsi="Times New Roman" w:cs="Times New Roman"/>
          <w:i/>
          <w:sz w:val="24"/>
          <w:szCs w:val="24"/>
        </w:rPr>
      </w:pPr>
      <w:r w:rsidRPr="00E2683C">
        <w:rPr>
          <w:rFonts w:ascii="Times New Roman" w:eastAsia="Times New Roman" w:hAnsi="Times New Roman" w:cs="Times New Roman"/>
          <w:i/>
          <w:sz w:val="20"/>
          <w:szCs w:val="20"/>
        </w:rPr>
        <w:t>(Dowód akta kontroli str</w:t>
      </w:r>
      <w:r w:rsidR="00276A26">
        <w:rPr>
          <w:rFonts w:ascii="Times New Roman" w:eastAsia="Times New Roman" w:hAnsi="Times New Roman" w:cs="Times New Roman"/>
          <w:i/>
          <w:sz w:val="20"/>
          <w:szCs w:val="20"/>
        </w:rPr>
        <w:t xml:space="preserve">. 106 </w:t>
      </w:r>
      <w:r w:rsidR="00FD12D5">
        <w:rPr>
          <w:rFonts w:ascii="Times New Roman" w:eastAsia="Times New Roman" w:hAnsi="Times New Roman" w:cs="Times New Roman"/>
          <w:i/>
          <w:sz w:val="20"/>
          <w:szCs w:val="20"/>
        </w:rPr>
        <w:t>Wyjaśnienie Głównej Księgowej)</w:t>
      </w:r>
    </w:p>
    <w:p w:rsidR="006C4D29" w:rsidRDefault="006C4D29" w:rsidP="006C4D29">
      <w:pPr>
        <w:spacing w:after="0" w:line="360" w:lineRule="auto"/>
        <w:jc w:val="both"/>
        <w:rPr>
          <w:rFonts w:ascii="Times New Roman" w:eastAsia="Times New Roman" w:hAnsi="Times New Roman" w:cs="Times New Roman"/>
          <w:sz w:val="24"/>
          <w:szCs w:val="24"/>
        </w:rPr>
      </w:pPr>
    </w:p>
    <w:p w:rsidR="00022D1E" w:rsidRDefault="00BB79E6" w:rsidP="006C4D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Odnosząc się do złożonego wyjaśnienia k</w:t>
      </w:r>
      <w:r w:rsidR="006C4D29" w:rsidRPr="006C4D29">
        <w:rPr>
          <w:rFonts w:ascii="Times New Roman" w:eastAsia="Times New Roman" w:hAnsi="Times New Roman" w:cs="Times New Roman"/>
          <w:sz w:val="24"/>
          <w:szCs w:val="24"/>
        </w:rPr>
        <w:t xml:space="preserve">ontrolujący </w:t>
      </w:r>
      <w:r>
        <w:rPr>
          <w:rFonts w:ascii="Times New Roman" w:eastAsia="Times New Roman" w:hAnsi="Times New Roman" w:cs="Times New Roman"/>
          <w:sz w:val="24"/>
          <w:szCs w:val="24"/>
        </w:rPr>
        <w:t xml:space="preserve">zwracają uwagę, że </w:t>
      </w:r>
      <w:r w:rsidR="00033041">
        <w:rPr>
          <w:rFonts w:ascii="Times New Roman" w:eastAsia="Times New Roman" w:hAnsi="Times New Roman" w:cs="Times New Roman"/>
          <w:sz w:val="24"/>
          <w:szCs w:val="24"/>
        </w:rPr>
        <w:t>zawarta u</w:t>
      </w:r>
      <w:r w:rsidR="00033041" w:rsidRPr="00033041">
        <w:rPr>
          <w:rFonts w:ascii="Times New Roman" w:eastAsia="Times New Roman" w:hAnsi="Times New Roman" w:cs="Times New Roman"/>
          <w:sz w:val="24"/>
          <w:szCs w:val="24"/>
        </w:rPr>
        <w:t xml:space="preserve">mowa </w:t>
      </w:r>
      <w:r w:rsidR="00033041">
        <w:rPr>
          <w:rFonts w:ascii="Times New Roman" w:eastAsia="Times New Roman" w:hAnsi="Times New Roman" w:cs="Times New Roman"/>
          <w:sz w:val="24"/>
          <w:szCs w:val="24"/>
        </w:rPr>
        <w:br/>
        <w:t xml:space="preserve">stanowi </w:t>
      </w:r>
      <w:r w:rsidR="00033041" w:rsidRPr="00033041">
        <w:rPr>
          <w:rFonts w:ascii="Times New Roman" w:eastAsia="Times New Roman" w:hAnsi="Times New Roman" w:cs="Times New Roman"/>
          <w:sz w:val="24"/>
          <w:szCs w:val="24"/>
        </w:rPr>
        <w:t>czynnoś</w:t>
      </w:r>
      <w:r w:rsidR="00033041">
        <w:rPr>
          <w:rFonts w:ascii="Times New Roman" w:eastAsia="Times New Roman" w:hAnsi="Times New Roman" w:cs="Times New Roman"/>
          <w:sz w:val="24"/>
          <w:szCs w:val="24"/>
        </w:rPr>
        <w:t>ć</w:t>
      </w:r>
      <w:r w:rsidR="00033041" w:rsidRPr="00033041">
        <w:rPr>
          <w:rFonts w:ascii="Times New Roman" w:eastAsia="Times New Roman" w:hAnsi="Times New Roman" w:cs="Times New Roman"/>
          <w:sz w:val="24"/>
          <w:szCs w:val="24"/>
        </w:rPr>
        <w:t xml:space="preserve"> prawną dwustronną, co oznacza, że do jej </w:t>
      </w:r>
      <w:r w:rsidR="00064917">
        <w:rPr>
          <w:rFonts w:ascii="Times New Roman" w:eastAsia="Times New Roman" w:hAnsi="Times New Roman" w:cs="Times New Roman"/>
          <w:sz w:val="24"/>
          <w:szCs w:val="24"/>
        </w:rPr>
        <w:t>zawarcia konieczne jest złożenie</w:t>
      </w:r>
      <w:r w:rsidR="00033041" w:rsidRPr="00033041">
        <w:rPr>
          <w:rFonts w:ascii="Times New Roman" w:eastAsia="Times New Roman" w:hAnsi="Times New Roman" w:cs="Times New Roman"/>
          <w:sz w:val="24"/>
          <w:szCs w:val="24"/>
        </w:rPr>
        <w:t xml:space="preserve"> oświadczenia woli przez obie strony umowy.</w:t>
      </w:r>
      <w:r w:rsidR="00033041" w:rsidRPr="00033041">
        <w:t xml:space="preserve"> </w:t>
      </w:r>
      <w:r w:rsidR="00064917" w:rsidRPr="00022D1E">
        <w:rPr>
          <w:rFonts w:ascii="Times New Roman" w:hAnsi="Times New Roman" w:cs="Times New Roman"/>
          <w:sz w:val="24"/>
          <w:szCs w:val="24"/>
        </w:rPr>
        <w:t>Podpisanie umowy</w:t>
      </w:r>
      <w:r w:rsidR="00064917">
        <w:t xml:space="preserve"> </w:t>
      </w:r>
      <w:r w:rsidR="00064917">
        <w:rPr>
          <w:rFonts w:ascii="Times New Roman" w:eastAsia="Times New Roman" w:hAnsi="Times New Roman" w:cs="Times New Roman"/>
          <w:sz w:val="24"/>
          <w:szCs w:val="24"/>
        </w:rPr>
        <w:t>d</w:t>
      </w:r>
      <w:r w:rsidR="00033041" w:rsidRPr="00033041">
        <w:rPr>
          <w:rFonts w:ascii="Times New Roman" w:eastAsia="Times New Roman" w:hAnsi="Times New Roman" w:cs="Times New Roman"/>
          <w:sz w:val="24"/>
          <w:szCs w:val="24"/>
        </w:rPr>
        <w:t>ochodzi do skutku jeżeli strony złożą ważne (nieobciążone wadami) zgodne oświadczenie woli (czyli osiągną konsensus)</w:t>
      </w:r>
      <w:r w:rsidR="00033041">
        <w:rPr>
          <w:rFonts w:ascii="Times New Roman" w:eastAsia="Times New Roman" w:hAnsi="Times New Roman" w:cs="Times New Roman"/>
          <w:sz w:val="24"/>
          <w:szCs w:val="24"/>
        </w:rPr>
        <w:t xml:space="preserve">, a więc przyjmą na siebie nie tylko prawa, ale i obowiązki w niej zawarte. Zatem nie  można zgodzić się z wyjaśnieniem, że </w:t>
      </w:r>
      <w:r w:rsidR="00033041" w:rsidRPr="00033041">
        <w:rPr>
          <w:rFonts w:ascii="Times New Roman" w:eastAsia="Times New Roman" w:hAnsi="Times New Roman" w:cs="Times New Roman"/>
          <w:sz w:val="24"/>
          <w:szCs w:val="24"/>
        </w:rPr>
        <w:t>dostarczanie faktur do</w:t>
      </w:r>
      <w:r w:rsidR="002C513A">
        <w:rPr>
          <w:rFonts w:ascii="Times New Roman" w:eastAsia="Times New Roman" w:hAnsi="Times New Roman" w:cs="Times New Roman"/>
          <w:sz w:val="24"/>
          <w:szCs w:val="24"/>
        </w:rPr>
        <w:t xml:space="preserve"> Centrum</w:t>
      </w:r>
      <w:r w:rsidR="00033041" w:rsidRPr="00033041">
        <w:rPr>
          <w:rFonts w:ascii="Times New Roman" w:eastAsia="Times New Roman" w:hAnsi="Times New Roman" w:cs="Times New Roman"/>
          <w:sz w:val="24"/>
          <w:szCs w:val="24"/>
        </w:rPr>
        <w:t xml:space="preserve"> zgodnie z umową </w:t>
      </w:r>
      <w:r w:rsidR="002C513A">
        <w:rPr>
          <w:rFonts w:ascii="Times New Roman" w:eastAsia="Times New Roman" w:hAnsi="Times New Roman" w:cs="Times New Roman"/>
          <w:sz w:val="24"/>
          <w:szCs w:val="24"/>
        </w:rPr>
        <w:br/>
      </w:r>
      <w:r w:rsidR="00033041" w:rsidRPr="00033041">
        <w:rPr>
          <w:rFonts w:ascii="Times New Roman" w:eastAsia="Times New Roman" w:hAnsi="Times New Roman" w:cs="Times New Roman"/>
          <w:sz w:val="24"/>
          <w:szCs w:val="24"/>
        </w:rPr>
        <w:t xml:space="preserve">o udzielanie świadczeń zdrowotnych leży </w:t>
      </w:r>
      <w:r w:rsidR="00033041">
        <w:rPr>
          <w:rFonts w:ascii="Times New Roman" w:eastAsia="Times New Roman" w:hAnsi="Times New Roman" w:cs="Times New Roman"/>
          <w:sz w:val="24"/>
          <w:szCs w:val="24"/>
        </w:rPr>
        <w:t>wyłącznie</w:t>
      </w:r>
      <w:r w:rsidR="00033041" w:rsidRPr="00033041">
        <w:rPr>
          <w:rFonts w:ascii="Times New Roman" w:eastAsia="Times New Roman" w:hAnsi="Times New Roman" w:cs="Times New Roman"/>
          <w:sz w:val="24"/>
          <w:szCs w:val="24"/>
        </w:rPr>
        <w:t xml:space="preserve"> po stronie </w:t>
      </w:r>
      <w:r w:rsidR="00033041">
        <w:rPr>
          <w:rFonts w:ascii="Times New Roman" w:eastAsia="Times New Roman" w:hAnsi="Times New Roman" w:cs="Times New Roman"/>
          <w:sz w:val="24"/>
          <w:szCs w:val="24"/>
        </w:rPr>
        <w:t>przyjmującego zamówienie</w:t>
      </w:r>
      <w:r w:rsidR="00033041" w:rsidRPr="00033041">
        <w:rPr>
          <w:rFonts w:ascii="Times New Roman" w:eastAsia="Times New Roman" w:hAnsi="Times New Roman" w:cs="Times New Roman"/>
          <w:sz w:val="24"/>
          <w:szCs w:val="24"/>
        </w:rPr>
        <w:t>.</w:t>
      </w:r>
      <w:r w:rsidR="002C513A">
        <w:rPr>
          <w:rFonts w:ascii="Times New Roman" w:eastAsia="Times New Roman" w:hAnsi="Times New Roman" w:cs="Times New Roman"/>
          <w:sz w:val="24"/>
          <w:szCs w:val="24"/>
        </w:rPr>
        <w:t xml:space="preserve"> Każda ze stron zobowiązana jest do przestrzegania zapisów umowy i chronienia swoich interesów m.in. poprzez monitowanie przyjmującego zamówienie do terminowego wywiązywania się z przyjętych umową obowiązków w zakresie składania rachunków. </w:t>
      </w:r>
      <w:r w:rsidR="00D72863">
        <w:rPr>
          <w:rFonts w:ascii="Times New Roman" w:eastAsia="Times New Roman" w:hAnsi="Times New Roman" w:cs="Times New Roman"/>
          <w:sz w:val="24"/>
          <w:szCs w:val="24"/>
        </w:rPr>
        <w:t>Brak kontroli Szpitala nad prawidłowością realizowan</w:t>
      </w:r>
      <w:r w:rsidR="00253093">
        <w:rPr>
          <w:rFonts w:ascii="Times New Roman" w:eastAsia="Times New Roman" w:hAnsi="Times New Roman" w:cs="Times New Roman"/>
          <w:sz w:val="24"/>
          <w:szCs w:val="24"/>
        </w:rPr>
        <w:t>ej</w:t>
      </w:r>
      <w:r w:rsidR="00D72863">
        <w:rPr>
          <w:rFonts w:ascii="Times New Roman" w:eastAsia="Times New Roman" w:hAnsi="Times New Roman" w:cs="Times New Roman"/>
          <w:sz w:val="24"/>
          <w:szCs w:val="24"/>
        </w:rPr>
        <w:t xml:space="preserve"> um</w:t>
      </w:r>
      <w:r w:rsidR="00253093">
        <w:rPr>
          <w:rFonts w:ascii="Times New Roman" w:eastAsia="Times New Roman" w:hAnsi="Times New Roman" w:cs="Times New Roman"/>
          <w:sz w:val="24"/>
          <w:szCs w:val="24"/>
        </w:rPr>
        <w:t>owy</w:t>
      </w:r>
      <w:r w:rsidR="00D72863">
        <w:rPr>
          <w:rFonts w:ascii="Times New Roman" w:eastAsia="Times New Roman" w:hAnsi="Times New Roman" w:cs="Times New Roman"/>
          <w:sz w:val="24"/>
          <w:szCs w:val="24"/>
        </w:rPr>
        <w:t xml:space="preserve"> w zakresie dostarczania </w:t>
      </w:r>
      <w:r w:rsidR="00D72863">
        <w:rPr>
          <w:rFonts w:ascii="Times New Roman" w:eastAsia="Times New Roman" w:hAnsi="Times New Roman" w:cs="Times New Roman"/>
          <w:i/>
          <w:sz w:val="24"/>
          <w:szCs w:val="24"/>
        </w:rPr>
        <w:t xml:space="preserve">rachunków za wykonanie usługi w terminie do piątego dnia następnego miesiąca </w:t>
      </w:r>
      <w:r w:rsidR="00D72863">
        <w:rPr>
          <w:rFonts w:ascii="Times New Roman" w:eastAsia="Times New Roman" w:hAnsi="Times New Roman" w:cs="Times New Roman"/>
          <w:sz w:val="24"/>
          <w:szCs w:val="24"/>
        </w:rPr>
        <w:t>mogłoby doprowadzić do sytuacji, w której np. wymagany</w:t>
      </w:r>
      <w:r w:rsidR="008D6D29">
        <w:rPr>
          <w:rFonts w:ascii="Times New Roman" w:eastAsia="Times New Roman" w:hAnsi="Times New Roman" w:cs="Times New Roman"/>
          <w:sz w:val="24"/>
          <w:szCs w:val="24"/>
        </w:rPr>
        <w:t xml:space="preserve"> dokument zostałby dostarczony </w:t>
      </w:r>
      <w:r w:rsidR="005F3421">
        <w:rPr>
          <w:rFonts w:ascii="Times New Roman" w:eastAsia="Times New Roman" w:hAnsi="Times New Roman" w:cs="Times New Roman"/>
          <w:sz w:val="24"/>
          <w:szCs w:val="24"/>
        </w:rPr>
        <w:br/>
      </w:r>
      <w:r w:rsidR="00D72863">
        <w:rPr>
          <w:rFonts w:ascii="Times New Roman" w:eastAsia="Times New Roman" w:hAnsi="Times New Roman" w:cs="Times New Roman"/>
          <w:sz w:val="24"/>
          <w:szCs w:val="24"/>
        </w:rPr>
        <w:t xml:space="preserve">w </w:t>
      </w:r>
      <w:r w:rsidR="00DC0FC7">
        <w:rPr>
          <w:rFonts w:ascii="Times New Roman" w:eastAsia="Times New Roman" w:hAnsi="Times New Roman" w:cs="Times New Roman"/>
          <w:sz w:val="24"/>
          <w:szCs w:val="24"/>
        </w:rPr>
        <w:t xml:space="preserve">dowolnym </w:t>
      </w:r>
      <w:r w:rsidR="00D72863">
        <w:rPr>
          <w:rFonts w:ascii="Times New Roman" w:eastAsia="Times New Roman" w:hAnsi="Times New Roman" w:cs="Times New Roman"/>
          <w:sz w:val="24"/>
          <w:szCs w:val="24"/>
        </w:rPr>
        <w:t xml:space="preserve">terminie. </w:t>
      </w:r>
      <w:r w:rsidR="00022D1E">
        <w:rPr>
          <w:rFonts w:ascii="Times New Roman" w:eastAsia="Times New Roman" w:hAnsi="Times New Roman" w:cs="Times New Roman"/>
          <w:sz w:val="24"/>
          <w:szCs w:val="24"/>
        </w:rPr>
        <w:t xml:space="preserve">Zawarta umowa dopuszcza wprowadzanie zmian do umowy w formie pisemnej w postaci aneksu, co oznacza, że </w:t>
      </w:r>
      <w:r w:rsidR="00022D1E" w:rsidRPr="006C4D29">
        <w:rPr>
          <w:rFonts w:ascii="Times New Roman" w:eastAsia="Times New Roman" w:hAnsi="Times New Roman" w:cs="Times New Roman"/>
          <w:sz w:val="24"/>
          <w:szCs w:val="24"/>
        </w:rPr>
        <w:t xml:space="preserve">obie strony miały możliwość </w:t>
      </w:r>
      <w:r w:rsidR="00022D1E">
        <w:rPr>
          <w:rFonts w:ascii="Times New Roman" w:eastAsia="Times New Roman" w:hAnsi="Times New Roman" w:cs="Times New Roman"/>
          <w:sz w:val="24"/>
          <w:szCs w:val="24"/>
        </w:rPr>
        <w:t>ustalenia dogodnego terminu</w:t>
      </w:r>
      <w:r w:rsidR="00022D1E" w:rsidRPr="006C4D29">
        <w:rPr>
          <w:rFonts w:ascii="Times New Roman" w:eastAsia="Times New Roman" w:hAnsi="Times New Roman" w:cs="Times New Roman"/>
          <w:sz w:val="24"/>
          <w:szCs w:val="24"/>
        </w:rPr>
        <w:t xml:space="preserve"> dostarczania rachunków</w:t>
      </w:r>
      <w:r w:rsidR="008F3D41">
        <w:rPr>
          <w:rFonts w:ascii="Times New Roman" w:eastAsia="Times New Roman" w:hAnsi="Times New Roman" w:cs="Times New Roman"/>
          <w:sz w:val="24"/>
          <w:szCs w:val="24"/>
        </w:rPr>
        <w:t xml:space="preserve"> i terminu płatności</w:t>
      </w:r>
      <w:r w:rsidR="00022D1E">
        <w:rPr>
          <w:rFonts w:ascii="Times New Roman" w:eastAsia="Times New Roman" w:hAnsi="Times New Roman" w:cs="Times New Roman"/>
          <w:sz w:val="24"/>
          <w:szCs w:val="24"/>
        </w:rPr>
        <w:t xml:space="preserve">. </w:t>
      </w:r>
      <w:r w:rsidR="00022D1E" w:rsidRPr="006C4D29">
        <w:rPr>
          <w:rFonts w:ascii="Times New Roman" w:eastAsia="Times New Roman" w:hAnsi="Times New Roman" w:cs="Times New Roman"/>
          <w:sz w:val="24"/>
          <w:szCs w:val="24"/>
        </w:rPr>
        <w:t xml:space="preserve"> </w:t>
      </w:r>
    </w:p>
    <w:p w:rsidR="00F837C1" w:rsidRDefault="00F837C1" w:rsidP="009559F3">
      <w:pPr>
        <w:spacing w:after="0" w:line="360" w:lineRule="auto"/>
        <w:jc w:val="both"/>
        <w:rPr>
          <w:rFonts w:ascii="Times New Roman" w:eastAsia="Times New Roman" w:hAnsi="Times New Roman" w:cs="Times New Roman"/>
          <w:sz w:val="24"/>
          <w:szCs w:val="24"/>
        </w:rPr>
      </w:pPr>
    </w:p>
    <w:p w:rsidR="002F404C" w:rsidRPr="002F404C" w:rsidRDefault="00133A8B" w:rsidP="009559F3">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 kwestii </w:t>
      </w:r>
      <w:r w:rsidR="006C4D29">
        <w:rPr>
          <w:rFonts w:ascii="Times New Roman" w:eastAsia="Times New Roman" w:hAnsi="Times New Roman" w:cs="Times New Roman"/>
          <w:sz w:val="24"/>
          <w:szCs w:val="24"/>
        </w:rPr>
        <w:t>niedotrzymywania terminów regulowania zobowiązań</w:t>
      </w:r>
      <w:r w:rsidR="00713453">
        <w:rPr>
          <w:rFonts w:ascii="Times New Roman" w:eastAsia="Times New Roman" w:hAnsi="Times New Roman" w:cs="Times New Roman"/>
          <w:sz w:val="24"/>
          <w:szCs w:val="24"/>
        </w:rPr>
        <w:t xml:space="preserve"> </w:t>
      </w:r>
      <w:r w:rsidR="00FD518A">
        <w:rPr>
          <w:rFonts w:ascii="Times New Roman" w:eastAsia="Times New Roman" w:hAnsi="Times New Roman" w:cs="Times New Roman"/>
          <w:sz w:val="24"/>
          <w:szCs w:val="24"/>
        </w:rPr>
        <w:t>oraz</w:t>
      </w:r>
      <w:r w:rsidR="006C4D29">
        <w:rPr>
          <w:rFonts w:ascii="Times New Roman" w:eastAsia="Times New Roman" w:hAnsi="Times New Roman" w:cs="Times New Roman"/>
          <w:sz w:val="24"/>
          <w:szCs w:val="24"/>
        </w:rPr>
        <w:t xml:space="preserve"> ich przyczyn Dyrektor Szpitala</w:t>
      </w:r>
      <w:r w:rsidR="00FD518A">
        <w:rPr>
          <w:rFonts w:ascii="Times New Roman" w:eastAsia="Times New Roman" w:hAnsi="Times New Roman" w:cs="Times New Roman"/>
          <w:sz w:val="24"/>
          <w:szCs w:val="24"/>
        </w:rPr>
        <w:t xml:space="preserve"> </w:t>
      </w:r>
      <w:r w:rsidR="009E32FB">
        <w:rPr>
          <w:rFonts w:ascii="Times New Roman" w:eastAsia="Times New Roman" w:hAnsi="Times New Roman" w:cs="Times New Roman"/>
          <w:sz w:val="24"/>
          <w:szCs w:val="24"/>
        </w:rPr>
        <w:t>złożył</w:t>
      </w:r>
      <w:r>
        <w:rPr>
          <w:rFonts w:ascii="Times New Roman" w:eastAsia="Times New Roman" w:hAnsi="Times New Roman" w:cs="Times New Roman"/>
          <w:sz w:val="24"/>
          <w:szCs w:val="24"/>
        </w:rPr>
        <w:t xml:space="preserve"> </w:t>
      </w:r>
      <w:r w:rsidR="006C4D29">
        <w:rPr>
          <w:rFonts w:ascii="Times New Roman" w:eastAsia="Times New Roman" w:hAnsi="Times New Roman" w:cs="Times New Roman"/>
          <w:sz w:val="24"/>
          <w:szCs w:val="24"/>
        </w:rPr>
        <w:t xml:space="preserve">obszerne </w:t>
      </w:r>
      <w:r>
        <w:rPr>
          <w:rFonts w:ascii="Times New Roman" w:eastAsia="Times New Roman" w:hAnsi="Times New Roman" w:cs="Times New Roman"/>
          <w:sz w:val="24"/>
          <w:szCs w:val="24"/>
        </w:rPr>
        <w:t xml:space="preserve">wyjaśnienie w brzmieniu </w:t>
      </w:r>
      <w:r w:rsidR="002F404C">
        <w:rPr>
          <w:rFonts w:ascii="Times New Roman" w:eastAsia="Times New Roman" w:hAnsi="Times New Roman" w:cs="Times New Roman"/>
          <w:i/>
          <w:sz w:val="24"/>
          <w:szCs w:val="24"/>
        </w:rPr>
        <w:t xml:space="preserve">Z uwagi na niewykonanie </w:t>
      </w:r>
      <w:r w:rsidR="002F404C">
        <w:rPr>
          <w:rFonts w:ascii="Times New Roman" w:eastAsia="Times New Roman" w:hAnsi="Times New Roman" w:cs="Times New Roman"/>
          <w:i/>
          <w:sz w:val="24"/>
          <w:szCs w:val="24"/>
        </w:rPr>
        <w:br/>
        <w:t>w terminie płatności zobo</w:t>
      </w:r>
      <w:r w:rsidR="00192A90">
        <w:rPr>
          <w:rFonts w:ascii="Times New Roman" w:eastAsia="Times New Roman" w:hAnsi="Times New Roman" w:cs="Times New Roman"/>
          <w:i/>
          <w:sz w:val="24"/>
          <w:szCs w:val="24"/>
        </w:rPr>
        <w:t>wiązań wobec (…)</w:t>
      </w:r>
      <w:r w:rsidR="002F404C">
        <w:rPr>
          <w:rFonts w:ascii="Times New Roman" w:eastAsia="Times New Roman" w:hAnsi="Times New Roman" w:cs="Times New Roman"/>
          <w:i/>
          <w:sz w:val="24"/>
          <w:szCs w:val="24"/>
        </w:rPr>
        <w:t xml:space="preserve"> informuję, że </w:t>
      </w:r>
      <w:r w:rsidR="008D6D29">
        <w:rPr>
          <w:rFonts w:ascii="Times New Roman" w:eastAsia="Times New Roman" w:hAnsi="Times New Roman" w:cs="Times New Roman"/>
          <w:i/>
          <w:sz w:val="24"/>
          <w:szCs w:val="24"/>
        </w:rPr>
        <w:t xml:space="preserve">przyczyną zapłaty po terminie </w:t>
      </w:r>
      <w:r w:rsidR="00FC222F">
        <w:rPr>
          <w:rFonts w:ascii="Times New Roman" w:eastAsia="Times New Roman" w:hAnsi="Times New Roman" w:cs="Times New Roman"/>
          <w:i/>
          <w:sz w:val="24"/>
          <w:szCs w:val="24"/>
        </w:rPr>
        <w:t xml:space="preserve">płatności była trudna sytuacja finansowa placówki przekładająca się na brak płynności finansowej. Obejmując stanowisko kierownika jednostki zastałem taki stan rzeczy. Wartość zobowiązań wymagalnych szpitala na dzień 30.06.2019 r. wynosiła 236 545, 47 zł. Ponadto </w:t>
      </w:r>
      <w:r w:rsidR="006F4524">
        <w:rPr>
          <w:rFonts w:ascii="Times New Roman" w:eastAsia="Times New Roman" w:hAnsi="Times New Roman" w:cs="Times New Roman"/>
          <w:i/>
          <w:sz w:val="24"/>
          <w:szCs w:val="24"/>
        </w:rPr>
        <w:t xml:space="preserve">przychody szpitala nie pokrywają kosztów działalności tj. wg stanu na dzień 30.06.2019 r. przychody wynosiły </w:t>
      </w:r>
      <w:r w:rsidR="00A5687E">
        <w:rPr>
          <w:rFonts w:ascii="Times New Roman" w:eastAsia="Times New Roman" w:hAnsi="Times New Roman" w:cs="Times New Roman"/>
          <w:i/>
          <w:sz w:val="24"/>
          <w:szCs w:val="24"/>
        </w:rPr>
        <w:t xml:space="preserve">5 205 622,06 zł a koszty 5 960 113, 69 zł. W związku z powyższym podjęliśmy szereg działań naprawczych związanych z ograniczeniem kosztów działalności </w:t>
      </w:r>
      <w:r w:rsidR="005F3421">
        <w:rPr>
          <w:rFonts w:ascii="Times New Roman" w:eastAsia="Times New Roman" w:hAnsi="Times New Roman" w:cs="Times New Roman"/>
          <w:i/>
          <w:sz w:val="24"/>
          <w:szCs w:val="24"/>
        </w:rPr>
        <w:br/>
      </w:r>
      <w:r w:rsidR="00A5687E">
        <w:rPr>
          <w:rFonts w:ascii="Times New Roman" w:eastAsia="Times New Roman" w:hAnsi="Times New Roman" w:cs="Times New Roman"/>
          <w:i/>
          <w:sz w:val="24"/>
          <w:szCs w:val="24"/>
        </w:rPr>
        <w:t>i jednocześnie poszukiwaniem dodatkowych przychodów. Podjęliśmy również działanie związane z poszukiwaniem zewnętrznego źródła finansowania z przeznaczeniem na</w:t>
      </w:r>
      <w:r w:rsidR="002B20A4">
        <w:rPr>
          <w:rFonts w:ascii="Times New Roman" w:eastAsia="Times New Roman" w:hAnsi="Times New Roman" w:cs="Times New Roman"/>
          <w:i/>
          <w:sz w:val="24"/>
          <w:szCs w:val="24"/>
        </w:rPr>
        <w:t xml:space="preserve"> spłatę zobowiązań wymagalnych </w:t>
      </w:r>
      <w:r w:rsidR="00A5687E">
        <w:rPr>
          <w:rFonts w:ascii="Times New Roman" w:eastAsia="Times New Roman" w:hAnsi="Times New Roman" w:cs="Times New Roman"/>
          <w:i/>
          <w:sz w:val="24"/>
          <w:szCs w:val="24"/>
        </w:rPr>
        <w:t>w wyniku którego ŚCR uzyskało pożyczkę od Województwa Świętokrzyskiego. Na dzień 31.12.2019 r. Świętokrzyskie Centrum Rehabilitacji nie po</w:t>
      </w:r>
      <w:r w:rsidR="00242E68">
        <w:rPr>
          <w:rFonts w:ascii="Times New Roman" w:eastAsia="Times New Roman" w:hAnsi="Times New Roman" w:cs="Times New Roman"/>
          <w:i/>
          <w:sz w:val="24"/>
          <w:szCs w:val="24"/>
        </w:rPr>
        <w:t>siadało zobowiązań wymagalnych.</w:t>
      </w:r>
    </w:p>
    <w:p w:rsidR="006B0926" w:rsidRDefault="006B0926" w:rsidP="009559F3">
      <w:pPr>
        <w:spacing w:after="0" w:line="360" w:lineRule="auto"/>
        <w:jc w:val="both"/>
        <w:rPr>
          <w:rStyle w:val="CytatZnak"/>
          <w:color w:val="auto"/>
        </w:rPr>
      </w:pPr>
      <w:r>
        <w:rPr>
          <w:rStyle w:val="CytatZnak"/>
          <w:color w:val="auto"/>
        </w:rPr>
        <w:t xml:space="preserve">Ponadto od zapłaconych po terminie faktur wobec Alicji </w:t>
      </w:r>
      <w:proofErr w:type="spellStart"/>
      <w:r>
        <w:rPr>
          <w:rStyle w:val="CytatZnak"/>
          <w:color w:val="auto"/>
        </w:rPr>
        <w:t>Cieciorowskiej</w:t>
      </w:r>
      <w:proofErr w:type="spellEnd"/>
      <w:r>
        <w:rPr>
          <w:rStyle w:val="CytatZnak"/>
          <w:color w:val="auto"/>
        </w:rPr>
        <w:t xml:space="preserve">, szpital nie został obciążony </w:t>
      </w:r>
      <w:r w:rsidR="00C431DF">
        <w:rPr>
          <w:rStyle w:val="CytatZnak"/>
          <w:color w:val="auto"/>
        </w:rPr>
        <w:t>odsetkami za nieterminowe płatności.</w:t>
      </w:r>
      <w:r w:rsidR="00DC112B">
        <w:rPr>
          <w:rStyle w:val="CytatZnak"/>
          <w:color w:val="auto"/>
        </w:rPr>
        <w:t xml:space="preserve"> W załączeniu stosowne oświadczenia</w:t>
      </w:r>
      <w:r w:rsidR="00242E68">
        <w:rPr>
          <w:rStyle w:val="CytatZnak"/>
          <w:color w:val="auto"/>
        </w:rPr>
        <w:t>.</w:t>
      </w:r>
      <w:r w:rsidR="00242E68">
        <w:rPr>
          <w:rStyle w:val="CytatZnak"/>
          <w:color w:val="auto"/>
        </w:rPr>
        <w:br/>
      </w:r>
      <w:r w:rsidR="00C431DF">
        <w:rPr>
          <w:rStyle w:val="CytatZnak"/>
          <w:color w:val="auto"/>
        </w:rPr>
        <w:t xml:space="preserve">Środki wpływające z OWŚ NFZ tytułem realizacji świadczeń medycznych nie są w stanie </w:t>
      </w:r>
      <w:r w:rsidR="00C431DF">
        <w:rPr>
          <w:rStyle w:val="CytatZnak"/>
          <w:color w:val="auto"/>
        </w:rPr>
        <w:lastRenderedPageBreak/>
        <w:t>pokryć wydatków związanych z funkcjonowaniem Świętokrzyskiego Centrum Rehabilitacji. Wynika</w:t>
      </w:r>
      <w:r w:rsidR="001816BC">
        <w:rPr>
          <w:rStyle w:val="CytatZnak"/>
          <w:color w:val="auto"/>
        </w:rPr>
        <w:t xml:space="preserve"> </w:t>
      </w:r>
      <w:r w:rsidR="00C431DF">
        <w:rPr>
          <w:rStyle w:val="CytatZnak"/>
          <w:color w:val="auto"/>
        </w:rPr>
        <w:t xml:space="preserve">to głównie z niedoszacowania procedur medycznych, które nie pokrywają kosztów </w:t>
      </w:r>
      <w:r w:rsidR="001816BC">
        <w:rPr>
          <w:rStyle w:val="CytatZnak"/>
          <w:color w:val="auto"/>
        </w:rPr>
        <w:br/>
      </w:r>
      <w:r w:rsidR="00C431DF">
        <w:rPr>
          <w:rStyle w:val="CytatZnak"/>
          <w:color w:val="auto"/>
        </w:rPr>
        <w:t xml:space="preserve">ich realizacji. Cena za punkt </w:t>
      </w:r>
      <w:r w:rsidR="009956D3">
        <w:rPr>
          <w:rStyle w:val="CytatZnak"/>
          <w:color w:val="auto"/>
        </w:rPr>
        <w:t xml:space="preserve">rozliczeniowy w ŚCR </w:t>
      </w:r>
      <w:r w:rsidR="00105F93">
        <w:rPr>
          <w:rStyle w:val="CytatZnak"/>
          <w:color w:val="auto"/>
        </w:rPr>
        <w:t xml:space="preserve">nie wzrosła od 2018 r. a choćby koszty pracy rokrocznie wzrastają z uwagi na wzrost minimalnego wynagrodzenia </w:t>
      </w:r>
      <w:r w:rsidR="00ED4C71">
        <w:rPr>
          <w:rStyle w:val="CytatZnak"/>
          <w:color w:val="auto"/>
        </w:rPr>
        <w:t xml:space="preserve">zgodnie z ustawą z dnia 10 października 2002 r. o minimalnym wynagrodzeniu oraz z uwagi na wzrost wynagrodzeń pracowników wykonujących zawody medyczne (ustawa z dnia 8 czerwca 2017 r. o sposobie ustalania najniższego wynagrodzenia pracowników wykonujących zawody medyczne zatrudnionych w podmiotach </w:t>
      </w:r>
      <w:r w:rsidR="00315F61">
        <w:rPr>
          <w:rStyle w:val="CytatZnak"/>
          <w:color w:val="auto"/>
        </w:rPr>
        <w:t>medycznych</w:t>
      </w:r>
      <w:r w:rsidR="00ED4C71">
        <w:rPr>
          <w:rStyle w:val="CytatZnak"/>
          <w:color w:val="auto"/>
        </w:rPr>
        <w:t xml:space="preserve">) i odmrożeniu w 2019 r. kwoty bazowej </w:t>
      </w:r>
      <w:r w:rsidR="001816BC">
        <w:rPr>
          <w:rStyle w:val="CytatZnak"/>
          <w:color w:val="auto"/>
        </w:rPr>
        <w:br/>
      </w:r>
      <w:r w:rsidR="00ED4C71">
        <w:rPr>
          <w:rStyle w:val="CytatZnak"/>
          <w:color w:val="auto"/>
        </w:rPr>
        <w:t>z 3 900,00 zł do 4 200,00 zł.</w:t>
      </w:r>
      <w:r w:rsidR="004775E8">
        <w:rPr>
          <w:rStyle w:val="CytatZnak"/>
          <w:color w:val="auto"/>
        </w:rPr>
        <w:t xml:space="preserve"> Z podobnymi problemami zmaga się większość szpitali w Polsce. </w:t>
      </w:r>
      <w:r w:rsidR="00CC006F">
        <w:rPr>
          <w:rStyle w:val="CytatZnak"/>
          <w:color w:val="auto"/>
        </w:rPr>
        <w:br/>
      </w:r>
      <w:r w:rsidR="004775E8">
        <w:rPr>
          <w:rStyle w:val="CytatZnak"/>
          <w:color w:val="auto"/>
        </w:rPr>
        <w:t>Wg informacji opublikowanej przez Ministerstwo Zdrowia na podstawie sprawozdań Rb-Z w</w:t>
      </w:r>
      <w:r w:rsidR="00D14BF9">
        <w:rPr>
          <w:rStyle w:val="CytatZnak"/>
          <w:color w:val="auto"/>
        </w:rPr>
        <w:t>artość zobowiązań wymagalnych SPZOZ w</w:t>
      </w:r>
      <w:r w:rsidR="004775E8">
        <w:rPr>
          <w:rStyle w:val="CytatZnak"/>
          <w:color w:val="auto"/>
        </w:rPr>
        <w:t xml:space="preserve"> Polsce na koni</w:t>
      </w:r>
      <w:r w:rsidR="00D14BF9">
        <w:rPr>
          <w:rStyle w:val="CytatZnak"/>
          <w:color w:val="auto"/>
        </w:rPr>
        <w:t>ec 2019 r. to ponad 1 809 mld zł</w:t>
      </w:r>
      <w:r w:rsidR="004775E8">
        <w:rPr>
          <w:rStyle w:val="CytatZnak"/>
          <w:color w:val="auto"/>
        </w:rPr>
        <w:t xml:space="preserve">. </w:t>
      </w:r>
    </w:p>
    <w:p w:rsidR="009E32FB" w:rsidRPr="00DC112B" w:rsidRDefault="004775E8" w:rsidP="00DC112B">
      <w:pPr>
        <w:spacing w:after="0" w:line="360" w:lineRule="auto"/>
        <w:jc w:val="right"/>
        <w:rPr>
          <w:rStyle w:val="CytatZnak"/>
          <w:color w:val="auto"/>
          <w:sz w:val="20"/>
          <w:szCs w:val="20"/>
        </w:rPr>
      </w:pPr>
      <w:r w:rsidRPr="004775E8">
        <w:rPr>
          <w:rStyle w:val="CytatZnak"/>
          <w:color w:val="auto"/>
          <w:sz w:val="20"/>
          <w:szCs w:val="20"/>
        </w:rPr>
        <w:t xml:space="preserve">(Dowód akta kontroli str. </w:t>
      </w:r>
      <w:r w:rsidR="00276A26">
        <w:rPr>
          <w:rStyle w:val="CytatZnak"/>
          <w:color w:val="auto"/>
          <w:sz w:val="20"/>
          <w:szCs w:val="20"/>
        </w:rPr>
        <w:t>107</w:t>
      </w:r>
      <w:r w:rsidR="002A22F2">
        <w:rPr>
          <w:rStyle w:val="CytatZnak"/>
          <w:color w:val="auto"/>
          <w:sz w:val="20"/>
          <w:szCs w:val="20"/>
        </w:rPr>
        <w:t xml:space="preserve"> </w:t>
      </w:r>
      <w:r w:rsidRPr="004775E8">
        <w:rPr>
          <w:rStyle w:val="CytatZnak"/>
          <w:color w:val="auto"/>
          <w:sz w:val="20"/>
          <w:szCs w:val="20"/>
        </w:rPr>
        <w:t xml:space="preserve">Wyjaśnienie Dyrektora Szpitala) </w:t>
      </w:r>
    </w:p>
    <w:p w:rsidR="009559F3" w:rsidRDefault="009559F3" w:rsidP="005835E8">
      <w:pPr>
        <w:spacing w:after="0" w:line="240" w:lineRule="auto"/>
        <w:jc w:val="both"/>
        <w:rPr>
          <w:rFonts w:ascii="Times New Roman" w:eastAsia="Times New Roman" w:hAnsi="Times New Roman" w:cs="Times New Roman"/>
          <w:sz w:val="20"/>
          <w:szCs w:val="20"/>
        </w:rPr>
      </w:pPr>
    </w:p>
    <w:p w:rsidR="006C0075" w:rsidRDefault="00D14BF9" w:rsidP="00E757E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Według treści</w:t>
      </w:r>
      <w:r w:rsidR="00326825">
        <w:rPr>
          <w:rFonts w:ascii="Times New Roman" w:eastAsia="Times New Roman" w:hAnsi="Times New Roman" w:cs="Times New Roman"/>
          <w:sz w:val="24"/>
          <w:szCs w:val="24"/>
        </w:rPr>
        <w:t xml:space="preserve"> oświadczeń</w:t>
      </w:r>
      <w:r>
        <w:rPr>
          <w:rFonts w:ascii="Times New Roman" w:eastAsia="Times New Roman" w:hAnsi="Times New Roman" w:cs="Times New Roman"/>
          <w:sz w:val="24"/>
          <w:szCs w:val="24"/>
        </w:rPr>
        <w:t xml:space="preserve"> dołączonych do wyżej c</w:t>
      </w:r>
      <w:r w:rsidR="00326825">
        <w:rPr>
          <w:rFonts w:ascii="Times New Roman" w:eastAsia="Times New Roman" w:hAnsi="Times New Roman" w:cs="Times New Roman"/>
          <w:sz w:val="24"/>
          <w:szCs w:val="24"/>
        </w:rPr>
        <w:t>ytowanego wyjaśnienia</w:t>
      </w:r>
      <w:r>
        <w:rPr>
          <w:rFonts w:ascii="Times New Roman" w:eastAsia="Times New Roman" w:hAnsi="Times New Roman" w:cs="Times New Roman"/>
          <w:sz w:val="24"/>
          <w:szCs w:val="24"/>
        </w:rPr>
        <w:t xml:space="preserve">, </w:t>
      </w:r>
      <w:r w:rsidR="00511B10">
        <w:rPr>
          <w:rFonts w:ascii="Times New Roman" w:eastAsia="Times New Roman" w:hAnsi="Times New Roman" w:cs="Times New Roman"/>
          <w:sz w:val="24"/>
          <w:szCs w:val="24"/>
        </w:rPr>
        <w:t>przyjmująca zamówienie wyraziła</w:t>
      </w:r>
      <w:r>
        <w:rPr>
          <w:rFonts w:ascii="Times New Roman" w:eastAsia="Times New Roman" w:hAnsi="Times New Roman" w:cs="Times New Roman"/>
          <w:sz w:val="24"/>
          <w:szCs w:val="24"/>
        </w:rPr>
        <w:t xml:space="preserve"> zgodę na wydłużenie terminu zapłaty faktur </w:t>
      </w:r>
      <w:r w:rsidR="002A1A39">
        <w:rPr>
          <w:rFonts w:ascii="Times New Roman" w:eastAsia="Times New Roman" w:hAnsi="Times New Roman" w:cs="Times New Roman"/>
          <w:sz w:val="24"/>
          <w:szCs w:val="24"/>
        </w:rPr>
        <w:t>Nr: 7/2019</w:t>
      </w:r>
      <w:r w:rsidR="008D6D29">
        <w:rPr>
          <w:rFonts w:ascii="Times New Roman" w:eastAsia="Times New Roman" w:hAnsi="Times New Roman" w:cs="Times New Roman"/>
          <w:sz w:val="24"/>
          <w:szCs w:val="24"/>
        </w:rPr>
        <w:br/>
        <w:t xml:space="preserve"> z dn. 30.06.2019 </w:t>
      </w:r>
      <w:r w:rsidR="00C37494">
        <w:rPr>
          <w:rFonts w:ascii="Times New Roman" w:eastAsia="Times New Roman" w:hAnsi="Times New Roman" w:cs="Times New Roman"/>
          <w:sz w:val="24"/>
          <w:szCs w:val="24"/>
        </w:rPr>
        <w:t xml:space="preserve">r., 9/2019 z dn. 31.07.2019 r., 10/2019 z dn. 31.08.2019 r., 12/2019 z dn. 30.09.2019 r., 15/2019 </w:t>
      </w:r>
      <w:r w:rsidR="002A1A39">
        <w:rPr>
          <w:rFonts w:ascii="Times New Roman" w:eastAsia="Times New Roman" w:hAnsi="Times New Roman" w:cs="Times New Roman"/>
          <w:sz w:val="24"/>
          <w:szCs w:val="24"/>
        </w:rPr>
        <w:t>z dn. 31</w:t>
      </w:r>
      <w:r w:rsidR="00C37494">
        <w:rPr>
          <w:rFonts w:ascii="Times New Roman" w:eastAsia="Times New Roman" w:hAnsi="Times New Roman" w:cs="Times New Roman"/>
          <w:sz w:val="24"/>
          <w:szCs w:val="24"/>
        </w:rPr>
        <w:t>.10.2019 r., 17/2019 z dn. 30.11.2019 r.</w:t>
      </w:r>
      <w:r w:rsidR="002A1A39">
        <w:rPr>
          <w:rFonts w:ascii="Times New Roman" w:eastAsia="Times New Roman" w:hAnsi="Times New Roman" w:cs="Times New Roman"/>
          <w:sz w:val="24"/>
          <w:szCs w:val="24"/>
        </w:rPr>
        <w:t>,</w:t>
      </w:r>
      <w:r w:rsidR="00C37494">
        <w:rPr>
          <w:rFonts w:ascii="Times New Roman" w:eastAsia="Times New Roman" w:hAnsi="Times New Roman" w:cs="Times New Roman"/>
          <w:sz w:val="24"/>
          <w:szCs w:val="24"/>
        </w:rPr>
        <w:t xml:space="preserve"> 19/2019 z dn. 31.12.2019 r.</w:t>
      </w:r>
      <w:r w:rsidR="007A2C6D">
        <w:rPr>
          <w:rFonts w:ascii="Times New Roman" w:eastAsia="Times New Roman" w:hAnsi="Times New Roman" w:cs="Times New Roman"/>
          <w:sz w:val="24"/>
          <w:szCs w:val="24"/>
        </w:rPr>
        <w:t xml:space="preserve"> i </w:t>
      </w:r>
      <w:r w:rsidR="002A1A39">
        <w:rPr>
          <w:rFonts w:ascii="Times New Roman" w:eastAsia="Times New Roman" w:hAnsi="Times New Roman" w:cs="Times New Roman"/>
          <w:sz w:val="24"/>
          <w:szCs w:val="24"/>
        </w:rPr>
        <w:t xml:space="preserve">że </w:t>
      </w:r>
      <w:r w:rsidR="007A2C6D">
        <w:rPr>
          <w:rFonts w:ascii="Times New Roman" w:eastAsia="Times New Roman" w:hAnsi="Times New Roman" w:cs="Times New Roman"/>
          <w:sz w:val="24"/>
          <w:szCs w:val="24"/>
        </w:rPr>
        <w:t>nie będzie z tego tytułu naliczać odsetek.</w:t>
      </w:r>
    </w:p>
    <w:p w:rsidR="00610BFD" w:rsidRPr="00154E3C" w:rsidRDefault="00154E3C" w:rsidP="00154E3C">
      <w:pPr>
        <w:spacing w:after="0" w:line="240" w:lineRule="auto"/>
        <w:jc w:val="right"/>
        <w:rPr>
          <w:rFonts w:ascii="Times New Roman" w:eastAsia="Times New Roman" w:hAnsi="Times New Roman" w:cs="Times New Roman"/>
          <w:i/>
          <w:sz w:val="20"/>
          <w:szCs w:val="20"/>
        </w:rPr>
      </w:pPr>
      <w:r w:rsidRPr="00154E3C">
        <w:rPr>
          <w:rFonts w:ascii="Times New Roman" w:eastAsia="Times New Roman" w:hAnsi="Times New Roman" w:cs="Times New Roman"/>
          <w:i/>
          <w:sz w:val="20"/>
          <w:szCs w:val="20"/>
        </w:rPr>
        <w:t xml:space="preserve">(Dowód akta kontroli str. </w:t>
      </w:r>
      <w:r w:rsidR="00276A26">
        <w:rPr>
          <w:rFonts w:ascii="Times New Roman" w:eastAsia="Times New Roman" w:hAnsi="Times New Roman" w:cs="Times New Roman"/>
          <w:i/>
          <w:sz w:val="20"/>
          <w:szCs w:val="20"/>
        </w:rPr>
        <w:t>108-114</w:t>
      </w:r>
      <w:r w:rsidRPr="00154E3C">
        <w:rPr>
          <w:rFonts w:ascii="Times New Roman" w:eastAsia="Times New Roman" w:hAnsi="Times New Roman" w:cs="Times New Roman"/>
          <w:i/>
          <w:sz w:val="20"/>
          <w:szCs w:val="20"/>
        </w:rPr>
        <w:t xml:space="preserve"> Oświadczenia lekarza z dnia: 30.06.2019r., </w:t>
      </w:r>
      <w:r>
        <w:rPr>
          <w:rFonts w:ascii="Times New Roman" w:eastAsia="Times New Roman" w:hAnsi="Times New Roman" w:cs="Times New Roman"/>
          <w:i/>
          <w:sz w:val="20"/>
          <w:szCs w:val="20"/>
        </w:rPr>
        <w:br/>
      </w:r>
      <w:r w:rsidRPr="00154E3C">
        <w:rPr>
          <w:rFonts w:ascii="Times New Roman" w:eastAsia="Times New Roman" w:hAnsi="Times New Roman" w:cs="Times New Roman"/>
          <w:i/>
          <w:sz w:val="20"/>
          <w:szCs w:val="20"/>
        </w:rPr>
        <w:t>31.07.2019 r.,</w:t>
      </w:r>
      <w:r w:rsidR="00BB608C">
        <w:rPr>
          <w:rFonts w:ascii="Times New Roman" w:eastAsia="Times New Roman" w:hAnsi="Times New Roman" w:cs="Times New Roman"/>
          <w:i/>
          <w:sz w:val="20"/>
          <w:szCs w:val="20"/>
        </w:rPr>
        <w:t xml:space="preserve"> </w:t>
      </w:r>
      <w:r w:rsidRPr="00154E3C">
        <w:rPr>
          <w:rFonts w:ascii="Times New Roman" w:eastAsia="Times New Roman" w:hAnsi="Times New Roman" w:cs="Times New Roman"/>
          <w:i/>
          <w:sz w:val="20"/>
          <w:szCs w:val="20"/>
        </w:rPr>
        <w:t>31.08.2019 r., 30.09.2019 r., 8.11.2019 r., 30.1.2019 r., 31.12.2019 r.)</w:t>
      </w:r>
    </w:p>
    <w:p w:rsidR="00154E3C" w:rsidRDefault="00154E3C" w:rsidP="004339D0">
      <w:pPr>
        <w:spacing w:after="0" w:line="360" w:lineRule="auto"/>
        <w:jc w:val="both"/>
        <w:rPr>
          <w:rFonts w:ascii="Times New Roman" w:eastAsia="Times New Roman" w:hAnsi="Times New Roman" w:cs="Times New Roman"/>
          <w:sz w:val="24"/>
          <w:szCs w:val="24"/>
        </w:rPr>
      </w:pPr>
    </w:p>
    <w:p w:rsidR="00DB4A7D" w:rsidRDefault="00FD518A" w:rsidP="004339D0">
      <w:pPr>
        <w:spacing w:after="0" w:line="360" w:lineRule="auto"/>
        <w:jc w:val="both"/>
        <w:rPr>
          <w:rStyle w:val="CytatZnak"/>
          <w:i w:val="0"/>
          <w:color w:val="auto"/>
        </w:rPr>
      </w:pPr>
      <w:r>
        <w:rPr>
          <w:rFonts w:ascii="Times New Roman" w:eastAsia="Times New Roman" w:hAnsi="Times New Roman" w:cs="Times New Roman"/>
          <w:sz w:val="24"/>
          <w:szCs w:val="24"/>
        </w:rPr>
        <w:t>Zdaniem kontrolujących w</w:t>
      </w:r>
      <w:r w:rsidR="00AC47F9">
        <w:rPr>
          <w:rFonts w:ascii="Times New Roman" w:eastAsia="Times New Roman" w:hAnsi="Times New Roman" w:cs="Times New Roman"/>
          <w:sz w:val="24"/>
          <w:szCs w:val="24"/>
        </w:rPr>
        <w:t xml:space="preserve"> świetle złożonych wyjaśnień</w:t>
      </w:r>
      <w:r>
        <w:rPr>
          <w:rFonts w:ascii="Times New Roman" w:eastAsia="Times New Roman" w:hAnsi="Times New Roman" w:cs="Times New Roman"/>
          <w:sz w:val="24"/>
          <w:szCs w:val="24"/>
        </w:rPr>
        <w:t>, a przede wszystkim dołączony</w:t>
      </w:r>
      <w:r w:rsidR="00242E68">
        <w:rPr>
          <w:rFonts w:ascii="Times New Roman" w:eastAsia="Times New Roman" w:hAnsi="Times New Roman" w:cs="Times New Roman"/>
          <w:sz w:val="24"/>
          <w:szCs w:val="24"/>
        </w:rPr>
        <w:t>ch oświadczeń lekarza, fakt nie</w:t>
      </w:r>
      <w:r>
        <w:rPr>
          <w:rFonts w:ascii="Times New Roman" w:eastAsia="Times New Roman" w:hAnsi="Times New Roman" w:cs="Times New Roman"/>
          <w:sz w:val="24"/>
          <w:szCs w:val="24"/>
        </w:rPr>
        <w:t xml:space="preserve">naliczenia przez przyjmującego zamówienie odsetek za zwłokę </w:t>
      </w:r>
      <w:r w:rsidR="00242E68">
        <w:rPr>
          <w:rFonts w:ascii="Times New Roman" w:eastAsia="Times New Roman" w:hAnsi="Times New Roman" w:cs="Times New Roman"/>
          <w:sz w:val="24"/>
          <w:szCs w:val="24"/>
        </w:rPr>
        <w:br/>
      </w:r>
      <w:r>
        <w:rPr>
          <w:rFonts w:ascii="Times New Roman" w:eastAsia="Times New Roman" w:hAnsi="Times New Roman" w:cs="Times New Roman"/>
          <w:sz w:val="24"/>
          <w:szCs w:val="24"/>
        </w:rPr>
        <w:t>w regulowaniu należności należy uznać za kluczowy.</w:t>
      </w:r>
      <w:r w:rsidRPr="00FD518A">
        <w:rPr>
          <w:rFonts w:ascii="Times New Roman" w:eastAsia="Times New Roman" w:hAnsi="Times New Roman" w:cs="Times New Roman"/>
          <w:sz w:val="24"/>
          <w:szCs w:val="24"/>
        </w:rPr>
        <w:t xml:space="preserve"> </w:t>
      </w:r>
      <w:r w:rsidR="00FF348D">
        <w:rPr>
          <w:rFonts w:ascii="Times New Roman" w:eastAsia="Times New Roman" w:hAnsi="Times New Roman" w:cs="Times New Roman"/>
          <w:sz w:val="24"/>
          <w:szCs w:val="24"/>
        </w:rPr>
        <w:t>Stanowisko kontrolujących znajduje odzwierciedlenie w</w:t>
      </w:r>
      <w:r>
        <w:rPr>
          <w:rFonts w:ascii="Times New Roman" w:eastAsia="Times New Roman" w:hAnsi="Times New Roman" w:cs="Times New Roman"/>
          <w:sz w:val="24"/>
          <w:szCs w:val="24"/>
        </w:rPr>
        <w:t xml:space="preserve"> </w:t>
      </w:r>
      <w:r w:rsidR="00FF348D">
        <w:rPr>
          <w:rFonts w:ascii="Times New Roman" w:eastAsia="Times New Roman" w:hAnsi="Times New Roman" w:cs="Times New Roman"/>
          <w:sz w:val="24"/>
          <w:szCs w:val="24"/>
        </w:rPr>
        <w:t>obowiązującym</w:t>
      </w:r>
      <w:r>
        <w:rPr>
          <w:rFonts w:ascii="Times New Roman" w:eastAsia="Times New Roman" w:hAnsi="Times New Roman" w:cs="Times New Roman"/>
          <w:sz w:val="24"/>
          <w:szCs w:val="24"/>
        </w:rPr>
        <w:t xml:space="preserve"> orzecznict</w:t>
      </w:r>
      <w:r w:rsidR="00FF348D">
        <w:rPr>
          <w:rFonts w:ascii="Times New Roman" w:eastAsia="Times New Roman" w:hAnsi="Times New Roman" w:cs="Times New Roman"/>
          <w:sz w:val="24"/>
          <w:szCs w:val="24"/>
        </w:rPr>
        <w:t>wie</w:t>
      </w:r>
      <w:r>
        <w:rPr>
          <w:rFonts w:ascii="Times New Roman" w:eastAsia="Times New Roman" w:hAnsi="Times New Roman" w:cs="Times New Roman"/>
          <w:sz w:val="24"/>
          <w:szCs w:val="24"/>
        </w:rPr>
        <w:t xml:space="preserve"> m.in. wyrok</w:t>
      </w:r>
      <w:r w:rsidR="00FF348D">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Wojewódzkiego Sądu Administracyjnego w Warszawie</w:t>
      </w:r>
      <w:r w:rsidR="00242E68">
        <w:rPr>
          <w:rFonts w:ascii="Times New Roman" w:eastAsia="Times New Roman" w:hAnsi="Times New Roman" w:cs="Times New Roman"/>
          <w:sz w:val="24"/>
          <w:szCs w:val="24"/>
        </w:rPr>
        <w:t>,</w:t>
      </w:r>
      <w:r>
        <w:rPr>
          <w:rStyle w:val="Odwoanieprzypisudolnego"/>
          <w:rFonts w:ascii="Times New Roman" w:eastAsia="Times New Roman" w:hAnsi="Times New Roman" w:cs="Times New Roman"/>
          <w:sz w:val="24"/>
          <w:szCs w:val="24"/>
        </w:rPr>
        <w:footnoteReference w:id="39"/>
      </w:r>
      <w:r w:rsidRPr="00FD51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którym czytamy</w:t>
      </w:r>
      <w:r w:rsidR="00CD02EA">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r w:rsidR="00CD02EA" w:rsidRPr="00CD02EA">
        <w:rPr>
          <w:rFonts w:ascii="Times New Roman" w:eastAsia="Times New Roman" w:hAnsi="Times New Roman" w:cs="Times New Roman"/>
          <w:i/>
          <w:sz w:val="24"/>
          <w:szCs w:val="24"/>
        </w:rPr>
        <w:t xml:space="preserve">nieuiszczenie w terminie zobowiązania przez jednostkę sektora finansów publicznych, jeżeli nie wywołuje skutku </w:t>
      </w:r>
      <w:r w:rsidR="00FF348D">
        <w:rPr>
          <w:rFonts w:ascii="Times New Roman" w:eastAsia="Times New Roman" w:hAnsi="Times New Roman" w:cs="Times New Roman"/>
          <w:i/>
          <w:sz w:val="24"/>
          <w:szCs w:val="24"/>
        </w:rPr>
        <w:br/>
      </w:r>
      <w:r w:rsidR="00CD02EA" w:rsidRPr="00CD02EA">
        <w:rPr>
          <w:rFonts w:ascii="Times New Roman" w:eastAsia="Times New Roman" w:hAnsi="Times New Roman" w:cs="Times New Roman"/>
          <w:i/>
          <w:sz w:val="24"/>
          <w:szCs w:val="24"/>
        </w:rPr>
        <w:t>w postaci uiszczenia odsetek, kar lub opłat nie jest czynem naruszającym dyscyplinę finansów publicznych. (…), a  osoba odp</w:t>
      </w:r>
      <w:r w:rsidR="00CD02EA">
        <w:rPr>
          <w:rFonts w:ascii="Times New Roman" w:eastAsia="Times New Roman" w:hAnsi="Times New Roman" w:cs="Times New Roman"/>
          <w:i/>
          <w:sz w:val="24"/>
          <w:szCs w:val="24"/>
        </w:rPr>
        <w:t xml:space="preserve">owiedzialna za ten stan rzeczy </w:t>
      </w:r>
      <w:r w:rsidR="00CD02EA" w:rsidRPr="00CD02EA">
        <w:rPr>
          <w:rFonts w:ascii="Times New Roman" w:eastAsia="Times New Roman" w:hAnsi="Times New Roman" w:cs="Times New Roman"/>
          <w:i/>
          <w:sz w:val="24"/>
          <w:szCs w:val="24"/>
        </w:rPr>
        <w:t>nie poniesie odpowiedzialności za naruszenie dyscypliny finansów publicznych tak długo jak z tytułu opóźnienia w zapłacie dana jednostka nie będzie musiała uiścić odsetek, kar lub opłat</w:t>
      </w:r>
      <w:r w:rsidR="00CD02EA">
        <w:rPr>
          <w:rFonts w:ascii="Times New Roman" w:eastAsia="Times New Roman" w:hAnsi="Times New Roman" w:cs="Times New Roman"/>
          <w:i/>
          <w:sz w:val="24"/>
          <w:szCs w:val="24"/>
        </w:rPr>
        <w:t xml:space="preserve"> (…)</w:t>
      </w:r>
      <w:r w:rsidR="00CD02EA" w:rsidRPr="00CD02EA">
        <w:rPr>
          <w:rFonts w:ascii="Times New Roman" w:eastAsia="Times New Roman" w:hAnsi="Times New Roman" w:cs="Times New Roman"/>
          <w:sz w:val="24"/>
          <w:szCs w:val="24"/>
        </w:rPr>
        <w:t>.</w:t>
      </w:r>
      <w:r w:rsidR="00CD02EA">
        <w:rPr>
          <w:rFonts w:ascii="Times New Roman" w:eastAsia="Times New Roman" w:hAnsi="Times New Roman" w:cs="Times New Roman"/>
          <w:sz w:val="24"/>
          <w:szCs w:val="24"/>
        </w:rPr>
        <w:t xml:space="preserve"> Swoje stanowisko Sąd argumentował m.in. wskazując, że </w:t>
      </w:r>
      <w:r w:rsidR="00855A51" w:rsidRPr="00855A51">
        <w:rPr>
          <w:rStyle w:val="CytatZnak"/>
          <w:color w:val="auto"/>
        </w:rPr>
        <w:t xml:space="preserve">zapłata odsetek, kar lub opłat albo oprocentowania, jest koniecznym zdarzeniem, którego wystąpienie jest niezbędne dla możliwości rozpoznania znamion naruszenia dyscypliny finansów publicznych. </w:t>
      </w:r>
      <w:r w:rsidR="00FF348D">
        <w:rPr>
          <w:rStyle w:val="CytatZnak"/>
          <w:color w:val="auto"/>
        </w:rPr>
        <w:t xml:space="preserve">Czynność sprawcza </w:t>
      </w:r>
      <w:r w:rsidR="007A4013">
        <w:rPr>
          <w:rStyle w:val="CytatZnak"/>
          <w:color w:val="auto"/>
        </w:rPr>
        <w:t>- "pierwotna"</w:t>
      </w:r>
      <w:r w:rsidR="00242E68">
        <w:rPr>
          <w:rStyle w:val="CytatZnak"/>
          <w:color w:val="auto"/>
        </w:rPr>
        <w:t xml:space="preserve"> </w:t>
      </w:r>
      <w:r w:rsidR="00855A51" w:rsidRPr="00855A51">
        <w:rPr>
          <w:rStyle w:val="CytatZnak"/>
          <w:color w:val="auto"/>
        </w:rPr>
        <w:lastRenderedPageBreak/>
        <w:t xml:space="preserve">(niewykonanie zobowiązania) powoduje wystąpienie innego zdarzenia - "wtórnego" (zapłaty odsetek, kar lub opłat albo oprocentowania). Można powiedzieć, że zapłata odsetek, kar </w:t>
      </w:r>
      <w:r w:rsidR="00242E68">
        <w:rPr>
          <w:rStyle w:val="CytatZnak"/>
          <w:color w:val="auto"/>
        </w:rPr>
        <w:br/>
      </w:r>
      <w:r w:rsidR="00855A51" w:rsidRPr="00855A51">
        <w:rPr>
          <w:rStyle w:val="CytatZnak"/>
          <w:color w:val="auto"/>
        </w:rPr>
        <w:t>lub opłat albo oprocentowania jest czynnością następczą w stosunku do czynności sprawczej. Nie budzi wątpliwości, że naruszenie dyscypliny finansów publicznych ma miejsce tylko wówczas, gdy obie</w:t>
      </w:r>
      <w:r w:rsidR="00FF348D">
        <w:rPr>
          <w:rStyle w:val="CytatZnak"/>
          <w:color w:val="auto"/>
        </w:rPr>
        <w:t xml:space="preserve"> </w:t>
      </w:r>
      <w:r w:rsidR="00855A51" w:rsidRPr="00855A51">
        <w:rPr>
          <w:rStyle w:val="CytatZnak"/>
          <w:color w:val="auto"/>
        </w:rPr>
        <w:t>te czynności (pierwotna i wtórna) wystąpią w danym stanie faktycznym.</w:t>
      </w:r>
      <w:r w:rsidR="00330559">
        <w:rPr>
          <w:rStyle w:val="CytatZnak"/>
          <w:i w:val="0"/>
          <w:color w:val="auto"/>
        </w:rPr>
        <w:t xml:space="preserve"> </w:t>
      </w:r>
      <w:r w:rsidR="001E55B6" w:rsidRPr="001E55B6">
        <w:rPr>
          <w:rStyle w:val="CytatZnak"/>
          <w:color w:val="auto"/>
        </w:rPr>
        <w:t>(…)</w:t>
      </w:r>
      <w:r w:rsidR="001E55B6">
        <w:rPr>
          <w:rStyle w:val="CytatZnak"/>
          <w:i w:val="0"/>
          <w:color w:val="auto"/>
        </w:rPr>
        <w:t xml:space="preserve"> </w:t>
      </w:r>
      <w:r w:rsidR="002D359B" w:rsidRPr="002D359B">
        <w:rPr>
          <w:rStyle w:val="CytatZnak"/>
          <w:color w:val="auto"/>
        </w:rPr>
        <w:t xml:space="preserve">To </w:t>
      </w:r>
      <w:r w:rsidR="00E27BE4" w:rsidRPr="002D359B">
        <w:rPr>
          <w:rStyle w:val="CytatZnak"/>
          <w:color w:val="auto"/>
        </w:rPr>
        <w:t>zapłaco</w:t>
      </w:r>
      <w:r w:rsidR="00E27BE4">
        <w:rPr>
          <w:rStyle w:val="CytatZnak"/>
          <w:color w:val="auto"/>
        </w:rPr>
        <w:t>ne odset</w:t>
      </w:r>
      <w:r w:rsidR="002D359B" w:rsidRPr="002D359B">
        <w:rPr>
          <w:rStyle w:val="CytatZnak"/>
          <w:color w:val="auto"/>
        </w:rPr>
        <w:t>k</w:t>
      </w:r>
      <w:r w:rsidR="00E27BE4">
        <w:rPr>
          <w:rStyle w:val="CytatZnak"/>
          <w:color w:val="auto"/>
        </w:rPr>
        <w:t>i</w:t>
      </w:r>
      <w:r w:rsidR="002D359B" w:rsidRPr="002D359B">
        <w:rPr>
          <w:rStyle w:val="CytatZnak"/>
          <w:color w:val="auto"/>
        </w:rPr>
        <w:t>, kar</w:t>
      </w:r>
      <w:r w:rsidR="00E27BE4">
        <w:rPr>
          <w:rStyle w:val="CytatZnak"/>
          <w:color w:val="auto"/>
        </w:rPr>
        <w:t>y</w:t>
      </w:r>
      <w:r w:rsidR="002D359B" w:rsidRPr="002D359B">
        <w:rPr>
          <w:rStyle w:val="CytatZnak"/>
          <w:color w:val="auto"/>
        </w:rPr>
        <w:t xml:space="preserve"> lub opłat</w:t>
      </w:r>
      <w:r w:rsidR="00E27BE4">
        <w:rPr>
          <w:rStyle w:val="CytatZnak"/>
          <w:color w:val="auto"/>
        </w:rPr>
        <w:t>y</w:t>
      </w:r>
      <w:r w:rsidR="002D359B" w:rsidRPr="002D359B">
        <w:rPr>
          <w:rStyle w:val="CytatZnak"/>
          <w:color w:val="auto"/>
        </w:rPr>
        <w:t xml:space="preserve"> albo oprocentowani</w:t>
      </w:r>
      <w:r w:rsidR="00E27BE4">
        <w:rPr>
          <w:rStyle w:val="CytatZnak"/>
          <w:color w:val="auto"/>
        </w:rPr>
        <w:t>e</w:t>
      </w:r>
      <w:r w:rsidR="002D359B" w:rsidRPr="002D359B">
        <w:rPr>
          <w:rStyle w:val="CytatZnak"/>
          <w:color w:val="auto"/>
        </w:rPr>
        <w:t xml:space="preserve"> </w:t>
      </w:r>
      <w:r w:rsidR="00E27BE4">
        <w:rPr>
          <w:rStyle w:val="CytatZnak"/>
          <w:color w:val="auto"/>
        </w:rPr>
        <w:t>godzą w ład</w:t>
      </w:r>
      <w:r w:rsidR="002D359B" w:rsidRPr="002D359B">
        <w:rPr>
          <w:rStyle w:val="CytatZnak"/>
          <w:color w:val="auto"/>
        </w:rPr>
        <w:t xml:space="preserve"> finansów publicznych</w:t>
      </w:r>
      <w:r w:rsidR="002D359B" w:rsidRPr="002D359B">
        <w:rPr>
          <w:rStyle w:val="CytatZnak"/>
          <w:i w:val="0"/>
          <w:color w:val="auto"/>
        </w:rPr>
        <w:t>.</w:t>
      </w:r>
      <w:r w:rsidR="0034767D">
        <w:rPr>
          <w:rStyle w:val="CytatZnak"/>
          <w:i w:val="0"/>
          <w:color w:val="auto"/>
        </w:rPr>
        <w:t xml:space="preserve"> </w:t>
      </w:r>
      <w:r w:rsidR="0034767D" w:rsidRPr="0034767D">
        <w:rPr>
          <w:rStyle w:val="CytatZnak"/>
          <w:color w:val="auto"/>
        </w:rPr>
        <w:t>(…)</w:t>
      </w:r>
      <w:r w:rsidR="001E55B6">
        <w:rPr>
          <w:rStyle w:val="CytatZnak"/>
          <w:color w:val="auto"/>
        </w:rPr>
        <w:t>.</w:t>
      </w:r>
      <w:r w:rsidR="001E55B6">
        <w:rPr>
          <w:rStyle w:val="CytatZnak"/>
          <w:i w:val="0"/>
          <w:color w:val="auto"/>
        </w:rPr>
        <w:t xml:space="preserve"> </w:t>
      </w:r>
    </w:p>
    <w:p w:rsidR="00DB29E4" w:rsidRDefault="00DB29E4" w:rsidP="008120F5">
      <w:pPr>
        <w:spacing w:after="0" w:line="360" w:lineRule="auto"/>
        <w:jc w:val="both"/>
        <w:rPr>
          <w:rStyle w:val="CytatZnak"/>
          <w:i w:val="0"/>
          <w:color w:val="auto"/>
        </w:rPr>
      </w:pPr>
    </w:p>
    <w:p w:rsidR="002B20A4" w:rsidRPr="00A767FF" w:rsidRDefault="00DB4A7D" w:rsidP="008120F5">
      <w:pPr>
        <w:spacing w:after="0" w:line="360" w:lineRule="auto"/>
        <w:jc w:val="both"/>
        <w:rPr>
          <w:rStyle w:val="CytatZnak"/>
          <w:i w:val="0"/>
          <w:color w:val="auto"/>
        </w:rPr>
      </w:pPr>
      <w:r>
        <w:rPr>
          <w:rStyle w:val="CytatZnak"/>
          <w:i w:val="0"/>
          <w:color w:val="auto"/>
        </w:rPr>
        <w:t>W świetle powyższego</w:t>
      </w:r>
      <w:r w:rsidR="00CC006F">
        <w:rPr>
          <w:rStyle w:val="CytatZnak"/>
          <w:i w:val="0"/>
          <w:color w:val="auto"/>
        </w:rPr>
        <w:t>,</w:t>
      </w:r>
      <w:r>
        <w:rPr>
          <w:rStyle w:val="CytatZnak"/>
          <w:i w:val="0"/>
          <w:color w:val="auto"/>
        </w:rPr>
        <w:t xml:space="preserve"> </w:t>
      </w:r>
      <w:r w:rsidR="00520FC3">
        <w:rPr>
          <w:rStyle w:val="CytatZnak"/>
          <w:i w:val="0"/>
          <w:color w:val="auto"/>
        </w:rPr>
        <w:t>fakt niezapłacenia przez S</w:t>
      </w:r>
      <w:r w:rsidR="00FE5D53">
        <w:rPr>
          <w:rStyle w:val="CytatZnak"/>
          <w:i w:val="0"/>
          <w:color w:val="auto"/>
        </w:rPr>
        <w:t>zpi</w:t>
      </w:r>
      <w:r w:rsidR="0065175B">
        <w:rPr>
          <w:rStyle w:val="CytatZnak"/>
          <w:i w:val="0"/>
          <w:color w:val="auto"/>
        </w:rPr>
        <w:t>tal odsetek z tytułu opóźnienia</w:t>
      </w:r>
      <w:r w:rsidR="00FE5D53">
        <w:rPr>
          <w:rStyle w:val="CytatZnak"/>
          <w:i w:val="0"/>
          <w:color w:val="auto"/>
        </w:rPr>
        <w:br/>
        <w:t xml:space="preserve">w </w:t>
      </w:r>
      <w:r w:rsidR="001B103E">
        <w:rPr>
          <w:rStyle w:val="CytatZnak"/>
          <w:i w:val="0"/>
          <w:color w:val="auto"/>
        </w:rPr>
        <w:t>uiszczaniu należności</w:t>
      </w:r>
      <w:r w:rsidR="00FE5D53">
        <w:rPr>
          <w:rStyle w:val="CytatZnak"/>
          <w:i w:val="0"/>
          <w:color w:val="auto"/>
        </w:rPr>
        <w:t xml:space="preserve"> na skutek zrzeczenia się ich </w:t>
      </w:r>
      <w:r w:rsidR="0065175B">
        <w:rPr>
          <w:rStyle w:val="CytatZnak"/>
          <w:i w:val="0"/>
          <w:color w:val="auto"/>
        </w:rPr>
        <w:t>przez przyjmującego zamówienie,</w:t>
      </w:r>
      <w:r w:rsidR="00FE5D53">
        <w:rPr>
          <w:rStyle w:val="CytatZnak"/>
          <w:i w:val="0"/>
          <w:color w:val="auto"/>
        </w:rPr>
        <w:br/>
      </w:r>
      <w:r w:rsidR="001B103E">
        <w:rPr>
          <w:rStyle w:val="CytatZnak"/>
          <w:i w:val="0"/>
          <w:color w:val="auto"/>
        </w:rPr>
        <w:t>nie wypełnia znamion naruszenia dyscypliny finansów publicznych określonych</w:t>
      </w:r>
      <w:r w:rsidR="00FE5D53">
        <w:rPr>
          <w:rStyle w:val="CytatZnak"/>
          <w:i w:val="0"/>
          <w:color w:val="auto"/>
        </w:rPr>
        <w:br/>
      </w:r>
      <w:r w:rsidR="001B103E">
        <w:rPr>
          <w:rStyle w:val="CytatZnak"/>
          <w:i w:val="0"/>
          <w:color w:val="auto"/>
        </w:rPr>
        <w:t xml:space="preserve"> w art. 16 ust. 1</w:t>
      </w:r>
      <w:r w:rsidR="002B20A4">
        <w:rPr>
          <w:rStyle w:val="Odwoanieprzypisudolnego"/>
          <w:rFonts w:ascii="Times New Roman" w:hAnsi="Times New Roman"/>
          <w:iCs/>
          <w:sz w:val="24"/>
        </w:rPr>
        <w:footnoteReference w:id="40"/>
      </w:r>
      <w:r w:rsidR="001B103E">
        <w:rPr>
          <w:rStyle w:val="CytatZnak"/>
          <w:i w:val="0"/>
          <w:color w:val="auto"/>
        </w:rPr>
        <w:t xml:space="preserve"> ustawy z dnia 17 grudnia 2004 r. o </w:t>
      </w:r>
      <w:r w:rsidR="0065175B">
        <w:rPr>
          <w:rStyle w:val="CytatZnak"/>
          <w:i w:val="0"/>
          <w:color w:val="auto"/>
        </w:rPr>
        <w:t>odpowiedzialności za naruszenie</w:t>
      </w:r>
      <w:r w:rsidR="0065175B">
        <w:rPr>
          <w:rStyle w:val="CytatZnak"/>
          <w:i w:val="0"/>
          <w:color w:val="auto"/>
        </w:rPr>
        <w:br/>
      </w:r>
      <w:r w:rsidR="001B103E">
        <w:rPr>
          <w:rStyle w:val="CytatZnak"/>
          <w:i w:val="0"/>
          <w:color w:val="auto"/>
        </w:rPr>
        <w:t>dyscypliny finansów publicznych</w:t>
      </w:r>
      <w:r w:rsidR="00485D33">
        <w:rPr>
          <w:rStyle w:val="CytatZnak"/>
          <w:i w:val="0"/>
          <w:color w:val="auto"/>
        </w:rPr>
        <w:t xml:space="preserve"> (zwana dalej </w:t>
      </w:r>
      <w:proofErr w:type="spellStart"/>
      <w:r w:rsidR="00A767FF">
        <w:rPr>
          <w:rStyle w:val="CytatZnak"/>
          <w:i w:val="0"/>
          <w:color w:val="auto"/>
        </w:rPr>
        <w:t>u.o.n.d.f.p</w:t>
      </w:r>
      <w:proofErr w:type="spellEnd"/>
      <w:r w:rsidR="00485D33">
        <w:rPr>
          <w:rStyle w:val="CytatZnak"/>
          <w:i w:val="0"/>
          <w:color w:val="auto"/>
        </w:rPr>
        <w:t>.)</w:t>
      </w:r>
      <w:r w:rsidR="0065175B">
        <w:rPr>
          <w:rStyle w:val="CytatZnak"/>
          <w:i w:val="0"/>
          <w:color w:val="auto"/>
        </w:rPr>
        <w:t xml:space="preserve">, </w:t>
      </w:r>
      <w:r w:rsidR="00CC006F">
        <w:rPr>
          <w:rStyle w:val="Odwoanieprzypisudolnego"/>
          <w:rFonts w:ascii="Times New Roman" w:hAnsi="Times New Roman"/>
          <w:iCs/>
          <w:sz w:val="24"/>
        </w:rPr>
        <w:footnoteReference w:id="41"/>
      </w:r>
      <w:r w:rsidR="00FE5D53">
        <w:rPr>
          <w:rStyle w:val="CytatZnak"/>
          <w:i w:val="0"/>
          <w:color w:val="auto"/>
        </w:rPr>
        <w:t xml:space="preserve"> niemniej kontrolujący zwracają</w:t>
      </w:r>
      <w:r w:rsidR="0065175B">
        <w:rPr>
          <w:rStyle w:val="CytatZnak"/>
          <w:i w:val="0"/>
          <w:color w:val="auto"/>
        </w:rPr>
        <w:br/>
      </w:r>
      <w:r w:rsidR="00FE5D53">
        <w:rPr>
          <w:rStyle w:val="CytatZnak"/>
          <w:i w:val="0"/>
          <w:color w:val="auto"/>
        </w:rPr>
        <w:t>uwagę, że nieterminowe</w:t>
      </w:r>
      <w:r w:rsidR="00520FC3">
        <w:rPr>
          <w:rStyle w:val="CytatZnak"/>
          <w:i w:val="0"/>
          <w:color w:val="auto"/>
        </w:rPr>
        <w:t xml:space="preserve"> regulowanie zobowiązań przez Centrum</w:t>
      </w:r>
      <w:r w:rsidR="00FE5D53">
        <w:rPr>
          <w:rStyle w:val="CytatZnak"/>
          <w:i w:val="0"/>
          <w:color w:val="auto"/>
        </w:rPr>
        <w:t xml:space="preserve"> </w:t>
      </w:r>
      <w:r w:rsidR="002B20A4">
        <w:rPr>
          <w:rStyle w:val="CytatZnak"/>
          <w:i w:val="0"/>
          <w:color w:val="auto"/>
        </w:rPr>
        <w:t>jest sprzeczne z zasadą określoną</w:t>
      </w:r>
      <w:r w:rsidR="00511B10">
        <w:rPr>
          <w:rStyle w:val="CytatZnak"/>
          <w:i w:val="0"/>
          <w:color w:val="auto"/>
        </w:rPr>
        <w:t xml:space="preserve"> </w:t>
      </w:r>
      <w:r w:rsidR="002B20A4">
        <w:rPr>
          <w:rStyle w:val="CytatZnak"/>
          <w:i w:val="0"/>
          <w:color w:val="auto"/>
        </w:rPr>
        <w:t xml:space="preserve">w </w:t>
      </w:r>
      <w:r w:rsidR="00B70F54">
        <w:rPr>
          <w:rStyle w:val="CytatZnak"/>
          <w:i w:val="0"/>
          <w:color w:val="auto"/>
        </w:rPr>
        <w:t>art. 44 ust.3.</w:t>
      </w:r>
      <w:r w:rsidR="001E55B6">
        <w:rPr>
          <w:rStyle w:val="CytatZnak"/>
          <w:i w:val="0"/>
          <w:color w:val="auto"/>
        </w:rPr>
        <w:t xml:space="preserve"> </w:t>
      </w:r>
      <w:r w:rsidR="00B70F54">
        <w:rPr>
          <w:rStyle w:val="CytatZnak"/>
          <w:i w:val="0"/>
          <w:color w:val="auto"/>
        </w:rPr>
        <w:t>pkt.3</w:t>
      </w:r>
      <w:r w:rsidR="002840A0">
        <w:rPr>
          <w:rStyle w:val="Odwoanieprzypisudolnego"/>
          <w:rFonts w:ascii="Times New Roman" w:hAnsi="Times New Roman"/>
          <w:iCs/>
          <w:sz w:val="24"/>
        </w:rPr>
        <w:footnoteReference w:id="42"/>
      </w:r>
      <w:r w:rsidR="00B70F54">
        <w:rPr>
          <w:rStyle w:val="CytatZnak"/>
          <w:i w:val="0"/>
          <w:color w:val="auto"/>
        </w:rPr>
        <w:t xml:space="preserve"> ustawy</w:t>
      </w:r>
      <w:r w:rsidR="00EF48C5">
        <w:rPr>
          <w:rStyle w:val="CytatZnak"/>
          <w:i w:val="0"/>
          <w:color w:val="auto"/>
        </w:rPr>
        <w:t xml:space="preserve"> z dnia </w:t>
      </w:r>
      <w:r w:rsidR="00EF48C5" w:rsidRPr="00EF48C5">
        <w:rPr>
          <w:rStyle w:val="CytatZnak"/>
          <w:i w:val="0"/>
          <w:color w:val="auto"/>
        </w:rPr>
        <w:t>29 sierpnia 2009 r. o finansach publicznych</w:t>
      </w:r>
      <w:r w:rsidR="001E55B6">
        <w:rPr>
          <w:rStyle w:val="Odwoanieprzypisudolnego"/>
          <w:rFonts w:ascii="Times New Roman" w:hAnsi="Times New Roman"/>
          <w:iCs/>
          <w:sz w:val="24"/>
        </w:rPr>
        <w:footnoteReference w:id="43"/>
      </w:r>
      <w:r w:rsidR="00EF48C5">
        <w:rPr>
          <w:rStyle w:val="CytatZnak"/>
          <w:i w:val="0"/>
          <w:color w:val="auto"/>
        </w:rPr>
        <w:t xml:space="preserve"> (</w:t>
      </w:r>
      <w:r w:rsidR="00EF48C5" w:rsidRPr="00A767FF">
        <w:rPr>
          <w:rStyle w:val="CytatZnak"/>
          <w:i w:val="0"/>
          <w:color w:val="auto"/>
        </w:rPr>
        <w:t xml:space="preserve">zwanej </w:t>
      </w:r>
      <w:r w:rsidR="00A767FF">
        <w:rPr>
          <w:rStyle w:val="CytatZnak"/>
          <w:i w:val="0"/>
          <w:color w:val="auto"/>
        </w:rPr>
        <w:t>dalej</w:t>
      </w:r>
      <w:r w:rsidR="00EF48C5" w:rsidRPr="00A767FF">
        <w:rPr>
          <w:rStyle w:val="CytatZnak"/>
          <w:i w:val="0"/>
          <w:color w:val="auto"/>
        </w:rPr>
        <w:t xml:space="preserve"> </w:t>
      </w:r>
      <w:proofErr w:type="spellStart"/>
      <w:r w:rsidR="00EF48C5" w:rsidRPr="00A767FF">
        <w:rPr>
          <w:rStyle w:val="CytatZnak"/>
          <w:i w:val="0"/>
          <w:color w:val="auto"/>
        </w:rPr>
        <w:t>u</w:t>
      </w:r>
      <w:r w:rsidR="00485D33" w:rsidRPr="00A767FF">
        <w:rPr>
          <w:rStyle w:val="CytatZnak"/>
          <w:i w:val="0"/>
          <w:color w:val="auto"/>
        </w:rPr>
        <w:t>.</w:t>
      </w:r>
      <w:r w:rsidR="00EF48C5" w:rsidRPr="00A767FF">
        <w:rPr>
          <w:rStyle w:val="CytatZnak"/>
          <w:i w:val="0"/>
          <w:color w:val="auto"/>
        </w:rPr>
        <w:t>f</w:t>
      </w:r>
      <w:r w:rsidR="00485D33" w:rsidRPr="00A767FF">
        <w:rPr>
          <w:rStyle w:val="CytatZnak"/>
          <w:i w:val="0"/>
          <w:color w:val="auto"/>
        </w:rPr>
        <w:t>.</w:t>
      </w:r>
      <w:r w:rsidR="00EF48C5" w:rsidRPr="00A767FF">
        <w:rPr>
          <w:rStyle w:val="CytatZnak"/>
          <w:i w:val="0"/>
          <w:color w:val="auto"/>
        </w:rPr>
        <w:t>p</w:t>
      </w:r>
      <w:proofErr w:type="spellEnd"/>
      <w:r w:rsidR="00EF48C5" w:rsidRPr="00A767FF">
        <w:rPr>
          <w:rStyle w:val="CytatZnak"/>
          <w:i w:val="0"/>
          <w:color w:val="auto"/>
        </w:rPr>
        <w:t>)</w:t>
      </w:r>
      <w:r w:rsidR="002B20A4" w:rsidRPr="00A767FF">
        <w:rPr>
          <w:rStyle w:val="CytatZnak"/>
          <w:i w:val="0"/>
          <w:color w:val="auto"/>
        </w:rPr>
        <w:t xml:space="preserve">. </w:t>
      </w:r>
    </w:p>
    <w:p w:rsidR="00CD02EA" w:rsidRPr="00330559" w:rsidRDefault="00CD02EA" w:rsidP="004339D0">
      <w:pPr>
        <w:spacing w:after="0" w:line="360" w:lineRule="auto"/>
        <w:jc w:val="both"/>
        <w:rPr>
          <w:rStyle w:val="CytatZnak"/>
          <w:i w:val="0"/>
          <w:color w:val="auto"/>
        </w:rPr>
      </w:pPr>
    </w:p>
    <w:p w:rsidR="009C352A" w:rsidRPr="00094BC0" w:rsidRDefault="009559F3" w:rsidP="00C84F8D">
      <w:pPr>
        <w:pStyle w:val="Nagwek2"/>
        <w:numPr>
          <w:ilvl w:val="1"/>
          <w:numId w:val="1"/>
        </w:numPr>
        <w:spacing w:before="0" w:line="360" w:lineRule="auto"/>
        <w:ind w:left="567" w:hanging="567"/>
        <w:jc w:val="both"/>
        <w:rPr>
          <w:rFonts w:ascii="Times New Roman" w:hAnsi="Times New Roman" w:cs="Times New Roman"/>
          <w:b/>
          <w:color w:val="auto"/>
          <w:sz w:val="24"/>
          <w:szCs w:val="24"/>
        </w:rPr>
      </w:pPr>
      <w:r>
        <w:rPr>
          <w:rFonts w:ascii="Times New Roman" w:hAnsi="Times New Roman" w:cs="Times New Roman"/>
          <w:b/>
          <w:color w:val="auto"/>
          <w:sz w:val="24"/>
          <w:szCs w:val="24"/>
        </w:rPr>
        <w:t>T</w:t>
      </w:r>
      <w:r w:rsidR="00760C3C" w:rsidRPr="00760C3C">
        <w:rPr>
          <w:rFonts w:ascii="Times New Roman" w:hAnsi="Times New Roman" w:cs="Times New Roman"/>
          <w:b/>
          <w:color w:val="auto"/>
          <w:sz w:val="24"/>
          <w:szCs w:val="24"/>
        </w:rPr>
        <w:t>ryb przyjmowania i rozpatrywania skarg i wniosków związanych z dzi</w:t>
      </w:r>
      <w:r>
        <w:rPr>
          <w:rFonts w:ascii="Times New Roman" w:hAnsi="Times New Roman" w:cs="Times New Roman"/>
          <w:b/>
          <w:color w:val="auto"/>
          <w:sz w:val="24"/>
          <w:szCs w:val="24"/>
        </w:rPr>
        <w:t>ałalnością Podmiotu Leczniczego</w:t>
      </w:r>
      <w:r w:rsidR="003053AF">
        <w:rPr>
          <w:rFonts w:ascii="Times New Roman" w:hAnsi="Times New Roman" w:cs="Times New Roman"/>
          <w:b/>
          <w:color w:val="auto"/>
          <w:sz w:val="24"/>
          <w:szCs w:val="24"/>
        </w:rPr>
        <w:t xml:space="preserve"> (z wyłączeniem skarg podlegających nadzorowi medycznemu)</w:t>
      </w:r>
    </w:p>
    <w:p w:rsidR="009559F3" w:rsidRPr="009559F3" w:rsidRDefault="009559F3" w:rsidP="00C84F8D">
      <w:pPr>
        <w:spacing w:after="0" w:line="360" w:lineRule="auto"/>
        <w:jc w:val="both"/>
        <w:rPr>
          <w:rFonts w:ascii="Times New Roman" w:hAnsi="Times New Roman" w:cs="Times New Roman"/>
          <w:sz w:val="18"/>
          <w:szCs w:val="24"/>
        </w:rPr>
      </w:pPr>
    </w:p>
    <w:p w:rsidR="00C33394" w:rsidRDefault="009C352A" w:rsidP="00C84F8D">
      <w:pPr>
        <w:spacing w:after="0" w:line="360" w:lineRule="auto"/>
        <w:jc w:val="both"/>
        <w:rPr>
          <w:rFonts w:ascii="Times New Roman" w:hAnsi="Times New Roman" w:cs="Times New Roman"/>
          <w:i/>
          <w:sz w:val="24"/>
          <w:szCs w:val="24"/>
        </w:rPr>
      </w:pPr>
      <w:r w:rsidRPr="009C352A">
        <w:rPr>
          <w:rFonts w:ascii="Times New Roman" w:hAnsi="Times New Roman" w:cs="Times New Roman"/>
          <w:sz w:val="24"/>
          <w:szCs w:val="24"/>
        </w:rPr>
        <w:t xml:space="preserve">W zakresie dostępności do udzielanych świadczeń zdrowotnych i ich jakości kontrolą objęto prawidłowość postępowania ze skargami, wniesionymi na działalność Szpitala w latach </w:t>
      </w:r>
      <w:r w:rsidRPr="009C352A">
        <w:rPr>
          <w:rFonts w:ascii="Times New Roman" w:hAnsi="Times New Roman" w:cs="Times New Roman"/>
          <w:sz w:val="24"/>
          <w:szCs w:val="24"/>
        </w:rPr>
        <w:br/>
        <w:t>2018-2019 (z wyłączeniem tych, które p</w:t>
      </w:r>
      <w:r w:rsidR="002304D9">
        <w:rPr>
          <w:rFonts w:ascii="Times New Roman" w:hAnsi="Times New Roman" w:cs="Times New Roman"/>
          <w:sz w:val="24"/>
          <w:szCs w:val="24"/>
        </w:rPr>
        <w:t>odlegają nadzorowi medycznemu).</w:t>
      </w:r>
      <w:r w:rsidR="002A22F2">
        <w:rPr>
          <w:rFonts w:ascii="Times New Roman" w:hAnsi="Times New Roman" w:cs="Times New Roman"/>
          <w:sz w:val="24"/>
          <w:szCs w:val="24"/>
        </w:rPr>
        <w:t xml:space="preserve"> </w:t>
      </w:r>
      <w:r w:rsidR="00527D94" w:rsidRPr="00527D94">
        <w:rPr>
          <w:rFonts w:ascii="Times New Roman" w:hAnsi="Times New Roman" w:cs="Times New Roman"/>
          <w:sz w:val="24"/>
          <w:szCs w:val="24"/>
        </w:rPr>
        <w:t xml:space="preserve">Ustalono, </w:t>
      </w:r>
      <w:r w:rsidR="00527D94">
        <w:rPr>
          <w:rFonts w:ascii="Times New Roman" w:hAnsi="Times New Roman" w:cs="Times New Roman"/>
          <w:sz w:val="24"/>
          <w:szCs w:val="24"/>
        </w:rPr>
        <w:br/>
      </w:r>
      <w:r w:rsidR="00527D94" w:rsidRPr="00527D94">
        <w:rPr>
          <w:rFonts w:ascii="Times New Roman" w:hAnsi="Times New Roman" w:cs="Times New Roman"/>
          <w:sz w:val="24"/>
          <w:szCs w:val="24"/>
        </w:rPr>
        <w:t>iż w</w:t>
      </w:r>
      <w:r w:rsidR="00C33394">
        <w:rPr>
          <w:rFonts w:ascii="Times New Roman" w:hAnsi="Times New Roman" w:cs="Times New Roman"/>
          <w:sz w:val="24"/>
          <w:szCs w:val="24"/>
        </w:rPr>
        <w:t xml:space="preserve"> dniu </w:t>
      </w:r>
      <w:r w:rsidR="00C33394" w:rsidRPr="00C33394">
        <w:rPr>
          <w:rFonts w:ascii="Times New Roman" w:hAnsi="Times New Roman" w:cs="Times New Roman"/>
          <w:sz w:val="24"/>
          <w:szCs w:val="24"/>
        </w:rPr>
        <w:t xml:space="preserve">17.08.2018 r. </w:t>
      </w:r>
      <w:r w:rsidR="00C33394">
        <w:rPr>
          <w:rFonts w:ascii="Times New Roman" w:hAnsi="Times New Roman" w:cs="Times New Roman"/>
          <w:sz w:val="24"/>
          <w:szCs w:val="24"/>
        </w:rPr>
        <w:t xml:space="preserve">wprowadzono dokument </w:t>
      </w:r>
      <w:r w:rsidR="00C33394" w:rsidRPr="00C33394">
        <w:rPr>
          <w:rFonts w:ascii="Times New Roman" w:hAnsi="Times New Roman" w:cs="Times New Roman"/>
          <w:sz w:val="24"/>
          <w:szCs w:val="24"/>
        </w:rPr>
        <w:t>nr OP</w:t>
      </w:r>
      <w:r w:rsidR="00B10172">
        <w:rPr>
          <w:rFonts w:ascii="Times New Roman" w:hAnsi="Times New Roman" w:cs="Times New Roman"/>
          <w:sz w:val="24"/>
          <w:szCs w:val="24"/>
        </w:rPr>
        <w:t xml:space="preserve"> -</w:t>
      </w:r>
      <w:r w:rsidR="00C33394" w:rsidRPr="00C33394">
        <w:rPr>
          <w:rFonts w:ascii="Times New Roman" w:hAnsi="Times New Roman" w:cs="Times New Roman"/>
          <w:sz w:val="24"/>
          <w:szCs w:val="24"/>
        </w:rPr>
        <w:t xml:space="preserve"> 2.15 pn. </w:t>
      </w:r>
      <w:r w:rsidR="00C33394" w:rsidRPr="00450D8D">
        <w:rPr>
          <w:rStyle w:val="CytatZnak"/>
          <w:color w:val="auto"/>
        </w:rPr>
        <w:t xml:space="preserve">Procedura przyjmowania </w:t>
      </w:r>
      <w:r w:rsidR="008D6D98" w:rsidRPr="00450D8D">
        <w:rPr>
          <w:rStyle w:val="CytatZnak"/>
          <w:color w:val="auto"/>
        </w:rPr>
        <w:br/>
      </w:r>
      <w:r w:rsidR="00C33394" w:rsidRPr="00450D8D">
        <w:rPr>
          <w:rStyle w:val="CytatZnak"/>
          <w:color w:val="auto"/>
        </w:rPr>
        <w:t>i rozpatrywania skarg i wniosków wydanie I</w:t>
      </w:r>
      <w:r w:rsidR="00C33394" w:rsidRPr="00450D8D">
        <w:rPr>
          <w:rFonts w:ascii="Times New Roman" w:hAnsi="Times New Roman" w:cs="Times New Roman"/>
          <w:sz w:val="24"/>
          <w:szCs w:val="24"/>
        </w:rPr>
        <w:t xml:space="preserve"> </w:t>
      </w:r>
      <w:r w:rsidR="00C33394">
        <w:rPr>
          <w:rFonts w:ascii="Times New Roman" w:hAnsi="Times New Roman" w:cs="Times New Roman"/>
          <w:sz w:val="24"/>
          <w:szCs w:val="24"/>
        </w:rPr>
        <w:t>(zwany</w:t>
      </w:r>
      <w:r w:rsidR="00C33394" w:rsidRPr="00C33394">
        <w:rPr>
          <w:rFonts w:ascii="Times New Roman" w:hAnsi="Times New Roman" w:cs="Times New Roman"/>
          <w:sz w:val="24"/>
          <w:szCs w:val="24"/>
        </w:rPr>
        <w:t xml:space="preserve"> w dalszej części niniejszego punktu Procedurą). W przedstawionym dokumencie ustalono, m.in.,</w:t>
      </w:r>
      <w:r w:rsidR="00DD0319">
        <w:rPr>
          <w:rFonts w:ascii="Times New Roman" w:hAnsi="Times New Roman" w:cs="Times New Roman"/>
          <w:sz w:val="24"/>
          <w:szCs w:val="24"/>
        </w:rPr>
        <w:t xml:space="preserve"> że</w:t>
      </w:r>
      <w:r w:rsidR="00C33394" w:rsidRPr="00C33394">
        <w:rPr>
          <w:rFonts w:ascii="Times New Roman" w:hAnsi="Times New Roman" w:cs="Times New Roman"/>
          <w:sz w:val="24"/>
          <w:szCs w:val="24"/>
        </w:rPr>
        <w:t xml:space="preserve"> </w:t>
      </w:r>
      <w:r w:rsidR="00C33394" w:rsidRPr="00450D8D">
        <w:rPr>
          <w:rStyle w:val="CytatZnak"/>
          <w:color w:val="auto"/>
        </w:rPr>
        <w:t xml:space="preserve">celem procedury jest zagwarantowanie pacjentom, ich rodzinom i przedstawicielom ustawowym prawa </w:t>
      </w:r>
      <w:r w:rsidR="00547EB4" w:rsidRPr="00450D8D">
        <w:rPr>
          <w:rStyle w:val="CytatZnak"/>
          <w:color w:val="auto"/>
        </w:rPr>
        <w:br/>
      </w:r>
      <w:r w:rsidR="00C33394" w:rsidRPr="00450D8D">
        <w:rPr>
          <w:rStyle w:val="CytatZnak"/>
          <w:color w:val="auto"/>
        </w:rPr>
        <w:lastRenderedPageBreak/>
        <w:t xml:space="preserve">do składania skarg i wniosków oraz do rozpatrywania ich z zachowaniem zasad obiektywizmu </w:t>
      </w:r>
      <w:r w:rsidR="003C3E97" w:rsidRPr="00450D8D">
        <w:rPr>
          <w:rStyle w:val="CytatZnak"/>
          <w:color w:val="auto"/>
        </w:rPr>
        <w:br/>
      </w:r>
      <w:r w:rsidR="00C33394" w:rsidRPr="00450D8D">
        <w:rPr>
          <w:rStyle w:val="CytatZnak"/>
          <w:color w:val="auto"/>
        </w:rPr>
        <w:t xml:space="preserve">i równego traktowania stron. </w:t>
      </w:r>
      <w:r w:rsidR="00C33394" w:rsidRPr="00DD0319">
        <w:rPr>
          <w:rStyle w:val="CytatZnak"/>
          <w:i w:val="0"/>
          <w:color w:val="auto"/>
        </w:rPr>
        <w:t xml:space="preserve">Według </w:t>
      </w:r>
      <w:r w:rsidR="003C3E97" w:rsidRPr="00DD0319">
        <w:rPr>
          <w:rStyle w:val="CytatZnak"/>
          <w:i w:val="0"/>
          <w:color w:val="auto"/>
        </w:rPr>
        <w:t>dalszej treści Procedury</w:t>
      </w:r>
      <w:r w:rsidR="003C3E97" w:rsidRPr="00450D8D">
        <w:rPr>
          <w:rStyle w:val="CytatZnak"/>
          <w:color w:val="auto"/>
        </w:rPr>
        <w:t xml:space="preserve"> </w:t>
      </w:r>
      <w:r w:rsidR="00C33394" w:rsidRPr="00450D8D">
        <w:rPr>
          <w:rStyle w:val="CytatZnak"/>
          <w:color w:val="auto"/>
        </w:rPr>
        <w:t xml:space="preserve">skarga może zostać wniesiona pisemnie, telefonicznie, za pośrednictwem poczty elektronicznej a także ustnie, skargi </w:t>
      </w:r>
      <w:r w:rsidR="003C3E97" w:rsidRPr="00450D8D">
        <w:rPr>
          <w:rStyle w:val="CytatZnak"/>
          <w:color w:val="auto"/>
        </w:rPr>
        <w:br/>
      </w:r>
      <w:r w:rsidR="00C33394" w:rsidRPr="00450D8D">
        <w:rPr>
          <w:rStyle w:val="CytatZnak"/>
          <w:color w:val="auto"/>
        </w:rPr>
        <w:t xml:space="preserve">i wnioski powinny być </w:t>
      </w:r>
      <w:r w:rsidR="003C3E97" w:rsidRPr="00450D8D">
        <w:rPr>
          <w:rStyle w:val="CytatZnak"/>
          <w:color w:val="auto"/>
        </w:rPr>
        <w:t xml:space="preserve">rozpatrzone w terminie 14 dni, </w:t>
      </w:r>
      <w:r w:rsidR="00C33394" w:rsidRPr="00450D8D">
        <w:rPr>
          <w:rStyle w:val="CytatZnak"/>
          <w:color w:val="auto"/>
        </w:rPr>
        <w:t>a w sprawach szczególnie skomplikowanych nie później niż w ciągu miesiąca od daty ich wpływu.</w:t>
      </w:r>
    </w:p>
    <w:p w:rsidR="00527D94" w:rsidRPr="00450D8D" w:rsidRDefault="00CD2550" w:rsidP="00450D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Kontrolujący zwrócili się z pytaniem o sposób organizacji przyjmowania skarg i wniosków przed wprowadzeniem ww. procedury, tj. przed 17.08.2018 r. uz</w:t>
      </w:r>
      <w:r w:rsidR="008E3BB3">
        <w:rPr>
          <w:rFonts w:ascii="Times New Roman" w:hAnsi="Times New Roman" w:cs="Times New Roman"/>
          <w:sz w:val="24"/>
          <w:szCs w:val="24"/>
        </w:rPr>
        <w:t xml:space="preserve">yskując informację </w:t>
      </w:r>
      <w:r w:rsidR="008E3BB3">
        <w:rPr>
          <w:rFonts w:ascii="Times New Roman" w:hAnsi="Times New Roman" w:cs="Times New Roman"/>
          <w:sz w:val="24"/>
          <w:szCs w:val="24"/>
        </w:rPr>
        <w:br/>
        <w:t>w brzmieniu</w:t>
      </w:r>
      <w:r>
        <w:rPr>
          <w:rFonts w:ascii="Times New Roman" w:hAnsi="Times New Roman" w:cs="Times New Roman"/>
          <w:sz w:val="24"/>
          <w:szCs w:val="24"/>
        </w:rPr>
        <w:t xml:space="preserve"> </w:t>
      </w:r>
      <w:r w:rsidR="00527D94" w:rsidRPr="00450D8D">
        <w:rPr>
          <w:rFonts w:ascii="Times New Roman" w:hAnsi="Times New Roman" w:cs="Times New Roman"/>
          <w:i/>
          <w:sz w:val="24"/>
          <w:szCs w:val="24"/>
        </w:rPr>
        <w:t xml:space="preserve">Skargi i wnioski przed wprowadzeniem Procedury przyjmowania </w:t>
      </w:r>
      <w:r w:rsidR="002A22F2">
        <w:rPr>
          <w:rFonts w:ascii="Times New Roman" w:hAnsi="Times New Roman" w:cs="Times New Roman"/>
          <w:i/>
          <w:sz w:val="24"/>
          <w:szCs w:val="24"/>
        </w:rPr>
        <w:br/>
      </w:r>
      <w:r w:rsidR="00527D94" w:rsidRPr="00450D8D">
        <w:rPr>
          <w:rFonts w:ascii="Times New Roman" w:hAnsi="Times New Roman" w:cs="Times New Roman"/>
          <w:i/>
          <w:sz w:val="24"/>
          <w:szCs w:val="24"/>
        </w:rPr>
        <w:t>i rozpatrywania skarg i wniosków - OP2.15 składane były zgodnie z §28, ROZDAIAŁ XII Zasady przyjmowania interesantów – skargi</w:t>
      </w:r>
      <w:r w:rsidR="008306D0">
        <w:rPr>
          <w:rFonts w:ascii="Times New Roman" w:hAnsi="Times New Roman" w:cs="Times New Roman"/>
          <w:i/>
          <w:sz w:val="24"/>
          <w:szCs w:val="24"/>
        </w:rPr>
        <w:t xml:space="preserve"> </w:t>
      </w:r>
      <w:r w:rsidR="00520FC3">
        <w:rPr>
          <w:rFonts w:ascii="Times New Roman" w:hAnsi="Times New Roman" w:cs="Times New Roman"/>
          <w:i/>
          <w:sz w:val="24"/>
          <w:szCs w:val="24"/>
        </w:rPr>
        <w:t>i wnioski,</w:t>
      </w:r>
      <w:r w:rsidR="00527D94" w:rsidRPr="00450D8D">
        <w:rPr>
          <w:rFonts w:ascii="Times New Roman" w:hAnsi="Times New Roman" w:cs="Times New Roman"/>
          <w:i/>
          <w:sz w:val="24"/>
          <w:szCs w:val="24"/>
        </w:rPr>
        <w:t xml:space="preserve"> Regulaminu Organizacyjnego ŚCR, który w okresie kontrolowanym był obowiązujący.</w:t>
      </w:r>
    </w:p>
    <w:p w:rsidR="00C33394" w:rsidRPr="00C33394" w:rsidRDefault="00C33394" w:rsidP="00DF33E9">
      <w:pPr>
        <w:spacing w:after="0" w:line="240" w:lineRule="auto"/>
        <w:jc w:val="right"/>
        <w:rPr>
          <w:rFonts w:ascii="Times New Roman" w:hAnsi="Times New Roman" w:cs="Times New Roman"/>
          <w:i/>
          <w:sz w:val="20"/>
          <w:szCs w:val="20"/>
        </w:rPr>
      </w:pPr>
      <w:r w:rsidRPr="00C33394">
        <w:rPr>
          <w:rFonts w:ascii="Times New Roman" w:hAnsi="Times New Roman" w:cs="Times New Roman"/>
          <w:i/>
          <w:sz w:val="20"/>
          <w:szCs w:val="20"/>
        </w:rPr>
        <w:t xml:space="preserve">(Dowód akta kontroli str. </w:t>
      </w:r>
      <w:r w:rsidR="00DF33E9">
        <w:rPr>
          <w:rFonts w:ascii="Times New Roman" w:hAnsi="Times New Roman" w:cs="Times New Roman"/>
          <w:i/>
          <w:sz w:val="20"/>
          <w:szCs w:val="20"/>
        </w:rPr>
        <w:t>115 -119 Procedura przyjmowania i rozpatrywania skarg i wniosków</w:t>
      </w:r>
      <w:r w:rsidR="00DF33E9" w:rsidRPr="00C33394">
        <w:rPr>
          <w:rFonts w:ascii="Times New Roman" w:hAnsi="Times New Roman" w:cs="Times New Roman"/>
          <w:i/>
          <w:sz w:val="20"/>
          <w:szCs w:val="20"/>
        </w:rPr>
        <w:t xml:space="preserve"> </w:t>
      </w:r>
      <w:r w:rsidR="00DF33E9">
        <w:rPr>
          <w:rFonts w:ascii="Times New Roman" w:hAnsi="Times New Roman" w:cs="Times New Roman"/>
          <w:i/>
          <w:sz w:val="20"/>
          <w:szCs w:val="20"/>
        </w:rPr>
        <w:br/>
      </w:r>
      <w:r w:rsidR="00547EB4" w:rsidRPr="00C33394">
        <w:rPr>
          <w:rFonts w:ascii="Times New Roman" w:hAnsi="Times New Roman" w:cs="Times New Roman"/>
          <w:i/>
          <w:sz w:val="20"/>
          <w:szCs w:val="20"/>
        </w:rPr>
        <w:t>Informacja</w:t>
      </w:r>
      <w:r w:rsidR="00547EB4">
        <w:rPr>
          <w:rFonts w:ascii="Times New Roman" w:hAnsi="Times New Roman" w:cs="Times New Roman"/>
          <w:i/>
          <w:sz w:val="20"/>
          <w:szCs w:val="20"/>
        </w:rPr>
        <w:t xml:space="preserve"> sporządzona przez</w:t>
      </w:r>
      <w:r w:rsidR="00DF33E9">
        <w:rPr>
          <w:rFonts w:ascii="Times New Roman" w:hAnsi="Times New Roman" w:cs="Times New Roman"/>
          <w:i/>
          <w:sz w:val="20"/>
          <w:szCs w:val="20"/>
        </w:rPr>
        <w:t xml:space="preserve"> Z-</w:t>
      </w:r>
      <w:proofErr w:type="spellStart"/>
      <w:r w:rsidR="00DF33E9">
        <w:rPr>
          <w:rFonts w:ascii="Times New Roman" w:hAnsi="Times New Roman" w:cs="Times New Roman"/>
          <w:i/>
          <w:sz w:val="20"/>
          <w:szCs w:val="20"/>
        </w:rPr>
        <w:t>cę</w:t>
      </w:r>
      <w:proofErr w:type="spellEnd"/>
      <w:r w:rsidR="00DF33E9">
        <w:rPr>
          <w:rFonts w:ascii="Times New Roman" w:hAnsi="Times New Roman" w:cs="Times New Roman"/>
          <w:i/>
          <w:sz w:val="20"/>
          <w:szCs w:val="20"/>
        </w:rPr>
        <w:t xml:space="preserve"> Dyrektora ds. Lecznictwa </w:t>
      </w:r>
      <w:r>
        <w:rPr>
          <w:rFonts w:ascii="Times New Roman" w:hAnsi="Times New Roman" w:cs="Times New Roman"/>
          <w:i/>
          <w:sz w:val="20"/>
          <w:szCs w:val="20"/>
        </w:rPr>
        <w:t>)</w:t>
      </w:r>
    </w:p>
    <w:p w:rsidR="00CF461E" w:rsidRPr="003C3E97" w:rsidRDefault="00CF461E" w:rsidP="008222F8">
      <w:pPr>
        <w:spacing w:after="0" w:line="360" w:lineRule="auto"/>
        <w:jc w:val="both"/>
        <w:rPr>
          <w:rStyle w:val="CytatZnak"/>
          <w:rFonts w:cs="Times New Roman"/>
          <w:i w:val="0"/>
          <w:szCs w:val="24"/>
        </w:rPr>
      </w:pPr>
    </w:p>
    <w:p w:rsidR="008222F8" w:rsidRPr="00B10172" w:rsidRDefault="003E061C" w:rsidP="008222F8">
      <w:pPr>
        <w:spacing w:after="0" w:line="360" w:lineRule="auto"/>
        <w:jc w:val="both"/>
        <w:rPr>
          <w:rStyle w:val="CytatZnak"/>
          <w:rFonts w:cs="Times New Roman"/>
          <w:i w:val="0"/>
          <w:color w:val="auto"/>
          <w:szCs w:val="24"/>
        </w:rPr>
      </w:pPr>
      <w:r>
        <w:rPr>
          <w:rStyle w:val="CytatZnak"/>
          <w:rFonts w:cs="Times New Roman"/>
          <w:i w:val="0"/>
          <w:color w:val="auto"/>
          <w:szCs w:val="24"/>
        </w:rPr>
        <w:t>Kontrolujący potwierdza</w:t>
      </w:r>
      <w:r w:rsidR="00520FC3">
        <w:rPr>
          <w:rStyle w:val="CytatZnak"/>
          <w:rFonts w:cs="Times New Roman"/>
          <w:i w:val="0"/>
          <w:color w:val="auto"/>
          <w:szCs w:val="24"/>
        </w:rPr>
        <w:t>ją, że w kolejno wprowadzanych Regulaminach O</w:t>
      </w:r>
      <w:r>
        <w:rPr>
          <w:rStyle w:val="CytatZnak"/>
          <w:rFonts w:cs="Times New Roman"/>
          <w:i w:val="0"/>
          <w:color w:val="auto"/>
          <w:szCs w:val="24"/>
        </w:rPr>
        <w:t xml:space="preserve">rganizacyjnych </w:t>
      </w:r>
      <w:r w:rsidR="00547EB4">
        <w:rPr>
          <w:rStyle w:val="CytatZnak"/>
          <w:rFonts w:cs="Times New Roman"/>
          <w:i w:val="0"/>
          <w:color w:val="auto"/>
          <w:szCs w:val="24"/>
        </w:rPr>
        <w:br/>
      </w:r>
      <w:r>
        <w:rPr>
          <w:rStyle w:val="CytatZnak"/>
          <w:rFonts w:cs="Times New Roman"/>
          <w:i w:val="0"/>
          <w:color w:val="auto"/>
          <w:szCs w:val="24"/>
        </w:rPr>
        <w:t>w</w:t>
      </w:r>
      <w:r w:rsidR="00FD2457">
        <w:rPr>
          <w:rStyle w:val="CytatZnak"/>
          <w:rFonts w:cs="Times New Roman"/>
          <w:i w:val="0"/>
          <w:color w:val="auto"/>
          <w:szCs w:val="24"/>
        </w:rPr>
        <w:t xml:space="preserve"> § 28 </w:t>
      </w:r>
      <w:r w:rsidR="004712A7">
        <w:rPr>
          <w:rStyle w:val="CytatZnak"/>
          <w:rFonts w:cs="Times New Roman"/>
          <w:i w:val="0"/>
          <w:color w:val="auto"/>
          <w:szCs w:val="24"/>
        </w:rPr>
        <w:t xml:space="preserve">ust. </w:t>
      </w:r>
      <w:r w:rsidR="00547EB4">
        <w:rPr>
          <w:rStyle w:val="CytatZnak"/>
          <w:rFonts w:cs="Times New Roman"/>
          <w:i w:val="0"/>
          <w:color w:val="auto"/>
          <w:szCs w:val="24"/>
        </w:rPr>
        <w:t>1</w:t>
      </w:r>
      <w:r w:rsidR="00520FC3">
        <w:rPr>
          <w:rStyle w:val="CytatZnak"/>
          <w:rFonts w:cs="Times New Roman"/>
          <w:i w:val="0"/>
          <w:color w:val="auto"/>
          <w:szCs w:val="24"/>
        </w:rPr>
        <w:t xml:space="preserve"> zapisano że</w:t>
      </w:r>
      <w:r w:rsidR="00547EB4">
        <w:rPr>
          <w:rStyle w:val="CytatZnak"/>
          <w:rFonts w:cs="Times New Roman"/>
          <w:i w:val="0"/>
          <w:color w:val="auto"/>
          <w:szCs w:val="24"/>
        </w:rPr>
        <w:t xml:space="preserve"> </w:t>
      </w:r>
      <w:r w:rsidR="004712A7" w:rsidRPr="00450D8D">
        <w:rPr>
          <w:rStyle w:val="CytatZnak"/>
          <w:rFonts w:cs="Times New Roman"/>
          <w:color w:val="auto"/>
          <w:szCs w:val="24"/>
        </w:rPr>
        <w:t xml:space="preserve">Dyrektor </w:t>
      </w:r>
      <w:r w:rsidR="00C57F08" w:rsidRPr="00450D8D">
        <w:rPr>
          <w:rStyle w:val="CytatZnak"/>
          <w:rFonts w:cs="Times New Roman"/>
          <w:color w:val="auto"/>
          <w:szCs w:val="24"/>
        </w:rPr>
        <w:t xml:space="preserve">Centrum lub upoważnione przez niego osoby w imieniu pracodawcy przyjmują interesantów w sprawach skarg i wniosków </w:t>
      </w:r>
      <w:r w:rsidR="003144F5" w:rsidRPr="00450D8D">
        <w:rPr>
          <w:rStyle w:val="CytatZnak"/>
          <w:rFonts w:cs="Times New Roman"/>
          <w:color w:val="auto"/>
          <w:szCs w:val="24"/>
        </w:rPr>
        <w:t>w każdy poniedziałek</w:t>
      </w:r>
      <w:r w:rsidR="003F59D1">
        <w:rPr>
          <w:rStyle w:val="CytatZnak"/>
          <w:rFonts w:cs="Times New Roman"/>
          <w:color w:val="auto"/>
          <w:szCs w:val="24"/>
        </w:rPr>
        <w:br/>
      </w:r>
      <w:r w:rsidR="003144F5" w:rsidRPr="00450D8D">
        <w:rPr>
          <w:rStyle w:val="CytatZnak"/>
          <w:rFonts w:cs="Times New Roman"/>
          <w:color w:val="auto"/>
          <w:szCs w:val="24"/>
        </w:rPr>
        <w:t xml:space="preserve"> w godzinach urzędowania natomiast w sprawach pilnych w pozostałych dniach tygodnia </w:t>
      </w:r>
      <w:r w:rsidR="003F59D1">
        <w:rPr>
          <w:rStyle w:val="CytatZnak"/>
          <w:rFonts w:cs="Times New Roman"/>
          <w:color w:val="auto"/>
          <w:szCs w:val="24"/>
        </w:rPr>
        <w:br/>
      </w:r>
      <w:r w:rsidR="008222F8" w:rsidRPr="00450D8D">
        <w:rPr>
          <w:rStyle w:val="CytatZnak"/>
          <w:rFonts w:cs="Times New Roman"/>
          <w:color w:val="auto"/>
          <w:szCs w:val="24"/>
        </w:rPr>
        <w:t>w siedzibie Centrum tj. Świętokrzyskiego Centrum Rehabi</w:t>
      </w:r>
      <w:r w:rsidR="00547EB4" w:rsidRPr="00450D8D">
        <w:rPr>
          <w:rStyle w:val="CytatZnak"/>
          <w:rFonts w:cs="Times New Roman"/>
          <w:color w:val="auto"/>
          <w:szCs w:val="24"/>
        </w:rPr>
        <w:t>litacji w Czarnieckiej Górze 43</w:t>
      </w:r>
      <w:r w:rsidR="00547EB4">
        <w:rPr>
          <w:rStyle w:val="CytatZnak"/>
          <w:rFonts w:cs="Times New Roman"/>
          <w:color w:val="auto"/>
          <w:szCs w:val="24"/>
        </w:rPr>
        <w:t>.</w:t>
      </w:r>
      <w:r w:rsidR="00337592">
        <w:rPr>
          <w:rStyle w:val="CytatZnak"/>
          <w:rFonts w:cs="Times New Roman"/>
          <w:color w:val="auto"/>
          <w:szCs w:val="24"/>
        </w:rPr>
        <w:t xml:space="preserve"> </w:t>
      </w:r>
      <w:r w:rsidR="00FE641E">
        <w:rPr>
          <w:rStyle w:val="CytatZnak"/>
          <w:rFonts w:cs="Times New Roman"/>
          <w:i w:val="0"/>
          <w:color w:val="auto"/>
          <w:szCs w:val="24"/>
        </w:rPr>
        <w:t>Każdy z przyjmowanych Regulaminów O</w:t>
      </w:r>
      <w:r w:rsidR="00B10172">
        <w:rPr>
          <w:rStyle w:val="CytatZnak"/>
          <w:rFonts w:cs="Times New Roman"/>
          <w:i w:val="0"/>
          <w:color w:val="auto"/>
          <w:szCs w:val="24"/>
        </w:rPr>
        <w:t>rganizacyjnych obowiązujących w okresie objętym kontrolą regulował sposób postępowania ze skargami.</w:t>
      </w:r>
    </w:p>
    <w:p w:rsidR="00094BC0" w:rsidRPr="00094BC0" w:rsidRDefault="00094BC0" w:rsidP="00094BC0">
      <w:pPr>
        <w:spacing w:after="0" w:line="360" w:lineRule="auto"/>
        <w:jc w:val="both"/>
        <w:rPr>
          <w:rStyle w:val="CytatZnak"/>
          <w:rFonts w:cs="Times New Roman"/>
          <w:i w:val="0"/>
          <w:szCs w:val="24"/>
        </w:rPr>
      </w:pPr>
      <w:r w:rsidRPr="00094BC0">
        <w:rPr>
          <w:rFonts w:ascii="Times New Roman" w:hAnsi="Times New Roman" w:cs="Times New Roman"/>
          <w:sz w:val="24"/>
          <w:szCs w:val="24"/>
        </w:rPr>
        <w:t xml:space="preserve">Na podstawie informacji podpisanej </w:t>
      </w:r>
      <w:r>
        <w:rPr>
          <w:rFonts w:ascii="Times New Roman" w:hAnsi="Times New Roman" w:cs="Times New Roman"/>
          <w:sz w:val="24"/>
          <w:szCs w:val="24"/>
        </w:rPr>
        <w:t>przez</w:t>
      </w:r>
      <w:r w:rsidRPr="00094BC0">
        <w:rPr>
          <w:rFonts w:ascii="Times New Roman" w:hAnsi="Times New Roman" w:cs="Times New Roman"/>
          <w:sz w:val="24"/>
          <w:szCs w:val="24"/>
        </w:rPr>
        <w:t xml:space="preserve"> </w:t>
      </w:r>
      <w:r w:rsidR="002806C9" w:rsidRPr="002806C9">
        <w:rPr>
          <w:rFonts w:ascii="Times New Roman" w:hAnsi="Times New Roman" w:cs="Times New Roman"/>
          <w:sz w:val="24"/>
          <w:szCs w:val="24"/>
        </w:rPr>
        <w:t>Dyrektora Szpitala</w:t>
      </w:r>
      <w:r w:rsidR="00CD7362" w:rsidRPr="002806C9">
        <w:rPr>
          <w:rFonts w:ascii="Times New Roman" w:hAnsi="Times New Roman" w:cs="Times New Roman"/>
          <w:sz w:val="24"/>
          <w:szCs w:val="24"/>
        </w:rPr>
        <w:t xml:space="preserve"> </w:t>
      </w:r>
      <w:r w:rsidR="00337592">
        <w:rPr>
          <w:rFonts w:ascii="Times New Roman" w:hAnsi="Times New Roman" w:cs="Times New Roman"/>
          <w:sz w:val="24"/>
          <w:szCs w:val="24"/>
        </w:rPr>
        <w:t>ustalono</w:t>
      </w:r>
      <w:r w:rsidR="00CD7362">
        <w:rPr>
          <w:rFonts w:ascii="Times New Roman" w:hAnsi="Times New Roman" w:cs="Times New Roman"/>
          <w:sz w:val="24"/>
          <w:szCs w:val="24"/>
        </w:rPr>
        <w:t>, że</w:t>
      </w:r>
      <w:r w:rsidRPr="00094BC0">
        <w:rPr>
          <w:rFonts w:ascii="Times New Roman" w:hAnsi="Times New Roman" w:cs="Times New Roman"/>
          <w:color w:val="000000" w:themeColor="text1"/>
          <w:sz w:val="24"/>
          <w:szCs w:val="24"/>
        </w:rPr>
        <w:t xml:space="preserve"> </w:t>
      </w:r>
      <w:r w:rsidRPr="00094BC0">
        <w:rPr>
          <w:rFonts w:ascii="Times New Roman" w:hAnsi="Times New Roman" w:cs="Times New Roman"/>
          <w:sz w:val="24"/>
          <w:szCs w:val="24"/>
        </w:rPr>
        <w:t xml:space="preserve">w okresie objętym kontrolą </w:t>
      </w:r>
      <w:r>
        <w:rPr>
          <w:rFonts w:ascii="Times New Roman" w:hAnsi="Times New Roman" w:cs="Times New Roman"/>
          <w:sz w:val="24"/>
          <w:szCs w:val="24"/>
        </w:rPr>
        <w:t>nie wpłynęły skargi i wnioski.</w:t>
      </w:r>
    </w:p>
    <w:p w:rsidR="00547EB4" w:rsidRPr="00F457AA" w:rsidRDefault="00CF461E" w:rsidP="00F457AA">
      <w:pPr>
        <w:jc w:val="right"/>
        <w:rPr>
          <w:rFonts w:ascii="Times New Roman" w:hAnsi="Times New Roman" w:cs="Times New Roman"/>
          <w:i/>
          <w:sz w:val="20"/>
          <w:szCs w:val="20"/>
        </w:rPr>
      </w:pPr>
      <w:r w:rsidRPr="00CF461E">
        <w:rPr>
          <w:rFonts w:ascii="Times New Roman" w:hAnsi="Times New Roman" w:cs="Times New Roman"/>
          <w:i/>
          <w:sz w:val="20"/>
          <w:szCs w:val="20"/>
        </w:rPr>
        <w:t>(Dowód a</w:t>
      </w:r>
      <w:r w:rsidR="002A22F2">
        <w:rPr>
          <w:rFonts w:ascii="Times New Roman" w:hAnsi="Times New Roman" w:cs="Times New Roman"/>
          <w:i/>
          <w:sz w:val="20"/>
          <w:szCs w:val="20"/>
        </w:rPr>
        <w:t>kta kontroli str.</w:t>
      </w:r>
      <w:r w:rsidR="00DF33E9">
        <w:rPr>
          <w:rFonts w:ascii="Times New Roman" w:hAnsi="Times New Roman" w:cs="Times New Roman"/>
          <w:i/>
          <w:sz w:val="20"/>
          <w:szCs w:val="20"/>
        </w:rPr>
        <w:t xml:space="preserve">120 </w:t>
      </w:r>
      <w:r w:rsidR="002806C9">
        <w:rPr>
          <w:rFonts w:ascii="Times New Roman" w:hAnsi="Times New Roman" w:cs="Times New Roman"/>
          <w:i/>
          <w:sz w:val="20"/>
          <w:szCs w:val="20"/>
        </w:rPr>
        <w:t>Informacja podpisana przez Dyrektora Szpitala</w:t>
      </w:r>
      <w:r w:rsidRPr="00CF461E">
        <w:rPr>
          <w:rFonts w:ascii="Times New Roman" w:hAnsi="Times New Roman" w:cs="Times New Roman"/>
          <w:i/>
          <w:sz w:val="20"/>
          <w:szCs w:val="20"/>
        </w:rPr>
        <w:t>.)</w:t>
      </w:r>
    </w:p>
    <w:p w:rsidR="00931EC0" w:rsidRPr="00C31091" w:rsidRDefault="00CF461E" w:rsidP="00150D4D">
      <w:pPr>
        <w:pStyle w:val="Nagwek2"/>
        <w:numPr>
          <w:ilvl w:val="1"/>
          <w:numId w:val="1"/>
        </w:numPr>
        <w:spacing w:line="360" w:lineRule="auto"/>
        <w:ind w:left="426" w:hanging="426"/>
        <w:jc w:val="both"/>
        <w:rPr>
          <w:rFonts w:ascii="Times New Roman" w:hAnsi="Times New Roman" w:cs="Times New Roman"/>
          <w:b/>
          <w:color w:val="auto"/>
          <w:sz w:val="24"/>
          <w:szCs w:val="24"/>
        </w:rPr>
      </w:pPr>
      <w:r>
        <w:rPr>
          <w:rFonts w:ascii="Times New Roman" w:hAnsi="Times New Roman" w:cs="Times New Roman"/>
          <w:b/>
          <w:color w:val="auto"/>
          <w:sz w:val="24"/>
          <w:szCs w:val="24"/>
        </w:rPr>
        <w:t>A</w:t>
      </w:r>
      <w:r w:rsidR="00760C3C" w:rsidRPr="00760C3C">
        <w:rPr>
          <w:rFonts w:ascii="Times New Roman" w:hAnsi="Times New Roman" w:cs="Times New Roman"/>
          <w:b/>
          <w:color w:val="auto"/>
          <w:sz w:val="24"/>
          <w:szCs w:val="24"/>
        </w:rPr>
        <w:t>nkiety satysfakcji</w:t>
      </w:r>
      <w:r>
        <w:rPr>
          <w:rFonts w:ascii="Times New Roman" w:hAnsi="Times New Roman" w:cs="Times New Roman"/>
          <w:b/>
          <w:color w:val="auto"/>
          <w:sz w:val="24"/>
          <w:szCs w:val="24"/>
        </w:rPr>
        <w:t xml:space="preserve"> pacjenta, system zarządzania (</w:t>
      </w:r>
      <w:r w:rsidR="00760C3C" w:rsidRPr="00760C3C">
        <w:rPr>
          <w:rFonts w:ascii="Times New Roman" w:hAnsi="Times New Roman" w:cs="Times New Roman"/>
          <w:b/>
          <w:color w:val="auto"/>
          <w:sz w:val="24"/>
          <w:szCs w:val="24"/>
        </w:rPr>
        <w:t>posia</w:t>
      </w:r>
      <w:r>
        <w:rPr>
          <w:rFonts w:ascii="Times New Roman" w:hAnsi="Times New Roman" w:cs="Times New Roman"/>
          <w:b/>
          <w:color w:val="auto"/>
          <w:sz w:val="24"/>
          <w:szCs w:val="24"/>
        </w:rPr>
        <w:t>dane certyfikaty akredytacyjne)</w:t>
      </w:r>
    </w:p>
    <w:p w:rsidR="00B876AC" w:rsidRDefault="00F734AA" w:rsidP="0015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przedłożonych dokumentów ustalono</w:t>
      </w:r>
      <w:r w:rsidR="008E4054">
        <w:rPr>
          <w:rFonts w:ascii="Times New Roman" w:hAnsi="Times New Roman" w:cs="Times New Roman"/>
          <w:sz w:val="24"/>
          <w:szCs w:val="24"/>
        </w:rPr>
        <w:t>,</w:t>
      </w:r>
      <w:r>
        <w:rPr>
          <w:rFonts w:ascii="Times New Roman" w:hAnsi="Times New Roman" w:cs="Times New Roman"/>
          <w:sz w:val="24"/>
          <w:szCs w:val="24"/>
        </w:rPr>
        <w:t xml:space="preserve"> że do września 2018 r. b</w:t>
      </w:r>
      <w:r w:rsidR="00224C0F">
        <w:rPr>
          <w:rFonts w:ascii="Times New Roman" w:hAnsi="Times New Roman" w:cs="Times New Roman"/>
          <w:sz w:val="24"/>
          <w:szCs w:val="24"/>
        </w:rPr>
        <w:t>adanie satysfakcji pacjenta wynik</w:t>
      </w:r>
      <w:r w:rsidR="00B876AC">
        <w:rPr>
          <w:rFonts w:ascii="Times New Roman" w:hAnsi="Times New Roman" w:cs="Times New Roman"/>
          <w:sz w:val="24"/>
          <w:szCs w:val="24"/>
        </w:rPr>
        <w:t xml:space="preserve">ało z </w:t>
      </w:r>
      <w:r w:rsidR="00B876AC" w:rsidRPr="00F60D1E">
        <w:rPr>
          <w:rFonts w:ascii="Times New Roman" w:hAnsi="Times New Roman" w:cs="Times New Roman"/>
          <w:sz w:val="24"/>
          <w:szCs w:val="24"/>
        </w:rPr>
        <w:t xml:space="preserve">posiadania </w:t>
      </w:r>
      <w:r w:rsidR="00B876AC">
        <w:rPr>
          <w:rFonts w:ascii="Times New Roman" w:hAnsi="Times New Roman" w:cs="Times New Roman"/>
          <w:sz w:val="24"/>
          <w:szCs w:val="24"/>
        </w:rPr>
        <w:t xml:space="preserve">przez jednostkę </w:t>
      </w:r>
      <w:r w:rsidR="00B876AC" w:rsidRPr="00F60D1E">
        <w:rPr>
          <w:rFonts w:ascii="Times New Roman" w:hAnsi="Times New Roman" w:cs="Times New Roman"/>
          <w:sz w:val="24"/>
          <w:szCs w:val="24"/>
        </w:rPr>
        <w:t>certyfikat</w:t>
      </w:r>
      <w:r w:rsidR="00B876AC">
        <w:rPr>
          <w:rFonts w:ascii="Times New Roman" w:hAnsi="Times New Roman" w:cs="Times New Roman"/>
          <w:sz w:val="24"/>
          <w:szCs w:val="24"/>
        </w:rPr>
        <w:t>u</w:t>
      </w:r>
      <w:r w:rsidR="00B876AC" w:rsidRPr="00F60D1E">
        <w:rPr>
          <w:rFonts w:ascii="Times New Roman" w:hAnsi="Times New Roman" w:cs="Times New Roman"/>
          <w:sz w:val="24"/>
          <w:szCs w:val="24"/>
        </w:rPr>
        <w:t xml:space="preserve"> p</w:t>
      </w:r>
      <w:r w:rsidR="00B876AC">
        <w:rPr>
          <w:rFonts w:ascii="Times New Roman" w:hAnsi="Times New Roman" w:cs="Times New Roman"/>
          <w:sz w:val="24"/>
          <w:szCs w:val="24"/>
        </w:rPr>
        <w:t xml:space="preserve">otwierdzającego zgodność systemu zarządzania w zakresie usług </w:t>
      </w:r>
      <w:proofErr w:type="spellStart"/>
      <w:r w:rsidR="00B876AC">
        <w:rPr>
          <w:rFonts w:ascii="Times New Roman" w:hAnsi="Times New Roman" w:cs="Times New Roman"/>
          <w:sz w:val="24"/>
          <w:szCs w:val="24"/>
        </w:rPr>
        <w:t>rehabilitacyjno</w:t>
      </w:r>
      <w:proofErr w:type="spellEnd"/>
      <w:r w:rsidR="00B876AC">
        <w:rPr>
          <w:rFonts w:ascii="Times New Roman" w:hAnsi="Times New Roman" w:cs="Times New Roman"/>
          <w:sz w:val="24"/>
          <w:szCs w:val="24"/>
        </w:rPr>
        <w:t xml:space="preserve"> – leczniczych z wymogami normy ISO 9001:2008;</w:t>
      </w:r>
    </w:p>
    <w:p w:rsidR="0077144B" w:rsidRDefault="002E5CE6" w:rsidP="00150D4D">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Następnie </w:t>
      </w:r>
      <w:r w:rsidR="00AA1D20">
        <w:rPr>
          <w:rFonts w:ascii="Times New Roman" w:hAnsi="Times New Roman" w:cs="Times New Roman"/>
          <w:sz w:val="24"/>
          <w:szCs w:val="24"/>
        </w:rPr>
        <w:t xml:space="preserve">istniejące </w:t>
      </w:r>
      <w:r w:rsidR="001D3DD4">
        <w:rPr>
          <w:rFonts w:ascii="Times New Roman" w:hAnsi="Times New Roman" w:cs="Times New Roman"/>
          <w:sz w:val="24"/>
          <w:szCs w:val="24"/>
        </w:rPr>
        <w:t xml:space="preserve">procedury i instrukcje zostały </w:t>
      </w:r>
      <w:r w:rsidR="0027690E" w:rsidRPr="00AA1D20">
        <w:rPr>
          <w:rFonts w:ascii="Times New Roman" w:hAnsi="Times New Roman" w:cs="Times New Roman"/>
          <w:sz w:val="24"/>
          <w:szCs w:val="24"/>
        </w:rPr>
        <w:t xml:space="preserve">zaktualizowane i zatwierdzone jako </w:t>
      </w:r>
      <w:r w:rsidR="00F734AA">
        <w:rPr>
          <w:rFonts w:ascii="Times New Roman" w:hAnsi="Times New Roman" w:cs="Times New Roman"/>
          <w:sz w:val="24"/>
          <w:szCs w:val="24"/>
        </w:rPr>
        <w:t xml:space="preserve">nadal </w:t>
      </w:r>
      <w:r w:rsidR="0027690E" w:rsidRPr="00AA1D20">
        <w:rPr>
          <w:rFonts w:ascii="Times New Roman" w:hAnsi="Times New Roman" w:cs="Times New Roman"/>
          <w:sz w:val="24"/>
          <w:szCs w:val="24"/>
        </w:rPr>
        <w:t>obowiązujące</w:t>
      </w:r>
      <w:r w:rsidR="00AA1D20">
        <w:rPr>
          <w:rFonts w:ascii="Times New Roman" w:hAnsi="Times New Roman" w:cs="Times New Roman"/>
          <w:i/>
          <w:sz w:val="24"/>
          <w:szCs w:val="24"/>
        </w:rPr>
        <w:t xml:space="preserve"> (patrz akta kontroli str.</w:t>
      </w:r>
      <w:r w:rsidR="00C33542">
        <w:rPr>
          <w:rFonts w:ascii="Times New Roman" w:hAnsi="Times New Roman" w:cs="Times New Roman"/>
          <w:i/>
          <w:sz w:val="24"/>
          <w:szCs w:val="24"/>
        </w:rPr>
        <w:t>25-26</w:t>
      </w:r>
      <w:r w:rsidR="00AA1D20">
        <w:rPr>
          <w:rFonts w:ascii="Times New Roman" w:hAnsi="Times New Roman" w:cs="Times New Roman"/>
          <w:i/>
          <w:sz w:val="24"/>
          <w:szCs w:val="24"/>
        </w:rPr>
        <w:t>)</w:t>
      </w:r>
      <w:r w:rsidR="0027690E">
        <w:rPr>
          <w:rFonts w:ascii="Times New Roman" w:hAnsi="Times New Roman" w:cs="Times New Roman"/>
          <w:i/>
          <w:sz w:val="24"/>
          <w:szCs w:val="24"/>
        </w:rPr>
        <w:t>.</w:t>
      </w:r>
      <w:r w:rsidR="0027690E" w:rsidRPr="0027690E">
        <w:rPr>
          <w:rFonts w:ascii="Times New Roman" w:hAnsi="Times New Roman" w:cs="Times New Roman"/>
          <w:i/>
          <w:sz w:val="24"/>
          <w:szCs w:val="24"/>
        </w:rPr>
        <w:t xml:space="preserve"> </w:t>
      </w:r>
      <w:r w:rsidR="00AA1D20">
        <w:rPr>
          <w:rFonts w:ascii="Times New Roman" w:hAnsi="Times New Roman" w:cs="Times New Roman"/>
          <w:sz w:val="24"/>
          <w:szCs w:val="24"/>
        </w:rPr>
        <w:t>Kontrolującym d</w:t>
      </w:r>
      <w:r w:rsidR="00917713">
        <w:rPr>
          <w:rFonts w:ascii="Times New Roman" w:hAnsi="Times New Roman" w:cs="Times New Roman"/>
          <w:sz w:val="24"/>
          <w:szCs w:val="24"/>
        </w:rPr>
        <w:t>o wglądu przedstawiono</w:t>
      </w:r>
      <w:r w:rsidR="00557BEC">
        <w:rPr>
          <w:rFonts w:ascii="Times New Roman" w:hAnsi="Times New Roman" w:cs="Times New Roman"/>
          <w:sz w:val="24"/>
          <w:szCs w:val="24"/>
        </w:rPr>
        <w:t xml:space="preserve"> przykładową</w:t>
      </w:r>
      <w:r w:rsidR="00917713">
        <w:rPr>
          <w:rFonts w:ascii="Times New Roman" w:hAnsi="Times New Roman" w:cs="Times New Roman"/>
          <w:sz w:val="24"/>
          <w:szCs w:val="24"/>
        </w:rPr>
        <w:t xml:space="preserve"> </w:t>
      </w:r>
      <w:r w:rsidR="00917713" w:rsidRPr="00450D8D">
        <w:rPr>
          <w:rStyle w:val="CytatZnak"/>
          <w:color w:val="auto"/>
        </w:rPr>
        <w:t xml:space="preserve">Kartę procesu G 4 </w:t>
      </w:r>
      <w:r w:rsidR="00B9618A" w:rsidRPr="00450D8D">
        <w:rPr>
          <w:rStyle w:val="CytatZnak"/>
          <w:color w:val="auto"/>
        </w:rPr>
        <w:t>pn. Całodobowa Opieka Pielęgniarska Oddział Rehabilitacji I,</w:t>
      </w:r>
      <w:r w:rsidR="00B9618A">
        <w:rPr>
          <w:rFonts w:ascii="Times New Roman" w:hAnsi="Times New Roman" w:cs="Times New Roman"/>
          <w:sz w:val="24"/>
          <w:szCs w:val="24"/>
        </w:rPr>
        <w:t xml:space="preserve"> gdzie w</w:t>
      </w:r>
      <w:r w:rsidR="004360DF">
        <w:rPr>
          <w:rFonts w:ascii="Times New Roman" w:hAnsi="Times New Roman" w:cs="Times New Roman"/>
          <w:sz w:val="24"/>
          <w:szCs w:val="24"/>
        </w:rPr>
        <w:t xml:space="preserve"> p</w:t>
      </w:r>
      <w:r w:rsidR="00AA1D20">
        <w:rPr>
          <w:rFonts w:ascii="Times New Roman" w:hAnsi="Times New Roman" w:cs="Times New Roman"/>
          <w:sz w:val="24"/>
          <w:szCs w:val="24"/>
        </w:rPr>
        <w:t>kt</w:t>
      </w:r>
      <w:r w:rsidR="004360DF">
        <w:rPr>
          <w:rFonts w:ascii="Times New Roman" w:hAnsi="Times New Roman" w:cs="Times New Roman"/>
          <w:sz w:val="24"/>
          <w:szCs w:val="24"/>
        </w:rPr>
        <w:t xml:space="preserve"> 5 </w:t>
      </w:r>
      <w:r w:rsidR="00AA1D20">
        <w:rPr>
          <w:rFonts w:ascii="Times New Roman" w:hAnsi="Times New Roman" w:cs="Times New Roman"/>
          <w:sz w:val="24"/>
          <w:szCs w:val="24"/>
        </w:rPr>
        <w:t>pn.</w:t>
      </w:r>
      <w:r w:rsidR="004360DF">
        <w:rPr>
          <w:rFonts w:ascii="Times New Roman" w:hAnsi="Times New Roman" w:cs="Times New Roman"/>
          <w:sz w:val="24"/>
          <w:szCs w:val="24"/>
        </w:rPr>
        <w:t xml:space="preserve"> </w:t>
      </w:r>
      <w:r w:rsidR="00B9618A">
        <w:rPr>
          <w:rFonts w:ascii="Times New Roman" w:hAnsi="Times New Roman" w:cs="Times New Roman"/>
          <w:i/>
          <w:sz w:val="24"/>
          <w:szCs w:val="24"/>
        </w:rPr>
        <w:t>P</w:t>
      </w:r>
      <w:r w:rsidR="004360DF" w:rsidRPr="004360DF">
        <w:rPr>
          <w:rFonts w:ascii="Times New Roman" w:hAnsi="Times New Roman" w:cs="Times New Roman"/>
          <w:i/>
          <w:sz w:val="24"/>
          <w:szCs w:val="24"/>
        </w:rPr>
        <w:t>omiar procesu</w:t>
      </w:r>
      <w:r w:rsidR="00AA1D20">
        <w:rPr>
          <w:rFonts w:ascii="Times New Roman" w:hAnsi="Times New Roman" w:cs="Times New Roman"/>
          <w:i/>
          <w:sz w:val="24"/>
          <w:szCs w:val="24"/>
        </w:rPr>
        <w:t xml:space="preserve"> </w:t>
      </w:r>
      <w:r w:rsidR="00AA1D20">
        <w:rPr>
          <w:rFonts w:ascii="Times New Roman" w:hAnsi="Times New Roman" w:cs="Times New Roman"/>
          <w:sz w:val="24"/>
          <w:szCs w:val="24"/>
        </w:rPr>
        <w:t>zapisano</w:t>
      </w:r>
      <w:r w:rsidR="00B9618A">
        <w:rPr>
          <w:rFonts w:ascii="Times New Roman" w:hAnsi="Times New Roman" w:cs="Times New Roman"/>
          <w:sz w:val="24"/>
          <w:szCs w:val="24"/>
        </w:rPr>
        <w:t>,</w:t>
      </w:r>
      <w:r w:rsidR="004360DF">
        <w:rPr>
          <w:rFonts w:ascii="Times New Roman" w:hAnsi="Times New Roman" w:cs="Times New Roman"/>
          <w:sz w:val="24"/>
          <w:szCs w:val="24"/>
        </w:rPr>
        <w:t xml:space="preserve"> że </w:t>
      </w:r>
      <w:r w:rsidR="004360DF" w:rsidRPr="00450D8D">
        <w:rPr>
          <w:rStyle w:val="CytatZnak"/>
          <w:color w:val="auto"/>
        </w:rPr>
        <w:t>pomiaru dokonuje właściciel procesu 1</w:t>
      </w:r>
      <w:r w:rsidR="00557BEC" w:rsidRPr="00450D8D">
        <w:rPr>
          <w:rStyle w:val="CytatZnak"/>
          <w:color w:val="auto"/>
        </w:rPr>
        <w:t xml:space="preserve"> x na kwartał. </w:t>
      </w:r>
      <w:r w:rsidR="00557BEC" w:rsidRPr="0036376A">
        <w:rPr>
          <w:rFonts w:ascii="Times New Roman" w:hAnsi="Times New Roman" w:cs="Times New Roman"/>
          <w:sz w:val="24"/>
          <w:szCs w:val="24"/>
        </w:rPr>
        <w:t>Zgodnie z dalszą treścią dokumentu</w:t>
      </w:r>
      <w:r w:rsidR="00557BEC" w:rsidRPr="00450D8D">
        <w:rPr>
          <w:rStyle w:val="CytatZnak"/>
          <w:color w:val="auto"/>
        </w:rPr>
        <w:t xml:space="preserve"> </w:t>
      </w:r>
      <w:r w:rsidR="00557BEC" w:rsidRPr="006E1275">
        <w:rPr>
          <w:rFonts w:ascii="Times New Roman" w:hAnsi="Times New Roman" w:cs="Times New Roman"/>
          <w:sz w:val="24"/>
          <w:szCs w:val="24"/>
        </w:rPr>
        <w:t>b</w:t>
      </w:r>
      <w:r w:rsidR="0006671B" w:rsidRPr="006E1275">
        <w:rPr>
          <w:rFonts w:ascii="Times New Roman" w:hAnsi="Times New Roman" w:cs="Times New Roman"/>
          <w:sz w:val="24"/>
          <w:szCs w:val="24"/>
        </w:rPr>
        <w:t>adaniu podlega</w:t>
      </w:r>
      <w:r w:rsidR="0006671B" w:rsidRPr="00450D8D">
        <w:rPr>
          <w:rStyle w:val="CytatZnak"/>
          <w:color w:val="auto"/>
        </w:rPr>
        <w:t xml:space="preserve"> </w:t>
      </w:r>
      <w:r w:rsidR="0027690E" w:rsidRPr="00450D8D">
        <w:rPr>
          <w:rStyle w:val="CytatZnak"/>
          <w:color w:val="auto"/>
        </w:rPr>
        <w:t>zadowolenie pacjentów</w:t>
      </w:r>
      <w:r w:rsidR="0077144B" w:rsidRPr="00450D8D">
        <w:rPr>
          <w:rStyle w:val="CytatZnak"/>
          <w:color w:val="auto"/>
        </w:rPr>
        <w:t xml:space="preserve">: </w:t>
      </w:r>
      <w:r w:rsidR="0077144B" w:rsidRPr="00450D8D">
        <w:rPr>
          <w:rStyle w:val="CytatZnak"/>
          <w:color w:val="auto"/>
        </w:rPr>
        <w:lastRenderedPageBreak/>
        <w:t>średnia ocena opieki pielęgniarskiej w „ankietac</w:t>
      </w:r>
      <w:r w:rsidR="00B9618A" w:rsidRPr="00450D8D">
        <w:rPr>
          <w:rStyle w:val="CytatZnak"/>
          <w:color w:val="auto"/>
        </w:rPr>
        <w:t>h satysfakcji pacjentów” ma być</w:t>
      </w:r>
      <w:r w:rsidR="0077144B" w:rsidRPr="00450D8D">
        <w:rPr>
          <w:rStyle w:val="CytatZnak"/>
          <w:color w:val="auto"/>
        </w:rPr>
        <w:t>: nie więcej niż 15 % opinii negatywnych i nie mniej niż 85 % opinii pozytywnych</w:t>
      </w:r>
      <w:r w:rsidR="0077144B">
        <w:rPr>
          <w:rFonts w:ascii="Times New Roman" w:hAnsi="Times New Roman" w:cs="Times New Roman"/>
          <w:i/>
          <w:sz w:val="24"/>
          <w:szCs w:val="24"/>
        </w:rPr>
        <w:t>.</w:t>
      </w:r>
    </w:p>
    <w:p w:rsidR="0012237E" w:rsidRDefault="003F7993" w:rsidP="00150D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trakcie czynności kontrolnych ustalono, że b</w:t>
      </w:r>
      <w:r w:rsidR="00557BEC">
        <w:rPr>
          <w:rFonts w:ascii="Times New Roman" w:hAnsi="Times New Roman" w:cs="Times New Roman"/>
          <w:sz w:val="24"/>
          <w:szCs w:val="24"/>
        </w:rPr>
        <w:t>adanie</w:t>
      </w:r>
      <w:r w:rsidR="00E6781E">
        <w:rPr>
          <w:rFonts w:ascii="Times New Roman" w:hAnsi="Times New Roman" w:cs="Times New Roman"/>
          <w:sz w:val="24"/>
          <w:szCs w:val="24"/>
        </w:rPr>
        <w:t xml:space="preserve"> satysfakcji pacjentów</w:t>
      </w:r>
      <w:r w:rsidR="00957B9B">
        <w:rPr>
          <w:rFonts w:ascii="Times New Roman" w:hAnsi="Times New Roman" w:cs="Times New Roman"/>
          <w:sz w:val="24"/>
          <w:szCs w:val="24"/>
        </w:rPr>
        <w:t xml:space="preserve"> </w:t>
      </w:r>
      <w:r w:rsidR="00557BEC">
        <w:rPr>
          <w:rFonts w:ascii="Times New Roman" w:hAnsi="Times New Roman" w:cs="Times New Roman"/>
          <w:sz w:val="24"/>
          <w:szCs w:val="24"/>
        </w:rPr>
        <w:t>przeprowadzane było</w:t>
      </w:r>
      <w:r w:rsidR="002E5CE6">
        <w:rPr>
          <w:rFonts w:ascii="Times New Roman" w:hAnsi="Times New Roman" w:cs="Times New Roman"/>
          <w:sz w:val="24"/>
          <w:szCs w:val="24"/>
        </w:rPr>
        <w:t xml:space="preserve"> w formie anonimowych ankiet</w:t>
      </w:r>
      <w:r w:rsidR="00B07F7F">
        <w:rPr>
          <w:rStyle w:val="Odwoanieprzypisudolnego"/>
          <w:rFonts w:ascii="Times New Roman" w:hAnsi="Times New Roman" w:cs="Times New Roman"/>
          <w:sz w:val="24"/>
          <w:szCs w:val="24"/>
        </w:rPr>
        <w:footnoteReference w:id="44"/>
      </w:r>
      <w:r w:rsidR="00957B9B">
        <w:rPr>
          <w:rFonts w:ascii="Times New Roman" w:hAnsi="Times New Roman" w:cs="Times New Roman"/>
          <w:sz w:val="24"/>
          <w:szCs w:val="24"/>
        </w:rPr>
        <w:t xml:space="preserve"> wypełnia</w:t>
      </w:r>
      <w:r w:rsidR="002E5CE6">
        <w:rPr>
          <w:rFonts w:ascii="Times New Roman" w:hAnsi="Times New Roman" w:cs="Times New Roman"/>
          <w:sz w:val="24"/>
          <w:szCs w:val="24"/>
        </w:rPr>
        <w:t>nych przez</w:t>
      </w:r>
      <w:r>
        <w:rPr>
          <w:rFonts w:ascii="Times New Roman" w:hAnsi="Times New Roman" w:cs="Times New Roman"/>
          <w:sz w:val="24"/>
          <w:szCs w:val="24"/>
        </w:rPr>
        <w:t xml:space="preserve"> pacjen</w:t>
      </w:r>
      <w:r w:rsidR="002E5CE6">
        <w:rPr>
          <w:rFonts w:ascii="Times New Roman" w:hAnsi="Times New Roman" w:cs="Times New Roman"/>
          <w:sz w:val="24"/>
          <w:szCs w:val="24"/>
        </w:rPr>
        <w:t>tów leczonych</w:t>
      </w:r>
      <w:r>
        <w:rPr>
          <w:rFonts w:ascii="Times New Roman" w:hAnsi="Times New Roman" w:cs="Times New Roman"/>
          <w:sz w:val="24"/>
          <w:szCs w:val="24"/>
        </w:rPr>
        <w:t xml:space="preserve"> </w:t>
      </w:r>
      <w:r w:rsidR="00557BEC">
        <w:rPr>
          <w:rFonts w:ascii="Times New Roman" w:hAnsi="Times New Roman" w:cs="Times New Roman"/>
          <w:sz w:val="24"/>
          <w:szCs w:val="24"/>
        </w:rPr>
        <w:t xml:space="preserve">w Szpitalu </w:t>
      </w:r>
      <w:r w:rsidR="00557BEC">
        <w:rPr>
          <w:rFonts w:ascii="Times New Roman" w:hAnsi="Times New Roman" w:cs="Times New Roman"/>
          <w:sz w:val="24"/>
          <w:szCs w:val="24"/>
        </w:rPr>
        <w:br/>
        <w:t xml:space="preserve">we </w:t>
      </w:r>
      <w:r>
        <w:rPr>
          <w:rFonts w:ascii="Times New Roman" w:hAnsi="Times New Roman" w:cs="Times New Roman"/>
          <w:sz w:val="24"/>
          <w:szCs w:val="24"/>
        </w:rPr>
        <w:t>wszystkich komór</w:t>
      </w:r>
      <w:r w:rsidR="0084170B">
        <w:rPr>
          <w:rFonts w:ascii="Times New Roman" w:hAnsi="Times New Roman" w:cs="Times New Roman"/>
          <w:sz w:val="24"/>
          <w:szCs w:val="24"/>
        </w:rPr>
        <w:t>k</w:t>
      </w:r>
      <w:r w:rsidR="00557BEC">
        <w:rPr>
          <w:rFonts w:ascii="Times New Roman" w:hAnsi="Times New Roman" w:cs="Times New Roman"/>
          <w:sz w:val="24"/>
          <w:szCs w:val="24"/>
        </w:rPr>
        <w:t>ach</w:t>
      </w:r>
      <w:r>
        <w:rPr>
          <w:rFonts w:ascii="Times New Roman" w:hAnsi="Times New Roman" w:cs="Times New Roman"/>
          <w:sz w:val="24"/>
          <w:szCs w:val="24"/>
        </w:rPr>
        <w:t xml:space="preserve"> organizacyjnych realizujących świadczenia opieki zdrowotnej,</w:t>
      </w:r>
      <w:r w:rsidR="00557BEC">
        <w:rPr>
          <w:rFonts w:ascii="Times New Roman" w:hAnsi="Times New Roman" w:cs="Times New Roman"/>
          <w:sz w:val="24"/>
          <w:szCs w:val="24"/>
        </w:rPr>
        <w:br/>
      </w:r>
      <w:r>
        <w:rPr>
          <w:rFonts w:ascii="Times New Roman" w:hAnsi="Times New Roman" w:cs="Times New Roman"/>
          <w:sz w:val="24"/>
          <w:szCs w:val="24"/>
        </w:rPr>
        <w:t xml:space="preserve"> tj.</w:t>
      </w:r>
      <w:r w:rsidR="008F3D41">
        <w:rPr>
          <w:rFonts w:ascii="Times New Roman" w:hAnsi="Times New Roman" w:cs="Times New Roman"/>
          <w:sz w:val="24"/>
          <w:szCs w:val="24"/>
        </w:rPr>
        <w:t xml:space="preserve">: </w:t>
      </w:r>
      <w:r w:rsidR="00FC3B77">
        <w:rPr>
          <w:rFonts w:ascii="Times New Roman" w:hAnsi="Times New Roman" w:cs="Times New Roman"/>
          <w:sz w:val="24"/>
          <w:szCs w:val="24"/>
        </w:rPr>
        <w:t>Oddzia</w:t>
      </w:r>
      <w:r w:rsidR="0084170B">
        <w:rPr>
          <w:rFonts w:ascii="Times New Roman" w:hAnsi="Times New Roman" w:cs="Times New Roman"/>
          <w:sz w:val="24"/>
          <w:szCs w:val="24"/>
        </w:rPr>
        <w:t>łu</w:t>
      </w:r>
      <w:r w:rsidR="00FC3B77">
        <w:rPr>
          <w:rFonts w:ascii="Times New Roman" w:hAnsi="Times New Roman" w:cs="Times New Roman"/>
          <w:sz w:val="24"/>
          <w:szCs w:val="24"/>
        </w:rPr>
        <w:t xml:space="preserve"> Rehabilitacji I</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II</w:t>
      </w:r>
      <w:r w:rsidR="00FC3B77">
        <w:rPr>
          <w:rFonts w:ascii="Times New Roman" w:hAnsi="Times New Roman" w:cs="Times New Roman"/>
          <w:sz w:val="24"/>
          <w:szCs w:val="24"/>
        </w:rPr>
        <w:t>, Oddzia</w:t>
      </w:r>
      <w:r w:rsidR="0084170B">
        <w:rPr>
          <w:rFonts w:ascii="Times New Roman" w:hAnsi="Times New Roman" w:cs="Times New Roman"/>
          <w:sz w:val="24"/>
          <w:szCs w:val="24"/>
        </w:rPr>
        <w:t>łu</w:t>
      </w:r>
      <w:r w:rsidR="00FC3B77">
        <w:rPr>
          <w:rFonts w:ascii="Times New Roman" w:hAnsi="Times New Roman" w:cs="Times New Roman"/>
          <w:sz w:val="24"/>
          <w:szCs w:val="24"/>
        </w:rPr>
        <w:t xml:space="preserve"> Rehabilitacji Dziennej, Fizjoterapii Ambulatoryjn</w:t>
      </w:r>
      <w:r w:rsidR="0084170B">
        <w:rPr>
          <w:rFonts w:ascii="Times New Roman" w:hAnsi="Times New Roman" w:cs="Times New Roman"/>
          <w:sz w:val="24"/>
          <w:szCs w:val="24"/>
        </w:rPr>
        <w:t xml:space="preserve">ej. Pytania w </w:t>
      </w:r>
      <w:r w:rsidR="0012237E">
        <w:rPr>
          <w:rFonts w:ascii="Times New Roman" w:hAnsi="Times New Roman" w:cs="Times New Roman"/>
          <w:sz w:val="24"/>
          <w:szCs w:val="24"/>
        </w:rPr>
        <w:t>a</w:t>
      </w:r>
      <w:r w:rsidR="0084170B">
        <w:rPr>
          <w:rFonts w:ascii="Times New Roman" w:hAnsi="Times New Roman" w:cs="Times New Roman"/>
          <w:sz w:val="24"/>
          <w:szCs w:val="24"/>
        </w:rPr>
        <w:t>nkietach satysfakcji pacjenta dotyczyły między innymi: a) procesu przy</w:t>
      </w:r>
      <w:r w:rsidR="007A3914">
        <w:rPr>
          <w:rFonts w:ascii="Times New Roman" w:hAnsi="Times New Roman" w:cs="Times New Roman"/>
          <w:sz w:val="24"/>
          <w:szCs w:val="24"/>
        </w:rPr>
        <w:t>jęcia do szpitala;</w:t>
      </w:r>
      <w:r w:rsidR="0084170B" w:rsidRPr="00EF1537">
        <w:rPr>
          <w:rFonts w:ascii="Times New Roman" w:hAnsi="Times New Roman" w:cs="Times New Roman"/>
          <w:sz w:val="24"/>
          <w:szCs w:val="24"/>
        </w:rPr>
        <w:t xml:space="preserve"> </w:t>
      </w:r>
      <w:r w:rsidR="0084170B">
        <w:rPr>
          <w:rFonts w:ascii="Times New Roman" w:hAnsi="Times New Roman" w:cs="Times New Roman"/>
          <w:sz w:val="24"/>
          <w:szCs w:val="24"/>
        </w:rPr>
        <w:t xml:space="preserve">b) </w:t>
      </w:r>
      <w:r w:rsidR="0084170B" w:rsidRPr="00EF1537">
        <w:rPr>
          <w:rFonts w:ascii="Times New Roman" w:hAnsi="Times New Roman" w:cs="Times New Roman"/>
          <w:sz w:val="24"/>
          <w:szCs w:val="24"/>
        </w:rPr>
        <w:t>op</w:t>
      </w:r>
      <w:r w:rsidR="0084170B">
        <w:rPr>
          <w:rFonts w:ascii="Times New Roman" w:hAnsi="Times New Roman" w:cs="Times New Roman"/>
          <w:sz w:val="24"/>
          <w:szCs w:val="24"/>
        </w:rPr>
        <w:t>ieki pielęgniarskiej; c) opieki lekarskiej;</w:t>
      </w:r>
      <w:r w:rsidR="0084170B" w:rsidRPr="00EF1537">
        <w:rPr>
          <w:rFonts w:ascii="Times New Roman" w:hAnsi="Times New Roman" w:cs="Times New Roman"/>
          <w:sz w:val="24"/>
          <w:szCs w:val="24"/>
        </w:rPr>
        <w:t xml:space="preserve"> </w:t>
      </w:r>
      <w:r w:rsidR="0084170B">
        <w:rPr>
          <w:rFonts w:ascii="Times New Roman" w:hAnsi="Times New Roman" w:cs="Times New Roman"/>
          <w:sz w:val="24"/>
          <w:szCs w:val="24"/>
        </w:rPr>
        <w:t xml:space="preserve">d) rehabilitacji; e) działalności kuchni; f) czystości na oddziałach; g) </w:t>
      </w:r>
      <w:r w:rsidR="0084170B" w:rsidRPr="00EF1537">
        <w:rPr>
          <w:rFonts w:ascii="Times New Roman" w:hAnsi="Times New Roman" w:cs="Times New Roman"/>
          <w:sz w:val="24"/>
          <w:szCs w:val="24"/>
        </w:rPr>
        <w:t>ogólnej oceny szpitala.</w:t>
      </w:r>
      <w:r w:rsidR="0012237E" w:rsidRPr="0012237E">
        <w:rPr>
          <w:rFonts w:ascii="Times New Roman" w:hAnsi="Times New Roman" w:cs="Times New Roman"/>
          <w:sz w:val="24"/>
          <w:szCs w:val="24"/>
        </w:rPr>
        <w:t xml:space="preserve"> </w:t>
      </w:r>
    </w:p>
    <w:p w:rsidR="00F7211B" w:rsidRDefault="0012237E" w:rsidP="00716850">
      <w:pPr>
        <w:spacing w:after="0" w:line="360" w:lineRule="auto"/>
        <w:jc w:val="both"/>
        <w:rPr>
          <w:rStyle w:val="CytatZnak"/>
          <w:color w:val="auto"/>
        </w:rPr>
      </w:pPr>
      <w:r>
        <w:rPr>
          <w:rFonts w:ascii="Times New Roman" w:hAnsi="Times New Roman" w:cs="Times New Roman"/>
          <w:sz w:val="24"/>
          <w:szCs w:val="24"/>
        </w:rPr>
        <w:t>Analiza ankiet satysfakcji pacjenta dokonywana była 1 raz na kwartał, a jej wynik stanowiło</w:t>
      </w:r>
      <w:r w:rsidR="00F26B4D">
        <w:rPr>
          <w:rFonts w:ascii="Times New Roman" w:hAnsi="Times New Roman" w:cs="Times New Roman"/>
          <w:sz w:val="24"/>
          <w:szCs w:val="24"/>
        </w:rPr>
        <w:t xml:space="preserve"> przedstawiane tabelarycznie, procentowo określo</w:t>
      </w:r>
      <w:r>
        <w:rPr>
          <w:rFonts w:ascii="Times New Roman" w:hAnsi="Times New Roman" w:cs="Times New Roman"/>
          <w:sz w:val="24"/>
          <w:szCs w:val="24"/>
        </w:rPr>
        <w:t>ne zadowolenie pacjentów w zakresach mierzonych w ww. ankietach. W 2018 r. wyniki prezentowane były jako część składowa dokumentu pn</w:t>
      </w:r>
      <w:r w:rsidRPr="006E1275">
        <w:rPr>
          <w:rFonts w:ascii="Times New Roman" w:hAnsi="Times New Roman" w:cs="Times New Roman"/>
          <w:sz w:val="24"/>
          <w:szCs w:val="24"/>
        </w:rPr>
        <w:t xml:space="preserve">. </w:t>
      </w:r>
      <w:r w:rsidRPr="006E1275">
        <w:rPr>
          <w:rStyle w:val="CytatZnak"/>
          <w:color w:val="auto"/>
        </w:rPr>
        <w:t>Pomiary skuteczności procesów głównych – zestawienie kwartalne</w:t>
      </w:r>
      <w:r w:rsidR="00BF26C2">
        <w:rPr>
          <w:rStyle w:val="CytatZnak"/>
          <w:color w:val="auto"/>
        </w:rPr>
        <w:t>,</w:t>
      </w:r>
      <w:r w:rsidR="00D45993" w:rsidRPr="006E1275">
        <w:rPr>
          <w:rStyle w:val="Odwoanieprzypisudolnego"/>
          <w:rFonts w:ascii="Times New Roman" w:hAnsi="Times New Roman" w:cs="Times New Roman"/>
          <w:i/>
          <w:sz w:val="24"/>
          <w:szCs w:val="24"/>
        </w:rPr>
        <w:footnoteReference w:id="45"/>
      </w:r>
      <w:r w:rsidRPr="006E1275">
        <w:rPr>
          <w:rFonts w:ascii="Times New Roman" w:hAnsi="Times New Roman" w:cs="Times New Roman"/>
          <w:sz w:val="24"/>
          <w:szCs w:val="24"/>
        </w:rPr>
        <w:t xml:space="preserve"> </w:t>
      </w:r>
      <w:r w:rsidR="00F26B4D">
        <w:rPr>
          <w:rFonts w:ascii="Times New Roman" w:hAnsi="Times New Roman" w:cs="Times New Roman"/>
          <w:sz w:val="24"/>
          <w:szCs w:val="24"/>
        </w:rPr>
        <w:t>natomiast w</w:t>
      </w:r>
      <w:r w:rsidR="003A72DF">
        <w:rPr>
          <w:rFonts w:ascii="Times New Roman" w:hAnsi="Times New Roman" w:cs="Times New Roman"/>
          <w:sz w:val="24"/>
          <w:szCs w:val="24"/>
        </w:rPr>
        <w:t xml:space="preserve"> 2019 r. </w:t>
      </w:r>
      <w:r w:rsidR="00BF26C2">
        <w:rPr>
          <w:rFonts w:ascii="Times New Roman" w:hAnsi="Times New Roman" w:cs="Times New Roman"/>
          <w:sz w:val="24"/>
          <w:szCs w:val="24"/>
        </w:rPr>
        <w:t xml:space="preserve">jako </w:t>
      </w:r>
      <w:r w:rsidR="00F26B4D">
        <w:rPr>
          <w:rFonts w:ascii="Times New Roman" w:hAnsi="Times New Roman" w:cs="Times New Roman"/>
          <w:sz w:val="24"/>
          <w:szCs w:val="24"/>
        </w:rPr>
        <w:t xml:space="preserve">dokument pn. </w:t>
      </w:r>
      <w:r w:rsidR="00F26B4D" w:rsidRPr="006E1275">
        <w:rPr>
          <w:rStyle w:val="CytatZnak"/>
          <w:color w:val="auto"/>
        </w:rPr>
        <w:t>Analiza roczna satysfakcji pacjentów – zestawienie kwartalne</w:t>
      </w:r>
      <w:r w:rsidR="00BF26C2">
        <w:rPr>
          <w:rStyle w:val="CytatZnak"/>
          <w:color w:val="auto"/>
        </w:rPr>
        <w:t>.</w:t>
      </w:r>
      <w:r w:rsidR="00215AF0" w:rsidRPr="006E1275">
        <w:rPr>
          <w:rStyle w:val="Odwoanieprzypisudolnego"/>
          <w:rFonts w:ascii="Times New Roman" w:hAnsi="Times New Roman" w:cs="Times New Roman"/>
          <w:i/>
          <w:sz w:val="24"/>
          <w:szCs w:val="24"/>
        </w:rPr>
        <w:footnoteReference w:id="46"/>
      </w:r>
      <w:r w:rsidR="00F26B4D">
        <w:rPr>
          <w:rFonts w:ascii="Times New Roman" w:hAnsi="Times New Roman" w:cs="Times New Roman"/>
          <w:sz w:val="24"/>
          <w:szCs w:val="24"/>
        </w:rPr>
        <w:t xml:space="preserve"> </w:t>
      </w:r>
      <w:r w:rsidR="007A3871">
        <w:rPr>
          <w:rFonts w:ascii="Times New Roman" w:hAnsi="Times New Roman" w:cs="Times New Roman"/>
          <w:sz w:val="24"/>
          <w:szCs w:val="24"/>
        </w:rPr>
        <w:t xml:space="preserve">Opisane </w:t>
      </w:r>
      <w:r w:rsidR="00E7183B">
        <w:rPr>
          <w:rFonts w:ascii="Times New Roman" w:hAnsi="Times New Roman" w:cs="Times New Roman"/>
          <w:sz w:val="24"/>
          <w:szCs w:val="24"/>
        </w:rPr>
        <w:t>analizy</w:t>
      </w:r>
      <w:r w:rsidR="007A3871">
        <w:rPr>
          <w:rFonts w:ascii="Times New Roman" w:hAnsi="Times New Roman" w:cs="Times New Roman"/>
          <w:sz w:val="24"/>
          <w:szCs w:val="24"/>
        </w:rPr>
        <w:t xml:space="preserve"> stanowiły bazę do sporządzenia rocznych </w:t>
      </w:r>
      <w:r w:rsidR="00E7183B">
        <w:rPr>
          <w:rFonts w:ascii="Times New Roman" w:hAnsi="Times New Roman" w:cs="Times New Roman"/>
          <w:sz w:val="24"/>
          <w:szCs w:val="24"/>
        </w:rPr>
        <w:t xml:space="preserve">analiz satysfakcji pacjenta. </w:t>
      </w:r>
      <w:r w:rsidR="00E7183B">
        <w:rPr>
          <w:rFonts w:ascii="Times New Roman" w:hAnsi="Times New Roman" w:cs="Times New Roman"/>
          <w:sz w:val="24"/>
          <w:szCs w:val="24"/>
        </w:rPr>
        <w:br/>
        <w:t xml:space="preserve">Z przedłożonych </w:t>
      </w:r>
      <w:r w:rsidR="007F1FCD">
        <w:rPr>
          <w:rFonts w:ascii="Times New Roman" w:hAnsi="Times New Roman" w:cs="Times New Roman"/>
          <w:sz w:val="24"/>
          <w:szCs w:val="24"/>
        </w:rPr>
        <w:t xml:space="preserve">rocznych analiz </w:t>
      </w:r>
      <w:r w:rsidR="00E7183B">
        <w:rPr>
          <w:rFonts w:ascii="Times New Roman" w:hAnsi="Times New Roman" w:cs="Times New Roman"/>
          <w:sz w:val="24"/>
          <w:szCs w:val="24"/>
        </w:rPr>
        <w:t xml:space="preserve">wynika, że w 2018 r. pacjenci wypełnili 337 ankiet, </w:t>
      </w:r>
      <w:r w:rsidR="007F1FCD">
        <w:rPr>
          <w:rFonts w:ascii="Times New Roman" w:hAnsi="Times New Roman" w:cs="Times New Roman"/>
          <w:sz w:val="24"/>
          <w:szCs w:val="24"/>
        </w:rPr>
        <w:br/>
      </w:r>
      <w:r w:rsidR="00E7183B">
        <w:rPr>
          <w:rFonts w:ascii="Times New Roman" w:hAnsi="Times New Roman" w:cs="Times New Roman"/>
          <w:sz w:val="24"/>
          <w:szCs w:val="24"/>
        </w:rPr>
        <w:t xml:space="preserve">w których najwyżej oceniono </w:t>
      </w:r>
      <w:r w:rsidR="00D01E0B" w:rsidRPr="00450D8D">
        <w:rPr>
          <w:rStyle w:val="CytatZnak"/>
          <w:color w:val="auto"/>
        </w:rPr>
        <w:t>czystość w szpitalu;</w:t>
      </w:r>
      <w:r w:rsidR="00E7183B" w:rsidRPr="00450D8D">
        <w:rPr>
          <w:rStyle w:val="CytatZnak"/>
          <w:color w:val="auto"/>
        </w:rPr>
        <w:t xml:space="preserve"> opiekę pielęgniarską, tj. zapewnienie pacjentom poczucia bezpieczeństwa i zaufania, uprzejmość, życzliwość i okazywanie zrozumienia, szybkość reakcji na prośby i wezwania pacjenta oraz dostępność pielęgniarek </w:t>
      </w:r>
      <w:r w:rsidR="00450D8D">
        <w:rPr>
          <w:rStyle w:val="CytatZnak"/>
          <w:color w:val="auto"/>
        </w:rPr>
        <w:br/>
      </w:r>
      <w:r w:rsidR="00E7183B" w:rsidRPr="00450D8D">
        <w:rPr>
          <w:rStyle w:val="CytatZnak"/>
          <w:color w:val="auto"/>
        </w:rPr>
        <w:t>w oddziale</w:t>
      </w:r>
      <w:r w:rsidR="00326825">
        <w:rPr>
          <w:rFonts w:ascii="Times New Roman" w:hAnsi="Times New Roman" w:cs="Times New Roman"/>
          <w:sz w:val="24"/>
          <w:szCs w:val="24"/>
        </w:rPr>
        <w:t>. P</w:t>
      </w:r>
      <w:r w:rsidR="00E7183B">
        <w:rPr>
          <w:rFonts w:ascii="Times New Roman" w:hAnsi="Times New Roman" w:cs="Times New Roman"/>
          <w:sz w:val="24"/>
          <w:szCs w:val="24"/>
        </w:rPr>
        <w:t>acjenci</w:t>
      </w:r>
      <w:r w:rsidR="00326825">
        <w:rPr>
          <w:rFonts w:ascii="Times New Roman" w:hAnsi="Times New Roman" w:cs="Times New Roman"/>
          <w:sz w:val="24"/>
          <w:szCs w:val="24"/>
        </w:rPr>
        <w:t xml:space="preserve"> negatywnie ocenili jakość</w:t>
      </w:r>
      <w:r w:rsidR="00E7183B">
        <w:rPr>
          <w:rFonts w:ascii="Times New Roman" w:hAnsi="Times New Roman" w:cs="Times New Roman"/>
          <w:sz w:val="24"/>
          <w:szCs w:val="24"/>
        </w:rPr>
        <w:t xml:space="preserve"> posiłków. </w:t>
      </w:r>
      <w:r w:rsidR="007F1FCD">
        <w:rPr>
          <w:rFonts w:ascii="Times New Roman" w:hAnsi="Times New Roman" w:cs="Times New Roman"/>
          <w:sz w:val="24"/>
          <w:szCs w:val="24"/>
        </w:rPr>
        <w:t>Ogółem o</w:t>
      </w:r>
      <w:r w:rsidR="006D5525">
        <w:rPr>
          <w:rFonts w:ascii="Times New Roman" w:hAnsi="Times New Roman" w:cs="Times New Roman"/>
          <w:sz w:val="24"/>
          <w:szCs w:val="24"/>
        </w:rPr>
        <w:t xml:space="preserve">dnotowano 97,5% ocen pozytywnych i 2,5% ocen negatywnych. </w:t>
      </w:r>
      <w:r w:rsidR="00D01E0B">
        <w:rPr>
          <w:rFonts w:ascii="Times New Roman" w:hAnsi="Times New Roman" w:cs="Times New Roman"/>
          <w:sz w:val="24"/>
          <w:szCs w:val="24"/>
        </w:rPr>
        <w:t xml:space="preserve">W 2019 r. </w:t>
      </w:r>
      <w:r w:rsidR="00BF26C2">
        <w:rPr>
          <w:rFonts w:ascii="Times New Roman" w:hAnsi="Times New Roman" w:cs="Times New Roman"/>
          <w:sz w:val="24"/>
          <w:szCs w:val="24"/>
        </w:rPr>
        <w:t>liczba</w:t>
      </w:r>
      <w:r w:rsidR="00D01E0B">
        <w:rPr>
          <w:rFonts w:ascii="Times New Roman" w:hAnsi="Times New Roman" w:cs="Times New Roman"/>
          <w:sz w:val="24"/>
          <w:szCs w:val="24"/>
        </w:rPr>
        <w:t xml:space="preserve"> wypełnionych ankiet była porównywalna z rokiem poprzednim (340). Pacjenci najwyżej ocenili: </w:t>
      </w:r>
      <w:r w:rsidR="00D01E0B" w:rsidRPr="00450D8D">
        <w:rPr>
          <w:rStyle w:val="CytatZnak"/>
          <w:color w:val="auto"/>
        </w:rPr>
        <w:t>ogólne usługi świadczone w szpitalu; czystość</w:t>
      </w:r>
      <w:r w:rsidR="004348B5">
        <w:rPr>
          <w:rStyle w:val="CytatZnak"/>
          <w:color w:val="auto"/>
        </w:rPr>
        <w:t xml:space="preserve"> </w:t>
      </w:r>
      <w:r w:rsidR="009521C4">
        <w:rPr>
          <w:rStyle w:val="CytatZnak"/>
          <w:color w:val="auto"/>
        </w:rPr>
        <w:t>w szpitalu oraz</w:t>
      </w:r>
      <w:r w:rsidR="006D5525" w:rsidRPr="00450D8D">
        <w:rPr>
          <w:rStyle w:val="CytatZnak"/>
          <w:color w:val="auto"/>
        </w:rPr>
        <w:t xml:space="preserve"> salach pacjentów; </w:t>
      </w:r>
      <w:r w:rsidR="00D01E0B" w:rsidRPr="00450D8D">
        <w:rPr>
          <w:rStyle w:val="CytatZnak"/>
          <w:color w:val="auto"/>
        </w:rPr>
        <w:t>ćwiczenia prowadzone przez rehabilitanta, komunikatywn</w:t>
      </w:r>
      <w:r w:rsidR="006D5525" w:rsidRPr="00450D8D">
        <w:rPr>
          <w:rStyle w:val="CytatZnak"/>
          <w:color w:val="auto"/>
        </w:rPr>
        <w:t>ość rehabilitantów;</w:t>
      </w:r>
      <w:r w:rsidR="00D01E0B" w:rsidRPr="00450D8D">
        <w:rPr>
          <w:rStyle w:val="CytatZnak"/>
          <w:color w:val="auto"/>
        </w:rPr>
        <w:t xml:space="preserve"> uprzejmość personelu szpitala,</w:t>
      </w:r>
      <w:r w:rsidR="00450D8D">
        <w:rPr>
          <w:rStyle w:val="CytatZnak"/>
          <w:color w:val="auto"/>
        </w:rPr>
        <w:br/>
      </w:r>
      <w:r w:rsidR="00D01E0B" w:rsidRPr="00450D8D">
        <w:rPr>
          <w:rStyle w:val="CytatZnak"/>
          <w:color w:val="auto"/>
        </w:rPr>
        <w:t>życzliwość i okazywanie zrozumienia</w:t>
      </w:r>
      <w:r w:rsidR="006D5525" w:rsidRPr="00450D8D">
        <w:rPr>
          <w:rStyle w:val="CytatZnak"/>
          <w:color w:val="auto"/>
        </w:rPr>
        <w:t xml:space="preserve"> oraz zainteresowanie pacjentem;</w:t>
      </w:r>
      <w:r w:rsidR="00D01E0B" w:rsidRPr="00450D8D">
        <w:rPr>
          <w:rStyle w:val="CytatZnak"/>
          <w:color w:val="auto"/>
        </w:rPr>
        <w:t xml:space="preserve"> opiekę lekarską, </w:t>
      </w:r>
      <w:r w:rsidR="006E1275">
        <w:rPr>
          <w:rStyle w:val="CytatZnak"/>
          <w:color w:val="auto"/>
        </w:rPr>
        <w:br/>
      </w:r>
      <w:r w:rsidR="00D01E0B" w:rsidRPr="00450D8D">
        <w:rPr>
          <w:rStyle w:val="CytatZnak"/>
          <w:color w:val="auto"/>
        </w:rPr>
        <w:t>w</w:t>
      </w:r>
      <w:r w:rsidR="006E1275">
        <w:rPr>
          <w:rStyle w:val="CytatZnak"/>
          <w:color w:val="auto"/>
        </w:rPr>
        <w:t xml:space="preserve"> </w:t>
      </w:r>
      <w:r w:rsidR="00D01E0B" w:rsidRPr="00450D8D">
        <w:rPr>
          <w:rStyle w:val="CytatZnak"/>
          <w:color w:val="auto"/>
        </w:rPr>
        <w:t>szczególności udzielanie informacji dotyczącej stanu zdrowia</w:t>
      </w:r>
      <w:r w:rsidR="00F7211B">
        <w:rPr>
          <w:rStyle w:val="CytatZnak"/>
          <w:color w:val="auto"/>
        </w:rPr>
        <w:t xml:space="preserve"> oraz zainteresowanie</w:t>
      </w:r>
      <w:r w:rsidR="00F7211B">
        <w:rPr>
          <w:rStyle w:val="CytatZnak"/>
          <w:color w:val="auto"/>
        </w:rPr>
        <w:br/>
      </w:r>
      <w:r w:rsidR="006D5525" w:rsidRPr="00450D8D">
        <w:rPr>
          <w:rStyle w:val="CytatZnak"/>
          <w:color w:val="auto"/>
        </w:rPr>
        <w:t xml:space="preserve">pacjentem; opiekę </w:t>
      </w:r>
      <w:r w:rsidR="00D01E0B" w:rsidRPr="00450D8D">
        <w:rPr>
          <w:rStyle w:val="CytatZnak"/>
          <w:color w:val="auto"/>
        </w:rPr>
        <w:t xml:space="preserve"> </w:t>
      </w:r>
      <w:r w:rsidR="006D5525" w:rsidRPr="00450D8D">
        <w:rPr>
          <w:rStyle w:val="CytatZnak"/>
          <w:color w:val="auto"/>
        </w:rPr>
        <w:t>pielęgniarską (…); samopoczucie pacjenta w trakcie pobytu</w:t>
      </w:r>
      <w:r w:rsidR="00C33542">
        <w:rPr>
          <w:rStyle w:val="CytatZnak"/>
          <w:color w:val="auto"/>
        </w:rPr>
        <w:t xml:space="preserve"> w Szpitalu</w:t>
      </w:r>
      <w:r w:rsidR="006D5525" w:rsidRPr="00450D8D">
        <w:rPr>
          <w:rStyle w:val="CytatZnak"/>
          <w:color w:val="auto"/>
        </w:rPr>
        <w:t xml:space="preserve"> </w:t>
      </w:r>
      <w:r w:rsidR="006D5525" w:rsidRPr="00450D8D">
        <w:rPr>
          <w:rStyle w:val="CytatZnak"/>
          <w:color w:val="auto"/>
        </w:rPr>
        <w:lastRenderedPageBreak/>
        <w:t>(…) oraz przestrzeganie Praw Pacjenta; sekretarkę medyczną w Oddziale Rehabilitacji Dziennej</w:t>
      </w:r>
      <w:r w:rsidR="00F7211B">
        <w:rPr>
          <w:rStyle w:val="CytatZnak"/>
          <w:color w:val="auto"/>
        </w:rPr>
        <w:t xml:space="preserve"> </w:t>
      </w:r>
      <w:r w:rsidR="006D5525" w:rsidRPr="00450D8D">
        <w:rPr>
          <w:rStyle w:val="CytatZnak"/>
          <w:color w:val="auto"/>
        </w:rPr>
        <w:t>(…).</w:t>
      </w:r>
    </w:p>
    <w:p w:rsidR="0012237E" w:rsidRPr="00F7211B" w:rsidRDefault="006D5525" w:rsidP="00716850">
      <w:pPr>
        <w:spacing w:after="0" w:line="360" w:lineRule="auto"/>
        <w:jc w:val="both"/>
        <w:rPr>
          <w:rFonts w:ascii="Times New Roman" w:hAnsi="Times New Roman"/>
          <w:i/>
          <w:iCs/>
          <w:sz w:val="24"/>
        </w:rPr>
      </w:pPr>
      <w:r>
        <w:rPr>
          <w:rFonts w:ascii="Times New Roman" w:hAnsi="Times New Roman" w:cs="Times New Roman"/>
          <w:sz w:val="24"/>
          <w:szCs w:val="24"/>
        </w:rPr>
        <w:t>Ponownie negatywnie ocenio</w:t>
      </w:r>
      <w:r w:rsidR="004348B5">
        <w:rPr>
          <w:rFonts w:ascii="Times New Roman" w:hAnsi="Times New Roman" w:cs="Times New Roman"/>
          <w:sz w:val="24"/>
          <w:szCs w:val="24"/>
        </w:rPr>
        <w:t>no wyżywienie w kontrolowanej jednostce</w:t>
      </w:r>
      <w:r>
        <w:rPr>
          <w:rFonts w:ascii="Times New Roman" w:hAnsi="Times New Roman" w:cs="Times New Roman"/>
          <w:sz w:val="24"/>
          <w:szCs w:val="24"/>
        </w:rPr>
        <w:t xml:space="preserve"> oraz czas oczekiwania </w:t>
      </w:r>
      <w:r w:rsidR="007F1FCD">
        <w:rPr>
          <w:rFonts w:ascii="Times New Roman" w:hAnsi="Times New Roman" w:cs="Times New Roman"/>
          <w:sz w:val="24"/>
          <w:szCs w:val="24"/>
        </w:rPr>
        <w:t>na przyjęcie w Izbie Przyjęć. Ogółem o</w:t>
      </w:r>
      <w:r w:rsidR="00716850">
        <w:rPr>
          <w:rFonts w:ascii="Times New Roman" w:hAnsi="Times New Roman" w:cs="Times New Roman"/>
          <w:sz w:val="24"/>
          <w:szCs w:val="24"/>
        </w:rPr>
        <w:t xml:space="preserve">dnotowano 97,9% ocen pozytywnych </w:t>
      </w:r>
      <w:r w:rsidR="00F7211B">
        <w:rPr>
          <w:rFonts w:ascii="Times New Roman" w:hAnsi="Times New Roman" w:cs="Times New Roman"/>
          <w:sz w:val="24"/>
          <w:szCs w:val="24"/>
        </w:rPr>
        <w:br/>
      </w:r>
      <w:r w:rsidR="00716850" w:rsidRPr="00716850">
        <w:rPr>
          <w:rFonts w:ascii="Times New Roman" w:hAnsi="Times New Roman" w:cs="Times New Roman"/>
          <w:sz w:val="24"/>
          <w:szCs w:val="24"/>
        </w:rPr>
        <w:t>i 2,</w:t>
      </w:r>
      <w:r w:rsidR="00716850">
        <w:rPr>
          <w:rFonts w:ascii="Times New Roman" w:hAnsi="Times New Roman" w:cs="Times New Roman"/>
          <w:sz w:val="24"/>
          <w:szCs w:val="24"/>
        </w:rPr>
        <w:t>1</w:t>
      </w:r>
      <w:r w:rsidR="00716850" w:rsidRPr="00716850">
        <w:rPr>
          <w:rFonts w:ascii="Times New Roman" w:hAnsi="Times New Roman" w:cs="Times New Roman"/>
          <w:sz w:val="24"/>
          <w:szCs w:val="24"/>
        </w:rPr>
        <w:t>% ocen negatywnych.</w:t>
      </w:r>
      <w:r w:rsidR="00716850">
        <w:rPr>
          <w:rFonts w:ascii="Times New Roman" w:hAnsi="Times New Roman" w:cs="Times New Roman"/>
          <w:sz w:val="24"/>
          <w:szCs w:val="24"/>
        </w:rPr>
        <w:t xml:space="preserve"> W stosunku do 2018 r. nastąpił wzrost pozytywnych ocen o 0,4%.</w:t>
      </w:r>
    </w:p>
    <w:p w:rsidR="00B93A6E" w:rsidRPr="00B93A6E" w:rsidRDefault="00B93A6E" w:rsidP="00B93A6E">
      <w:pPr>
        <w:spacing w:after="0" w:line="240" w:lineRule="auto"/>
        <w:jc w:val="right"/>
        <w:rPr>
          <w:rFonts w:ascii="Times New Roman" w:hAnsi="Times New Roman" w:cs="Times New Roman"/>
          <w:i/>
          <w:sz w:val="20"/>
          <w:szCs w:val="20"/>
        </w:rPr>
      </w:pPr>
      <w:r w:rsidRPr="00B93A6E">
        <w:rPr>
          <w:rFonts w:ascii="Times New Roman" w:hAnsi="Times New Roman" w:cs="Times New Roman"/>
          <w:i/>
          <w:sz w:val="20"/>
          <w:szCs w:val="20"/>
        </w:rPr>
        <w:t xml:space="preserve">(Dowód akta kontroli str. </w:t>
      </w:r>
      <w:r w:rsidR="00515999">
        <w:rPr>
          <w:rFonts w:ascii="Times New Roman" w:hAnsi="Times New Roman" w:cs="Times New Roman"/>
          <w:i/>
          <w:sz w:val="20"/>
          <w:szCs w:val="20"/>
        </w:rPr>
        <w:t>121-123</w:t>
      </w:r>
      <w:r w:rsidRPr="00B93A6E">
        <w:rPr>
          <w:rFonts w:ascii="Times New Roman" w:hAnsi="Times New Roman" w:cs="Times New Roman"/>
          <w:i/>
          <w:sz w:val="20"/>
          <w:szCs w:val="20"/>
        </w:rPr>
        <w:t xml:space="preserve">  przykładowa Karta procesu G4 Całodobowa opieka pielęgniarska, </w:t>
      </w:r>
    </w:p>
    <w:p w:rsidR="0012237E" w:rsidRPr="00B93A6E" w:rsidRDefault="00B93A6E" w:rsidP="00B93A6E">
      <w:pPr>
        <w:spacing w:after="0" w:line="240" w:lineRule="auto"/>
        <w:jc w:val="right"/>
        <w:rPr>
          <w:rFonts w:ascii="Times New Roman" w:hAnsi="Times New Roman" w:cs="Times New Roman"/>
          <w:i/>
          <w:sz w:val="20"/>
          <w:szCs w:val="20"/>
        </w:rPr>
      </w:pPr>
      <w:r w:rsidRPr="00B93A6E">
        <w:rPr>
          <w:rFonts w:ascii="Times New Roman" w:hAnsi="Times New Roman" w:cs="Times New Roman"/>
          <w:i/>
          <w:sz w:val="20"/>
          <w:szCs w:val="20"/>
        </w:rPr>
        <w:t>analiza ankiet satysfakcji pacjentów za 20</w:t>
      </w:r>
      <w:r w:rsidR="00515999">
        <w:rPr>
          <w:rFonts w:ascii="Times New Roman" w:hAnsi="Times New Roman" w:cs="Times New Roman"/>
          <w:i/>
          <w:sz w:val="20"/>
          <w:szCs w:val="20"/>
        </w:rPr>
        <w:t>1</w:t>
      </w:r>
      <w:r w:rsidRPr="00B93A6E">
        <w:rPr>
          <w:rFonts w:ascii="Times New Roman" w:hAnsi="Times New Roman" w:cs="Times New Roman"/>
          <w:i/>
          <w:sz w:val="20"/>
          <w:szCs w:val="20"/>
        </w:rPr>
        <w:t>8 r. i 2019 r.)</w:t>
      </w:r>
    </w:p>
    <w:p w:rsidR="007B338B" w:rsidRDefault="007B338B" w:rsidP="00150D4D">
      <w:pPr>
        <w:spacing w:after="0" w:line="360" w:lineRule="auto"/>
        <w:jc w:val="both"/>
        <w:rPr>
          <w:rFonts w:ascii="Times New Roman" w:hAnsi="Times New Roman" w:cs="Times New Roman"/>
          <w:sz w:val="24"/>
          <w:szCs w:val="24"/>
        </w:rPr>
      </w:pPr>
    </w:p>
    <w:p w:rsidR="00FB0892" w:rsidRDefault="008B1241" w:rsidP="00FB0892">
      <w:pPr>
        <w:spacing w:after="0" w:line="360" w:lineRule="auto"/>
        <w:jc w:val="both"/>
        <w:rPr>
          <w:rFonts w:ascii="Times New Roman" w:hAnsi="Times New Roman" w:cs="Times New Roman"/>
          <w:sz w:val="24"/>
          <w:szCs w:val="24"/>
        </w:rPr>
      </w:pPr>
      <w:r w:rsidRPr="006F1D4A">
        <w:rPr>
          <w:rFonts w:ascii="Times New Roman" w:hAnsi="Times New Roman" w:cs="Times New Roman"/>
          <w:sz w:val="24"/>
          <w:szCs w:val="24"/>
        </w:rPr>
        <w:t>Na podstawie wykazu sporządzonego przez</w:t>
      </w:r>
      <w:r w:rsidR="007F1FCD">
        <w:rPr>
          <w:rFonts w:ascii="Times New Roman" w:hAnsi="Times New Roman" w:cs="Times New Roman"/>
          <w:sz w:val="24"/>
          <w:szCs w:val="24"/>
        </w:rPr>
        <w:t xml:space="preserve"> Dyrektora Szpitala </w:t>
      </w:r>
      <w:r w:rsidRPr="006F1D4A">
        <w:rPr>
          <w:rFonts w:ascii="Times New Roman" w:hAnsi="Times New Roman" w:cs="Times New Roman"/>
          <w:sz w:val="24"/>
          <w:szCs w:val="24"/>
        </w:rPr>
        <w:t>oraz d</w:t>
      </w:r>
      <w:r w:rsidR="007F1FCD">
        <w:rPr>
          <w:rFonts w:ascii="Times New Roman" w:hAnsi="Times New Roman" w:cs="Times New Roman"/>
          <w:sz w:val="24"/>
          <w:szCs w:val="24"/>
        </w:rPr>
        <w:t xml:space="preserve">okumentów źródłowych ustalono, </w:t>
      </w:r>
      <w:r w:rsidRPr="006F1D4A">
        <w:rPr>
          <w:rFonts w:ascii="Times New Roman" w:hAnsi="Times New Roman" w:cs="Times New Roman"/>
          <w:sz w:val="24"/>
          <w:szCs w:val="24"/>
        </w:rPr>
        <w:t xml:space="preserve">że w okresie objętym kontrolą Szpital dysponował </w:t>
      </w:r>
      <w:r w:rsidR="00CF643C">
        <w:rPr>
          <w:rFonts w:ascii="Times New Roman" w:hAnsi="Times New Roman" w:cs="Times New Roman"/>
          <w:sz w:val="24"/>
          <w:szCs w:val="24"/>
        </w:rPr>
        <w:t xml:space="preserve">do 15 września 2018 r. </w:t>
      </w:r>
      <w:r w:rsidR="00441AE8">
        <w:rPr>
          <w:rFonts w:ascii="Times New Roman" w:hAnsi="Times New Roman" w:cs="Times New Roman"/>
          <w:sz w:val="24"/>
          <w:szCs w:val="24"/>
        </w:rPr>
        <w:t>Certyfikat</w:t>
      </w:r>
      <w:r>
        <w:rPr>
          <w:rFonts w:ascii="Times New Roman" w:hAnsi="Times New Roman" w:cs="Times New Roman"/>
          <w:sz w:val="24"/>
          <w:szCs w:val="24"/>
        </w:rPr>
        <w:t>em</w:t>
      </w:r>
      <w:r w:rsidR="00C33542">
        <w:rPr>
          <w:rFonts w:ascii="Times New Roman" w:hAnsi="Times New Roman" w:cs="Times New Roman"/>
          <w:sz w:val="24"/>
          <w:szCs w:val="24"/>
        </w:rPr>
        <w:t xml:space="preserve"> </w:t>
      </w:r>
      <w:r w:rsidR="00B00E3A">
        <w:rPr>
          <w:rFonts w:ascii="Times New Roman" w:hAnsi="Times New Roman" w:cs="Times New Roman"/>
          <w:sz w:val="24"/>
          <w:szCs w:val="24"/>
        </w:rPr>
        <w:t>ISO 9001:2008 w zakresie us</w:t>
      </w:r>
      <w:r>
        <w:rPr>
          <w:rFonts w:ascii="Times New Roman" w:hAnsi="Times New Roman" w:cs="Times New Roman"/>
          <w:sz w:val="24"/>
          <w:szCs w:val="24"/>
        </w:rPr>
        <w:t xml:space="preserve">ług rehabilitacyjno-leczniczych </w:t>
      </w:r>
      <w:r w:rsidR="00FE641E">
        <w:rPr>
          <w:rFonts w:ascii="Times New Roman" w:hAnsi="Times New Roman" w:cs="Times New Roman"/>
          <w:sz w:val="24"/>
          <w:szCs w:val="24"/>
        </w:rPr>
        <w:t>wydanym w dniu 27</w:t>
      </w:r>
      <w:r w:rsidR="003117B4">
        <w:rPr>
          <w:rFonts w:ascii="Times New Roman" w:hAnsi="Times New Roman" w:cs="Times New Roman"/>
          <w:sz w:val="24"/>
          <w:szCs w:val="24"/>
        </w:rPr>
        <w:t>.</w:t>
      </w:r>
      <w:r w:rsidR="00FE641E">
        <w:rPr>
          <w:rFonts w:ascii="Times New Roman" w:hAnsi="Times New Roman" w:cs="Times New Roman"/>
          <w:sz w:val="24"/>
          <w:szCs w:val="24"/>
        </w:rPr>
        <w:t xml:space="preserve"> 01</w:t>
      </w:r>
      <w:r w:rsidR="003117B4">
        <w:rPr>
          <w:rFonts w:ascii="Times New Roman" w:hAnsi="Times New Roman" w:cs="Times New Roman"/>
          <w:sz w:val="24"/>
          <w:szCs w:val="24"/>
        </w:rPr>
        <w:t>.</w:t>
      </w:r>
      <w:r w:rsidR="00C33542">
        <w:rPr>
          <w:rFonts w:ascii="Times New Roman" w:hAnsi="Times New Roman" w:cs="Times New Roman"/>
          <w:sz w:val="24"/>
          <w:szCs w:val="24"/>
        </w:rPr>
        <w:t xml:space="preserve"> 20</w:t>
      </w:r>
      <w:r w:rsidR="004F566B">
        <w:rPr>
          <w:rFonts w:ascii="Times New Roman" w:hAnsi="Times New Roman" w:cs="Times New Roman"/>
          <w:sz w:val="24"/>
          <w:szCs w:val="24"/>
        </w:rPr>
        <w:t>16 r. przez PCA Polskie Centrum Akredytacji</w:t>
      </w:r>
      <w:r w:rsidR="001C2A54">
        <w:rPr>
          <w:rFonts w:ascii="Times New Roman" w:hAnsi="Times New Roman" w:cs="Times New Roman"/>
          <w:sz w:val="24"/>
          <w:szCs w:val="24"/>
        </w:rPr>
        <w:t xml:space="preserve"> z/s w Warszawie</w:t>
      </w:r>
      <w:r w:rsidR="004F566B">
        <w:rPr>
          <w:rFonts w:ascii="Times New Roman" w:hAnsi="Times New Roman" w:cs="Times New Roman"/>
          <w:sz w:val="24"/>
          <w:szCs w:val="24"/>
        </w:rPr>
        <w:t>.</w:t>
      </w:r>
    </w:p>
    <w:p w:rsidR="00CC4366" w:rsidRDefault="00441AE8" w:rsidP="00CC4366">
      <w:pPr>
        <w:spacing w:after="0" w:line="240" w:lineRule="auto"/>
        <w:jc w:val="right"/>
        <w:rPr>
          <w:rFonts w:ascii="Times New Roman" w:hAnsi="Times New Roman" w:cs="Times New Roman"/>
          <w:i/>
          <w:sz w:val="20"/>
          <w:szCs w:val="20"/>
        </w:rPr>
      </w:pPr>
      <w:r w:rsidRPr="00B93A6E">
        <w:rPr>
          <w:rFonts w:ascii="Times New Roman" w:hAnsi="Times New Roman" w:cs="Times New Roman"/>
          <w:i/>
          <w:sz w:val="20"/>
          <w:szCs w:val="20"/>
        </w:rPr>
        <w:t>(Dowód akta kontroli str.</w:t>
      </w:r>
      <w:r w:rsidR="00405405">
        <w:rPr>
          <w:rFonts w:ascii="Times New Roman" w:hAnsi="Times New Roman" w:cs="Times New Roman"/>
          <w:i/>
          <w:sz w:val="20"/>
          <w:szCs w:val="20"/>
        </w:rPr>
        <w:t>124-125</w:t>
      </w:r>
      <w:r w:rsidRPr="00B93A6E">
        <w:rPr>
          <w:rFonts w:ascii="Times New Roman" w:hAnsi="Times New Roman" w:cs="Times New Roman"/>
          <w:i/>
          <w:sz w:val="20"/>
          <w:szCs w:val="20"/>
        </w:rPr>
        <w:t xml:space="preserve"> </w:t>
      </w:r>
      <w:r w:rsidR="00CC4366">
        <w:rPr>
          <w:rFonts w:ascii="Times New Roman" w:hAnsi="Times New Roman" w:cs="Times New Roman"/>
          <w:i/>
          <w:sz w:val="20"/>
          <w:szCs w:val="20"/>
        </w:rPr>
        <w:t xml:space="preserve">Zestawienie nr 11 podpisane </w:t>
      </w:r>
    </w:p>
    <w:p w:rsidR="00BA59BD" w:rsidRPr="00B93A6E" w:rsidRDefault="00CC4366" w:rsidP="00CC436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 xml:space="preserve">przez Dyrektor Szpitala oraz </w:t>
      </w:r>
      <w:r w:rsidR="008B1241">
        <w:rPr>
          <w:rFonts w:ascii="Times New Roman" w:hAnsi="Times New Roman" w:cs="Times New Roman"/>
          <w:i/>
          <w:sz w:val="20"/>
          <w:szCs w:val="20"/>
        </w:rPr>
        <w:t xml:space="preserve">Certyfikat </w:t>
      </w:r>
      <w:r w:rsidR="00441AE8" w:rsidRPr="00B93A6E">
        <w:rPr>
          <w:rFonts w:ascii="Times New Roman" w:hAnsi="Times New Roman" w:cs="Times New Roman"/>
          <w:i/>
          <w:sz w:val="20"/>
          <w:szCs w:val="20"/>
        </w:rPr>
        <w:t xml:space="preserve"> </w:t>
      </w:r>
      <w:r w:rsidR="004F566B">
        <w:rPr>
          <w:rFonts w:ascii="Times New Roman" w:hAnsi="Times New Roman" w:cs="Times New Roman"/>
          <w:i/>
          <w:sz w:val="20"/>
          <w:szCs w:val="20"/>
        </w:rPr>
        <w:t>ISO 9001:2008)</w:t>
      </w:r>
    </w:p>
    <w:p w:rsidR="00B93A6E" w:rsidRDefault="00B93A6E" w:rsidP="00FB0892">
      <w:pPr>
        <w:spacing w:after="0" w:line="360" w:lineRule="auto"/>
        <w:jc w:val="both"/>
        <w:rPr>
          <w:rFonts w:ascii="Times New Roman" w:hAnsi="Times New Roman" w:cs="Times New Roman"/>
          <w:sz w:val="24"/>
          <w:szCs w:val="24"/>
        </w:rPr>
      </w:pPr>
    </w:p>
    <w:p w:rsidR="00AD00FB" w:rsidRDefault="00AD00FB" w:rsidP="00FB08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Kontrolujący zwrócili </w:t>
      </w:r>
      <w:r w:rsidR="000E7F4D">
        <w:rPr>
          <w:rFonts w:ascii="Times New Roman" w:hAnsi="Times New Roman" w:cs="Times New Roman"/>
          <w:sz w:val="24"/>
          <w:szCs w:val="24"/>
        </w:rPr>
        <w:t>się z prośbą o podanie przyczyn</w:t>
      </w:r>
      <w:r w:rsidR="00D064C6">
        <w:rPr>
          <w:rFonts w:ascii="Times New Roman" w:hAnsi="Times New Roman" w:cs="Times New Roman"/>
          <w:sz w:val="24"/>
          <w:szCs w:val="24"/>
        </w:rPr>
        <w:t>y</w:t>
      </w:r>
      <w:r w:rsidR="00B665B2">
        <w:rPr>
          <w:rFonts w:ascii="Times New Roman" w:hAnsi="Times New Roman" w:cs="Times New Roman"/>
          <w:sz w:val="24"/>
          <w:szCs w:val="24"/>
        </w:rPr>
        <w:t xml:space="preserve"> nie</w:t>
      </w:r>
      <w:r w:rsidR="004348B5">
        <w:rPr>
          <w:rFonts w:ascii="Times New Roman" w:hAnsi="Times New Roman" w:cs="Times New Roman"/>
          <w:sz w:val="24"/>
          <w:szCs w:val="24"/>
        </w:rPr>
        <w:t>przedłużenia</w:t>
      </w:r>
      <w:r w:rsidR="006F2F0A">
        <w:rPr>
          <w:rFonts w:ascii="Times New Roman" w:hAnsi="Times New Roman" w:cs="Times New Roman"/>
          <w:sz w:val="24"/>
          <w:szCs w:val="24"/>
        </w:rPr>
        <w:t xml:space="preserve"> </w:t>
      </w:r>
      <w:r w:rsidR="00FE641E">
        <w:rPr>
          <w:rFonts w:ascii="Times New Roman" w:hAnsi="Times New Roman" w:cs="Times New Roman"/>
          <w:sz w:val="24"/>
          <w:szCs w:val="24"/>
        </w:rPr>
        <w:t>C</w:t>
      </w:r>
      <w:r>
        <w:rPr>
          <w:rFonts w:ascii="Times New Roman" w:hAnsi="Times New Roman" w:cs="Times New Roman"/>
          <w:sz w:val="24"/>
          <w:szCs w:val="24"/>
        </w:rPr>
        <w:t>ertyfikatu ISO 9001:2008.</w:t>
      </w:r>
    </w:p>
    <w:p w:rsidR="007F1FCD" w:rsidRPr="00450D8D" w:rsidRDefault="00AD00FB" w:rsidP="00FB0892">
      <w:pPr>
        <w:spacing w:after="0" w:line="360" w:lineRule="auto"/>
        <w:jc w:val="both"/>
        <w:rPr>
          <w:rStyle w:val="CytatZnak"/>
          <w:color w:val="auto"/>
        </w:rPr>
      </w:pPr>
      <w:r>
        <w:rPr>
          <w:rFonts w:ascii="Times New Roman" w:hAnsi="Times New Roman" w:cs="Times New Roman"/>
          <w:sz w:val="24"/>
          <w:szCs w:val="24"/>
        </w:rPr>
        <w:t xml:space="preserve">Z-ca Dyrektora ds. Lecznictwa oświadczyła, że </w:t>
      </w:r>
      <w:r w:rsidRPr="00450D8D">
        <w:rPr>
          <w:rStyle w:val="CytatZnak"/>
          <w:color w:val="auto"/>
        </w:rPr>
        <w:t xml:space="preserve">(…) po wygaśnięciu Certyfikatu ISO Norma 9001:2008 (15 września 2018 r.) podjęto działania w celu przygotowania szpitala </w:t>
      </w:r>
      <w:r w:rsidR="00450D8D">
        <w:rPr>
          <w:rStyle w:val="CytatZnak"/>
          <w:color w:val="auto"/>
        </w:rPr>
        <w:br/>
      </w:r>
      <w:r w:rsidRPr="00450D8D">
        <w:rPr>
          <w:rStyle w:val="CytatZnak"/>
          <w:color w:val="auto"/>
        </w:rPr>
        <w:t>do akredytacji. Po zmianie w tym czasie Kadry Zarządczej (Dyrektora i Głównej Księgowej) odstąpiono od wizyty akredytacyjnej z powodów ekonomicznych placówki.</w:t>
      </w:r>
    </w:p>
    <w:p w:rsidR="00AD00FB" w:rsidRDefault="00CC4366" w:rsidP="00AD00FB">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 xml:space="preserve">(Dowód akta kontroli str. 126 </w:t>
      </w:r>
      <w:r w:rsidR="00AD00FB" w:rsidRPr="00AD00FB">
        <w:rPr>
          <w:rFonts w:ascii="Times New Roman" w:hAnsi="Times New Roman" w:cs="Times New Roman"/>
          <w:i/>
          <w:sz w:val="20"/>
          <w:szCs w:val="20"/>
        </w:rPr>
        <w:t>Oświadczenie Z-</w:t>
      </w:r>
      <w:proofErr w:type="spellStart"/>
      <w:r w:rsidR="00AD00FB" w:rsidRPr="00AD00FB">
        <w:rPr>
          <w:rFonts w:ascii="Times New Roman" w:hAnsi="Times New Roman" w:cs="Times New Roman"/>
          <w:i/>
          <w:sz w:val="20"/>
          <w:szCs w:val="20"/>
        </w:rPr>
        <w:t>cy</w:t>
      </w:r>
      <w:proofErr w:type="spellEnd"/>
      <w:r w:rsidR="00AD00FB" w:rsidRPr="00AD00FB">
        <w:rPr>
          <w:rFonts w:ascii="Times New Roman" w:hAnsi="Times New Roman" w:cs="Times New Roman"/>
          <w:i/>
          <w:sz w:val="20"/>
          <w:szCs w:val="20"/>
        </w:rPr>
        <w:t xml:space="preserve"> Dyrektora ds. Lecznictwa)</w:t>
      </w:r>
    </w:p>
    <w:p w:rsidR="001B7C09" w:rsidRPr="00AD00FB" w:rsidRDefault="001B7C09" w:rsidP="00AD00FB">
      <w:pPr>
        <w:spacing w:after="0" w:line="360" w:lineRule="auto"/>
        <w:jc w:val="right"/>
        <w:rPr>
          <w:rFonts w:ascii="Times New Roman" w:hAnsi="Times New Roman" w:cs="Times New Roman"/>
          <w:sz w:val="20"/>
          <w:szCs w:val="20"/>
        </w:rPr>
      </w:pPr>
    </w:p>
    <w:p w:rsidR="00992F4D" w:rsidRPr="0097638C" w:rsidRDefault="002752E3" w:rsidP="00AE510E">
      <w:pPr>
        <w:pStyle w:val="Nagwek2"/>
        <w:numPr>
          <w:ilvl w:val="1"/>
          <w:numId w:val="1"/>
        </w:numPr>
        <w:spacing w:line="360" w:lineRule="auto"/>
        <w:ind w:left="567" w:hanging="567"/>
        <w:jc w:val="both"/>
        <w:rPr>
          <w:rFonts w:ascii="Times New Roman" w:hAnsi="Times New Roman" w:cs="Times New Roman"/>
          <w:b/>
          <w:color w:val="auto"/>
          <w:sz w:val="24"/>
          <w:szCs w:val="24"/>
        </w:rPr>
      </w:pPr>
      <w:r>
        <w:rPr>
          <w:rFonts w:ascii="Times New Roman" w:hAnsi="Times New Roman" w:cs="Times New Roman"/>
          <w:b/>
          <w:color w:val="auto"/>
          <w:sz w:val="24"/>
          <w:szCs w:val="24"/>
        </w:rPr>
        <w:t>O</w:t>
      </w:r>
      <w:r w:rsidR="00AA3349" w:rsidRPr="00AA3349">
        <w:rPr>
          <w:rFonts w:ascii="Times New Roman" w:hAnsi="Times New Roman" w:cs="Times New Roman"/>
          <w:b/>
          <w:color w:val="auto"/>
          <w:sz w:val="24"/>
          <w:szCs w:val="24"/>
        </w:rPr>
        <w:t xml:space="preserve">bowiązkowe ubezpieczenie odpowiedzialności cywilnej podmiotu wykonującego działalność leczniczą </w:t>
      </w:r>
      <w:r>
        <w:rPr>
          <w:rFonts w:ascii="Times New Roman" w:hAnsi="Times New Roman" w:cs="Times New Roman"/>
          <w:b/>
          <w:color w:val="auto"/>
          <w:sz w:val="24"/>
          <w:szCs w:val="24"/>
        </w:rPr>
        <w:t>(umowy ubezpieczeniowe, polisy)</w:t>
      </w:r>
    </w:p>
    <w:p w:rsidR="009521C4" w:rsidRDefault="00B665B2" w:rsidP="009521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Podmiot Leczniczy w art.17 ust.1 pkt </w:t>
      </w:r>
      <w:r w:rsidR="00AA3349" w:rsidRPr="00AE510E">
        <w:rPr>
          <w:rFonts w:ascii="Times New Roman" w:hAnsi="Times New Roman" w:cs="Times New Roman"/>
          <w:sz w:val="24"/>
          <w:szCs w:val="24"/>
        </w:rPr>
        <w:t xml:space="preserve">4) </w:t>
      </w:r>
      <w:proofErr w:type="spellStart"/>
      <w:r w:rsidR="00AA3349" w:rsidRPr="00AE510E">
        <w:rPr>
          <w:rFonts w:ascii="Times New Roman" w:hAnsi="Times New Roman" w:cs="Times New Roman"/>
          <w:sz w:val="24"/>
          <w:szCs w:val="24"/>
        </w:rPr>
        <w:t>u.d.l</w:t>
      </w:r>
      <w:proofErr w:type="spellEnd"/>
      <w:r w:rsidR="00AA3349" w:rsidRPr="00AE510E">
        <w:rPr>
          <w:rFonts w:ascii="Times New Roman" w:hAnsi="Times New Roman" w:cs="Times New Roman"/>
          <w:sz w:val="24"/>
          <w:szCs w:val="24"/>
        </w:rPr>
        <w:t>. został zobowiązany do zawarcia umowy ubezpieczenia odpowiedzialności cywilnej w zakresie szkód będących następstwem udzielania świadczeń zdrowotnych albo niezgodnego z prawem zaniechania udzielania świadczeń</w:t>
      </w:r>
      <w:r w:rsidR="00F7211B">
        <w:rPr>
          <w:rFonts w:ascii="Times New Roman" w:hAnsi="Times New Roman" w:cs="Times New Roman"/>
          <w:sz w:val="24"/>
          <w:szCs w:val="24"/>
        </w:rPr>
        <w:t xml:space="preserve"> </w:t>
      </w:r>
      <w:r w:rsidR="00AA3349" w:rsidRPr="00AE510E">
        <w:rPr>
          <w:rFonts w:ascii="Times New Roman" w:hAnsi="Times New Roman" w:cs="Times New Roman"/>
          <w:sz w:val="24"/>
          <w:szCs w:val="24"/>
        </w:rPr>
        <w:t>zdrowotnych</w:t>
      </w:r>
      <w:r>
        <w:rPr>
          <w:rFonts w:ascii="Times New Roman" w:hAnsi="Times New Roman" w:cs="Times New Roman"/>
          <w:sz w:val="24"/>
          <w:szCs w:val="24"/>
        </w:rPr>
        <w:t>.</w:t>
      </w:r>
      <w:r w:rsidR="00AA3349" w:rsidRPr="00CC6729">
        <w:rPr>
          <w:rStyle w:val="Odwoanieprzypisudolnego"/>
          <w:rFonts w:ascii="Times New Roman" w:hAnsi="Times New Roman" w:cs="Times New Roman"/>
          <w:sz w:val="24"/>
          <w:szCs w:val="24"/>
        </w:rPr>
        <w:footnoteReference w:id="47"/>
      </w:r>
      <w:r w:rsidR="00AA3349" w:rsidRPr="00AE510E">
        <w:rPr>
          <w:rFonts w:ascii="Times New Roman" w:hAnsi="Times New Roman" w:cs="Times New Roman"/>
          <w:sz w:val="24"/>
          <w:szCs w:val="24"/>
        </w:rPr>
        <w:t xml:space="preserve"> Szczegółowy zakres ww. ubezpieczenia oraz minimalną sumę gwarancyjną do 1.06.2019 r. określało Rozporządzenie Ministra Finansów z dnia 22.12.2011r.</w:t>
      </w:r>
      <w:r w:rsidR="00AA3349" w:rsidRPr="00CC6729">
        <w:rPr>
          <w:rStyle w:val="Odwoanieprzypisudolnego"/>
          <w:rFonts w:ascii="Times New Roman" w:hAnsi="Times New Roman" w:cs="Times New Roman"/>
          <w:sz w:val="24"/>
          <w:szCs w:val="24"/>
        </w:rPr>
        <w:footnoteReference w:id="48"/>
      </w:r>
      <w:r w:rsidR="00AA3349" w:rsidRPr="00AE510E">
        <w:rPr>
          <w:rFonts w:ascii="Times New Roman" w:hAnsi="Times New Roman" w:cs="Times New Roman"/>
          <w:sz w:val="24"/>
          <w:szCs w:val="24"/>
        </w:rPr>
        <w:t xml:space="preserve"> </w:t>
      </w:r>
    </w:p>
    <w:p w:rsidR="00992F4D" w:rsidRDefault="00831EF0" w:rsidP="008E4054">
      <w:pPr>
        <w:spacing w:after="0" w:line="360" w:lineRule="auto"/>
        <w:jc w:val="both"/>
        <w:rPr>
          <w:rFonts w:ascii="Times New Roman" w:hAnsi="Times New Roman" w:cs="Times New Roman"/>
          <w:sz w:val="24"/>
          <w:szCs w:val="24"/>
        </w:rPr>
      </w:pPr>
      <w:r w:rsidRPr="00992F4D">
        <w:rPr>
          <w:rFonts w:ascii="Times New Roman" w:hAnsi="Times New Roman" w:cs="Times New Roman"/>
          <w:sz w:val="24"/>
          <w:szCs w:val="24"/>
        </w:rPr>
        <w:lastRenderedPageBreak/>
        <w:t>Biorąc powyższe pod uwagę, na podstawie wykazu podpisanego</w:t>
      </w:r>
      <w:r w:rsidR="005E251A">
        <w:rPr>
          <w:rFonts w:ascii="Times New Roman" w:hAnsi="Times New Roman" w:cs="Times New Roman"/>
          <w:sz w:val="24"/>
          <w:szCs w:val="24"/>
        </w:rPr>
        <w:t xml:space="preserve"> </w:t>
      </w:r>
      <w:r w:rsidR="00D30EDA">
        <w:rPr>
          <w:rFonts w:ascii="Times New Roman" w:hAnsi="Times New Roman" w:cs="Times New Roman"/>
          <w:sz w:val="24"/>
          <w:szCs w:val="24"/>
        </w:rPr>
        <w:t xml:space="preserve">przez </w:t>
      </w:r>
      <w:r w:rsidR="005E251A">
        <w:rPr>
          <w:rFonts w:ascii="Times New Roman" w:hAnsi="Times New Roman" w:cs="Times New Roman"/>
          <w:sz w:val="24"/>
          <w:szCs w:val="24"/>
        </w:rPr>
        <w:t xml:space="preserve">Dyrektora Szpitala </w:t>
      </w:r>
      <w:r w:rsidR="005E251A">
        <w:rPr>
          <w:rFonts w:ascii="Times New Roman" w:hAnsi="Times New Roman" w:cs="Times New Roman"/>
          <w:sz w:val="24"/>
          <w:szCs w:val="24"/>
        </w:rPr>
        <w:br/>
      </w:r>
      <w:r w:rsidRPr="00992F4D">
        <w:rPr>
          <w:rFonts w:ascii="Times New Roman" w:hAnsi="Times New Roman" w:cs="Times New Roman"/>
          <w:sz w:val="24"/>
          <w:szCs w:val="24"/>
        </w:rPr>
        <w:t xml:space="preserve">oraz dokumentów źródłowych </w:t>
      </w:r>
      <w:r w:rsidR="00992F4D" w:rsidRPr="00992F4D">
        <w:rPr>
          <w:rFonts w:ascii="Times New Roman" w:hAnsi="Times New Roman" w:cs="Times New Roman"/>
          <w:sz w:val="24"/>
          <w:szCs w:val="24"/>
        </w:rPr>
        <w:t>w tym: umów i polis</w:t>
      </w:r>
      <w:r w:rsidRPr="00992F4D">
        <w:rPr>
          <w:rFonts w:ascii="Times New Roman" w:hAnsi="Times New Roman" w:cs="Times New Roman"/>
          <w:sz w:val="24"/>
          <w:szCs w:val="24"/>
        </w:rPr>
        <w:t xml:space="preserve"> ubezpieczeniow</w:t>
      </w:r>
      <w:r w:rsidR="00992F4D" w:rsidRPr="00992F4D">
        <w:rPr>
          <w:rFonts w:ascii="Times New Roman" w:hAnsi="Times New Roman" w:cs="Times New Roman"/>
          <w:sz w:val="24"/>
          <w:szCs w:val="24"/>
        </w:rPr>
        <w:t xml:space="preserve">ych </w:t>
      </w:r>
      <w:r w:rsidRPr="00992F4D">
        <w:rPr>
          <w:rFonts w:ascii="Times New Roman" w:hAnsi="Times New Roman" w:cs="Times New Roman"/>
          <w:sz w:val="24"/>
          <w:szCs w:val="24"/>
        </w:rPr>
        <w:t>odpowiedzialności cywilnej ustalono, że Podmiot Leczniczy podpisał</w:t>
      </w:r>
      <w:r w:rsidR="00B74834">
        <w:rPr>
          <w:rFonts w:ascii="Times New Roman" w:hAnsi="Times New Roman" w:cs="Times New Roman"/>
          <w:sz w:val="24"/>
          <w:szCs w:val="24"/>
        </w:rPr>
        <w:t>:</w:t>
      </w:r>
    </w:p>
    <w:p w:rsidR="00992F4D" w:rsidRPr="00992F4D" w:rsidRDefault="00B74834" w:rsidP="008E4054">
      <w:pPr>
        <w:pStyle w:val="Akapitzlist"/>
        <w:numPr>
          <w:ilvl w:val="0"/>
          <w:numId w:val="12"/>
        </w:numPr>
        <w:spacing w:after="0" w:line="360" w:lineRule="auto"/>
        <w:ind w:left="284" w:hanging="284"/>
        <w:jc w:val="both"/>
        <w:rPr>
          <w:rFonts w:ascii="Times New Roman" w:hAnsi="Times New Roman" w:cs="Times New Roman"/>
          <w:sz w:val="24"/>
          <w:szCs w:val="24"/>
        </w:rPr>
      </w:pPr>
      <w:r w:rsidRPr="00992F4D">
        <w:rPr>
          <w:rFonts w:ascii="Times New Roman" w:hAnsi="Times New Roman" w:cs="Times New Roman"/>
          <w:sz w:val="24"/>
          <w:szCs w:val="24"/>
        </w:rPr>
        <w:t xml:space="preserve">umowę </w:t>
      </w:r>
      <w:r w:rsidR="008F6F4A">
        <w:rPr>
          <w:rFonts w:ascii="Times New Roman" w:hAnsi="Times New Roman" w:cs="Times New Roman"/>
          <w:sz w:val="24"/>
          <w:szCs w:val="24"/>
        </w:rPr>
        <w:t xml:space="preserve">generalną </w:t>
      </w:r>
      <w:r w:rsidRPr="00992F4D">
        <w:rPr>
          <w:rFonts w:ascii="Times New Roman" w:hAnsi="Times New Roman" w:cs="Times New Roman"/>
          <w:sz w:val="24"/>
          <w:szCs w:val="24"/>
        </w:rPr>
        <w:t xml:space="preserve">nr </w:t>
      </w:r>
      <w:r w:rsidR="00831EF0" w:rsidRPr="00992F4D">
        <w:rPr>
          <w:rFonts w:ascii="Times New Roman" w:hAnsi="Times New Roman" w:cs="Times New Roman"/>
          <w:sz w:val="24"/>
          <w:szCs w:val="24"/>
        </w:rPr>
        <w:t>1/</w:t>
      </w:r>
      <w:r w:rsidR="00D30EDA">
        <w:rPr>
          <w:rFonts w:ascii="Times New Roman" w:hAnsi="Times New Roman" w:cs="Times New Roman"/>
          <w:sz w:val="24"/>
          <w:szCs w:val="24"/>
        </w:rPr>
        <w:t>20</w:t>
      </w:r>
      <w:r w:rsidR="00831EF0" w:rsidRPr="00992F4D">
        <w:rPr>
          <w:rFonts w:ascii="Times New Roman" w:hAnsi="Times New Roman" w:cs="Times New Roman"/>
          <w:sz w:val="24"/>
          <w:szCs w:val="24"/>
        </w:rPr>
        <w:t>17</w:t>
      </w:r>
      <w:r>
        <w:rPr>
          <w:rStyle w:val="Odwoanieprzypisudolnego"/>
          <w:rFonts w:ascii="Times New Roman" w:hAnsi="Times New Roman" w:cs="Times New Roman"/>
          <w:sz w:val="24"/>
          <w:szCs w:val="24"/>
        </w:rPr>
        <w:footnoteReference w:id="49"/>
      </w:r>
      <w:r w:rsidR="00831EF0" w:rsidRPr="00992F4D">
        <w:rPr>
          <w:rFonts w:ascii="Times New Roman" w:hAnsi="Times New Roman" w:cs="Times New Roman"/>
          <w:sz w:val="24"/>
          <w:szCs w:val="24"/>
        </w:rPr>
        <w:t xml:space="preserve"> z Powszechnym Zakładem Ubezpieczeń </w:t>
      </w:r>
      <w:r w:rsidR="006A616B" w:rsidRPr="00992F4D">
        <w:rPr>
          <w:rFonts w:ascii="Times New Roman" w:hAnsi="Times New Roman" w:cs="Times New Roman"/>
          <w:sz w:val="24"/>
          <w:szCs w:val="24"/>
        </w:rPr>
        <w:t>Społecznych Spółka Akcyjna</w:t>
      </w:r>
      <w:r w:rsidR="00831EF0" w:rsidRPr="00992F4D">
        <w:rPr>
          <w:rFonts w:ascii="Times New Roman" w:hAnsi="Times New Roman" w:cs="Times New Roman"/>
          <w:sz w:val="24"/>
          <w:szCs w:val="24"/>
        </w:rPr>
        <w:t xml:space="preserve">, </w:t>
      </w:r>
      <w:r w:rsidR="000E7F4D">
        <w:rPr>
          <w:rFonts w:ascii="Times New Roman" w:hAnsi="Times New Roman" w:cs="Times New Roman"/>
          <w:sz w:val="24"/>
          <w:szCs w:val="24"/>
        </w:rPr>
        <w:t xml:space="preserve">Region Sprzedaży Korporacyjnej Wschód, </w:t>
      </w:r>
      <w:r w:rsidR="006A616B" w:rsidRPr="00992F4D">
        <w:rPr>
          <w:rFonts w:ascii="Times New Roman" w:hAnsi="Times New Roman" w:cs="Times New Roman"/>
          <w:sz w:val="24"/>
          <w:szCs w:val="24"/>
        </w:rPr>
        <w:t>Oddział Sprzeda</w:t>
      </w:r>
      <w:r w:rsidR="00B665B2">
        <w:rPr>
          <w:rFonts w:ascii="Times New Roman" w:hAnsi="Times New Roman" w:cs="Times New Roman"/>
          <w:sz w:val="24"/>
          <w:szCs w:val="24"/>
        </w:rPr>
        <w:t>ży Korporacyjnej z/s w Kielcach</w:t>
      </w:r>
      <w:r w:rsidR="006A616B" w:rsidRPr="00992F4D">
        <w:rPr>
          <w:rFonts w:ascii="Times New Roman" w:hAnsi="Times New Roman" w:cs="Times New Roman"/>
          <w:sz w:val="24"/>
          <w:szCs w:val="24"/>
        </w:rPr>
        <w:t xml:space="preserve"> </w:t>
      </w:r>
      <w:r w:rsidR="00831EF0" w:rsidRPr="00992F4D">
        <w:rPr>
          <w:rFonts w:ascii="Times New Roman" w:hAnsi="Times New Roman" w:cs="Times New Roman"/>
          <w:sz w:val="24"/>
          <w:szCs w:val="24"/>
        </w:rPr>
        <w:t>przedmiotem</w:t>
      </w:r>
      <w:r w:rsidR="00B665B2">
        <w:rPr>
          <w:rFonts w:ascii="Times New Roman" w:hAnsi="Times New Roman" w:cs="Times New Roman"/>
          <w:sz w:val="24"/>
          <w:szCs w:val="24"/>
        </w:rPr>
        <w:t>,</w:t>
      </w:r>
      <w:r w:rsidR="00831EF0" w:rsidRPr="00992F4D">
        <w:rPr>
          <w:rFonts w:ascii="Times New Roman" w:hAnsi="Times New Roman" w:cs="Times New Roman"/>
          <w:sz w:val="24"/>
          <w:szCs w:val="24"/>
        </w:rPr>
        <w:t xml:space="preserve"> której było m.in. obowiązkowe ubezpieczenie odpowiedzialności cywilnej podmiotu wyk</w:t>
      </w:r>
      <w:r w:rsidR="00D30EDA">
        <w:rPr>
          <w:rFonts w:ascii="Times New Roman" w:hAnsi="Times New Roman" w:cs="Times New Roman"/>
          <w:sz w:val="24"/>
          <w:szCs w:val="24"/>
        </w:rPr>
        <w:t>onującego działalność leczniczą;</w:t>
      </w:r>
    </w:p>
    <w:p w:rsidR="00C216BD" w:rsidRPr="00D67308" w:rsidRDefault="00B74834" w:rsidP="00D67308">
      <w:pPr>
        <w:pStyle w:val="Akapitzlist"/>
        <w:numPr>
          <w:ilvl w:val="0"/>
          <w:numId w:val="1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umowę g</w:t>
      </w:r>
      <w:r w:rsidRPr="00B74834">
        <w:rPr>
          <w:rFonts w:ascii="Times New Roman" w:hAnsi="Times New Roman" w:cs="Times New Roman"/>
          <w:sz w:val="24"/>
          <w:szCs w:val="24"/>
        </w:rPr>
        <w:t>eneralną nr 7/2019</w:t>
      </w:r>
      <w:r>
        <w:rPr>
          <w:rStyle w:val="Odwoanieprzypisudolnego"/>
          <w:rFonts w:ascii="Times New Roman" w:hAnsi="Times New Roman" w:cs="Times New Roman"/>
          <w:sz w:val="24"/>
          <w:szCs w:val="24"/>
        </w:rPr>
        <w:footnoteReference w:id="50"/>
      </w:r>
      <w:r w:rsidRPr="00B74834">
        <w:rPr>
          <w:rFonts w:ascii="Times New Roman" w:hAnsi="Times New Roman" w:cs="Times New Roman"/>
          <w:sz w:val="24"/>
          <w:szCs w:val="24"/>
        </w:rPr>
        <w:t xml:space="preserve"> ubezpieczenia mienia oraz odpowiedzialności cywilnej </w:t>
      </w:r>
      <w:r w:rsidR="00D30EDA">
        <w:rPr>
          <w:rFonts w:ascii="Times New Roman" w:hAnsi="Times New Roman" w:cs="Times New Roman"/>
          <w:sz w:val="24"/>
          <w:szCs w:val="24"/>
        </w:rPr>
        <w:br/>
      </w:r>
      <w:r w:rsidRPr="00B74834">
        <w:rPr>
          <w:rFonts w:ascii="Times New Roman" w:hAnsi="Times New Roman" w:cs="Times New Roman"/>
          <w:sz w:val="24"/>
          <w:szCs w:val="24"/>
        </w:rPr>
        <w:t xml:space="preserve">z Towarzystwem Ubezpieczeń INTER Polska SA. </w:t>
      </w:r>
      <w:r>
        <w:rPr>
          <w:rFonts w:ascii="Times New Roman" w:hAnsi="Times New Roman" w:cs="Times New Roman"/>
          <w:sz w:val="24"/>
          <w:szCs w:val="24"/>
        </w:rPr>
        <w:t>z/s w Warszawie</w:t>
      </w:r>
      <w:r w:rsidRPr="00B74834">
        <w:rPr>
          <w:rFonts w:ascii="Times New Roman" w:hAnsi="Times New Roman" w:cs="Times New Roman"/>
          <w:sz w:val="24"/>
          <w:szCs w:val="24"/>
        </w:rPr>
        <w:t xml:space="preserve"> przedmiotem</w:t>
      </w:r>
      <w:r>
        <w:rPr>
          <w:rFonts w:ascii="Times New Roman" w:hAnsi="Times New Roman" w:cs="Times New Roman"/>
          <w:sz w:val="24"/>
          <w:szCs w:val="24"/>
        </w:rPr>
        <w:t>,</w:t>
      </w:r>
      <w:r w:rsidRPr="00B74834">
        <w:rPr>
          <w:rFonts w:ascii="Times New Roman" w:hAnsi="Times New Roman" w:cs="Times New Roman"/>
          <w:sz w:val="24"/>
          <w:szCs w:val="24"/>
        </w:rPr>
        <w:t xml:space="preserve"> której było m.in. obowiązkowe ubezpieczenie odpowiedzialności cywilnej podmiotu wykonującego działalność leczniczą.</w:t>
      </w:r>
    </w:p>
    <w:p w:rsidR="00B74834" w:rsidRPr="008F6F4A" w:rsidRDefault="00B74834" w:rsidP="00B74834">
      <w:pPr>
        <w:pStyle w:val="Akapitzlist"/>
        <w:spacing w:after="0" w:line="360" w:lineRule="auto"/>
        <w:ind w:left="0"/>
        <w:jc w:val="both"/>
        <w:rPr>
          <w:rFonts w:ascii="Times New Roman" w:hAnsi="Times New Roman" w:cs="Times New Roman"/>
          <w:b/>
          <w:sz w:val="24"/>
          <w:szCs w:val="24"/>
        </w:rPr>
      </w:pPr>
      <w:r w:rsidRPr="008F6F4A">
        <w:rPr>
          <w:rFonts w:ascii="Times New Roman" w:hAnsi="Times New Roman" w:cs="Times New Roman"/>
          <w:b/>
          <w:sz w:val="24"/>
          <w:szCs w:val="24"/>
        </w:rPr>
        <w:t>A</w:t>
      </w:r>
      <w:r w:rsidR="008F6F4A" w:rsidRPr="008F6F4A">
        <w:rPr>
          <w:rFonts w:ascii="Times New Roman" w:hAnsi="Times New Roman" w:cs="Times New Roman"/>
          <w:b/>
          <w:sz w:val="24"/>
          <w:szCs w:val="24"/>
        </w:rPr>
        <w:t>d. 1.</w:t>
      </w:r>
    </w:p>
    <w:p w:rsidR="00DC7570" w:rsidRPr="00B74834" w:rsidRDefault="00DC7570" w:rsidP="00B74834">
      <w:pPr>
        <w:spacing w:after="0" w:line="360" w:lineRule="auto"/>
        <w:jc w:val="both"/>
        <w:rPr>
          <w:rFonts w:ascii="Times New Roman" w:hAnsi="Times New Roman" w:cs="Times New Roman"/>
          <w:sz w:val="24"/>
          <w:szCs w:val="24"/>
        </w:rPr>
      </w:pPr>
      <w:r w:rsidRPr="00B74834">
        <w:rPr>
          <w:rFonts w:ascii="Times New Roman" w:hAnsi="Times New Roman" w:cs="Times New Roman"/>
          <w:sz w:val="24"/>
          <w:szCs w:val="24"/>
        </w:rPr>
        <w:t>Umowa</w:t>
      </w:r>
      <w:r w:rsidR="008F6F4A">
        <w:rPr>
          <w:rFonts w:ascii="Times New Roman" w:hAnsi="Times New Roman" w:cs="Times New Roman"/>
          <w:sz w:val="24"/>
          <w:szCs w:val="24"/>
        </w:rPr>
        <w:t xml:space="preserve"> generalna</w:t>
      </w:r>
      <w:r w:rsidRPr="00B74834">
        <w:rPr>
          <w:rFonts w:ascii="Times New Roman" w:hAnsi="Times New Roman" w:cs="Times New Roman"/>
          <w:sz w:val="24"/>
          <w:szCs w:val="24"/>
        </w:rPr>
        <w:t xml:space="preserve"> </w:t>
      </w:r>
      <w:r w:rsidR="008F6F4A">
        <w:rPr>
          <w:rFonts w:ascii="Times New Roman" w:hAnsi="Times New Roman" w:cs="Times New Roman"/>
          <w:sz w:val="24"/>
          <w:szCs w:val="24"/>
        </w:rPr>
        <w:t>nr 1/</w:t>
      </w:r>
      <w:r w:rsidR="00922943">
        <w:rPr>
          <w:rFonts w:ascii="Times New Roman" w:hAnsi="Times New Roman" w:cs="Times New Roman"/>
          <w:sz w:val="24"/>
          <w:szCs w:val="24"/>
        </w:rPr>
        <w:t>20</w:t>
      </w:r>
      <w:r w:rsidR="008F6F4A">
        <w:rPr>
          <w:rFonts w:ascii="Times New Roman" w:hAnsi="Times New Roman" w:cs="Times New Roman"/>
          <w:sz w:val="24"/>
          <w:szCs w:val="24"/>
        </w:rPr>
        <w:t xml:space="preserve">17 </w:t>
      </w:r>
      <w:r w:rsidRPr="00B74834">
        <w:rPr>
          <w:rFonts w:ascii="Times New Roman" w:hAnsi="Times New Roman" w:cs="Times New Roman"/>
          <w:sz w:val="24"/>
          <w:szCs w:val="24"/>
        </w:rPr>
        <w:t>została zawarta</w:t>
      </w:r>
      <w:r w:rsidR="00810B7C">
        <w:rPr>
          <w:rFonts w:ascii="Times New Roman" w:hAnsi="Times New Roman" w:cs="Times New Roman"/>
          <w:sz w:val="24"/>
          <w:szCs w:val="24"/>
        </w:rPr>
        <w:t xml:space="preserve"> w dniu</w:t>
      </w:r>
      <w:r w:rsidRPr="00B74834">
        <w:rPr>
          <w:rFonts w:ascii="Times New Roman" w:hAnsi="Times New Roman" w:cs="Times New Roman"/>
          <w:sz w:val="24"/>
          <w:szCs w:val="24"/>
        </w:rPr>
        <w:t xml:space="preserve"> </w:t>
      </w:r>
      <w:r w:rsidR="008F6F4A">
        <w:rPr>
          <w:rFonts w:ascii="Times New Roman" w:hAnsi="Times New Roman" w:cs="Times New Roman"/>
          <w:sz w:val="24"/>
          <w:szCs w:val="24"/>
        </w:rPr>
        <w:t xml:space="preserve">24.03.2017 r. </w:t>
      </w:r>
      <w:r w:rsidRPr="00B74834">
        <w:rPr>
          <w:rFonts w:ascii="Times New Roman" w:hAnsi="Times New Roman" w:cs="Times New Roman"/>
          <w:sz w:val="24"/>
          <w:szCs w:val="24"/>
        </w:rPr>
        <w:t xml:space="preserve">na okres 12 miesięcy </w:t>
      </w:r>
      <w:r w:rsidR="00922943">
        <w:rPr>
          <w:rFonts w:ascii="Times New Roman" w:hAnsi="Times New Roman" w:cs="Times New Roman"/>
          <w:sz w:val="24"/>
          <w:szCs w:val="24"/>
        </w:rPr>
        <w:br/>
      </w:r>
      <w:r w:rsidRPr="00B74834">
        <w:rPr>
          <w:rFonts w:ascii="Times New Roman" w:hAnsi="Times New Roman" w:cs="Times New Roman"/>
          <w:sz w:val="24"/>
          <w:szCs w:val="24"/>
        </w:rPr>
        <w:t>od dnia 01.04.2017</w:t>
      </w:r>
      <w:r w:rsidR="00922943">
        <w:rPr>
          <w:rFonts w:ascii="Times New Roman" w:hAnsi="Times New Roman" w:cs="Times New Roman"/>
          <w:sz w:val="24"/>
          <w:szCs w:val="24"/>
        </w:rPr>
        <w:t xml:space="preserve"> r.</w:t>
      </w:r>
      <w:r w:rsidRPr="00B74834">
        <w:rPr>
          <w:rFonts w:ascii="Times New Roman" w:hAnsi="Times New Roman" w:cs="Times New Roman"/>
          <w:sz w:val="24"/>
          <w:szCs w:val="24"/>
        </w:rPr>
        <w:t xml:space="preserve"> do 31.03.2018 r. z opcją jednokrotnego </w:t>
      </w:r>
      <w:r w:rsidR="00C04456" w:rsidRPr="00B74834">
        <w:rPr>
          <w:rFonts w:ascii="Times New Roman" w:hAnsi="Times New Roman" w:cs="Times New Roman"/>
          <w:sz w:val="24"/>
          <w:szCs w:val="24"/>
        </w:rPr>
        <w:t>automatycznego przedłużenia umowy o kolejne 12 miesięcy</w:t>
      </w:r>
      <w:r w:rsidR="00CE534A">
        <w:rPr>
          <w:rFonts w:ascii="Times New Roman" w:hAnsi="Times New Roman" w:cs="Times New Roman"/>
          <w:sz w:val="24"/>
          <w:szCs w:val="24"/>
        </w:rPr>
        <w:t>,</w:t>
      </w:r>
      <w:r w:rsidR="00925C20" w:rsidRPr="00B74834">
        <w:rPr>
          <w:rFonts w:ascii="Times New Roman" w:hAnsi="Times New Roman" w:cs="Times New Roman"/>
          <w:sz w:val="24"/>
          <w:szCs w:val="24"/>
        </w:rPr>
        <w:t xml:space="preserve"> o czym mowa w §</w:t>
      </w:r>
      <w:r w:rsidR="00FE641E">
        <w:rPr>
          <w:rFonts w:ascii="Times New Roman" w:hAnsi="Times New Roman" w:cs="Times New Roman"/>
          <w:sz w:val="24"/>
          <w:szCs w:val="24"/>
        </w:rPr>
        <w:t xml:space="preserve"> </w:t>
      </w:r>
      <w:r w:rsidR="00925C20" w:rsidRPr="00B74834">
        <w:rPr>
          <w:rFonts w:ascii="Times New Roman" w:hAnsi="Times New Roman" w:cs="Times New Roman"/>
          <w:sz w:val="24"/>
          <w:szCs w:val="24"/>
        </w:rPr>
        <w:t>4 ust 1 ww. umowy</w:t>
      </w:r>
      <w:r w:rsidR="008F6F4A">
        <w:rPr>
          <w:rStyle w:val="Odwoanieprzypisudolnego"/>
          <w:rFonts w:ascii="Times New Roman" w:hAnsi="Times New Roman" w:cs="Times New Roman"/>
          <w:sz w:val="24"/>
          <w:szCs w:val="24"/>
        </w:rPr>
        <w:footnoteReference w:id="51"/>
      </w:r>
      <w:r w:rsidR="00C04456" w:rsidRPr="00B74834">
        <w:rPr>
          <w:rFonts w:ascii="Times New Roman" w:hAnsi="Times New Roman" w:cs="Times New Roman"/>
          <w:sz w:val="24"/>
          <w:szCs w:val="24"/>
        </w:rPr>
        <w:t>.</w:t>
      </w:r>
      <w:r w:rsidR="008F6F4A">
        <w:rPr>
          <w:rFonts w:ascii="Times New Roman" w:hAnsi="Times New Roman" w:cs="Times New Roman"/>
          <w:sz w:val="24"/>
          <w:szCs w:val="24"/>
        </w:rPr>
        <w:t xml:space="preserve"> </w:t>
      </w:r>
    </w:p>
    <w:p w:rsidR="00DC7570" w:rsidRPr="00C04456" w:rsidRDefault="00C04456" w:rsidP="003E057E">
      <w:pPr>
        <w:spacing w:after="0" w:line="360" w:lineRule="auto"/>
        <w:jc w:val="both"/>
        <w:rPr>
          <w:rFonts w:ascii="Times New Roman" w:hAnsi="Times New Roman" w:cs="Times New Roman"/>
          <w:sz w:val="24"/>
          <w:szCs w:val="24"/>
        </w:rPr>
      </w:pPr>
      <w:r w:rsidRPr="00C04456">
        <w:rPr>
          <w:rFonts w:ascii="Times New Roman" w:hAnsi="Times New Roman" w:cs="Times New Roman"/>
          <w:sz w:val="24"/>
          <w:szCs w:val="24"/>
        </w:rPr>
        <w:t>Ubezpieczyciel</w:t>
      </w:r>
      <w:r>
        <w:rPr>
          <w:rFonts w:ascii="Times New Roman" w:hAnsi="Times New Roman" w:cs="Times New Roman"/>
          <w:sz w:val="24"/>
          <w:szCs w:val="24"/>
        </w:rPr>
        <w:t xml:space="preserve"> do ww. dokumentu wystawił polisy ubezpiecze</w:t>
      </w:r>
      <w:r w:rsidR="00092AD1">
        <w:rPr>
          <w:rFonts w:ascii="Times New Roman" w:hAnsi="Times New Roman" w:cs="Times New Roman"/>
          <w:sz w:val="24"/>
          <w:szCs w:val="24"/>
        </w:rPr>
        <w:t>niowe Nr 1018481049, obejmujące</w:t>
      </w:r>
      <w:r>
        <w:rPr>
          <w:rFonts w:ascii="Times New Roman" w:hAnsi="Times New Roman" w:cs="Times New Roman"/>
          <w:sz w:val="24"/>
          <w:szCs w:val="24"/>
        </w:rPr>
        <w:t xml:space="preserve"> </w:t>
      </w:r>
      <w:r w:rsidR="00E731B4">
        <w:rPr>
          <w:rFonts w:ascii="Times New Roman" w:hAnsi="Times New Roman" w:cs="Times New Roman"/>
          <w:sz w:val="24"/>
          <w:szCs w:val="24"/>
        </w:rPr>
        <w:t xml:space="preserve">kolejno </w:t>
      </w:r>
      <w:r>
        <w:rPr>
          <w:rFonts w:ascii="Times New Roman" w:hAnsi="Times New Roman" w:cs="Times New Roman"/>
          <w:sz w:val="24"/>
          <w:szCs w:val="24"/>
        </w:rPr>
        <w:t xml:space="preserve">12 miesięczne okresy rozliczeniowe tj. od 01.04.2017 r. </w:t>
      </w:r>
      <w:r w:rsidR="00092AD1">
        <w:rPr>
          <w:rFonts w:ascii="Times New Roman" w:hAnsi="Times New Roman" w:cs="Times New Roman"/>
          <w:sz w:val="24"/>
          <w:szCs w:val="24"/>
        </w:rPr>
        <w:t>do 31.03.2018 r.</w:t>
      </w:r>
      <w:r w:rsidR="00810B7C">
        <w:rPr>
          <w:rFonts w:ascii="Times New Roman" w:hAnsi="Times New Roman" w:cs="Times New Roman"/>
          <w:sz w:val="24"/>
          <w:szCs w:val="24"/>
        </w:rPr>
        <w:br/>
      </w:r>
      <w:r w:rsidR="00092AD1">
        <w:rPr>
          <w:rFonts w:ascii="Times New Roman" w:hAnsi="Times New Roman" w:cs="Times New Roman"/>
          <w:sz w:val="24"/>
          <w:szCs w:val="24"/>
        </w:rPr>
        <w:t xml:space="preserve"> i </w:t>
      </w:r>
      <w:r>
        <w:rPr>
          <w:rFonts w:ascii="Times New Roman" w:hAnsi="Times New Roman" w:cs="Times New Roman"/>
          <w:sz w:val="24"/>
          <w:szCs w:val="24"/>
        </w:rPr>
        <w:t>od 01.04.2018 r. do 31.03.2019 r.</w:t>
      </w:r>
      <w:r w:rsidR="008F6F4A">
        <w:rPr>
          <w:rFonts w:ascii="Times New Roman" w:hAnsi="Times New Roman" w:cs="Times New Roman"/>
          <w:sz w:val="24"/>
          <w:szCs w:val="24"/>
        </w:rPr>
        <w:t xml:space="preserve"> </w:t>
      </w:r>
    </w:p>
    <w:p w:rsidR="00992F4D" w:rsidRDefault="003E057E" w:rsidP="00C04456">
      <w:pPr>
        <w:spacing w:after="0" w:line="360" w:lineRule="auto"/>
        <w:jc w:val="both"/>
        <w:rPr>
          <w:rFonts w:ascii="Times New Roman" w:hAnsi="Times New Roman" w:cs="Times New Roman"/>
          <w:sz w:val="24"/>
          <w:szCs w:val="24"/>
        </w:rPr>
      </w:pPr>
      <w:r w:rsidRPr="003E057E">
        <w:rPr>
          <w:rFonts w:ascii="Times New Roman" w:hAnsi="Times New Roman" w:cs="Times New Roman"/>
          <w:sz w:val="24"/>
          <w:szCs w:val="24"/>
        </w:rPr>
        <w:t xml:space="preserve">Suma gwarancyjna </w:t>
      </w:r>
      <w:r w:rsidR="00C556E3">
        <w:rPr>
          <w:rFonts w:ascii="Times New Roman" w:hAnsi="Times New Roman" w:cs="Times New Roman"/>
          <w:sz w:val="24"/>
          <w:szCs w:val="24"/>
        </w:rPr>
        <w:t xml:space="preserve">obowiązkowego </w:t>
      </w:r>
      <w:r w:rsidRPr="003E057E">
        <w:rPr>
          <w:rFonts w:ascii="Times New Roman" w:hAnsi="Times New Roman" w:cs="Times New Roman"/>
          <w:sz w:val="24"/>
          <w:szCs w:val="24"/>
        </w:rPr>
        <w:t xml:space="preserve">ubezpieczenia </w:t>
      </w:r>
      <w:r w:rsidR="00C556E3">
        <w:rPr>
          <w:rFonts w:ascii="Times New Roman" w:hAnsi="Times New Roman" w:cs="Times New Roman"/>
          <w:sz w:val="24"/>
          <w:szCs w:val="24"/>
        </w:rPr>
        <w:t xml:space="preserve">odpowiedzialności cywilnej podmiotu wykonującego działalność leczniczą </w:t>
      </w:r>
      <w:r w:rsidRPr="003E057E">
        <w:rPr>
          <w:rFonts w:ascii="Times New Roman" w:hAnsi="Times New Roman" w:cs="Times New Roman"/>
          <w:sz w:val="24"/>
          <w:szCs w:val="24"/>
        </w:rPr>
        <w:t xml:space="preserve">to 100 000 euro w odniesieniu do jednego zdarzenia </w:t>
      </w:r>
      <w:r w:rsidRPr="003E057E">
        <w:rPr>
          <w:rFonts w:ascii="Times New Roman" w:hAnsi="Times New Roman" w:cs="Times New Roman"/>
          <w:sz w:val="24"/>
          <w:szCs w:val="24"/>
        </w:rPr>
        <w:br/>
        <w:t xml:space="preserve">oraz 500 000 euro w odniesieniu do wszystkich zdarzeń, których skutki są objęte w rocznym okresie rozliczeniowym. Na podstawie przedłożonych do kontroli polis ustalono, że składka roczna </w:t>
      </w:r>
      <w:r w:rsidR="00092AD1">
        <w:rPr>
          <w:rFonts w:ascii="Times New Roman" w:hAnsi="Times New Roman" w:cs="Times New Roman"/>
          <w:sz w:val="24"/>
          <w:szCs w:val="24"/>
        </w:rPr>
        <w:t>w okresie obowiązywania umowy</w:t>
      </w:r>
      <w:r w:rsidRPr="003E057E">
        <w:rPr>
          <w:rFonts w:ascii="Times New Roman" w:hAnsi="Times New Roman" w:cs="Times New Roman"/>
          <w:sz w:val="24"/>
          <w:szCs w:val="24"/>
        </w:rPr>
        <w:t xml:space="preserve"> wynosiła </w:t>
      </w:r>
      <w:r w:rsidR="00C04456">
        <w:rPr>
          <w:rFonts w:ascii="Times New Roman" w:hAnsi="Times New Roman" w:cs="Times New Roman"/>
          <w:sz w:val="24"/>
          <w:szCs w:val="24"/>
        </w:rPr>
        <w:t>36 451</w:t>
      </w:r>
      <w:r w:rsidRPr="003E057E">
        <w:rPr>
          <w:rFonts w:ascii="Times New Roman" w:hAnsi="Times New Roman" w:cs="Times New Roman"/>
          <w:sz w:val="24"/>
          <w:szCs w:val="24"/>
        </w:rPr>
        <w:t>,00 zł</w:t>
      </w:r>
      <w:r w:rsidR="00092AD1">
        <w:rPr>
          <w:rFonts w:ascii="Times New Roman" w:hAnsi="Times New Roman" w:cs="Times New Roman"/>
          <w:sz w:val="24"/>
          <w:szCs w:val="24"/>
        </w:rPr>
        <w:t>,</w:t>
      </w:r>
      <w:r w:rsidRPr="003E057E">
        <w:rPr>
          <w:rFonts w:ascii="Times New Roman" w:hAnsi="Times New Roman" w:cs="Times New Roman"/>
          <w:sz w:val="24"/>
          <w:szCs w:val="24"/>
        </w:rPr>
        <w:t xml:space="preserve"> </w:t>
      </w:r>
      <w:r w:rsidR="00092AD1" w:rsidRPr="00092AD1">
        <w:rPr>
          <w:rFonts w:ascii="Times New Roman" w:hAnsi="Times New Roman" w:cs="Times New Roman"/>
          <w:sz w:val="24"/>
          <w:szCs w:val="24"/>
        </w:rPr>
        <w:t>płatna w 4 ratach</w:t>
      </w:r>
      <w:r w:rsidR="00E00431">
        <w:rPr>
          <w:rStyle w:val="Odwoanieprzypisudolnego"/>
          <w:rFonts w:ascii="Times New Roman" w:hAnsi="Times New Roman" w:cs="Times New Roman"/>
          <w:sz w:val="24"/>
          <w:szCs w:val="24"/>
        </w:rPr>
        <w:footnoteReference w:id="52"/>
      </w:r>
      <w:r w:rsidR="00092AD1" w:rsidRPr="00092AD1">
        <w:rPr>
          <w:rFonts w:ascii="Times New Roman" w:hAnsi="Times New Roman" w:cs="Times New Roman"/>
          <w:sz w:val="24"/>
          <w:szCs w:val="24"/>
        </w:rPr>
        <w:t xml:space="preserve"> </w:t>
      </w:r>
      <w:r w:rsidR="00062641">
        <w:rPr>
          <w:rFonts w:ascii="Times New Roman" w:hAnsi="Times New Roman" w:cs="Times New Roman"/>
          <w:sz w:val="24"/>
          <w:szCs w:val="24"/>
        </w:rPr>
        <w:br/>
      </w:r>
      <w:r w:rsidR="00092AD1" w:rsidRPr="00092AD1">
        <w:rPr>
          <w:rFonts w:ascii="Times New Roman" w:hAnsi="Times New Roman" w:cs="Times New Roman"/>
          <w:sz w:val="24"/>
          <w:szCs w:val="24"/>
        </w:rPr>
        <w:t xml:space="preserve">w wysokości </w:t>
      </w:r>
      <w:r w:rsidR="00062641">
        <w:rPr>
          <w:rFonts w:ascii="Times New Roman" w:hAnsi="Times New Roman" w:cs="Times New Roman"/>
          <w:sz w:val="24"/>
          <w:szCs w:val="24"/>
        </w:rPr>
        <w:t>9 112,75</w:t>
      </w:r>
      <w:r w:rsidR="00062641" w:rsidRPr="003E057E">
        <w:rPr>
          <w:rFonts w:ascii="Times New Roman" w:hAnsi="Times New Roman" w:cs="Times New Roman"/>
          <w:sz w:val="24"/>
          <w:szCs w:val="24"/>
        </w:rPr>
        <w:t xml:space="preserve"> zł</w:t>
      </w:r>
      <w:r w:rsidR="00E00431">
        <w:rPr>
          <w:rFonts w:ascii="Times New Roman" w:hAnsi="Times New Roman" w:cs="Times New Roman"/>
          <w:sz w:val="24"/>
          <w:szCs w:val="24"/>
        </w:rPr>
        <w:t>, przypadających na</w:t>
      </w:r>
      <w:r w:rsidR="00062641">
        <w:rPr>
          <w:rFonts w:ascii="Times New Roman" w:hAnsi="Times New Roman" w:cs="Times New Roman"/>
          <w:sz w:val="24"/>
          <w:szCs w:val="24"/>
        </w:rPr>
        <w:t xml:space="preserve"> </w:t>
      </w:r>
      <w:r w:rsidR="00092AD1" w:rsidRPr="00092AD1">
        <w:rPr>
          <w:rFonts w:ascii="Times New Roman" w:hAnsi="Times New Roman" w:cs="Times New Roman"/>
          <w:sz w:val="24"/>
          <w:szCs w:val="24"/>
        </w:rPr>
        <w:t xml:space="preserve">odpowiednio: </w:t>
      </w:r>
      <w:r w:rsidR="00062641">
        <w:rPr>
          <w:rFonts w:ascii="Times New Roman" w:hAnsi="Times New Roman" w:cs="Times New Roman"/>
          <w:sz w:val="24"/>
          <w:szCs w:val="24"/>
        </w:rPr>
        <w:t>28.05.2017</w:t>
      </w:r>
      <w:r w:rsidR="00092AD1" w:rsidRPr="00092AD1">
        <w:rPr>
          <w:rFonts w:ascii="Times New Roman" w:hAnsi="Times New Roman" w:cs="Times New Roman"/>
          <w:sz w:val="24"/>
          <w:szCs w:val="24"/>
        </w:rPr>
        <w:t xml:space="preserve"> r., </w:t>
      </w:r>
      <w:r w:rsidR="00062641">
        <w:rPr>
          <w:rFonts w:ascii="Times New Roman" w:hAnsi="Times New Roman" w:cs="Times New Roman"/>
          <w:sz w:val="24"/>
          <w:szCs w:val="24"/>
        </w:rPr>
        <w:t>28.07.2017</w:t>
      </w:r>
      <w:r w:rsidR="00092AD1" w:rsidRPr="00092AD1">
        <w:rPr>
          <w:rFonts w:ascii="Times New Roman" w:hAnsi="Times New Roman" w:cs="Times New Roman"/>
          <w:sz w:val="24"/>
          <w:szCs w:val="24"/>
        </w:rPr>
        <w:t xml:space="preserve"> r., </w:t>
      </w:r>
      <w:r w:rsidR="00062641">
        <w:rPr>
          <w:rFonts w:ascii="Times New Roman" w:hAnsi="Times New Roman" w:cs="Times New Roman"/>
          <w:sz w:val="24"/>
          <w:szCs w:val="24"/>
        </w:rPr>
        <w:t>28.11</w:t>
      </w:r>
      <w:r w:rsidR="00F22F0F">
        <w:rPr>
          <w:rFonts w:ascii="Times New Roman" w:hAnsi="Times New Roman" w:cs="Times New Roman"/>
          <w:sz w:val="24"/>
          <w:szCs w:val="24"/>
        </w:rPr>
        <w:t>.2017</w:t>
      </w:r>
      <w:r w:rsidR="00092AD1" w:rsidRPr="00092AD1">
        <w:rPr>
          <w:rFonts w:ascii="Times New Roman" w:hAnsi="Times New Roman" w:cs="Times New Roman"/>
          <w:sz w:val="24"/>
          <w:szCs w:val="24"/>
        </w:rPr>
        <w:t xml:space="preserve"> r., </w:t>
      </w:r>
      <w:r w:rsidR="00062641">
        <w:rPr>
          <w:rFonts w:ascii="Times New Roman" w:hAnsi="Times New Roman" w:cs="Times New Roman"/>
          <w:sz w:val="24"/>
          <w:szCs w:val="24"/>
        </w:rPr>
        <w:t>27</w:t>
      </w:r>
      <w:r w:rsidR="00092AD1" w:rsidRPr="00092AD1">
        <w:rPr>
          <w:rFonts w:ascii="Times New Roman" w:hAnsi="Times New Roman" w:cs="Times New Roman"/>
          <w:sz w:val="24"/>
          <w:szCs w:val="24"/>
        </w:rPr>
        <w:t>.</w:t>
      </w:r>
      <w:r w:rsidR="00062641">
        <w:rPr>
          <w:rFonts w:ascii="Times New Roman" w:hAnsi="Times New Roman" w:cs="Times New Roman"/>
          <w:sz w:val="24"/>
          <w:szCs w:val="24"/>
        </w:rPr>
        <w:t>02</w:t>
      </w:r>
      <w:r w:rsidR="00F82A71">
        <w:rPr>
          <w:rFonts w:ascii="Times New Roman" w:hAnsi="Times New Roman" w:cs="Times New Roman"/>
          <w:sz w:val="24"/>
          <w:szCs w:val="24"/>
        </w:rPr>
        <w:t xml:space="preserve">.2018 r. oraz </w:t>
      </w:r>
      <w:r w:rsidR="00062641">
        <w:rPr>
          <w:rFonts w:ascii="Times New Roman" w:hAnsi="Times New Roman" w:cs="Times New Roman"/>
          <w:sz w:val="24"/>
          <w:szCs w:val="24"/>
        </w:rPr>
        <w:t>28.05.2018</w:t>
      </w:r>
      <w:r w:rsidR="00092AD1" w:rsidRPr="00092AD1">
        <w:rPr>
          <w:rFonts w:ascii="Times New Roman" w:hAnsi="Times New Roman" w:cs="Times New Roman"/>
          <w:sz w:val="24"/>
          <w:szCs w:val="24"/>
        </w:rPr>
        <w:t xml:space="preserve"> r., </w:t>
      </w:r>
      <w:r w:rsidR="00062641">
        <w:rPr>
          <w:rFonts w:ascii="Times New Roman" w:hAnsi="Times New Roman" w:cs="Times New Roman"/>
          <w:sz w:val="24"/>
          <w:szCs w:val="24"/>
        </w:rPr>
        <w:t>28.08.2018</w:t>
      </w:r>
      <w:r w:rsidR="00092AD1" w:rsidRPr="00092AD1">
        <w:rPr>
          <w:rFonts w:ascii="Times New Roman" w:hAnsi="Times New Roman" w:cs="Times New Roman"/>
          <w:sz w:val="24"/>
          <w:szCs w:val="24"/>
        </w:rPr>
        <w:t xml:space="preserve"> r., </w:t>
      </w:r>
      <w:r w:rsidR="00062641">
        <w:rPr>
          <w:rFonts w:ascii="Times New Roman" w:hAnsi="Times New Roman" w:cs="Times New Roman"/>
          <w:sz w:val="24"/>
          <w:szCs w:val="24"/>
        </w:rPr>
        <w:t>28.11.2018</w:t>
      </w:r>
      <w:r w:rsidR="00092AD1" w:rsidRPr="00092AD1">
        <w:rPr>
          <w:rFonts w:ascii="Times New Roman" w:hAnsi="Times New Roman" w:cs="Times New Roman"/>
          <w:sz w:val="24"/>
          <w:szCs w:val="24"/>
        </w:rPr>
        <w:t xml:space="preserve"> r.</w:t>
      </w:r>
      <w:r w:rsidR="00062641">
        <w:rPr>
          <w:rFonts w:ascii="Times New Roman" w:hAnsi="Times New Roman" w:cs="Times New Roman"/>
          <w:sz w:val="24"/>
          <w:szCs w:val="24"/>
        </w:rPr>
        <w:t xml:space="preserve">, 27.02.2019 r. </w:t>
      </w:r>
    </w:p>
    <w:p w:rsidR="007B416E" w:rsidRDefault="003E057E" w:rsidP="00C216BD">
      <w:pPr>
        <w:spacing w:after="0" w:line="360" w:lineRule="auto"/>
        <w:jc w:val="both"/>
        <w:rPr>
          <w:rFonts w:ascii="Times New Roman" w:hAnsi="Times New Roman" w:cs="Times New Roman"/>
          <w:sz w:val="24"/>
          <w:szCs w:val="24"/>
        </w:rPr>
      </w:pPr>
      <w:r w:rsidRPr="003E057E">
        <w:rPr>
          <w:rFonts w:ascii="Times New Roman" w:hAnsi="Times New Roman" w:cs="Times New Roman"/>
          <w:sz w:val="24"/>
          <w:szCs w:val="24"/>
        </w:rPr>
        <w:t>Na podstawie okazanych przelewów bankowych</w:t>
      </w:r>
      <w:r w:rsidR="00922943">
        <w:rPr>
          <w:rFonts w:ascii="Times New Roman" w:hAnsi="Times New Roman" w:cs="Times New Roman"/>
          <w:sz w:val="24"/>
          <w:szCs w:val="24"/>
        </w:rPr>
        <w:t xml:space="preserve"> ustalono, że Podmiot L</w:t>
      </w:r>
      <w:r w:rsidR="00992F4D">
        <w:rPr>
          <w:rFonts w:ascii="Times New Roman" w:hAnsi="Times New Roman" w:cs="Times New Roman"/>
          <w:sz w:val="24"/>
          <w:szCs w:val="24"/>
        </w:rPr>
        <w:t>eczniczy</w:t>
      </w:r>
      <w:r w:rsidR="00CB0257">
        <w:rPr>
          <w:rFonts w:ascii="Times New Roman" w:hAnsi="Times New Roman" w:cs="Times New Roman"/>
          <w:sz w:val="24"/>
          <w:szCs w:val="24"/>
        </w:rPr>
        <w:br/>
      </w:r>
      <w:r w:rsidR="007B416E">
        <w:rPr>
          <w:rFonts w:ascii="Times New Roman" w:hAnsi="Times New Roman" w:cs="Times New Roman"/>
          <w:sz w:val="24"/>
          <w:szCs w:val="24"/>
        </w:rPr>
        <w:t>nie dokonywał</w:t>
      </w:r>
      <w:r w:rsidR="004348B5">
        <w:rPr>
          <w:rFonts w:ascii="Times New Roman" w:hAnsi="Times New Roman" w:cs="Times New Roman"/>
          <w:sz w:val="24"/>
          <w:szCs w:val="24"/>
        </w:rPr>
        <w:t xml:space="preserve"> w 2018 r. w terminie</w:t>
      </w:r>
      <w:r w:rsidR="007B416E">
        <w:rPr>
          <w:rFonts w:ascii="Times New Roman" w:hAnsi="Times New Roman" w:cs="Times New Roman"/>
          <w:sz w:val="24"/>
          <w:szCs w:val="24"/>
        </w:rPr>
        <w:t xml:space="preserve"> płatności</w:t>
      </w:r>
      <w:r w:rsidR="008665A6">
        <w:rPr>
          <w:rFonts w:ascii="Times New Roman" w:hAnsi="Times New Roman" w:cs="Times New Roman"/>
          <w:sz w:val="24"/>
          <w:szCs w:val="24"/>
        </w:rPr>
        <w:t xml:space="preserve"> za ubezpieczenie odpowiedzialności cywilnej</w:t>
      </w:r>
      <w:r w:rsidR="004348B5">
        <w:rPr>
          <w:rFonts w:ascii="Times New Roman" w:hAnsi="Times New Roman" w:cs="Times New Roman"/>
          <w:sz w:val="24"/>
          <w:szCs w:val="24"/>
        </w:rPr>
        <w:t xml:space="preserve">. </w:t>
      </w:r>
      <w:r w:rsidR="008665A6">
        <w:rPr>
          <w:rFonts w:ascii="Times New Roman" w:hAnsi="Times New Roman" w:cs="Times New Roman"/>
          <w:sz w:val="24"/>
          <w:szCs w:val="24"/>
        </w:rPr>
        <w:t xml:space="preserve"> Poniżej przedstawiono zestawienie </w:t>
      </w:r>
      <w:r w:rsidR="001C1FD8">
        <w:rPr>
          <w:rFonts w:ascii="Times New Roman" w:hAnsi="Times New Roman" w:cs="Times New Roman"/>
          <w:sz w:val="24"/>
          <w:szCs w:val="24"/>
        </w:rPr>
        <w:t>terminów rat</w:t>
      </w:r>
      <w:r w:rsidR="008665A6">
        <w:rPr>
          <w:rFonts w:ascii="Times New Roman" w:hAnsi="Times New Roman" w:cs="Times New Roman"/>
          <w:sz w:val="24"/>
          <w:szCs w:val="24"/>
        </w:rPr>
        <w:t xml:space="preserve"> polisy ubezpieczeniowej nr 1018481049 </w:t>
      </w:r>
      <w:r w:rsidR="001C1FD8">
        <w:rPr>
          <w:rFonts w:ascii="Times New Roman" w:hAnsi="Times New Roman" w:cs="Times New Roman"/>
          <w:sz w:val="24"/>
          <w:szCs w:val="24"/>
        </w:rPr>
        <w:br/>
      </w:r>
      <w:r w:rsidR="008665A6">
        <w:rPr>
          <w:rFonts w:ascii="Times New Roman" w:hAnsi="Times New Roman" w:cs="Times New Roman"/>
          <w:sz w:val="24"/>
          <w:szCs w:val="24"/>
        </w:rPr>
        <w:t xml:space="preserve">z </w:t>
      </w:r>
      <w:r w:rsidR="001C1FD8">
        <w:rPr>
          <w:rFonts w:ascii="Times New Roman" w:hAnsi="Times New Roman" w:cs="Times New Roman"/>
          <w:sz w:val="24"/>
          <w:szCs w:val="24"/>
        </w:rPr>
        <w:t xml:space="preserve">datami dokonanych przelewów: </w:t>
      </w:r>
    </w:p>
    <w:tbl>
      <w:tblPr>
        <w:tblStyle w:val="Tabela-Siatka"/>
        <w:tblW w:w="0" w:type="auto"/>
        <w:tblInd w:w="1242" w:type="dxa"/>
        <w:tblLook w:val="04A0" w:firstRow="1" w:lastRow="0" w:firstColumn="1" w:lastColumn="0" w:noHBand="0" w:noVBand="1"/>
        <w:tblCaption w:val="Tabela nr 2"/>
        <w:tblDescription w:val="Zestawienie dat płatności rat polisy nr 108481049 z datami dokonanych przelewów oraz liczbą dni opóźnienia."/>
      </w:tblPr>
      <w:tblGrid>
        <w:gridCol w:w="2977"/>
        <w:gridCol w:w="2410"/>
        <w:gridCol w:w="1843"/>
      </w:tblGrid>
      <w:tr w:rsidR="003A6421" w:rsidTr="000269A8">
        <w:trPr>
          <w:tblHeader/>
        </w:trPr>
        <w:tc>
          <w:tcPr>
            <w:tcW w:w="2977" w:type="dxa"/>
            <w:shd w:val="clear" w:color="auto" w:fill="C5E0B3" w:themeFill="accent6" w:themeFillTint="66"/>
            <w:vAlign w:val="center"/>
          </w:tcPr>
          <w:p w:rsidR="003A6421" w:rsidRPr="00861DCA" w:rsidRDefault="003A6421" w:rsidP="00024E4B">
            <w:pPr>
              <w:jc w:val="center"/>
              <w:rPr>
                <w:rFonts w:ascii="Times New Roman" w:hAnsi="Times New Roman" w:cs="Times New Roman"/>
                <w:b/>
                <w:sz w:val="24"/>
                <w:szCs w:val="24"/>
              </w:rPr>
            </w:pPr>
            <w:r w:rsidRPr="00861DCA">
              <w:rPr>
                <w:rFonts w:ascii="Times New Roman" w:hAnsi="Times New Roman" w:cs="Times New Roman"/>
                <w:b/>
                <w:sz w:val="24"/>
                <w:szCs w:val="24"/>
              </w:rPr>
              <w:lastRenderedPageBreak/>
              <w:t>Ustalona data płatności raty polisy</w:t>
            </w:r>
          </w:p>
        </w:tc>
        <w:tc>
          <w:tcPr>
            <w:tcW w:w="2410" w:type="dxa"/>
            <w:shd w:val="clear" w:color="auto" w:fill="C5E0B3" w:themeFill="accent6" w:themeFillTint="66"/>
            <w:vAlign w:val="center"/>
          </w:tcPr>
          <w:p w:rsidR="003A6421" w:rsidRPr="00861DCA" w:rsidRDefault="003A6421" w:rsidP="00024E4B">
            <w:pPr>
              <w:jc w:val="center"/>
              <w:rPr>
                <w:rFonts w:ascii="Times New Roman" w:hAnsi="Times New Roman" w:cs="Times New Roman"/>
                <w:b/>
                <w:sz w:val="24"/>
                <w:szCs w:val="24"/>
              </w:rPr>
            </w:pPr>
            <w:r w:rsidRPr="00861DCA">
              <w:rPr>
                <w:rFonts w:ascii="Times New Roman" w:hAnsi="Times New Roman" w:cs="Times New Roman"/>
                <w:b/>
                <w:sz w:val="24"/>
                <w:szCs w:val="24"/>
              </w:rPr>
              <w:t>Data dokonanego przelewu</w:t>
            </w:r>
          </w:p>
        </w:tc>
        <w:tc>
          <w:tcPr>
            <w:tcW w:w="1843" w:type="dxa"/>
            <w:shd w:val="clear" w:color="auto" w:fill="C5E0B3" w:themeFill="accent6" w:themeFillTint="66"/>
            <w:vAlign w:val="center"/>
          </w:tcPr>
          <w:p w:rsidR="003A6421" w:rsidRPr="00861DCA" w:rsidRDefault="003A6421" w:rsidP="00024E4B">
            <w:pPr>
              <w:jc w:val="center"/>
              <w:rPr>
                <w:rFonts w:ascii="Times New Roman" w:hAnsi="Times New Roman" w:cs="Times New Roman"/>
                <w:b/>
                <w:sz w:val="24"/>
                <w:szCs w:val="24"/>
              </w:rPr>
            </w:pPr>
            <w:r w:rsidRPr="00861DCA">
              <w:rPr>
                <w:rFonts w:ascii="Times New Roman" w:hAnsi="Times New Roman" w:cs="Times New Roman"/>
                <w:b/>
                <w:sz w:val="24"/>
                <w:szCs w:val="24"/>
              </w:rPr>
              <w:t>Opóźnienie</w:t>
            </w:r>
            <w:r>
              <w:rPr>
                <w:rFonts w:ascii="Times New Roman" w:hAnsi="Times New Roman" w:cs="Times New Roman"/>
                <w:b/>
                <w:sz w:val="24"/>
                <w:szCs w:val="24"/>
              </w:rPr>
              <w:t xml:space="preserve"> </w:t>
            </w:r>
            <w:r w:rsidRPr="009E6180">
              <w:rPr>
                <w:rFonts w:ascii="Times New Roman" w:hAnsi="Times New Roman" w:cs="Times New Roman"/>
                <w:b/>
                <w:i/>
                <w:sz w:val="24"/>
                <w:szCs w:val="24"/>
              </w:rPr>
              <w:t>w dniach</w:t>
            </w:r>
          </w:p>
        </w:tc>
      </w:tr>
      <w:tr w:rsidR="003A6421" w:rsidTr="003A6421">
        <w:tc>
          <w:tcPr>
            <w:tcW w:w="7230" w:type="dxa"/>
            <w:gridSpan w:val="3"/>
            <w:shd w:val="clear" w:color="auto" w:fill="D0CECE" w:themeFill="background2" w:themeFillShade="E6"/>
            <w:vAlign w:val="center"/>
          </w:tcPr>
          <w:p w:rsidR="003A6421" w:rsidRPr="00861DCA" w:rsidRDefault="003A6421" w:rsidP="00024E4B">
            <w:pPr>
              <w:spacing w:line="360" w:lineRule="auto"/>
              <w:jc w:val="center"/>
              <w:rPr>
                <w:rFonts w:ascii="Times New Roman" w:hAnsi="Times New Roman" w:cs="Times New Roman"/>
                <w:b/>
                <w:sz w:val="24"/>
                <w:szCs w:val="24"/>
              </w:rPr>
            </w:pPr>
            <w:r w:rsidRPr="00861DCA">
              <w:rPr>
                <w:rFonts w:ascii="Times New Roman" w:hAnsi="Times New Roman" w:cs="Times New Roman"/>
                <w:b/>
                <w:sz w:val="24"/>
                <w:szCs w:val="24"/>
              </w:rPr>
              <w:t>Polisa 10</w:t>
            </w:r>
            <w:r w:rsidR="00922943">
              <w:rPr>
                <w:rFonts w:ascii="Times New Roman" w:hAnsi="Times New Roman" w:cs="Times New Roman"/>
                <w:b/>
                <w:sz w:val="24"/>
                <w:szCs w:val="24"/>
              </w:rPr>
              <w:t>1</w:t>
            </w:r>
            <w:r w:rsidRPr="00861DCA">
              <w:rPr>
                <w:rFonts w:ascii="Times New Roman" w:hAnsi="Times New Roman" w:cs="Times New Roman"/>
                <w:b/>
                <w:sz w:val="24"/>
                <w:szCs w:val="24"/>
              </w:rPr>
              <w:t>8481049</w:t>
            </w:r>
          </w:p>
        </w:tc>
      </w:tr>
      <w:tr w:rsidR="003A6421" w:rsidTr="003A6421">
        <w:tc>
          <w:tcPr>
            <w:tcW w:w="2977"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27.02.2018 r. </w:t>
            </w:r>
          </w:p>
        </w:tc>
        <w:tc>
          <w:tcPr>
            <w:tcW w:w="2410"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15.03.2018 r.</w:t>
            </w:r>
          </w:p>
        </w:tc>
        <w:tc>
          <w:tcPr>
            <w:tcW w:w="1843" w:type="dxa"/>
            <w:vAlign w:val="center"/>
          </w:tcPr>
          <w:p w:rsidR="003A6421" w:rsidRDefault="003A6421" w:rsidP="00024E4B">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3A6421" w:rsidTr="003A6421">
        <w:tc>
          <w:tcPr>
            <w:tcW w:w="2977"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28.05.2018 r.</w:t>
            </w:r>
          </w:p>
        </w:tc>
        <w:tc>
          <w:tcPr>
            <w:tcW w:w="2410"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26.06.2018 r.</w:t>
            </w:r>
          </w:p>
        </w:tc>
        <w:tc>
          <w:tcPr>
            <w:tcW w:w="1843" w:type="dxa"/>
            <w:vAlign w:val="center"/>
          </w:tcPr>
          <w:p w:rsidR="003A6421" w:rsidRDefault="003A6421" w:rsidP="00024E4B">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3A6421" w:rsidTr="003A6421">
        <w:tc>
          <w:tcPr>
            <w:tcW w:w="2977"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28.08.2018 r.</w:t>
            </w:r>
          </w:p>
        </w:tc>
        <w:tc>
          <w:tcPr>
            <w:tcW w:w="2410"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17.09.2018 r. </w:t>
            </w:r>
          </w:p>
        </w:tc>
        <w:tc>
          <w:tcPr>
            <w:tcW w:w="1843" w:type="dxa"/>
            <w:vAlign w:val="center"/>
          </w:tcPr>
          <w:p w:rsidR="003A6421" w:rsidRDefault="003A6421" w:rsidP="00024E4B">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3A6421" w:rsidTr="003A6421">
        <w:tc>
          <w:tcPr>
            <w:tcW w:w="2977"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28.11.2018 r.</w:t>
            </w:r>
          </w:p>
        </w:tc>
        <w:tc>
          <w:tcPr>
            <w:tcW w:w="2410"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30.11.2018 r. </w:t>
            </w:r>
          </w:p>
        </w:tc>
        <w:tc>
          <w:tcPr>
            <w:tcW w:w="1843" w:type="dxa"/>
            <w:vAlign w:val="center"/>
          </w:tcPr>
          <w:p w:rsidR="003A6421" w:rsidRDefault="003A6421" w:rsidP="00024E4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A6421" w:rsidTr="003A6421">
        <w:tc>
          <w:tcPr>
            <w:tcW w:w="2977"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27.02.2019 r.</w:t>
            </w:r>
          </w:p>
        </w:tc>
        <w:tc>
          <w:tcPr>
            <w:tcW w:w="2410" w:type="dxa"/>
          </w:tcPr>
          <w:p w:rsidR="003A6421" w:rsidRDefault="003A6421" w:rsidP="00024E4B">
            <w:pPr>
              <w:spacing w:line="360" w:lineRule="auto"/>
              <w:jc w:val="both"/>
              <w:rPr>
                <w:rFonts w:ascii="Times New Roman" w:hAnsi="Times New Roman" w:cs="Times New Roman"/>
                <w:sz w:val="24"/>
                <w:szCs w:val="24"/>
              </w:rPr>
            </w:pPr>
            <w:r>
              <w:rPr>
                <w:rFonts w:ascii="Times New Roman" w:hAnsi="Times New Roman" w:cs="Times New Roman"/>
                <w:sz w:val="24"/>
                <w:szCs w:val="24"/>
              </w:rPr>
              <w:t>28.02.2019 r.</w:t>
            </w:r>
          </w:p>
        </w:tc>
        <w:tc>
          <w:tcPr>
            <w:tcW w:w="1843" w:type="dxa"/>
            <w:vAlign w:val="center"/>
          </w:tcPr>
          <w:p w:rsidR="003A6421" w:rsidRDefault="003A6421" w:rsidP="00024E4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F22F0F" w:rsidRPr="00F22F0F" w:rsidRDefault="00F22F0F" w:rsidP="00F25C72">
      <w:pPr>
        <w:spacing w:after="0" w:line="360" w:lineRule="auto"/>
        <w:jc w:val="both"/>
        <w:rPr>
          <w:rFonts w:ascii="Times New Roman" w:hAnsi="Times New Roman" w:cs="Times New Roman"/>
          <w:b/>
          <w:sz w:val="24"/>
          <w:szCs w:val="24"/>
        </w:rPr>
      </w:pPr>
      <w:r w:rsidRPr="00F22F0F">
        <w:rPr>
          <w:rFonts w:ascii="Times New Roman" w:hAnsi="Times New Roman" w:cs="Times New Roman"/>
          <w:b/>
          <w:sz w:val="24"/>
          <w:szCs w:val="24"/>
        </w:rPr>
        <w:t xml:space="preserve">Ad. 2. </w:t>
      </w:r>
    </w:p>
    <w:p w:rsidR="00F25C72" w:rsidRPr="003E057E" w:rsidRDefault="003D2D1D" w:rsidP="00F25C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Umowa G</w:t>
      </w:r>
      <w:r w:rsidR="00DC369E">
        <w:rPr>
          <w:rFonts w:ascii="Times New Roman" w:hAnsi="Times New Roman" w:cs="Times New Roman"/>
          <w:sz w:val="24"/>
          <w:szCs w:val="24"/>
        </w:rPr>
        <w:t xml:space="preserve">eneralna </w:t>
      </w:r>
      <w:r>
        <w:rPr>
          <w:rFonts w:ascii="Times New Roman" w:hAnsi="Times New Roman" w:cs="Times New Roman"/>
          <w:sz w:val="24"/>
          <w:szCs w:val="24"/>
        </w:rPr>
        <w:t xml:space="preserve">nr 7/2019 </w:t>
      </w:r>
      <w:r w:rsidR="00DC369E">
        <w:rPr>
          <w:rFonts w:ascii="Times New Roman" w:hAnsi="Times New Roman" w:cs="Times New Roman"/>
          <w:sz w:val="24"/>
          <w:szCs w:val="24"/>
        </w:rPr>
        <w:t>zawarta w</w:t>
      </w:r>
      <w:r w:rsidR="00156A94">
        <w:rPr>
          <w:rFonts w:ascii="Times New Roman" w:hAnsi="Times New Roman" w:cs="Times New Roman"/>
          <w:sz w:val="24"/>
          <w:szCs w:val="24"/>
        </w:rPr>
        <w:t xml:space="preserve"> dniu 29.03.2019 r</w:t>
      </w:r>
      <w:r w:rsidR="006202DB">
        <w:rPr>
          <w:rFonts w:ascii="Times New Roman" w:hAnsi="Times New Roman" w:cs="Times New Roman"/>
          <w:sz w:val="24"/>
          <w:szCs w:val="24"/>
        </w:rPr>
        <w:t>.</w:t>
      </w:r>
      <w:r w:rsidR="00DC369E">
        <w:rPr>
          <w:rStyle w:val="Odwoanieprzypisudolnego"/>
          <w:rFonts w:ascii="Times New Roman" w:hAnsi="Times New Roman" w:cs="Times New Roman"/>
          <w:sz w:val="24"/>
          <w:szCs w:val="24"/>
        </w:rPr>
        <w:footnoteReference w:id="53"/>
      </w:r>
      <w:r w:rsidR="00156A94">
        <w:rPr>
          <w:rFonts w:ascii="Times New Roman" w:hAnsi="Times New Roman" w:cs="Times New Roman"/>
          <w:sz w:val="24"/>
          <w:szCs w:val="24"/>
        </w:rPr>
        <w:t xml:space="preserve"> </w:t>
      </w:r>
      <w:r>
        <w:rPr>
          <w:rFonts w:ascii="Times New Roman" w:hAnsi="Times New Roman" w:cs="Times New Roman"/>
          <w:sz w:val="24"/>
          <w:szCs w:val="24"/>
        </w:rPr>
        <w:t xml:space="preserve">podpisana z Towarzystwem Ubezpieczeń INTER Polska SA. z/s w Warszawie. </w:t>
      </w:r>
      <w:r w:rsidR="00F25C72">
        <w:rPr>
          <w:rFonts w:ascii="Times New Roman" w:hAnsi="Times New Roman" w:cs="Times New Roman"/>
          <w:sz w:val="24"/>
          <w:szCs w:val="24"/>
        </w:rPr>
        <w:t xml:space="preserve">Umowa została zawarta na 24 miesiące </w:t>
      </w:r>
      <w:r w:rsidR="00830534">
        <w:rPr>
          <w:rFonts w:ascii="Times New Roman" w:hAnsi="Times New Roman" w:cs="Times New Roman"/>
          <w:sz w:val="24"/>
          <w:szCs w:val="24"/>
        </w:rPr>
        <w:br/>
      </w:r>
      <w:r w:rsidR="00F25C72">
        <w:rPr>
          <w:rFonts w:ascii="Times New Roman" w:hAnsi="Times New Roman" w:cs="Times New Roman"/>
          <w:sz w:val="24"/>
          <w:szCs w:val="24"/>
        </w:rPr>
        <w:t>od 01.4.2019 r</w:t>
      </w:r>
      <w:r w:rsidR="00FE641E">
        <w:rPr>
          <w:rFonts w:ascii="Times New Roman" w:hAnsi="Times New Roman" w:cs="Times New Roman"/>
          <w:sz w:val="24"/>
          <w:szCs w:val="24"/>
        </w:rPr>
        <w:t>.</w:t>
      </w:r>
      <w:r w:rsidR="00F25C72">
        <w:rPr>
          <w:rFonts w:ascii="Times New Roman" w:hAnsi="Times New Roman" w:cs="Times New Roman"/>
          <w:sz w:val="24"/>
          <w:szCs w:val="24"/>
        </w:rPr>
        <w:t xml:space="preserve"> do 31.03.2021 r.</w:t>
      </w:r>
      <w:r w:rsidR="001F7C24" w:rsidRPr="001F7C24">
        <w:rPr>
          <w:rFonts w:ascii="Times New Roman" w:hAnsi="Times New Roman" w:cs="Times New Roman"/>
          <w:sz w:val="24"/>
          <w:szCs w:val="24"/>
        </w:rPr>
        <w:t xml:space="preserve"> </w:t>
      </w:r>
      <w:r w:rsidR="001F7C24">
        <w:rPr>
          <w:rFonts w:ascii="Times New Roman" w:hAnsi="Times New Roman" w:cs="Times New Roman"/>
          <w:sz w:val="24"/>
          <w:szCs w:val="24"/>
        </w:rPr>
        <w:t>Zgodnie z §</w:t>
      </w:r>
      <w:r w:rsidR="0013142B">
        <w:rPr>
          <w:rFonts w:ascii="Times New Roman" w:hAnsi="Times New Roman" w:cs="Times New Roman"/>
          <w:sz w:val="24"/>
          <w:szCs w:val="24"/>
        </w:rPr>
        <w:t xml:space="preserve"> </w:t>
      </w:r>
      <w:r w:rsidR="001F7C24">
        <w:rPr>
          <w:rFonts w:ascii="Times New Roman" w:hAnsi="Times New Roman" w:cs="Times New Roman"/>
          <w:sz w:val="24"/>
          <w:szCs w:val="24"/>
        </w:rPr>
        <w:t xml:space="preserve">21 </w:t>
      </w:r>
      <w:r w:rsidR="00296AE5">
        <w:rPr>
          <w:rFonts w:ascii="Times New Roman" w:hAnsi="Times New Roman" w:cs="Times New Roman"/>
          <w:sz w:val="24"/>
          <w:szCs w:val="24"/>
        </w:rPr>
        <w:t xml:space="preserve">ust. 1 </w:t>
      </w:r>
      <w:r w:rsidR="001F7C24">
        <w:rPr>
          <w:rFonts w:ascii="Times New Roman" w:hAnsi="Times New Roman" w:cs="Times New Roman"/>
          <w:sz w:val="24"/>
          <w:szCs w:val="24"/>
        </w:rPr>
        <w:t>ww. umowy s</w:t>
      </w:r>
      <w:r w:rsidR="001F7C24" w:rsidRPr="003E057E">
        <w:rPr>
          <w:rFonts w:ascii="Times New Roman" w:hAnsi="Times New Roman" w:cs="Times New Roman"/>
          <w:sz w:val="24"/>
          <w:szCs w:val="24"/>
        </w:rPr>
        <w:t xml:space="preserve">uma gwarancyjna </w:t>
      </w:r>
      <w:r w:rsidR="005F753B">
        <w:rPr>
          <w:rFonts w:ascii="Times New Roman" w:hAnsi="Times New Roman" w:cs="Times New Roman"/>
          <w:sz w:val="24"/>
          <w:szCs w:val="24"/>
        </w:rPr>
        <w:t xml:space="preserve">obowiązkowego </w:t>
      </w:r>
      <w:r w:rsidR="001F7C24" w:rsidRPr="003E057E">
        <w:rPr>
          <w:rFonts w:ascii="Times New Roman" w:hAnsi="Times New Roman" w:cs="Times New Roman"/>
          <w:sz w:val="24"/>
          <w:szCs w:val="24"/>
        </w:rPr>
        <w:t>ubezpieczenia</w:t>
      </w:r>
      <w:r w:rsidR="001F7C24">
        <w:rPr>
          <w:rFonts w:ascii="Times New Roman" w:hAnsi="Times New Roman" w:cs="Times New Roman"/>
          <w:sz w:val="24"/>
          <w:szCs w:val="24"/>
        </w:rPr>
        <w:t xml:space="preserve"> podmiotu wykonującego </w:t>
      </w:r>
      <w:r w:rsidR="005F753B">
        <w:rPr>
          <w:rFonts w:ascii="Times New Roman" w:hAnsi="Times New Roman" w:cs="Times New Roman"/>
          <w:sz w:val="24"/>
          <w:szCs w:val="24"/>
        </w:rPr>
        <w:t>działalność leczniczą</w:t>
      </w:r>
      <w:r w:rsidR="001F7C24" w:rsidRPr="003E057E">
        <w:rPr>
          <w:rFonts w:ascii="Times New Roman" w:hAnsi="Times New Roman" w:cs="Times New Roman"/>
          <w:sz w:val="24"/>
          <w:szCs w:val="24"/>
        </w:rPr>
        <w:t xml:space="preserve"> to 100 000 euro w od</w:t>
      </w:r>
      <w:r w:rsidR="001F7C24">
        <w:rPr>
          <w:rFonts w:ascii="Times New Roman" w:hAnsi="Times New Roman" w:cs="Times New Roman"/>
          <w:sz w:val="24"/>
          <w:szCs w:val="24"/>
        </w:rPr>
        <w:t xml:space="preserve">niesieniu do jednego zdarzenia </w:t>
      </w:r>
      <w:r w:rsidR="001F7C24" w:rsidRPr="003E057E">
        <w:rPr>
          <w:rFonts w:ascii="Times New Roman" w:hAnsi="Times New Roman" w:cs="Times New Roman"/>
          <w:sz w:val="24"/>
          <w:szCs w:val="24"/>
        </w:rPr>
        <w:t xml:space="preserve">oraz 500 000 euro </w:t>
      </w:r>
      <w:r w:rsidR="001F7C24">
        <w:rPr>
          <w:rFonts w:ascii="Times New Roman" w:hAnsi="Times New Roman" w:cs="Times New Roman"/>
          <w:sz w:val="24"/>
          <w:szCs w:val="24"/>
        </w:rPr>
        <w:t>na</w:t>
      </w:r>
      <w:r w:rsidR="001F7C24" w:rsidRPr="003E057E">
        <w:rPr>
          <w:rFonts w:ascii="Times New Roman" w:hAnsi="Times New Roman" w:cs="Times New Roman"/>
          <w:sz w:val="24"/>
          <w:szCs w:val="24"/>
        </w:rPr>
        <w:t xml:space="preserve"> wszystki</w:t>
      </w:r>
      <w:r w:rsidR="001F7C24">
        <w:rPr>
          <w:rFonts w:ascii="Times New Roman" w:hAnsi="Times New Roman" w:cs="Times New Roman"/>
          <w:sz w:val="24"/>
          <w:szCs w:val="24"/>
        </w:rPr>
        <w:t>e</w:t>
      </w:r>
      <w:r w:rsidR="0013142B">
        <w:rPr>
          <w:rFonts w:ascii="Times New Roman" w:hAnsi="Times New Roman" w:cs="Times New Roman"/>
          <w:sz w:val="24"/>
          <w:szCs w:val="24"/>
        </w:rPr>
        <w:t xml:space="preserve"> </w:t>
      </w:r>
      <w:r w:rsidR="001F7C24" w:rsidRPr="003E057E">
        <w:rPr>
          <w:rFonts w:ascii="Times New Roman" w:hAnsi="Times New Roman" w:cs="Times New Roman"/>
          <w:sz w:val="24"/>
          <w:szCs w:val="24"/>
        </w:rPr>
        <w:t xml:space="preserve"> </w:t>
      </w:r>
      <w:r w:rsidR="001F7C24">
        <w:rPr>
          <w:rFonts w:ascii="Times New Roman" w:hAnsi="Times New Roman" w:cs="Times New Roman"/>
          <w:sz w:val="24"/>
          <w:szCs w:val="24"/>
        </w:rPr>
        <w:t xml:space="preserve">zdarzenia </w:t>
      </w:r>
      <w:r w:rsidR="001F7C24" w:rsidRPr="003E057E">
        <w:rPr>
          <w:rFonts w:ascii="Times New Roman" w:hAnsi="Times New Roman" w:cs="Times New Roman"/>
          <w:sz w:val="24"/>
          <w:szCs w:val="24"/>
        </w:rPr>
        <w:t xml:space="preserve">w okresie </w:t>
      </w:r>
      <w:r w:rsidR="001F7C24">
        <w:rPr>
          <w:rFonts w:ascii="Times New Roman" w:hAnsi="Times New Roman" w:cs="Times New Roman"/>
          <w:sz w:val="24"/>
          <w:szCs w:val="24"/>
        </w:rPr>
        <w:t>ubezpieczenia</w:t>
      </w:r>
      <w:r w:rsidR="006202DB">
        <w:rPr>
          <w:rFonts w:ascii="Times New Roman" w:hAnsi="Times New Roman" w:cs="Times New Roman"/>
          <w:sz w:val="24"/>
          <w:szCs w:val="24"/>
        </w:rPr>
        <w:t>.</w:t>
      </w:r>
      <w:r w:rsidR="00F1491E">
        <w:rPr>
          <w:rStyle w:val="Odwoanieprzypisudolnego"/>
          <w:rFonts w:ascii="Times New Roman" w:hAnsi="Times New Roman" w:cs="Times New Roman"/>
          <w:sz w:val="24"/>
          <w:szCs w:val="24"/>
        </w:rPr>
        <w:footnoteReference w:id="54"/>
      </w:r>
      <w:r w:rsidR="00F1491E">
        <w:rPr>
          <w:rFonts w:ascii="Times New Roman" w:hAnsi="Times New Roman" w:cs="Times New Roman"/>
          <w:sz w:val="24"/>
          <w:szCs w:val="24"/>
        </w:rPr>
        <w:t xml:space="preserve"> W tym zakresie składka za okres 12 miesięcy wynosiła 25 300 zł (za cały okres umowy – 50 600 zł). </w:t>
      </w:r>
      <w:r w:rsidR="00F25C72" w:rsidRPr="00C04456">
        <w:rPr>
          <w:rFonts w:ascii="Times New Roman" w:hAnsi="Times New Roman" w:cs="Times New Roman"/>
          <w:sz w:val="24"/>
          <w:szCs w:val="24"/>
        </w:rPr>
        <w:t>Ubezpieczyciel</w:t>
      </w:r>
      <w:r w:rsidR="00F25C72">
        <w:rPr>
          <w:rFonts w:ascii="Times New Roman" w:hAnsi="Times New Roman" w:cs="Times New Roman"/>
          <w:sz w:val="24"/>
          <w:szCs w:val="24"/>
        </w:rPr>
        <w:t xml:space="preserve"> do ww. dokumentu </w:t>
      </w:r>
      <w:r w:rsidR="009F2CAF">
        <w:rPr>
          <w:rFonts w:ascii="Times New Roman" w:hAnsi="Times New Roman" w:cs="Times New Roman"/>
          <w:sz w:val="24"/>
          <w:szCs w:val="24"/>
        </w:rPr>
        <w:t xml:space="preserve">w okresie objętym kontrolą </w:t>
      </w:r>
      <w:r w:rsidR="00F25C72">
        <w:rPr>
          <w:rFonts w:ascii="Times New Roman" w:hAnsi="Times New Roman" w:cs="Times New Roman"/>
          <w:sz w:val="24"/>
          <w:szCs w:val="24"/>
        </w:rPr>
        <w:t>wystaw</w:t>
      </w:r>
      <w:r w:rsidR="005016B8">
        <w:rPr>
          <w:rFonts w:ascii="Times New Roman" w:hAnsi="Times New Roman" w:cs="Times New Roman"/>
          <w:sz w:val="24"/>
          <w:szCs w:val="24"/>
        </w:rPr>
        <w:t xml:space="preserve">ił </w:t>
      </w:r>
      <w:proofErr w:type="spellStart"/>
      <w:r w:rsidR="005016B8">
        <w:rPr>
          <w:rFonts w:ascii="Times New Roman" w:hAnsi="Times New Roman" w:cs="Times New Roman"/>
          <w:sz w:val="24"/>
          <w:szCs w:val="24"/>
        </w:rPr>
        <w:t>wnioskopolisę</w:t>
      </w:r>
      <w:proofErr w:type="spellEnd"/>
      <w:r w:rsidR="005016B8">
        <w:rPr>
          <w:rFonts w:ascii="Times New Roman" w:hAnsi="Times New Roman" w:cs="Times New Roman"/>
          <w:sz w:val="24"/>
          <w:szCs w:val="24"/>
        </w:rPr>
        <w:t xml:space="preserve"> ubezpieczeniową Nr 79414980</w:t>
      </w:r>
      <w:r w:rsidR="00E00431">
        <w:rPr>
          <w:rFonts w:ascii="Times New Roman" w:hAnsi="Times New Roman" w:cs="Times New Roman"/>
          <w:sz w:val="24"/>
          <w:szCs w:val="24"/>
        </w:rPr>
        <w:t>,</w:t>
      </w:r>
      <w:r w:rsidR="005016B8">
        <w:rPr>
          <w:rFonts w:ascii="Times New Roman" w:hAnsi="Times New Roman" w:cs="Times New Roman"/>
          <w:sz w:val="24"/>
          <w:szCs w:val="24"/>
        </w:rPr>
        <w:t xml:space="preserve"> obejmującą 12 miesięczny okres rozliczeniowy </w:t>
      </w:r>
      <w:r w:rsidR="00830534">
        <w:rPr>
          <w:rFonts w:ascii="Times New Roman" w:hAnsi="Times New Roman" w:cs="Times New Roman"/>
          <w:sz w:val="24"/>
          <w:szCs w:val="24"/>
        </w:rPr>
        <w:t>tj. od 1.04.2019 r. do 31.03.202</w:t>
      </w:r>
      <w:r w:rsidR="00227718">
        <w:rPr>
          <w:rFonts w:ascii="Times New Roman" w:hAnsi="Times New Roman" w:cs="Times New Roman"/>
          <w:sz w:val="24"/>
          <w:szCs w:val="24"/>
        </w:rPr>
        <w:t>0</w:t>
      </w:r>
      <w:r w:rsidR="005016B8">
        <w:rPr>
          <w:rFonts w:ascii="Times New Roman" w:hAnsi="Times New Roman" w:cs="Times New Roman"/>
          <w:sz w:val="24"/>
          <w:szCs w:val="24"/>
        </w:rPr>
        <w:t xml:space="preserve"> r.</w:t>
      </w:r>
    </w:p>
    <w:p w:rsidR="003A6421" w:rsidRDefault="005016B8" w:rsidP="005016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w:t>
      </w:r>
      <w:r w:rsidR="003A6421">
        <w:rPr>
          <w:rFonts w:ascii="Times New Roman" w:hAnsi="Times New Roman" w:cs="Times New Roman"/>
          <w:sz w:val="24"/>
          <w:szCs w:val="24"/>
        </w:rPr>
        <w:t xml:space="preserve"> przedłożonej do kontroli polisy</w:t>
      </w:r>
      <w:r>
        <w:rPr>
          <w:rFonts w:ascii="Times New Roman" w:hAnsi="Times New Roman" w:cs="Times New Roman"/>
          <w:sz w:val="24"/>
          <w:szCs w:val="24"/>
        </w:rPr>
        <w:t xml:space="preserve"> ustalono</w:t>
      </w:r>
      <w:r w:rsidR="00F1491E">
        <w:rPr>
          <w:rFonts w:ascii="Times New Roman" w:hAnsi="Times New Roman" w:cs="Times New Roman"/>
          <w:sz w:val="24"/>
          <w:szCs w:val="24"/>
        </w:rPr>
        <w:t>,</w:t>
      </w:r>
      <w:r>
        <w:rPr>
          <w:rFonts w:ascii="Times New Roman" w:hAnsi="Times New Roman" w:cs="Times New Roman"/>
          <w:sz w:val="24"/>
          <w:szCs w:val="24"/>
        </w:rPr>
        <w:t xml:space="preserve"> że </w:t>
      </w:r>
      <w:r w:rsidR="00F1491E">
        <w:rPr>
          <w:rFonts w:ascii="Times New Roman" w:hAnsi="Times New Roman" w:cs="Times New Roman"/>
          <w:sz w:val="24"/>
          <w:szCs w:val="24"/>
        </w:rPr>
        <w:t xml:space="preserve">łączna </w:t>
      </w:r>
      <w:r>
        <w:rPr>
          <w:rFonts w:ascii="Times New Roman" w:hAnsi="Times New Roman" w:cs="Times New Roman"/>
          <w:sz w:val="24"/>
          <w:szCs w:val="24"/>
        </w:rPr>
        <w:t>składka roczna ubezpieczenia obowiązkowe</w:t>
      </w:r>
      <w:r w:rsidR="009F2CAF">
        <w:rPr>
          <w:rFonts w:ascii="Times New Roman" w:hAnsi="Times New Roman" w:cs="Times New Roman"/>
          <w:sz w:val="24"/>
          <w:szCs w:val="24"/>
        </w:rPr>
        <w:t>go wyniosła 30 400 zł</w:t>
      </w:r>
      <w:r w:rsidR="00FE641E">
        <w:rPr>
          <w:rFonts w:ascii="Times New Roman" w:hAnsi="Times New Roman" w:cs="Times New Roman"/>
          <w:sz w:val="24"/>
          <w:szCs w:val="24"/>
        </w:rPr>
        <w:t>,</w:t>
      </w:r>
      <w:r w:rsidR="00350DDA">
        <w:rPr>
          <w:rStyle w:val="Odwoanieprzypisudolnego"/>
          <w:rFonts w:ascii="Times New Roman" w:hAnsi="Times New Roman" w:cs="Times New Roman"/>
          <w:sz w:val="24"/>
          <w:szCs w:val="24"/>
        </w:rPr>
        <w:footnoteReference w:id="55"/>
      </w:r>
      <w:r w:rsidR="00A51AF5">
        <w:rPr>
          <w:rFonts w:ascii="Times New Roman" w:hAnsi="Times New Roman" w:cs="Times New Roman"/>
          <w:sz w:val="24"/>
          <w:szCs w:val="24"/>
        </w:rPr>
        <w:t xml:space="preserve"> płatna w 4 ratach</w:t>
      </w:r>
      <w:r w:rsidR="00CB0257">
        <w:rPr>
          <w:rFonts w:ascii="Times New Roman" w:hAnsi="Times New Roman" w:cs="Times New Roman"/>
          <w:sz w:val="24"/>
          <w:szCs w:val="24"/>
        </w:rPr>
        <w:t xml:space="preserve"> </w:t>
      </w:r>
      <w:r w:rsidR="00350DDA">
        <w:rPr>
          <w:rFonts w:ascii="Times New Roman" w:hAnsi="Times New Roman" w:cs="Times New Roman"/>
          <w:sz w:val="24"/>
          <w:szCs w:val="24"/>
        </w:rPr>
        <w:t xml:space="preserve">w wysokości </w:t>
      </w:r>
      <w:r w:rsidR="00FE641E">
        <w:rPr>
          <w:rFonts w:ascii="Times New Roman" w:hAnsi="Times New Roman" w:cs="Times New Roman"/>
          <w:sz w:val="24"/>
          <w:szCs w:val="24"/>
        </w:rPr>
        <w:t>7 600 zł,</w:t>
      </w:r>
      <w:r w:rsidR="00350DDA">
        <w:rPr>
          <w:rFonts w:ascii="Times New Roman" w:hAnsi="Times New Roman" w:cs="Times New Roman"/>
          <w:sz w:val="24"/>
          <w:szCs w:val="24"/>
        </w:rPr>
        <w:t xml:space="preserve"> </w:t>
      </w:r>
      <w:r w:rsidR="009035F9">
        <w:rPr>
          <w:rFonts w:ascii="Times New Roman" w:hAnsi="Times New Roman" w:cs="Times New Roman"/>
          <w:sz w:val="24"/>
          <w:szCs w:val="24"/>
        </w:rPr>
        <w:t>odpowiednio</w:t>
      </w:r>
      <w:r w:rsidR="00A51AF5">
        <w:rPr>
          <w:rFonts w:ascii="Times New Roman" w:hAnsi="Times New Roman" w:cs="Times New Roman"/>
          <w:sz w:val="24"/>
          <w:szCs w:val="24"/>
        </w:rPr>
        <w:t>: 31.05.2019 r.</w:t>
      </w:r>
      <w:r w:rsidR="005445C4">
        <w:rPr>
          <w:rStyle w:val="Odwoanieprzypisudolnego"/>
          <w:rFonts w:ascii="Times New Roman" w:hAnsi="Times New Roman" w:cs="Times New Roman"/>
          <w:sz w:val="24"/>
          <w:szCs w:val="24"/>
        </w:rPr>
        <w:footnoteReference w:id="56"/>
      </w:r>
      <w:r w:rsidR="00A51AF5">
        <w:rPr>
          <w:rFonts w:ascii="Times New Roman" w:hAnsi="Times New Roman" w:cs="Times New Roman"/>
          <w:sz w:val="24"/>
          <w:szCs w:val="24"/>
        </w:rPr>
        <w:t xml:space="preserve">, 31.08.2019 r., </w:t>
      </w:r>
      <w:r w:rsidR="00FC1748">
        <w:rPr>
          <w:rFonts w:ascii="Times New Roman" w:hAnsi="Times New Roman" w:cs="Times New Roman"/>
          <w:sz w:val="24"/>
          <w:szCs w:val="24"/>
        </w:rPr>
        <w:t>30.11.</w:t>
      </w:r>
      <w:r w:rsidR="00A51AF5">
        <w:rPr>
          <w:rFonts w:ascii="Times New Roman" w:hAnsi="Times New Roman" w:cs="Times New Roman"/>
          <w:sz w:val="24"/>
          <w:szCs w:val="24"/>
        </w:rPr>
        <w:t>2019 r., 28.02.2020 r.</w:t>
      </w:r>
    </w:p>
    <w:p w:rsidR="004F4293" w:rsidRDefault="005445C4" w:rsidP="005016B8">
      <w:pPr>
        <w:spacing w:after="0" w:line="360" w:lineRule="auto"/>
        <w:jc w:val="both"/>
        <w:rPr>
          <w:rFonts w:ascii="Times New Roman" w:hAnsi="Times New Roman" w:cs="Times New Roman"/>
          <w:sz w:val="24"/>
          <w:szCs w:val="24"/>
        </w:rPr>
      </w:pPr>
      <w:r w:rsidRPr="005445C4">
        <w:rPr>
          <w:rFonts w:ascii="Times New Roman" w:hAnsi="Times New Roman" w:cs="Times New Roman"/>
          <w:sz w:val="24"/>
          <w:szCs w:val="24"/>
        </w:rPr>
        <w:t xml:space="preserve">Na podstawie okazanych przelewów bankowych </w:t>
      </w:r>
      <w:r w:rsidR="00760A19">
        <w:rPr>
          <w:rFonts w:ascii="Times New Roman" w:hAnsi="Times New Roman" w:cs="Times New Roman"/>
          <w:sz w:val="24"/>
          <w:szCs w:val="24"/>
        </w:rPr>
        <w:t>ustalono, że Podmiot L</w:t>
      </w:r>
      <w:r w:rsidR="00BA01D0">
        <w:rPr>
          <w:rFonts w:ascii="Times New Roman" w:hAnsi="Times New Roman" w:cs="Times New Roman"/>
          <w:sz w:val="24"/>
          <w:szCs w:val="24"/>
        </w:rPr>
        <w:t>eczniczy</w:t>
      </w:r>
      <w:r>
        <w:rPr>
          <w:rFonts w:ascii="Times New Roman" w:hAnsi="Times New Roman" w:cs="Times New Roman"/>
          <w:sz w:val="24"/>
          <w:szCs w:val="24"/>
        </w:rPr>
        <w:br/>
      </w:r>
      <w:r w:rsidR="00582C36">
        <w:rPr>
          <w:rFonts w:ascii="Times New Roman" w:hAnsi="Times New Roman" w:cs="Times New Roman"/>
          <w:sz w:val="24"/>
          <w:szCs w:val="24"/>
        </w:rPr>
        <w:t>dokon</w:t>
      </w:r>
      <w:r w:rsidR="006202DB">
        <w:rPr>
          <w:rFonts w:ascii="Times New Roman" w:hAnsi="Times New Roman" w:cs="Times New Roman"/>
          <w:sz w:val="24"/>
          <w:szCs w:val="24"/>
        </w:rPr>
        <w:t>ał z 17</w:t>
      </w:r>
      <w:r w:rsidR="00EF5C7A">
        <w:rPr>
          <w:rFonts w:ascii="Times New Roman" w:hAnsi="Times New Roman" w:cs="Times New Roman"/>
          <w:sz w:val="24"/>
          <w:szCs w:val="24"/>
        </w:rPr>
        <w:t xml:space="preserve"> dniowym opóźnieniem </w:t>
      </w:r>
      <w:r w:rsidR="00582C36">
        <w:rPr>
          <w:rFonts w:ascii="Times New Roman" w:hAnsi="Times New Roman" w:cs="Times New Roman"/>
          <w:sz w:val="24"/>
          <w:szCs w:val="24"/>
        </w:rPr>
        <w:t>przelew</w:t>
      </w:r>
      <w:r w:rsidR="002B45B8">
        <w:rPr>
          <w:rFonts w:ascii="Times New Roman" w:hAnsi="Times New Roman" w:cs="Times New Roman"/>
          <w:sz w:val="24"/>
          <w:szCs w:val="24"/>
        </w:rPr>
        <w:t>u I raty polisy</w:t>
      </w:r>
      <w:r w:rsidR="00EF5C7A">
        <w:rPr>
          <w:rFonts w:ascii="Times New Roman" w:hAnsi="Times New Roman" w:cs="Times New Roman"/>
          <w:sz w:val="24"/>
          <w:szCs w:val="24"/>
        </w:rPr>
        <w:t>, co przedstawia poniższe</w:t>
      </w:r>
      <w:r w:rsidR="00BA01D0">
        <w:rPr>
          <w:rFonts w:ascii="Times New Roman" w:hAnsi="Times New Roman" w:cs="Times New Roman"/>
          <w:sz w:val="24"/>
          <w:szCs w:val="24"/>
        </w:rPr>
        <w:br/>
      </w:r>
      <w:r w:rsidR="00EF5C7A">
        <w:rPr>
          <w:rFonts w:ascii="Times New Roman" w:hAnsi="Times New Roman" w:cs="Times New Roman"/>
          <w:sz w:val="24"/>
          <w:szCs w:val="24"/>
        </w:rPr>
        <w:t>zestawienie</w:t>
      </w:r>
      <w:r w:rsidR="00760A19">
        <w:rPr>
          <w:rFonts w:ascii="Times New Roman" w:hAnsi="Times New Roman" w:cs="Times New Roman"/>
          <w:sz w:val="24"/>
          <w:szCs w:val="24"/>
        </w:rPr>
        <w:t>.</w:t>
      </w:r>
      <w:r w:rsidR="00760A19" w:rsidRPr="00760A19">
        <w:rPr>
          <w:rFonts w:ascii="Times New Roman" w:hAnsi="Times New Roman" w:cs="Times New Roman"/>
          <w:sz w:val="24"/>
          <w:szCs w:val="24"/>
        </w:rPr>
        <w:t xml:space="preserve"> </w:t>
      </w:r>
    </w:p>
    <w:p w:rsidR="009D2440" w:rsidRDefault="009D2440" w:rsidP="005016B8">
      <w:pPr>
        <w:spacing w:after="0" w:line="360" w:lineRule="auto"/>
        <w:jc w:val="both"/>
        <w:rPr>
          <w:rFonts w:ascii="Times New Roman" w:hAnsi="Times New Roman" w:cs="Times New Roman"/>
          <w:sz w:val="24"/>
          <w:szCs w:val="24"/>
        </w:rPr>
      </w:pPr>
    </w:p>
    <w:tbl>
      <w:tblPr>
        <w:tblStyle w:val="Tabela-Siatka"/>
        <w:tblW w:w="0" w:type="auto"/>
        <w:tblInd w:w="1242" w:type="dxa"/>
        <w:tblLook w:val="04A0" w:firstRow="1" w:lastRow="0" w:firstColumn="1" w:lastColumn="0" w:noHBand="0" w:noVBand="1"/>
        <w:tblCaption w:val="Tabela nr 3 "/>
        <w:tblDescription w:val="Zestawienie dat płatności rat wnioskopolisy nr 7941980 z datami dokonanych przelewów oraz liczbą dni opóźnienia."/>
      </w:tblPr>
      <w:tblGrid>
        <w:gridCol w:w="2977"/>
        <w:gridCol w:w="2410"/>
        <w:gridCol w:w="1843"/>
      </w:tblGrid>
      <w:tr w:rsidR="00861DCA" w:rsidTr="000269A8">
        <w:trPr>
          <w:tblHeader/>
        </w:trPr>
        <w:tc>
          <w:tcPr>
            <w:tcW w:w="2977" w:type="dxa"/>
            <w:shd w:val="clear" w:color="auto" w:fill="C5E0B3" w:themeFill="accent6" w:themeFillTint="66"/>
            <w:vAlign w:val="center"/>
          </w:tcPr>
          <w:p w:rsidR="00861DCA" w:rsidRPr="00861DCA" w:rsidRDefault="00861DCA" w:rsidP="00861DCA">
            <w:pPr>
              <w:jc w:val="center"/>
              <w:rPr>
                <w:rFonts w:ascii="Times New Roman" w:hAnsi="Times New Roman" w:cs="Times New Roman"/>
                <w:b/>
                <w:sz w:val="24"/>
                <w:szCs w:val="24"/>
              </w:rPr>
            </w:pPr>
            <w:r w:rsidRPr="00861DCA">
              <w:rPr>
                <w:rFonts w:ascii="Times New Roman" w:hAnsi="Times New Roman" w:cs="Times New Roman"/>
                <w:b/>
                <w:sz w:val="24"/>
                <w:szCs w:val="24"/>
              </w:rPr>
              <w:t>Ustalona data płatności raty polisy</w:t>
            </w:r>
          </w:p>
        </w:tc>
        <w:tc>
          <w:tcPr>
            <w:tcW w:w="2410" w:type="dxa"/>
            <w:shd w:val="clear" w:color="auto" w:fill="C5E0B3" w:themeFill="accent6" w:themeFillTint="66"/>
            <w:vAlign w:val="center"/>
          </w:tcPr>
          <w:p w:rsidR="00861DCA" w:rsidRPr="00861DCA" w:rsidRDefault="00861DCA" w:rsidP="00861DCA">
            <w:pPr>
              <w:jc w:val="center"/>
              <w:rPr>
                <w:rFonts w:ascii="Times New Roman" w:hAnsi="Times New Roman" w:cs="Times New Roman"/>
                <w:b/>
                <w:sz w:val="24"/>
                <w:szCs w:val="24"/>
              </w:rPr>
            </w:pPr>
            <w:r w:rsidRPr="00861DCA">
              <w:rPr>
                <w:rFonts w:ascii="Times New Roman" w:hAnsi="Times New Roman" w:cs="Times New Roman"/>
                <w:b/>
                <w:sz w:val="24"/>
                <w:szCs w:val="24"/>
              </w:rPr>
              <w:t>Data dokonanego przelewu</w:t>
            </w:r>
          </w:p>
        </w:tc>
        <w:tc>
          <w:tcPr>
            <w:tcW w:w="1843" w:type="dxa"/>
            <w:shd w:val="clear" w:color="auto" w:fill="C5E0B3" w:themeFill="accent6" w:themeFillTint="66"/>
            <w:vAlign w:val="center"/>
          </w:tcPr>
          <w:p w:rsidR="00861DCA" w:rsidRPr="00861DCA" w:rsidRDefault="00861DCA" w:rsidP="00861DCA">
            <w:pPr>
              <w:jc w:val="center"/>
              <w:rPr>
                <w:rFonts w:ascii="Times New Roman" w:hAnsi="Times New Roman" w:cs="Times New Roman"/>
                <w:b/>
                <w:sz w:val="24"/>
                <w:szCs w:val="24"/>
              </w:rPr>
            </w:pPr>
            <w:r w:rsidRPr="00861DCA">
              <w:rPr>
                <w:rFonts w:ascii="Times New Roman" w:hAnsi="Times New Roman" w:cs="Times New Roman"/>
                <w:b/>
                <w:sz w:val="24"/>
                <w:szCs w:val="24"/>
              </w:rPr>
              <w:t>Opóźnienie</w:t>
            </w:r>
            <w:r w:rsidR="003A6421">
              <w:rPr>
                <w:rFonts w:ascii="Times New Roman" w:hAnsi="Times New Roman" w:cs="Times New Roman"/>
                <w:b/>
                <w:sz w:val="24"/>
                <w:szCs w:val="24"/>
              </w:rPr>
              <w:t xml:space="preserve"> </w:t>
            </w:r>
            <w:r w:rsidR="00AD6613">
              <w:rPr>
                <w:rFonts w:ascii="Times New Roman" w:hAnsi="Times New Roman" w:cs="Times New Roman"/>
                <w:b/>
                <w:sz w:val="24"/>
                <w:szCs w:val="24"/>
              </w:rPr>
              <w:br/>
            </w:r>
            <w:r w:rsidR="003A6421">
              <w:rPr>
                <w:rFonts w:ascii="Times New Roman" w:hAnsi="Times New Roman" w:cs="Times New Roman"/>
                <w:b/>
                <w:sz w:val="24"/>
                <w:szCs w:val="24"/>
              </w:rPr>
              <w:t>w dniach</w:t>
            </w:r>
          </w:p>
        </w:tc>
      </w:tr>
      <w:tr w:rsidR="00861DCA" w:rsidTr="00EF5C7A">
        <w:trPr>
          <w:trHeight w:val="313"/>
        </w:trPr>
        <w:tc>
          <w:tcPr>
            <w:tcW w:w="7230" w:type="dxa"/>
            <w:gridSpan w:val="3"/>
            <w:shd w:val="clear" w:color="auto" w:fill="D0CECE" w:themeFill="background2" w:themeFillShade="E6"/>
            <w:vAlign w:val="center"/>
          </w:tcPr>
          <w:p w:rsidR="00861DCA" w:rsidRPr="00861DCA" w:rsidRDefault="00861DCA" w:rsidP="00861DCA">
            <w:pPr>
              <w:spacing w:line="360" w:lineRule="auto"/>
              <w:jc w:val="center"/>
              <w:rPr>
                <w:rFonts w:ascii="Times New Roman" w:hAnsi="Times New Roman" w:cs="Times New Roman"/>
                <w:b/>
                <w:sz w:val="24"/>
                <w:szCs w:val="24"/>
              </w:rPr>
            </w:pPr>
            <w:proofErr w:type="spellStart"/>
            <w:r w:rsidRPr="00861DCA">
              <w:rPr>
                <w:rFonts w:ascii="Times New Roman" w:hAnsi="Times New Roman" w:cs="Times New Roman"/>
                <w:b/>
                <w:sz w:val="24"/>
                <w:szCs w:val="24"/>
              </w:rPr>
              <w:t>Wnioskopolisa</w:t>
            </w:r>
            <w:proofErr w:type="spellEnd"/>
            <w:r w:rsidRPr="00861DCA">
              <w:rPr>
                <w:rFonts w:ascii="Times New Roman" w:hAnsi="Times New Roman" w:cs="Times New Roman"/>
                <w:b/>
                <w:sz w:val="24"/>
                <w:szCs w:val="24"/>
              </w:rPr>
              <w:t xml:space="preserve"> 7941980</w:t>
            </w:r>
          </w:p>
        </w:tc>
      </w:tr>
      <w:tr w:rsidR="00861DCA" w:rsidTr="00EF5C7A">
        <w:tc>
          <w:tcPr>
            <w:tcW w:w="2977" w:type="dxa"/>
          </w:tcPr>
          <w:p w:rsidR="00861DCA" w:rsidRDefault="00861DCA" w:rsidP="005016B8">
            <w:pPr>
              <w:spacing w:line="360" w:lineRule="auto"/>
              <w:jc w:val="both"/>
              <w:rPr>
                <w:rFonts w:ascii="Times New Roman" w:hAnsi="Times New Roman" w:cs="Times New Roman"/>
                <w:sz w:val="24"/>
                <w:szCs w:val="24"/>
              </w:rPr>
            </w:pPr>
            <w:r>
              <w:rPr>
                <w:rFonts w:ascii="Times New Roman" w:hAnsi="Times New Roman" w:cs="Times New Roman"/>
                <w:sz w:val="24"/>
                <w:szCs w:val="24"/>
              </w:rPr>
              <w:t>31.05.2019 r.</w:t>
            </w:r>
          </w:p>
        </w:tc>
        <w:tc>
          <w:tcPr>
            <w:tcW w:w="2410" w:type="dxa"/>
          </w:tcPr>
          <w:p w:rsidR="00861DCA" w:rsidRDefault="00861DCA" w:rsidP="005016B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17.06.2019 r. </w:t>
            </w:r>
          </w:p>
        </w:tc>
        <w:tc>
          <w:tcPr>
            <w:tcW w:w="1843" w:type="dxa"/>
            <w:vAlign w:val="center"/>
          </w:tcPr>
          <w:p w:rsidR="00861DCA" w:rsidRDefault="003A6421" w:rsidP="003A6421">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bl>
    <w:p w:rsidR="00573B1B" w:rsidRDefault="00810B7C" w:rsidP="008F3D41">
      <w:pPr>
        <w:pStyle w:val="Cytat"/>
        <w:spacing w:after="0"/>
        <w:ind w:left="0" w:right="-2"/>
        <w:jc w:val="both"/>
        <w:rPr>
          <w:color w:val="auto"/>
        </w:rPr>
      </w:pPr>
      <w:r>
        <w:rPr>
          <w:i w:val="0"/>
          <w:color w:val="auto"/>
        </w:rPr>
        <w:lastRenderedPageBreak/>
        <w:t>W tej kwestii Dyrektor</w:t>
      </w:r>
      <w:r w:rsidR="00573B1B">
        <w:rPr>
          <w:i w:val="0"/>
          <w:color w:val="auto"/>
        </w:rPr>
        <w:t xml:space="preserve"> Szpitala złożył wyjaśnienie w brzmieniu</w:t>
      </w:r>
      <w:r w:rsidR="00D064C6">
        <w:rPr>
          <w:i w:val="0"/>
          <w:color w:val="auto"/>
        </w:rPr>
        <w:t>:</w:t>
      </w:r>
      <w:r w:rsidR="00573B1B">
        <w:rPr>
          <w:i w:val="0"/>
          <w:color w:val="auto"/>
        </w:rPr>
        <w:t xml:space="preserve"> </w:t>
      </w:r>
      <w:r w:rsidR="008F3D41" w:rsidRPr="00573B1B">
        <w:rPr>
          <w:color w:val="auto"/>
        </w:rPr>
        <w:t xml:space="preserve">Z uwagi na niewykonanie </w:t>
      </w:r>
      <w:r w:rsidR="00573B1B">
        <w:rPr>
          <w:color w:val="auto"/>
        </w:rPr>
        <w:br/>
      </w:r>
      <w:r w:rsidR="008F3D41" w:rsidRPr="00573B1B">
        <w:rPr>
          <w:color w:val="auto"/>
        </w:rPr>
        <w:t xml:space="preserve">w terminie płatności </w:t>
      </w:r>
      <w:r w:rsidR="00573B1B">
        <w:rPr>
          <w:color w:val="auto"/>
        </w:rPr>
        <w:t>polis</w:t>
      </w:r>
      <w:r w:rsidR="008F3D41" w:rsidRPr="008F3D41">
        <w:rPr>
          <w:color w:val="auto"/>
        </w:rPr>
        <w:t xml:space="preserve"> informuję, że przyczyną zapłaty</w:t>
      </w:r>
      <w:r w:rsidR="00573B1B">
        <w:rPr>
          <w:color w:val="auto"/>
        </w:rPr>
        <w:t xml:space="preserve"> </w:t>
      </w:r>
      <w:r w:rsidR="008F3D41" w:rsidRPr="008F3D41">
        <w:rPr>
          <w:color w:val="auto"/>
        </w:rPr>
        <w:t xml:space="preserve">po terminie płatności była trudna sytuacja finansowa placówki przekładająca się na brak płynności finansowej. </w:t>
      </w:r>
    </w:p>
    <w:p w:rsidR="00573B1B" w:rsidRDefault="00573B1B" w:rsidP="00573B1B">
      <w:pPr>
        <w:pStyle w:val="Cytat"/>
        <w:spacing w:before="0" w:after="0"/>
        <w:ind w:left="0" w:right="-2"/>
        <w:jc w:val="both"/>
        <w:rPr>
          <w:color w:val="auto"/>
        </w:rPr>
      </w:pPr>
      <w:r w:rsidRPr="00573B1B">
        <w:rPr>
          <w:color w:val="auto"/>
        </w:rPr>
        <w:t xml:space="preserve">Ponadto oświadczam, że od zapłaconych po terminie rat z tytułu ubezpieczenia odpowiedzialności cywilnej podmiotu prowadzącego działalność leczniczą (polis), szpital </w:t>
      </w:r>
      <w:r>
        <w:rPr>
          <w:color w:val="auto"/>
        </w:rPr>
        <w:br/>
      </w:r>
      <w:r w:rsidRPr="00573B1B">
        <w:rPr>
          <w:color w:val="auto"/>
        </w:rPr>
        <w:t>nie został obciążony odsetkami za nieterminowe płatności</w:t>
      </w:r>
      <w:r>
        <w:rPr>
          <w:color w:val="auto"/>
        </w:rPr>
        <w:t>.</w:t>
      </w:r>
    </w:p>
    <w:p w:rsidR="008F3D41" w:rsidRPr="008F3D41" w:rsidRDefault="00573B1B" w:rsidP="00573B1B">
      <w:pPr>
        <w:pStyle w:val="Cytat"/>
        <w:spacing w:before="0" w:after="0"/>
        <w:ind w:left="0" w:right="-2"/>
        <w:jc w:val="both"/>
        <w:rPr>
          <w:color w:val="auto"/>
        </w:rPr>
      </w:pPr>
      <w:r>
        <w:rPr>
          <w:color w:val="auto"/>
        </w:rPr>
        <w:t>Ponownie wskazuję, że o</w:t>
      </w:r>
      <w:r w:rsidR="008F3D41" w:rsidRPr="008F3D41">
        <w:rPr>
          <w:color w:val="auto"/>
        </w:rPr>
        <w:t>bejmując stanowisko kierownika jednostki zastałem taki stan rzeczy. Wartość zobowiązań wymagalnych szpitala na dzień 30.06.2019 r. wynosiła 236 545, 47 zł. Ponadto przychody szpitala nie pokrywają kosztów działalności tj. wg stanu na dzień 30.06.2019 r. przychody wynosiły 5 205 622,06 zł a kos</w:t>
      </w:r>
      <w:r w:rsidR="007E2DA4">
        <w:rPr>
          <w:color w:val="auto"/>
        </w:rPr>
        <w:t>zty 5 960 113, 69 zł. W związku</w:t>
      </w:r>
      <w:r>
        <w:rPr>
          <w:color w:val="auto"/>
        </w:rPr>
        <w:br/>
      </w:r>
      <w:r w:rsidR="008F3D41" w:rsidRPr="008F3D41">
        <w:rPr>
          <w:color w:val="auto"/>
        </w:rPr>
        <w:t>z powyższym podjęliśmy szereg działań naprawczych związanych z ograniczeniem kosztów działalności i jednocześnie poszukiwaniem dodatkowych przychodów. Podjęliśmy również działanie związane z poszukiwaniem zewnętrznego źródła finansowania z przeznaczeniem</w:t>
      </w:r>
      <w:r>
        <w:rPr>
          <w:color w:val="auto"/>
        </w:rPr>
        <w:br/>
      </w:r>
      <w:r w:rsidR="008F3D41" w:rsidRPr="008F3D41">
        <w:rPr>
          <w:color w:val="auto"/>
        </w:rPr>
        <w:t xml:space="preserve"> na spłatę zobowiązań wymagalnych w wyniku którego ŚCR uzyskało pożyczkę </w:t>
      </w:r>
      <w:r>
        <w:rPr>
          <w:color w:val="auto"/>
        </w:rPr>
        <w:br/>
      </w:r>
      <w:r w:rsidR="008F3D41" w:rsidRPr="008F3D41">
        <w:rPr>
          <w:color w:val="auto"/>
        </w:rPr>
        <w:t>od Województwa Świętokrzyskiego. Na dzień 31.12.2019 r. Świętokrzyskie Centrum Rehabilitacji nie posiadało zobowiązań w</w:t>
      </w:r>
      <w:r>
        <w:rPr>
          <w:color w:val="auto"/>
        </w:rPr>
        <w:t>ymagalnych</w:t>
      </w:r>
      <w:r w:rsidR="008F3D41" w:rsidRPr="008F3D41">
        <w:rPr>
          <w:color w:val="auto"/>
        </w:rPr>
        <w:t>. Środki wpływające z OWŚ NFZ tytułem realizacji świadczeń medycznych nie są w st</w:t>
      </w:r>
      <w:r w:rsidR="007E2DA4">
        <w:rPr>
          <w:color w:val="auto"/>
        </w:rPr>
        <w:t>anie pokryć wydatków związanych</w:t>
      </w:r>
      <w:r w:rsidR="00485D33">
        <w:rPr>
          <w:color w:val="auto"/>
        </w:rPr>
        <w:br/>
      </w:r>
      <w:r w:rsidR="008F3D41" w:rsidRPr="008F3D41">
        <w:rPr>
          <w:color w:val="auto"/>
        </w:rPr>
        <w:t>z funkcjonowaniem Świętokrzyskiego Centrum R</w:t>
      </w:r>
      <w:r w:rsidR="007E2DA4">
        <w:rPr>
          <w:color w:val="auto"/>
        </w:rPr>
        <w:t>ehabilitacji. Wynika to głównie</w:t>
      </w:r>
      <w:r w:rsidR="00485D33">
        <w:rPr>
          <w:color w:val="auto"/>
        </w:rPr>
        <w:br/>
      </w:r>
      <w:r w:rsidR="008F3D41" w:rsidRPr="008F3D41">
        <w:rPr>
          <w:color w:val="auto"/>
        </w:rPr>
        <w:t>z niedoszacowania procedur medycznych, które nie pokrywa</w:t>
      </w:r>
      <w:r w:rsidR="007E2DA4">
        <w:rPr>
          <w:color w:val="auto"/>
        </w:rPr>
        <w:t>ją kosztów ich realizacji. Cena</w:t>
      </w:r>
      <w:r w:rsidR="007E2DA4">
        <w:rPr>
          <w:color w:val="auto"/>
        </w:rPr>
        <w:br/>
      </w:r>
      <w:r w:rsidR="008F3D41" w:rsidRPr="008F3D41">
        <w:rPr>
          <w:color w:val="auto"/>
        </w:rPr>
        <w:t>za punkt rozliczeniowy w ŚCR nie wzrosła od 2018 r. a choćby koszty pracy rokrocznie wzrastają z uwagi na wzrost minimalnego wynagr</w:t>
      </w:r>
      <w:r w:rsidR="007E2DA4">
        <w:rPr>
          <w:color w:val="auto"/>
        </w:rPr>
        <w:t>odzenia zgodnie z ustawą z dnia</w:t>
      </w:r>
      <w:r w:rsidR="007E2DA4">
        <w:rPr>
          <w:color w:val="auto"/>
        </w:rPr>
        <w:br/>
      </w:r>
      <w:r w:rsidR="008F3D41" w:rsidRPr="008F3D41">
        <w:rPr>
          <w:color w:val="auto"/>
        </w:rPr>
        <w:t xml:space="preserve">10 października 2002 r. o minimalnym wynagrodzeniu oraz z uwagi na wzrost wynagrodzeń pracowników wykonujących zawody medyczne (ustawa z dnia 8 czerwca 2017 r. o sposobie ustalania najniższego wynagrodzenia pracowników wykonujących zawody medyczne zatrudnionych w podmiotach medycznych) i odmrożeniu w 2019 r. kwoty bazowej </w:t>
      </w:r>
      <w:r w:rsidR="008B19D1">
        <w:rPr>
          <w:color w:val="auto"/>
        </w:rPr>
        <w:br/>
      </w:r>
      <w:r w:rsidR="008F3D41" w:rsidRPr="008F3D41">
        <w:rPr>
          <w:color w:val="auto"/>
        </w:rPr>
        <w:t>z 3 900,00 zł do 4 200,00 zł. Z podobnymi problemami zmaga się większość</w:t>
      </w:r>
      <w:r w:rsidR="007E2DA4">
        <w:rPr>
          <w:color w:val="auto"/>
        </w:rPr>
        <w:t xml:space="preserve"> szpitali w Polsce.</w:t>
      </w:r>
    </w:p>
    <w:p w:rsidR="008F3D41" w:rsidRPr="008F3D41" w:rsidRDefault="008F3D41" w:rsidP="008F3D41">
      <w:pPr>
        <w:pStyle w:val="Cytat"/>
        <w:spacing w:before="0" w:after="0"/>
        <w:ind w:left="0" w:right="-2"/>
        <w:jc w:val="both"/>
        <w:rPr>
          <w:color w:val="auto"/>
        </w:rPr>
      </w:pPr>
      <w:r w:rsidRPr="008F3D41">
        <w:rPr>
          <w:color w:val="auto"/>
        </w:rPr>
        <w:t>Wg informacji opublikowanej przez Ministerstwo Zdrowia na podstawie sprawozdań Rb-Z wartość zobowiązań wymagalnych SPZOZ w Polsce na koniec 2019 r. to ponad 1 809 mld zł.</w:t>
      </w:r>
    </w:p>
    <w:p w:rsidR="008F3D41" w:rsidRPr="008F3D41" w:rsidRDefault="008F3D41" w:rsidP="008F3D41">
      <w:pPr>
        <w:pStyle w:val="Cytat"/>
        <w:spacing w:before="0" w:after="0"/>
        <w:ind w:left="0" w:right="-2"/>
        <w:jc w:val="right"/>
        <w:rPr>
          <w:color w:val="auto"/>
          <w:sz w:val="20"/>
          <w:szCs w:val="20"/>
        </w:rPr>
      </w:pPr>
    </w:p>
    <w:p w:rsidR="00BA7502" w:rsidRDefault="00485D33" w:rsidP="00E537BA">
      <w:pPr>
        <w:spacing w:after="0" w:line="240" w:lineRule="auto"/>
        <w:jc w:val="right"/>
        <w:rPr>
          <w:rFonts w:ascii="Times New Roman" w:hAnsi="Times New Roman" w:cs="Times New Roman"/>
          <w:i/>
          <w:sz w:val="20"/>
          <w:szCs w:val="20"/>
        </w:rPr>
      </w:pPr>
      <w:r w:rsidRPr="00C745D5">
        <w:rPr>
          <w:rFonts w:ascii="Times New Roman" w:hAnsi="Times New Roman" w:cs="Times New Roman"/>
          <w:i/>
          <w:sz w:val="20"/>
          <w:szCs w:val="20"/>
        </w:rPr>
        <w:t xml:space="preserve"> </w:t>
      </w:r>
      <w:r w:rsidR="00C745D5" w:rsidRPr="00C745D5">
        <w:rPr>
          <w:rFonts w:ascii="Times New Roman" w:hAnsi="Times New Roman" w:cs="Times New Roman"/>
          <w:i/>
          <w:sz w:val="20"/>
          <w:szCs w:val="20"/>
        </w:rPr>
        <w:t xml:space="preserve">(Dowód akta kontroli str. </w:t>
      </w:r>
      <w:r w:rsidR="00CC4366">
        <w:rPr>
          <w:rFonts w:ascii="Times New Roman" w:hAnsi="Times New Roman" w:cs="Times New Roman"/>
          <w:i/>
          <w:sz w:val="20"/>
          <w:szCs w:val="20"/>
        </w:rPr>
        <w:t xml:space="preserve">127 </w:t>
      </w:r>
      <w:r w:rsidR="006E7D09">
        <w:rPr>
          <w:rFonts w:ascii="Times New Roman" w:hAnsi="Times New Roman" w:cs="Times New Roman"/>
          <w:i/>
          <w:sz w:val="20"/>
          <w:szCs w:val="20"/>
        </w:rPr>
        <w:t>–</w:t>
      </w:r>
      <w:r w:rsidR="00CC4366">
        <w:rPr>
          <w:rFonts w:ascii="Times New Roman" w:hAnsi="Times New Roman" w:cs="Times New Roman"/>
          <w:i/>
          <w:sz w:val="20"/>
          <w:szCs w:val="20"/>
        </w:rPr>
        <w:t xml:space="preserve"> </w:t>
      </w:r>
      <w:r w:rsidR="00B171A5">
        <w:rPr>
          <w:rFonts w:ascii="Times New Roman" w:hAnsi="Times New Roman" w:cs="Times New Roman"/>
          <w:i/>
          <w:sz w:val="20"/>
          <w:szCs w:val="20"/>
        </w:rPr>
        <w:t>179</w:t>
      </w:r>
      <w:r w:rsidR="006E7D09">
        <w:rPr>
          <w:rFonts w:ascii="Times New Roman" w:hAnsi="Times New Roman" w:cs="Times New Roman"/>
          <w:i/>
          <w:sz w:val="20"/>
          <w:szCs w:val="20"/>
        </w:rPr>
        <w:t xml:space="preserve"> </w:t>
      </w:r>
      <w:r w:rsidR="008416A8">
        <w:rPr>
          <w:rFonts w:ascii="Times New Roman" w:hAnsi="Times New Roman" w:cs="Times New Roman"/>
          <w:i/>
          <w:sz w:val="20"/>
          <w:szCs w:val="20"/>
        </w:rPr>
        <w:t>Informacja podpi</w:t>
      </w:r>
      <w:r w:rsidR="000C53CA">
        <w:rPr>
          <w:rFonts w:ascii="Times New Roman" w:hAnsi="Times New Roman" w:cs="Times New Roman"/>
          <w:i/>
          <w:sz w:val="20"/>
          <w:szCs w:val="20"/>
        </w:rPr>
        <w:t xml:space="preserve">sana przez Dyrektora Szpitala, </w:t>
      </w:r>
      <w:r w:rsidR="007E2DA4">
        <w:rPr>
          <w:rFonts w:ascii="Times New Roman" w:hAnsi="Times New Roman" w:cs="Times New Roman"/>
          <w:i/>
          <w:sz w:val="20"/>
          <w:szCs w:val="20"/>
        </w:rPr>
        <w:t xml:space="preserve">Zestawienie nr 12, </w:t>
      </w:r>
      <w:r w:rsidR="007E2DA4">
        <w:rPr>
          <w:rFonts w:ascii="Times New Roman" w:hAnsi="Times New Roman" w:cs="Times New Roman"/>
          <w:i/>
          <w:sz w:val="20"/>
          <w:szCs w:val="20"/>
        </w:rPr>
        <w:br/>
      </w:r>
      <w:r w:rsidR="00A61FA4">
        <w:rPr>
          <w:rFonts w:ascii="Times New Roman" w:hAnsi="Times New Roman" w:cs="Times New Roman"/>
          <w:i/>
          <w:sz w:val="20"/>
          <w:szCs w:val="20"/>
        </w:rPr>
        <w:t>Umowa nr 1/2017</w:t>
      </w:r>
      <w:r w:rsidR="007E2DA4">
        <w:rPr>
          <w:rFonts w:ascii="Times New Roman" w:hAnsi="Times New Roman" w:cs="Times New Roman"/>
          <w:i/>
          <w:sz w:val="20"/>
          <w:szCs w:val="20"/>
        </w:rPr>
        <w:t xml:space="preserve"> </w:t>
      </w:r>
      <w:r w:rsidR="00A61FA4">
        <w:rPr>
          <w:rFonts w:ascii="Times New Roman" w:hAnsi="Times New Roman" w:cs="Times New Roman"/>
          <w:i/>
          <w:sz w:val="20"/>
          <w:szCs w:val="20"/>
        </w:rPr>
        <w:t xml:space="preserve"> z dn. </w:t>
      </w:r>
      <w:r w:rsidR="008416A8">
        <w:rPr>
          <w:rFonts w:ascii="Times New Roman" w:hAnsi="Times New Roman" w:cs="Times New Roman"/>
          <w:i/>
          <w:sz w:val="20"/>
          <w:szCs w:val="20"/>
        </w:rPr>
        <w:t>24.03.2017 polisa n</w:t>
      </w:r>
      <w:r w:rsidR="000C53CA">
        <w:rPr>
          <w:rFonts w:ascii="Times New Roman" w:hAnsi="Times New Roman" w:cs="Times New Roman"/>
          <w:i/>
          <w:sz w:val="20"/>
          <w:szCs w:val="20"/>
        </w:rPr>
        <w:t xml:space="preserve">r 1018481049 </w:t>
      </w:r>
      <w:r w:rsidR="007E2DA4">
        <w:rPr>
          <w:rFonts w:ascii="Times New Roman" w:hAnsi="Times New Roman" w:cs="Times New Roman"/>
          <w:i/>
          <w:sz w:val="20"/>
          <w:szCs w:val="20"/>
        </w:rPr>
        <w:t>,</w:t>
      </w:r>
      <w:r w:rsidR="008416A8">
        <w:rPr>
          <w:rFonts w:ascii="Times New Roman" w:hAnsi="Times New Roman" w:cs="Times New Roman"/>
          <w:i/>
          <w:sz w:val="20"/>
          <w:szCs w:val="20"/>
        </w:rPr>
        <w:t xml:space="preserve">Umowa nr 7/2019, </w:t>
      </w:r>
      <w:r w:rsidR="007E2DA4">
        <w:rPr>
          <w:rFonts w:ascii="Times New Roman" w:hAnsi="Times New Roman" w:cs="Times New Roman"/>
          <w:i/>
          <w:sz w:val="20"/>
          <w:szCs w:val="20"/>
        </w:rPr>
        <w:br/>
      </w:r>
      <w:r w:rsidR="008416A8">
        <w:rPr>
          <w:rFonts w:ascii="Times New Roman" w:hAnsi="Times New Roman" w:cs="Times New Roman"/>
          <w:i/>
          <w:sz w:val="20"/>
          <w:szCs w:val="20"/>
        </w:rPr>
        <w:t xml:space="preserve">z dn. 29.03.2019 r., </w:t>
      </w:r>
      <w:proofErr w:type="spellStart"/>
      <w:r w:rsidR="008416A8">
        <w:rPr>
          <w:rFonts w:ascii="Times New Roman" w:hAnsi="Times New Roman" w:cs="Times New Roman"/>
          <w:i/>
          <w:sz w:val="20"/>
          <w:szCs w:val="20"/>
        </w:rPr>
        <w:t>wnioskopolisa</w:t>
      </w:r>
      <w:proofErr w:type="spellEnd"/>
      <w:r w:rsidR="000C53CA">
        <w:rPr>
          <w:rFonts w:ascii="Times New Roman" w:hAnsi="Times New Roman" w:cs="Times New Roman"/>
          <w:i/>
          <w:sz w:val="20"/>
          <w:szCs w:val="20"/>
        </w:rPr>
        <w:t xml:space="preserve">  nr 79414980, </w:t>
      </w:r>
      <w:r w:rsidR="007E2DA4">
        <w:rPr>
          <w:rFonts w:ascii="Times New Roman" w:hAnsi="Times New Roman" w:cs="Times New Roman"/>
          <w:i/>
          <w:sz w:val="20"/>
          <w:szCs w:val="20"/>
        </w:rPr>
        <w:t xml:space="preserve">przelewy do polis oraz </w:t>
      </w:r>
      <w:r w:rsidR="000C53CA">
        <w:rPr>
          <w:rFonts w:ascii="Times New Roman" w:hAnsi="Times New Roman" w:cs="Times New Roman"/>
          <w:i/>
          <w:sz w:val="20"/>
          <w:szCs w:val="20"/>
        </w:rPr>
        <w:t>Wyjaśnienie Dyrektora</w:t>
      </w:r>
      <w:r w:rsidR="007E2DA4">
        <w:rPr>
          <w:rFonts w:ascii="Times New Roman" w:hAnsi="Times New Roman" w:cs="Times New Roman"/>
          <w:i/>
          <w:sz w:val="20"/>
          <w:szCs w:val="20"/>
        </w:rPr>
        <w:t>)</w:t>
      </w:r>
      <w:r w:rsidR="009D2440">
        <w:rPr>
          <w:rFonts w:ascii="Times New Roman" w:hAnsi="Times New Roman" w:cs="Times New Roman"/>
          <w:i/>
          <w:sz w:val="20"/>
          <w:szCs w:val="20"/>
        </w:rPr>
        <w:br/>
      </w:r>
    </w:p>
    <w:p w:rsidR="00992867" w:rsidRDefault="00992867" w:rsidP="00110D19">
      <w:pPr>
        <w:spacing w:after="0" w:line="360" w:lineRule="auto"/>
        <w:jc w:val="both"/>
        <w:rPr>
          <w:rFonts w:ascii="Times New Roman" w:hAnsi="Times New Roman" w:cs="Times New Roman"/>
          <w:sz w:val="24"/>
          <w:szCs w:val="24"/>
        </w:rPr>
      </w:pPr>
    </w:p>
    <w:p w:rsidR="008A1F2A" w:rsidRDefault="00843534" w:rsidP="00110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Zdaniem kontrolujących</w:t>
      </w:r>
      <w:r w:rsidR="00BA7502" w:rsidRPr="00BA7502">
        <w:rPr>
          <w:rFonts w:ascii="Times New Roman" w:hAnsi="Times New Roman" w:cs="Times New Roman"/>
          <w:sz w:val="24"/>
          <w:szCs w:val="24"/>
        </w:rPr>
        <w:t xml:space="preserve"> </w:t>
      </w:r>
      <w:r w:rsidR="00110D19">
        <w:rPr>
          <w:rFonts w:ascii="Times New Roman" w:hAnsi="Times New Roman" w:cs="Times New Roman"/>
          <w:sz w:val="24"/>
          <w:szCs w:val="24"/>
        </w:rPr>
        <w:t xml:space="preserve">samodzielne zakłady opieki zdrowotnej z racji przynależności </w:t>
      </w:r>
      <w:r w:rsidR="00810B7C">
        <w:rPr>
          <w:rFonts w:ascii="Times New Roman" w:hAnsi="Times New Roman" w:cs="Times New Roman"/>
          <w:sz w:val="24"/>
          <w:szCs w:val="24"/>
        </w:rPr>
        <w:br/>
      </w:r>
      <w:r w:rsidR="00110D19">
        <w:rPr>
          <w:rFonts w:ascii="Times New Roman" w:hAnsi="Times New Roman" w:cs="Times New Roman"/>
          <w:sz w:val="24"/>
          <w:szCs w:val="24"/>
        </w:rPr>
        <w:t xml:space="preserve">do sektora finansów publicznych mają określone przepisami prawa obowiązki, w tym zasady </w:t>
      </w:r>
      <w:r w:rsidR="00110D19">
        <w:rPr>
          <w:rFonts w:ascii="Times New Roman" w:hAnsi="Times New Roman" w:cs="Times New Roman"/>
          <w:sz w:val="24"/>
          <w:szCs w:val="24"/>
        </w:rPr>
        <w:lastRenderedPageBreak/>
        <w:t>regulowania należno</w:t>
      </w:r>
      <w:r>
        <w:rPr>
          <w:rFonts w:ascii="Times New Roman" w:hAnsi="Times New Roman" w:cs="Times New Roman"/>
          <w:sz w:val="24"/>
          <w:szCs w:val="24"/>
        </w:rPr>
        <w:t>ści za zaciągnięte zobowiązania,</w:t>
      </w:r>
      <w:r w:rsidR="00110D19">
        <w:rPr>
          <w:rFonts w:ascii="Times New Roman" w:hAnsi="Times New Roman" w:cs="Times New Roman"/>
          <w:sz w:val="24"/>
          <w:szCs w:val="24"/>
        </w:rPr>
        <w:t xml:space="preserve"> </w:t>
      </w:r>
      <w:r w:rsidR="007157E3">
        <w:rPr>
          <w:rFonts w:ascii="Times New Roman" w:hAnsi="Times New Roman" w:cs="Times New Roman"/>
          <w:sz w:val="24"/>
          <w:szCs w:val="24"/>
        </w:rPr>
        <w:t xml:space="preserve">dlatego też </w:t>
      </w:r>
      <w:r w:rsidR="00EF48C5">
        <w:rPr>
          <w:rFonts w:ascii="Times New Roman" w:hAnsi="Times New Roman" w:cs="Times New Roman"/>
          <w:sz w:val="24"/>
          <w:szCs w:val="24"/>
        </w:rPr>
        <w:t xml:space="preserve">kontrolujący </w:t>
      </w:r>
      <w:r w:rsidR="008A1F2A">
        <w:rPr>
          <w:rFonts w:ascii="Times New Roman" w:hAnsi="Times New Roman" w:cs="Times New Roman"/>
          <w:sz w:val="24"/>
          <w:szCs w:val="24"/>
        </w:rPr>
        <w:t xml:space="preserve">ponownie wskazują, że </w:t>
      </w:r>
      <w:r w:rsidR="00EF48C5">
        <w:rPr>
          <w:rFonts w:ascii="Times New Roman" w:hAnsi="Times New Roman" w:cs="Times New Roman"/>
          <w:sz w:val="24"/>
          <w:szCs w:val="24"/>
        </w:rPr>
        <w:t>Podmiot Leczniczy</w:t>
      </w:r>
      <w:r w:rsidR="008A1F2A">
        <w:rPr>
          <w:rFonts w:ascii="Times New Roman" w:hAnsi="Times New Roman" w:cs="Times New Roman"/>
          <w:sz w:val="24"/>
          <w:szCs w:val="24"/>
        </w:rPr>
        <w:t xml:space="preserve"> </w:t>
      </w:r>
      <w:r w:rsidR="00EF48C5">
        <w:rPr>
          <w:rFonts w:ascii="Times New Roman" w:hAnsi="Times New Roman" w:cs="Times New Roman"/>
          <w:sz w:val="24"/>
          <w:szCs w:val="24"/>
        </w:rPr>
        <w:t>postąpił</w:t>
      </w:r>
      <w:r w:rsidR="008A1F2A">
        <w:rPr>
          <w:rFonts w:ascii="Times New Roman" w:hAnsi="Times New Roman" w:cs="Times New Roman"/>
          <w:sz w:val="24"/>
          <w:szCs w:val="24"/>
        </w:rPr>
        <w:t xml:space="preserve"> wbrew zapisom art. 44 ust. 3 pkt. 3 </w:t>
      </w:r>
      <w:proofErr w:type="spellStart"/>
      <w:r w:rsidR="008A1F2A">
        <w:rPr>
          <w:rFonts w:ascii="Times New Roman" w:hAnsi="Times New Roman" w:cs="Times New Roman"/>
          <w:sz w:val="24"/>
          <w:szCs w:val="24"/>
        </w:rPr>
        <w:t>u</w:t>
      </w:r>
      <w:r w:rsidR="00485D33">
        <w:rPr>
          <w:rFonts w:ascii="Times New Roman" w:hAnsi="Times New Roman" w:cs="Times New Roman"/>
          <w:sz w:val="24"/>
          <w:szCs w:val="24"/>
        </w:rPr>
        <w:t>.</w:t>
      </w:r>
      <w:r w:rsidR="008A1F2A">
        <w:rPr>
          <w:rFonts w:ascii="Times New Roman" w:hAnsi="Times New Roman" w:cs="Times New Roman"/>
          <w:sz w:val="24"/>
          <w:szCs w:val="24"/>
        </w:rPr>
        <w:t>f</w:t>
      </w:r>
      <w:r w:rsidR="00485D33">
        <w:rPr>
          <w:rFonts w:ascii="Times New Roman" w:hAnsi="Times New Roman" w:cs="Times New Roman"/>
          <w:sz w:val="24"/>
          <w:szCs w:val="24"/>
        </w:rPr>
        <w:t>.</w:t>
      </w:r>
      <w:r w:rsidR="008A1F2A">
        <w:rPr>
          <w:rFonts w:ascii="Times New Roman" w:hAnsi="Times New Roman" w:cs="Times New Roman"/>
          <w:sz w:val="24"/>
          <w:szCs w:val="24"/>
        </w:rPr>
        <w:t>p</w:t>
      </w:r>
      <w:proofErr w:type="spellEnd"/>
      <w:r w:rsidR="00042BAF">
        <w:rPr>
          <w:rFonts w:ascii="Times New Roman" w:hAnsi="Times New Roman" w:cs="Times New Roman"/>
          <w:sz w:val="24"/>
          <w:szCs w:val="24"/>
        </w:rPr>
        <w:t>.</w:t>
      </w:r>
      <w:r w:rsidR="008A1F2A">
        <w:rPr>
          <w:rFonts w:ascii="Times New Roman" w:hAnsi="Times New Roman" w:cs="Times New Roman"/>
          <w:sz w:val="24"/>
          <w:szCs w:val="24"/>
        </w:rPr>
        <w:br/>
      </w:r>
      <w:r w:rsidR="00042BAF">
        <w:rPr>
          <w:rFonts w:ascii="Times New Roman" w:hAnsi="Times New Roman" w:cs="Times New Roman"/>
          <w:sz w:val="24"/>
          <w:szCs w:val="24"/>
        </w:rPr>
        <w:t xml:space="preserve">Niemniej fakt nieregulowania z tego tytułu </w:t>
      </w:r>
      <w:r w:rsidR="009505A8">
        <w:rPr>
          <w:rFonts w:ascii="Times New Roman" w:hAnsi="Times New Roman" w:cs="Times New Roman"/>
          <w:sz w:val="24"/>
          <w:szCs w:val="24"/>
        </w:rPr>
        <w:t>odsetek</w:t>
      </w:r>
      <w:r w:rsidR="008A1F2A">
        <w:rPr>
          <w:rFonts w:ascii="Times New Roman" w:hAnsi="Times New Roman" w:cs="Times New Roman"/>
          <w:sz w:val="24"/>
          <w:szCs w:val="24"/>
        </w:rPr>
        <w:t xml:space="preserve"> </w:t>
      </w:r>
      <w:r w:rsidR="00042BAF">
        <w:rPr>
          <w:rFonts w:ascii="Times New Roman" w:hAnsi="Times New Roman" w:cs="Times New Roman"/>
          <w:sz w:val="24"/>
          <w:szCs w:val="24"/>
        </w:rPr>
        <w:t xml:space="preserve">stanowi element, który pozwala </w:t>
      </w:r>
      <w:r w:rsidR="00485D33">
        <w:rPr>
          <w:rFonts w:ascii="Times New Roman" w:hAnsi="Times New Roman" w:cs="Times New Roman"/>
          <w:sz w:val="24"/>
          <w:szCs w:val="24"/>
        </w:rPr>
        <w:t>uznać</w:t>
      </w:r>
      <w:r w:rsidR="00B85FE7">
        <w:rPr>
          <w:rFonts w:ascii="Times New Roman" w:hAnsi="Times New Roman" w:cs="Times New Roman"/>
          <w:sz w:val="24"/>
          <w:szCs w:val="24"/>
        </w:rPr>
        <w:t>,</w:t>
      </w:r>
      <w:r w:rsidR="00B85FE7">
        <w:rPr>
          <w:rFonts w:ascii="Times New Roman" w:hAnsi="Times New Roman" w:cs="Times New Roman"/>
          <w:sz w:val="24"/>
          <w:szCs w:val="24"/>
        </w:rPr>
        <w:br/>
      </w:r>
      <w:r w:rsidR="00042BAF">
        <w:rPr>
          <w:rFonts w:ascii="Times New Roman" w:hAnsi="Times New Roman" w:cs="Times New Roman"/>
          <w:sz w:val="24"/>
          <w:szCs w:val="24"/>
        </w:rPr>
        <w:t>że nie ma przesłanek do zastosowania art. 16 ust. 1</w:t>
      </w:r>
      <w:r w:rsidR="00485D33">
        <w:rPr>
          <w:rFonts w:ascii="Times New Roman" w:hAnsi="Times New Roman" w:cs="Times New Roman"/>
          <w:sz w:val="24"/>
          <w:szCs w:val="24"/>
        </w:rPr>
        <w:t xml:space="preserve"> </w:t>
      </w:r>
      <w:proofErr w:type="spellStart"/>
      <w:r w:rsidR="00485D33">
        <w:rPr>
          <w:rFonts w:ascii="Times New Roman" w:hAnsi="Times New Roman" w:cs="Times New Roman"/>
          <w:sz w:val="24"/>
          <w:szCs w:val="24"/>
        </w:rPr>
        <w:t>u.o.n.d.f.p</w:t>
      </w:r>
      <w:proofErr w:type="spellEnd"/>
      <w:r w:rsidR="009505A8">
        <w:rPr>
          <w:rFonts w:ascii="Times New Roman" w:hAnsi="Times New Roman" w:cs="Times New Roman"/>
          <w:sz w:val="24"/>
          <w:szCs w:val="24"/>
        </w:rPr>
        <w:t>.</w:t>
      </w:r>
    </w:p>
    <w:p w:rsidR="00BA7502" w:rsidRPr="00BA7502" w:rsidRDefault="00BA7502" w:rsidP="00110D19">
      <w:pPr>
        <w:spacing w:after="0" w:line="360" w:lineRule="auto"/>
        <w:jc w:val="both"/>
        <w:rPr>
          <w:rFonts w:ascii="Times New Roman" w:hAnsi="Times New Roman" w:cs="Times New Roman"/>
          <w:sz w:val="20"/>
          <w:szCs w:val="20"/>
        </w:rPr>
      </w:pPr>
    </w:p>
    <w:p w:rsidR="00992867" w:rsidRPr="00992867" w:rsidRDefault="002752E3" w:rsidP="00992867">
      <w:pPr>
        <w:pStyle w:val="Nagwek2"/>
        <w:numPr>
          <w:ilvl w:val="1"/>
          <w:numId w:val="12"/>
        </w:numPr>
        <w:spacing w:line="360" w:lineRule="auto"/>
        <w:ind w:left="567" w:hanging="567"/>
        <w:jc w:val="both"/>
        <w:rPr>
          <w:rFonts w:ascii="Times New Roman" w:hAnsi="Times New Roman" w:cs="Times New Roman"/>
          <w:b/>
          <w:color w:val="auto"/>
          <w:sz w:val="24"/>
          <w:szCs w:val="24"/>
        </w:rPr>
      </w:pPr>
      <w:r>
        <w:rPr>
          <w:rFonts w:ascii="Times New Roman" w:hAnsi="Times New Roman" w:cs="Times New Roman"/>
          <w:b/>
          <w:color w:val="auto"/>
          <w:sz w:val="24"/>
          <w:szCs w:val="24"/>
        </w:rPr>
        <w:t>S</w:t>
      </w:r>
      <w:r w:rsidR="00AA3349" w:rsidRPr="00AA3349">
        <w:rPr>
          <w:rFonts w:ascii="Times New Roman" w:hAnsi="Times New Roman" w:cs="Times New Roman"/>
          <w:b/>
          <w:color w:val="auto"/>
          <w:sz w:val="24"/>
          <w:szCs w:val="24"/>
        </w:rPr>
        <w:t xml:space="preserve">tan wyposażenia w aparaturę i sprzęt medyczny (umowy serwisowe, stopień wykorzystania wybranego sprzętu i aparatury medycznej odpowiednio </w:t>
      </w:r>
      <w:r>
        <w:rPr>
          <w:rFonts w:ascii="Times New Roman" w:hAnsi="Times New Roman" w:cs="Times New Roman"/>
          <w:b/>
          <w:color w:val="auto"/>
          <w:sz w:val="24"/>
          <w:szCs w:val="24"/>
        </w:rPr>
        <w:br/>
      </w:r>
      <w:r w:rsidR="00AA3349" w:rsidRPr="00AA3349">
        <w:rPr>
          <w:rFonts w:ascii="Times New Roman" w:hAnsi="Times New Roman" w:cs="Times New Roman"/>
          <w:b/>
          <w:color w:val="auto"/>
          <w:sz w:val="24"/>
          <w:szCs w:val="24"/>
        </w:rPr>
        <w:t>do zakresu i</w:t>
      </w:r>
      <w:r>
        <w:rPr>
          <w:rFonts w:ascii="Times New Roman" w:hAnsi="Times New Roman" w:cs="Times New Roman"/>
          <w:b/>
          <w:color w:val="auto"/>
          <w:sz w:val="24"/>
          <w:szCs w:val="24"/>
        </w:rPr>
        <w:t xml:space="preserve"> rodzaju świadczeń zdrowotnych)</w:t>
      </w:r>
    </w:p>
    <w:p w:rsidR="002752E3" w:rsidRPr="002752E3" w:rsidRDefault="002752E3" w:rsidP="000B6D38">
      <w:pPr>
        <w:pStyle w:val="Nagwek3"/>
        <w:numPr>
          <w:ilvl w:val="2"/>
          <w:numId w:val="12"/>
        </w:numPr>
        <w:spacing w:line="360" w:lineRule="auto"/>
        <w:ind w:left="567" w:hanging="567"/>
        <w:jc w:val="both"/>
        <w:rPr>
          <w:rFonts w:ascii="Times New Roman" w:hAnsi="Times New Roman" w:cs="Times New Roman"/>
          <w:b/>
          <w:color w:val="auto"/>
        </w:rPr>
      </w:pPr>
      <w:r w:rsidRPr="002752E3">
        <w:rPr>
          <w:rFonts w:ascii="Times New Roman" w:hAnsi="Times New Roman" w:cs="Times New Roman"/>
          <w:b/>
          <w:color w:val="auto"/>
        </w:rPr>
        <w:t>Stan wyposażenia w aparaturę i sprzęt medyczny – umowy serwisowe</w:t>
      </w:r>
    </w:p>
    <w:p w:rsidR="000B6D38" w:rsidRDefault="000B6D38" w:rsidP="00657353">
      <w:pPr>
        <w:spacing w:after="0" w:line="360" w:lineRule="auto"/>
        <w:jc w:val="both"/>
        <w:rPr>
          <w:rFonts w:ascii="Times New Roman" w:hAnsi="Times New Roman" w:cs="Times New Roman"/>
          <w:sz w:val="24"/>
          <w:szCs w:val="24"/>
        </w:rPr>
      </w:pPr>
    </w:p>
    <w:p w:rsidR="00657353" w:rsidRDefault="00D8451A" w:rsidP="00657353">
      <w:pPr>
        <w:spacing w:after="0" w:line="360" w:lineRule="auto"/>
        <w:jc w:val="both"/>
        <w:rPr>
          <w:rFonts w:ascii="Times New Roman" w:hAnsi="Times New Roman" w:cs="Times New Roman"/>
          <w:sz w:val="24"/>
          <w:szCs w:val="24"/>
        </w:rPr>
      </w:pPr>
      <w:r w:rsidRPr="00D8451A">
        <w:rPr>
          <w:rFonts w:ascii="Times New Roman" w:hAnsi="Times New Roman" w:cs="Times New Roman"/>
          <w:sz w:val="24"/>
          <w:szCs w:val="24"/>
        </w:rPr>
        <w:t>Wedłu</w:t>
      </w:r>
      <w:r>
        <w:rPr>
          <w:rFonts w:ascii="Times New Roman" w:hAnsi="Times New Roman" w:cs="Times New Roman"/>
          <w:sz w:val="24"/>
          <w:szCs w:val="24"/>
        </w:rPr>
        <w:t xml:space="preserve">g informacji </w:t>
      </w:r>
      <w:r w:rsidR="00C43439">
        <w:rPr>
          <w:rFonts w:ascii="Times New Roman" w:hAnsi="Times New Roman" w:cs="Times New Roman"/>
          <w:sz w:val="24"/>
          <w:szCs w:val="24"/>
        </w:rPr>
        <w:t>podpisanych</w:t>
      </w:r>
      <w:r w:rsidR="00C745D5">
        <w:rPr>
          <w:rFonts w:ascii="Times New Roman" w:hAnsi="Times New Roman" w:cs="Times New Roman"/>
          <w:sz w:val="24"/>
          <w:szCs w:val="24"/>
        </w:rPr>
        <w:t xml:space="preserve"> przez Dyrektora Szpitala </w:t>
      </w:r>
      <w:r>
        <w:rPr>
          <w:rFonts w:ascii="Times New Roman" w:hAnsi="Times New Roman" w:cs="Times New Roman"/>
          <w:sz w:val="24"/>
          <w:szCs w:val="24"/>
        </w:rPr>
        <w:t>w 2018 r.</w:t>
      </w:r>
      <w:r w:rsidR="008B19D1">
        <w:rPr>
          <w:rFonts w:ascii="Times New Roman" w:hAnsi="Times New Roman" w:cs="Times New Roman"/>
          <w:sz w:val="24"/>
          <w:szCs w:val="24"/>
        </w:rPr>
        <w:t xml:space="preserve"> Jednostka Kontrolowana</w:t>
      </w:r>
      <w:r>
        <w:rPr>
          <w:rFonts w:ascii="Times New Roman" w:hAnsi="Times New Roman" w:cs="Times New Roman"/>
          <w:sz w:val="24"/>
          <w:szCs w:val="24"/>
        </w:rPr>
        <w:t xml:space="preserve"> posiadał</w:t>
      </w:r>
      <w:r w:rsidR="006A299C">
        <w:rPr>
          <w:rFonts w:ascii="Times New Roman" w:hAnsi="Times New Roman" w:cs="Times New Roman"/>
          <w:sz w:val="24"/>
          <w:szCs w:val="24"/>
        </w:rPr>
        <w:t>a</w:t>
      </w:r>
      <w:r>
        <w:rPr>
          <w:rFonts w:ascii="Times New Roman" w:hAnsi="Times New Roman" w:cs="Times New Roman"/>
          <w:sz w:val="24"/>
          <w:szCs w:val="24"/>
        </w:rPr>
        <w:t xml:space="preserve"> 366</w:t>
      </w:r>
      <w:r w:rsidRPr="00D8451A">
        <w:rPr>
          <w:rFonts w:ascii="Times New Roman" w:hAnsi="Times New Roman" w:cs="Times New Roman"/>
          <w:sz w:val="24"/>
          <w:szCs w:val="24"/>
        </w:rPr>
        <w:t xml:space="preserve"> sztuk sprzętu i aparatury medycznej</w:t>
      </w:r>
      <w:r w:rsidR="006A299C">
        <w:rPr>
          <w:rFonts w:ascii="Times New Roman" w:hAnsi="Times New Roman" w:cs="Times New Roman"/>
          <w:sz w:val="24"/>
          <w:szCs w:val="24"/>
        </w:rPr>
        <w:t>,</w:t>
      </w:r>
      <w:r w:rsidRPr="00D8451A">
        <w:rPr>
          <w:rFonts w:ascii="Times New Roman" w:hAnsi="Times New Roman" w:cs="Times New Roman"/>
          <w:sz w:val="24"/>
          <w:szCs w:val="24"/>
        </w:rPr>
        <w:t xml:space="preserve"> zaś w 2019</w:t>
      </w:r>
      <w:r>
        <w:rPr>
          <w:rFonts w:ascii="Times New Roman" w:hAnsi="Times New Roman" w:cs="Times New Roman"/>
          <w:sz w:val="24"/>
          <w:szCs w:val="24"/>
        </w:rPr>
        <w:t xml:space="preserve"> r. ilość ta zwiększyła się o 25</w:t>
      </w:r>
      <w:r w:rsidRPr="00D8451A">
        <w:rPr>
          <w:rFonts w:ascii="Times New Roman" w:hAnsi="Times New Roman" w:cs="Times New Roman"/>
          <w:sz w:val="24"/>
          <w:szCs w:val="24"/>
        </w:rPr>
        <w:t xml:space="preserve"> sztuk i wynosiła </w:t>
      </w:r>
      <w:r>
        <w:rPr>
          <w:rFonts w:ascii="Times New Roman" w:hAnsi="Times New Roman" w:cs="Times New Roman"/>
          <w:sz w:val="24"/>
          <w:szCs w:val="24"/>
        </w:rPr>
        <w:t>391</w:t>
      </w:r>
      <w:r w:rsidR="00A716D1">
        <w:rPr>
          <w:rFonts w:ascii="Times New Roman" w:hAnsi="Times New Roman" w:cs="Times New Roman"/>
          <w:sz w:val="24"/>
          <w:szCs w:val="24"/>
        </w:rPr>
        <w:t>.</w:t>
      </w:r>
      <w:r w:rsidR="006A299C">
        <w:rPr>
          <w:rStyle w:val="Odwoanieprzypisudolnego"/>
          <w:rFonts w:ascii="Times New Roman" w:hAnsi="Times New Roman" w:cs="Times New Roman"/>
          <w:sz w:val="24"/>
          <w:szCs w:val="24"/>
        </w:rPr>
        <w:footnoteReference w:id="57"/>
      </w:r>
    </w:p>
    <w:p w:rsidR="00657353" w:rsidRDefault="00657353" w:rsidP="0005016E">
      <w:pPr>
        <w:spacing w:after="0" w:line="360" w:lineRule="auto"/>
        <w:jc w:val="right"/>
        <w:rPr>
          <w:rFonts w:ascii="Times New Roman" w:hAnsi="Times New Roman" w:cs="Times New Roman"/>
          <w:sz w:val="24"/>
          <w:szCs w:val="24"/>
        </w:rPr>
      </w:pPr>
      <w:r w:rsidRPr="00657353">
        <w:rPr>
          <w:rFonts w:ascii="Times New Roman" w:hAnsi="Times New Roman" w:cs="Times New Roman"/>
          <w:i/>
          <w:sz w:val="20"/>
          <w:szCs w:val="20"/>
        </w:rPr>
        <w:t>(Dowód akta kontroli str.</w:t>
      </w:r>
      <w:r w:rsidR="00CD50B4">
        <w:rPr>
          <w:rFonts w:ascii="Times New Roman" w:hAnsi="Times New Roman" w:cs="Times New Roman"/>
          <w:i/>
          <w:sz w:val="20"/>
          <w:szCs w:val="20"/>
        </w:rPr>
        <w:t>180</w:t>
      </w:r>
      <w:r w:rsidRPr="00657353">
        <w:rPr>
          <w:rFonts w:ascii="Times New Roman" w:hAnsi="Times New Roman" w:cs="Times New Roman"/>
          <w:i/>
          <w:sz w:val="20"/>
          <w:szCs w:val="20"/>
        </w:rPr>
        <w:t xml:space="preserve"> Informacja podpisana przez Dyrektora Szpitala)</w:t>
      </w:r>
    </w:p>
    <w:p w:rsidR="009505A8" w:rsidRDefault="009505A8" w:rsidP="00D8451A">
      <w:pPr>
        <w:spacing w:after="0" w:line="360" w:lineRule="auto"/>
        <w:jc w:val="both"/>
        <w:rPr>
          <w:rFonts w:ascii="Times New Roman" w:hAnsi="Times New Roman" w:cs="Times New Roman"/>
          <w:sz w:val="24"/>
          <w:szCs w:val="24"/>
        </w:rPr>
      </w:pPr>
    </w:p>
    <w:p w:rsidR="00D8451A" w:rsidRPr="00D8451A" w:rsidRDefault="00D8451A" w:rsidP="00D8451A">
      <w:pPr>
        <w:spacing w:after="0" w:line="360" w:lineRule="auto"/>
        <w:jc w:val="both"/>
        <w:rPr>
          <w:rFonts w:ascii="Times New Roman" w:hAnsi="Times New Roman" w:cs="Times New Roman"/>
          <w:sz w:val="24"/>
          <w:szCs w:val="24"/>
        </w:rPr>
      </w:pPr>
      <w:r w:rsidRPr="00D8451A">
        <w:rPr>
          <w:rFonts w:ascii="Times New Roman" w:hAnsi="Times New Roman" w:cs="Times New Roman"/>
          <w:sz w:val="24"/>
          <w:szCs w:val="24"/>
        </w:rPr>
        <w:t>W trakcie czynności kontrolnych ustalono, że w P</w:t>
      </w:r>
      <w:r w:rsidR="006A299C">
        <w:rPr>
          <w:rFonts w:ascii="Times New Roman" w:hAnsi="Times New Roman" w:cs="Times New Roman"/>
          <w:sz w:val="24"/>
          <w:szCs w:val="24"/>
        </w:rPr>
        <w:t>odmiocie Leczniczym</w:t>
      </w:r>
      <w:r w:rsidRPr="00D8451A">
        <w:rPr>
          <w:rFonts w:ascii="Times New Roman" w:hAnsi="Times New Roman" w:cs="Times New Roman"/>
          <w:sz w:val="24"/>
          <w:szCs w:val="24"/>
        </w:rPr>
        <w:t xml:space="preserve"> w okresie objętym kontrolą, obwiązywała Procedura </w:t>
      </w:r>
      <w:r>
        <w:rPr>
          <w:rFonts w:ascii="Times New Roman" w:hAnsi="Times New Roman" w:cs="Times New Roman"/>
          <w:sz w:val="24"/>
          <w:szCs w:val="24"/>
        </w:rPr>
        <w:t>Systemu Zarządza</w:t>
      </w:r>
      <w:r w:rsidR="001D021B">
        <w:rPr>
          <w:rFonts w:ascii="Times New Roman" w:hAnsi="Times New Roman" w:cs="Times New Roman"/>
          <w:sz w:val="24"/>
          <w:szCs w:val="24"/>
        </w:rPr>
        <w:t xml:space="preserve">nia Jakością pn. </w:t>
      </w:r>
      <w:r w:rsidR="001D021B" w:rsidRPr="00810B7C">
        <w:rPr>
          <w:rStyle w:val="CytatZnak"/>
          <w:i w:val="0"/>
          <w:color w:val="auto"/>
        </w:rPr>
        <w:t>Nadzorowanie wyposażenia do monitorowania i pomiarów oraz planowego konserwowania i zabezpieczenia urządzeń i aparatury medycznej</w:t>
      </w:r>
      <w:r w:rsidR="001D021B" w:rsidRPr="00E87B93">
        <w:rPr>
          <w:rStyle w:val="CytatZnak"/>
          <w:color w:val="auto"/>
        </w:rPr>
        <w:t xml:space="preserve"> – </w:t>
      </w:r>
      <w:r w:rsidR="001D021B" w:rsidRPr="00810B7C">
        <w:rPr>
          <w:rStyle w:val="CytatZnak"/>
          <w:i w:val="0"/>
          <w:color w:val="auto"/>
        </w:rPr>
        <w:t>ŚO 11</w:t>
      </w:r>
      <w:r w:rsidRPr="00D8451A">
        <w:rPr>
          <w:rFonts w:ascii="Times New Roman" w:hAnsi="Times New Roman" w:cs="Times New Roman"/>
          <w:sz w:val="24"/>
          <w:szCs w:val="24"/>
        </w:rPr>
        <w:t xml:space="preserve">, </w:t>
      </w:r>
      <w:r w:rsidR="006A299C">
        <w:rPr>
          <w:rFonts w:ascii="Times New Roman" w:hAnsi="Times New Roman" w:cs="Times New Roman"/>
          <w:sz w:val="24"/>
          <w:szCs w:val="24"/>
        </w:rPr>
        <w:t>z dnia 25.01.2018 r.</w:t>
      </w:r>
      <w:r w:rsidR="0005016E">
        <w:rPr>
          <w:rFonts w:ascii="Times New Roman" w:hAnsi="Times New Roman" w:cs="Times New Roman"/>
          <w:sz w:val="24"/>
          <w:szCs w:val="24"/>
        </w:rPr>
        <w:t xml:space="preserve"> (zwana dalej Procedurą)</w:t>
      </w:r>
      <w:r w:rsidR="006A299C">
        <w:rPr>
          <w:rFonts w:ascii="Times New Roman" w:hAnsi="Times New Roman" w:cs="Times New Roman"/>
          <w:sz w:val="24"/>
          <w:szCs w:val="24"/>
        </w:rPr>
        <w:t xml:space="preserve">, </w:t>
      </w:r>
      <w:r w:rsidRPr="00D8451A">
        <w:rPr>
          <w:rFonts w:ascii="Times New Roman" w:hAnsi="Times New Roman" w:cs="Times New Roman"/>
          <w:sz w:val="24"/>
          <w:szCs w:val="24"/>
        </w:rPr>
        <w:t>określająca zasady postępowania związane z serwisowaniem oraz nadzorem nad</w:t>
      </w:r>
      <w:r w:rsidR="001D021B">
        <w:rPr>
          <w:rFonts w:ascii="Times New Roman" w:hAnsi="Times New Roman" w:cs="Times New Roman"/>
          <w:sz w:val="24"/>
          <w:szCs w:val="24"/>
        </w:rPr>
        <w:t xml:space="preserve"> wyposażeniem pomiarowym i</w:t>
      </w:r>
      <w:r w:rsidRPr="00D8451A">
        <w:rPr>
          <w:rFonts w:ascii="Times New Roman" w:hAnsi="Times New Roman" w:cs="Times New Roman"/>
          <w:sz w:val="24"/>
          <w:szCs w:val="24"/>
        </w:rPr>
        <w:t xml:space="preserve"> sprzętem medycznym</w:t>
      </w:r>
      <w:r w:rsidRPr="00D8451A">
        <w:rPr>
          <w:rFonts w:ascii="Times New Roman" w:hAnsi="Times New Roman"/>
          <w:sz w:val="24"/>
        </w:rPr>
        <w:t xml:space="preserve"> </w:t>
      </w:r>
      <w:r w:rsidRPr="00D8451A">
        <w:rPr>
          <w:rFonts w:ascii="Times New Roman" w:hAnsi="Times New Roman" w:cs="Times New Roman"/>
          <w:sz w:val="24"/>
          <w:szCs w:val="24"/>
        </w:rPr>
        <w:t xml:space="preserve">wykorzystywanym do udzielania świadczeń opieki zdrowotnej </w:t>
      </w:r>
      <w:r w:rsidR="00C745D5">
        <w:rPr>
          <w:rFonts w:ascii="Times New Roman" w:hAnsi="Times New Roman" w:cs="Times New Roman"/>
          <w:sz w:val="24"/>
          <w:szCs w:val="24"/>
        </w:rPr>
        <w:t xml:space="preserve">w Szpitalu. </w:t>
      </w:r>
      <w:r w:rsidR="00467AF4">
        <w:rPr>
          <w:rFonts w:ascii="Times New Roman" w:hAnsi="Times New Roman" w:cs="Times New Roman"/>
          <w:sz w:val="24"/>
          <w:szCs w:val="24"/>
        </w:rPr>
        <w:t xml:space="preserve">Zgodnie z treścią procedury </w:t>
      </w:r>
      <w:r w:rsidR="00050A64">
        <w:rPr>
          <w:rFonts w:ascii="Times New Roman" w:hAnsi="Times New Roman" w:cs="Times New Roman"/>
          <w:sz w:val="24"/>
          <w:szCs w:val="24"/>
        </w:rPr>
        <w:t>harmonogram</w:t>
      </w:r>
      <w:r w:rsidR="00810B7C">
        <w:rPr>
          <w:rFonts w:ascii="Times New Roman" w:hAnsi="Times New Roman" w:cs="Times New Roman"/>
          <w:sz w:val="24"/>
          <w:szCs w:val="24"/>
        </w:rPr>
        <w:t>y</w:t>
      </w:r>
      <w:r w:rsidR="00EB0041">
        <w:rPr>
          <w:rFonts w:ascii="Times New Roman" w:hAnsi="Times New Roman" w:cs="Times New Roman"/>
          <w:sz w:val="24"/>
          <w:szCs w:val="24"/>
        </w:rPr>
        <w:t xml:space="preserve"> przeglądów urządzeń i aparatury medycznej</w:t>
      </w:r>
      <w:r w:rsidR="00050A64">
        <w:rPr>
          <w:rStyle w:val="Odwoanieprzypisudolnego"/>
          <w:rFonts w:ascii="Times New Roman" w:hAnsi="Times New Roman" w:cs="Times New Roman"/>
          <w:sz w:val="24"/>
          <w:szCs w:val="24"/>
        </w:rPr>
        <w:footnoteReference w:id="58"/>
      </w:r>
      <w:r w:rsidR="00EB0041">
        <w:rPr>
          <w:rFonts w:ascii="Times New Roman" w:hAnsi="Times New Roman" w:cs="Times New Roman"/>
          <w:sz w:val="24"/>
          <w:szCs w:val="24"/>
        </w:rPr>
        <w:t xml:space="preserve"> sporządza konserwator i przekazuje </w:t>
      </w:r>
      <w:r w:rsidR="00BA7502">
        <w:rPr>
          <w:rFonts w:ascii="Times New Roman" w:hAnsi="Times New Roman" w:cs="Times New Roman"/>
          <w:sz w:val="24"/>
          <w:szCs w:val="24"/>
        </w:rPr>
        <w:br/>
      </w:r>
      <w:r w:rsidR="00EB0041">
        <w:rPr>
          <w:rFonts w:ascii="Times New Roman" w:hAnsi="Times New Roman" w:cs="Times New Roman"/>
          <w:sz w:val="24"/>
          <w:szCs w:val="24"/>
        </w:rPr>
        <w:t xml:space="preserve">je </w:t>
      </w:r>
      <w:r w:rsidR="00050A64">
        <w:rPr>
          <w:rFonts w:ascii="Times New Roman" w:hAnsi="Times New Roman" w:cs="Times New Roman"/>
          <w:sz w:val="24"/>
          <w:szCs w:val="24"/>
        </w:rPr>
        <w:t xml:space="preserve">do poszczególnych komórek organizacyjnych Szpitala. </w:t>
      </w:r>
    </w:p>
    <w:p w:rsidR="00467AF4" w:rsidRPr="000269A8" w:rsidRDefault="00D8451A" w:rsidP="00EF0BED">
      <w:pPr>
        <w:spacing w:after="0" w:line="360" w:lineRule="auto"/>
        <w:jc w:val="both"/>
        <w:rPr>
          <w:rFonts w:ascii="Times New Roman" w:hAnsi="Times New Roman" w:cs="Times New Roman"/>
          <w:i/>
          <w:sz w:val="24"/>
          <w:szCs w:val="24"/>
        </w:rPr>
      </w:pPr>
      <w:r w:rsidRPr="00D8451A">
        <w:rPr>
          <w:rFonts w:ascii="Times New Roman" w:hAnsi="Times New Roman" w:cs="Times New Roman"/>
          <w:sz w:val="24"/>
          <w:szCs w:val="24"/>
        </w:rPr>
        <w:t xml:space="preserve">Stosownie do </w:t>
      </w:r>
      <w:r w:rsidR="0005016E">
        <w:rPr>
          <w:rFonts w:ascii="Times New Roman" w:hAnsi="Times New Roman" w:cs="Times New Roman"/>
          <w:sz w:val="24"/>
          <w:szCs w:val="24"/>
        </w:rPr>
        <w:t>treści Procedury</w:t>
      </w:r>
      <w:r w:rsidRPr="00D8451A">
        <w:rPr>
          <w:rFonts w:ascii="Times New Roman" w:hAnsi="Times New Roman" w:cs="Times New Roman"/>
          <w:sz w:val="24"/>
          <w:szCs w:val="24"/>
        </w:rPr>
        <w:t xml:space="preserve"> </w:t>
      </w:r>
      <w:r w:rsidR="001D021B" w:rsidRPr="00AA0513">
        <w:rPr>
          <w:rFonts w:ascii="Times New Roman" w:hAnsi="Times New Roman" w:cs="Times New Roman"/>
          <w:sz w:val="24"/>
          <w:szCs w:val="24"/>
        </w:rPr>
        <w:t xml:space="preserve">odpowiedzialnymi za wykonanie </w:t>
      </w:r>
      <w:r w:rsidR="0005016E">
        <w:rPr>
          <w:rFonts w:ascii="Times New Roman" w:hAnsi="Times New Roman" w:cs="Times New Roman"/>
          <w:sz w:val="24"/>
          <w:szCs w:val="24"/>
        </w:rPr>
        <w:t xml:space="preserve">określonych w niej zadań </w:t>
      </w:r>
      <w:r w:rsidR="001D021B" w:rsidRPr="00AA0513">
        <w:rPr>
          <w:rFonts w:ascii="Times New Roman" w:hAnsi="Times New Roman" w:cs="Times New Roman"/>
          <w:sz w:val="24"/>
          <w:szCs w:val="24"/>
        </w:rPr>
        <w:t xml:space="preserve"> są</w:t>
      </w:r>
      <w:r w:rsidR="001D021B" w:rsidRPr="000269A8">
        <w:rPr>
          <w:rFonts w:ascii="Times New Roman" w:hAnsi="Times New Roman" w:cs="Times New Roman"/>
          <w:i/>
          <w:sz w:val="24"/>
          <w:szCs w:val="24"/>
        </w:rPr>
        <w:t>:</w:t>
      </w:r>
      <w:r w:rsidR="0005016E">
        <w:rPr>
          <w:rFonts w:ascii="Times New Roman" w:hAnsi="Times New Roman" w:cs="Times New Roman"/>
          <w:i/>
          <w:sz w:val="24"/>
          <w:szCs w:val="24"/>
        </w:rPr>
        <w:t xml:space="preserve"> </w:t>
      </w:r>
      <w:r w:rsidR="00EF0BED" w:rsidRPr="000269A8">
        <w:rPr>
          <w:rFonts w:ascii="Times New Roman" w:hAnsi="Times New Roman" w:cs="Times New Roman"/>
          <w:i/>
          <w:sz w:val="24"/>
          <w:szCs w:val="24"/>
        </w:rPr>
        <w:t xml:space="preserve">a) </w:t>
      </w:r>
      <w:r w:rsidR="00D83C94" w:rsidRPr="000269A8">
        <w:rPr>
          <w:rFonts w:ascii="Times New Roman" w:hAnsi="Times New Roman" w:cs="Times New Roman"/>
          <w:i/>
          <w:iCs/>
          <w:sz w:val="24"/>
          <w:szCs w:val="24"/>
        </w:rPr>
        <w:t xml:space="preserve">osoby odpowiedzialne </w:t>
      </w:r>
      <w:r w:rsidR="0005016E">
        <w:rPr>
          <w:rFonts w:ascii="Times New Roman" w:hAnsi="Times New Roman" w:cs="Times New Roman"/>
          <w:i/>
          <w:iCs/>
          <w:sz w:val="24"/>
          <w:szCs w:val="24"/>
        </w:rPr>
        <w:t xml:space="preserve">materialnie </w:t>
      </w:r>
      <w:r w:rsidR="00D83C94" w:rsidRPr="000269A8">
        <w:rPr>
          <w:rFonts w:ascii="Times New Roman" w:hAnsi="Times New Roman" w:cs="Times New Roman"/>
          <w:i/>
          <w:iCs/>
          <w:sz w:val="24"/>
          <w:szCs w:val="24"/>
        </w:rPr>
        <w:t xml:space="preserve">za sprzęt </w:t>
      </w:r>
      <w:r w:rsidR="00941536" w:rsidRPr="000269A8">
        <w:rPr>
          <w:rFonts w:ascii="Times New Roman" w:hAnsi="Times New Roman" w:cs="Times New Roman"/>
          <w:i/>
          <w:iCs/>
          <w:sz w:val="24"/>
          <w:szCs w:val="24"/>
        </w:rPr>
        <w:t>(K</w:t>
      </w:r>
      <w:r w:rsidR="00A02813" w:rsidRPr="000269A8">
        <w:rPr>
          <w:rFonts w:ascii="Times New Roman" w:hAnsi="Times New Roman" w:cs="Times New Roman"/>
          <w:i/>
          <w:iCs/>
          <w:sz w:val="24"/>
          <w:szCs w:val="24"/>
        </w:rPr>
        <w:t>ierownicy Komórek)</w:t>
      </w:r>
      <w:r w:rsidR="00AA0513" w:rsidRPr="000269A8">
        <w:rPr>
          <w:rFonts w:ascii="Times New Roman" w:hAnsi="Times New Roman" w:cs="Times New Roman"/>
          <w:i/>
          <w:iCs/>
          <w:sz w:val="24"/>
          <w:szCs w:val="24"/>
        </w:rPr>
        <w:t>,</w:t>
      </w:r>
      <w:r w:rsidR="000B6D38">
        <w:rPr>
          <w:rFonts w:ascii="Times New Roman" w:hAnsi="Times New Roman" w:cs="Times New Roman"/>
          <w:i/>
          <w:iCs/>
          <w:sz w:val="24"/>
          <w:szCs w:val="24"/>
        </w:rPr>
        <w:t xml:space="preserve"> </w:t>
      </w:r>
      <w:r w:rsidR="00EF0BED" w:rsidRPr="000269A8">
        <w:rPr>
          <w:rFonts w:ascii="Times New Roman" w:hAnsi="Times New Roman" w:cs="Times New Roman"/>
          <w:i/>
          <w:iCs/>
          <w:sz w:val="24"/>
          <w:szCs w:val="24"/>
        </w:rPr>
        <w:t>b)</w:t>
      </w:r>
      <w:r w:rsidR="00A02813" w:rsidRPr="000269A8">
        <w:rPr>
          <w:rFonts w:ascii="Times New Roman" w:hAnsi="Times New Roman" w:cs="Times New Roman"/>
          <w:i/>
          <w:iCs/>
          <w:sz w:val="24"/>
          <w:szCs w:val="24"/>
        </w:rPr>
        <w:t xml:space="preserve">konserwator sprzętu medycznego – serwis zewnętrzny, przez którego aparatura jest serwisowana, konserwowana </w:t>
      </w:r>
      <w:r w:rsidR="0005016E">
        <w:rPr>
          <w:rFonts w:ascii="Times New Roman" w:hAnsi="Times New Roman" w:cs="Times New Roman"/>
          <w:i/>
          <w:iCs/>
          <w:sz w:val="24"/>
          <w:szCs w:val="24"/>
        </w:rPr>
        <w:br/>
      </w:r>
      <w:r w:rsidR="00A02813" w:rsidRPr="000269A8">
        <w:rPr>
          <w:rFonts w:ascii="Times New Roman" w:hAnsi="Times New Roman" w:cs="Times New Roman"/>
          <w:i/>
          <w:iCs/>
          <w:sz w:val="24"/>
          <w:szCs w:val="24"/>
        </w:rPr>
        <w:t>i naprawiana.</w:t>
      </w:r>
    </w:p>
    <w:p w:rsidR="00941536" w:rsidRPr="000269A8" w:rsidRDefault="006B649E" w:rsidP="00EF0BED">
      <w:pPr>
        <w:pStyle w:val="Cytat"/>
        <w:spacing w:before="0" w:after="0"/>
        <w:ind w:left="0" w:right="-2"/>
        <w:jc w:val="both"/>
        <w:rPr>
          <w:color w:val="auto"/>
        </w:rPr>
      </w:pPr>
      <w:r w:rsidRPr="000269A8">
        <w:rPr>
          <w:i w:val="0"/>
          <w:color w:val="auto"/>
        </w:rPr>
        <w:lastRenderedPageBreak/>
        <w:t>Dodatkowo Z</w:t>
      </w:r>
      <w:r w:rsidR="00B570C3" w:rsidRPr="000269A8">
        <w:rPr>
          <w:i w:val="0"/>
          <w:color w:val="auto"/>
        </w:rPr>
        <w:t>-ca Dyrektora ds. Lecznictwa oświadczy</w:t>
      </w:r>
      <w:r w:rsidR="00AC7B58">
        <w:rPr>
          <w:i w:val="0"/>
          <w:color w:val="auto"/>
        </w:rPr>
        <w:t>ła</w:t>
      </w:r>
      <w:r w:rsidR="00B570C3" w:rsidRPr="000269A8">
        <w:rPr>
          <w:i w:val="0"/>
          <w:color w:val="auto"/>
        </w:rPr>
        <w:t>,</w:t>
      </w:r>
      <w:r w:rsidR="00B570C3" w:rsidRPr="00AC7B58">
        <w:rPr>
          <w:i w:val="0"/>
          <w:color w:val="auto"/>
        </w:rPr>
        <w:t xml:space="preserve"> iż</w:t>
      </w:r>
      <w:r w:rsidR="00B570C3" w:rsidRPr="00AC7B58">
        <w:rPr>
          <w:color w:val="auto"/>
        </w:rPr>
        <w:t xml:space="preserve"> </w:t>
      </w:r>
      <w:r w:rsidR="00B570C3" w:rsidRPr="000269A8">
        <w:rPr>
          <w:color w:val="auto"/>
        </w:rPr>
        <w:t xml:space="preserve">Przeglądy techniczne </w:t>
      </w:r>
      <w:r w:rsidR="0069359D">
        <w:rPr>
          <w:color w:val="auto"/>
        </w:rPr>
        <w:br/>
      </w:r>
      <w:r w:rsidR="00B570C3" w:rsidRPr="000269A8">
        <w:rPr>
          <w:color w:val="auto"/>
        </w:rPr>
        <w:t xml:space="preserve">w poszczególnych komórkach organizacyjnych odbywają się wg planowych Harmonogramów przeglądów. Harmonogramy te planuje się wg zasady 1x na kwartał </w:t>
      </w:r>
      <w:r w:rsidR="005B4BFD" w:rsidRPr="000269A8">
        <w:rPr>
          <w:color w:val="auto"/>
        </w:rPr>
        <w:t>np.:</w:t>
      </w:r>
    </w:p>
    <w:p w:rsidR="005B4BFD" w:rsidRPr="000269A8" w:rsidRDefault="005B4BFD" w:rsidP="00EF0BED">
      <w:pPr>
        <w:pStyle w:val="Cytat"/>
        <w:numPr>
          <w:ilvl w:val="0"/>
          <w:numId w:val="26"/>
        </w:numPr>
        <w:spacing w:before="0" w:after="0"/>
        <w:ind w:right="-2"/>
        <w:jc w:val="both"/>
        <w:rPr>
          <w:color w:val="auto"/>
        </w:rPr>
      </w:pPr>
      <w:r w:rsidRPr="000269A8">
        <w:rPr>
          <w:color w:val="auto"/>
        </w:rPr>
        <w:t>Oddział Rehabilitacji I – styczeń, kwiecień, lipiec, październik,</w:t>
      </w:r>
    </w:p>
    <w:p w:rsidR="005B4BFD" w:rsidRPr="000269A8" w:rsidRDefault="005B4BFD" w:rsidP="00EF0BED">
      <w:pPr>
        <w:pStyle w:val="Cytat"/>
        <w:numPr>
          <w:ilvl w:val="0"/>
          <w:numId w:val="26"/>
        </w:numPr>
        <w:spacing w:before="0" w:after="0"/>
        <w:ind w:right="-2"/>
        <w:jc w:val="both"/>
        <w:rPr>
          <w:color w:val="auto"/>
        </w:rPr>
      </w:pPr>
      <w:r w:rsidRPr="000269A8">
        <w:rPr>
          <w:color w:val="auto"/>
        </w:rPr>
        <w:t>Oddział Rehabilitacji II – luty, maj, sierpień, listopad,</w:t>
      </w:r>
    </w:p>
    <w:p w:rsidR="005B4BFD" w:rsidRPr="000269A8" w:rsidRDefault="005B4BFD" w:rsidP="00EF0BED">
      <w:pPr>
        <w:pStyle w:val="Cytat"/>
        <w:numPr>
          <w:ilvl w:val="0"/>
          <w:numId w:val="26"/>
        </w:numPr>
        <w:spacing w:before="0" w:after="0"/>
        <w:ind w:right="-2"/>
        <w:jc w:val="both"/>
        <w:rPr>
          <w:color w:val="auto"/>
        </w:rPr>
      </w:pPr>
      <w:r w:rsidRPr="000269A8">
        <w:rPr>
          <w:color w:val="auto"/>
        </w:rPr>
        <w:t>Dział Rehabilitacji – marzec, czerwiec, wrzesień, grudzień</w:t>
      </w:r>
      <w:r w:rsidR="00AC7B58">
        <w:rPr>
          <w:color w:val="auto"/>
        </w:rPr>
        <w:t xml:space="preserve"> (…)</w:t>
      </w:r>
      <w:r w:rsidRPr="000269A8">
        <w:rPr>
          <w:color w:val="auto"/>
        </w:rPr>
        <w:t>.</w:t>
      </w:r>
    </w:p>
    <w:p w:rsidR="006B649E" w:rsidRPr="00F92DF9" w:rsidRDefault="00AC7B58" w:rsidP="00F92DF9">
      <w:pPr>
        <w:spacing w:after="0" w:line="240" w:lineRule="auto"/>
        <w:jc w:val="right"/>
        <w:rPr>
          <w:rFonts w:ascii="Times New Roman" w:hAnsi="Times New Roman" w:cs="Times New Roman"/>
          <w:i/>
          <w:iCs/>
          <w:sz w:val="20"/>
          <w:szCs w:val="20"/>
        </w:rPr>
      </w:pPr>
      <w:r w:rsidRPr="00F92DF9">
        <w:rPr>
          <w:rFonts w:ascii="Times New Roman" w:hAnsi="Times New Roman" w:cs="Times New Roman"/>
          <w:i/>
          <w:iCs/>
          <w:sz w:val="20"/>
          <w:szCs w:val="20"/>
        </w:rPr>
        <w:t xml:space="preserve"> </w:t>
      </w:r>
      <w:r w:rsidR="006B649E" w:rsidRPr="00F92DF9">
        <w:rPr>
          <w:rFonts w:ascii="Times New Roman" w:hAnsi="Times New Roman" w:cs="Times New Roman"/>
          <w:i/>
          <w:iCs/>
          <w:sz w:val="20"/>
          <w:szCs w:val="20"/>
        </w:rPr>
        <w:t>(Dowód akta kontroli str.</w:t>
      </w:r>
      <w:r w:rsidR="00CD50B4">
        <w:rPr>
          <w:rFonts w:ascii="Times New Roman" w:hAnsi="Times New Roman" w:cs="Times New Roman"/>
          <w:i/>
          <w:iCs/>
          <w:sz w:val="20"/>
          <w:szCs w:val="20"/>
        </w:rPr>
        <w:t>181 –</w:t>
      </w:r>
      <w:r w:rsidR="008755B1">
        <w:rPr>
          <w:rFonts w:ascii="Times New Roman" w:hAnsi="Times New Roman" w:cs="Times New Roman"/>
          <w:i/>
          <w:iCs/>
          <w:sz w:val="20"/>
          <w:szCs w:val="20"/>
        </w:rPr>
        <w:t xml:space="preserve"> 190</w:t>
      </w:r>
      <w:r w:rsidR="00CD50B4">
        <w:rPr>
          <w:rFonts w:ascii="Times New Roman" w:hAnsi="Times New Roman" w:cs="Times New Roman"/>
          <w:i/>
          <w:iCs/>
          <w:sz w:val="20"/>
          <w:szCs w:val="20"/>
        </w:rPr>
        <w:t xml:space="preserve"> </w:t>
      </w:r>
      <w:r w:rsidR="006B649E" w:rsidRPr="00F92DF9">
        <w:rPr>
          <w:rFonts w:ascii="Times New Roman" w:hAnsi="Times New Roman" w:cs="Times New Roman"/>
          <w:i/>
          <w:iCs/>
          <w:sz w:val="20"/>
          <w:szCs w:val="20"/>
        </w:rPr>
        <w:t xml:space="preserve"> Oświadczenie Z-</w:t>
      </w:r>
      <w:proofErr w:type="spellStart"/>
      <w:r w:rsidR="006B649E" w:rsidRPr="00F92DF9">
        <w:rPr>
          <w:rFonts w:ascii="Times New Roman" w:hAnsi="Times New Roman" w:cs="Times New Roman"/>
          <w:i/>
          <w:iCs/>
          <w:sz w:val="20"/>
          <w:szCs w:val="20"/>
        </w:rPr>
        <w:t>cy</w:t>
      </w:r>
      <w:proofErr w:type="spellEnd"/>
      <w:r w:rsidR="006B649E" w:rsidRPr="00F92DF9">
        <w:rPr>
          <w:rFonts w:ascii="Times New Roman" w:hAnsi="Times New Roman" w:cs="Times New Roman"/>
          <w:i/>
          <w:iCs/>
          <w:sz w:val="20"/>
          <w:szCs w:val="20"/>
        </w:rPr>
        <w:t xml:space="preserve"> Dyrektora ds. Lecznictwa</w:t>
      </w:r>
      <w:r w:rsidR="000B6D38">
        <w:rPr>
          <w:rFonts w:ascii="Times New Roman" w:hAnsi="Times New Roman" w:cs="Times New Roman"/>
          <w:i/>
          <w:iCs/>
          <w:sz w:val="20"/>
          <w:szCs w:val="20"/>
        </w:rPr>
        <w:t xml:space="preserve">, Procedura </w:t>
      </w:r>
      <w:r w:rsidR="000B6D38">
        <w:rPr>
          <w:rFonts w:ascii="Times New Roman" w:hAnsi="Times New Roman" w:cs="Times New Roman"/>
          <w:i/>
          <w:iCs/>
          <w:sz w:val="20"/>
          <w:szCs w:val="20"/>
        </w:rPr>
        <w:br/>
      </w:r>
      <w:r w:rsidR="006D5B26">
        <w:rPr>
          <w:rFonts w:ascii="Times New Roman" w:hAnsi="Times New Roman" w:cs="Times New Roman"/>
          <w:i/>
          <w:iCs/>
          <w:sz w:val="20"/>
          <w:szCs w:val="20"/>
        </w:rPr>
        <w:t xml:space="preserve">nadzorowania i wyposażenia </w:t>
      </w:r>
      <w:r w:rsidR="006B649E" w:rsidRPr="00F92DF9">
        <w:rPr>
          <w:rFonts w:ascii="Times New Roman" w:hAnsi="Times New Roman" w:cs="Times New Roman"/>
          <w:i/>
          <w:iCs/>
          <w:sz w:val="20"/>
          <w:szCs w:val="20"/>
        </w:rPr>
        <w:t xml:space="preserve"> </w:t>
      </w:r>
      <w:r w:rsidR="006D5B26">
        <w:rPr>
          <w:rFonts w:ascii="Times New Roman" w:hAnsi="Times New Roman" w:cs="Times New Roman"/>
          <w:i/>
          <w:iCs/>
          <w:sz w:val="20"/>
          <w:szCs w:val="20"/>
        </w:rPr>
        <w:t>(…) z dn. 25.01.2018 r.</w:t>
      </w:r>
      <w:r w:rsidR="000269A8">
        <w:rPr>
          <w:rFonts w:ascii="Times New Roman" w:hAnsi="Times New Roman" w:cs="Times New Roman"/>
          <w:i/>
          <w:iCs/>
          <w:sz w:val="20"/>
          <w:szCs w:val="20"/>
        </w:rPr>
        <w:t xml:space="preserve"> </w:t>
      </w:r>
      <w:r w:rsidR="006B649E" w:rsidRPr="00F92DF9">
        <w:rPr>
          <w:rFonts w:ascii="Times New Roman" w:hAnsi="Times New Roman" w:cs="Times New Roman"/>
          <w:i/>
          <w:iCs/>
          <w:sz w:val="20"/>
          <w:szCs w:val="20"/>
        </w:rPr>
        <w:t xml:space="preserve">oraz przykładowe </w:t>
      </w:r>
      <w:r w:rsidR="00F92DF9">
        <w:rPr>
          <w:rFonts w:ascii="Times New Roman" w:hAnsi="Times New Roman" w:cs="Times New Roman"/>
          <w:i/>
          <w:iCs/>
          <w:sz w:val="20"/>
          <w:szCs w:val="20"/>
        </w:rPr>
        <w:br/>
      </w:r>
      <w:r w:rsidR="006B649E" w:rsidRPr="00F92DF9">
        <w:rPr>
          <w:rFonts w:ascii="Times New Roman" w:hAnsi="Times New Roman" w:cs="Times New Roman"/>
          <w:i/>
          <w:iCs/>
          <w:sz w:val="20"/>
          <w:szCs w:val="20"/>
        </w:rPr>
        <w:t xml:space="preserve">Harmonogramy przeglądów sprzętu z Działu Rehabilitacji z </w:t>
      </w:r>
      <w:r w:rsidR="00F92DF9" w:rsidRPr="00F92DF9">
        <w:rPr>
          <w:rFonts w:ascii="Times New Roman" w:hAnsi="Times New Roman" w:cs="Times New Roman"/>
          <w:i/>
          <w:iCs/>
          <w:sz w:val="20"/>
          <w:szCs w:val="20"/>
        </w:rPr>
        <w:t xml:space="preserve">grudnia 2018 r. i </w:t>
      </w:r>
      <w:r w:rsidR="006B649E" w:rsidRPr="00F92DF9">
        <w:rPr>
          <w:rFonts w:ascii="Times New Roman" w:hAnsi="Times New Roman" w:cs="Times New Roman"/>
          <w:i/>
          <w:iCs/>
          <w:sz w:val="20"/>
          <w:szCs w:val="20"/>
        </w:rPr>
        <w:t xml:space="preserve"> </w:t>
      </w:r>
      <w:r w:rsidR="00F92DF9" w:rsidRPr="00F92DF9">
        <w:rPr>
          <w:rFonts w:ascii="Times New Roman" w:hAnsi="Times New Roman" w:cs="Times New Roman"/>
          <w:i/>
          <w:iCs/>
          <w:sz w:val="20"/>
          <w:szCs w:val="20"/>
        </w:rPr>
        <w:t>marca 2019 r.)</w:t>
      </w:r>
    </w:p>
    <w:p w:rsidR="00F92DF9" w:rsidRDefault="00F92DF9" w:rsidP="00467AF4">
      <w:pPr>
        <w:spacing w:after="0" w:line="360" w:lineRule="auto"/>
        <w:jc w:val="both"/>
        <w:rPr>
          <w:rFonts w:ascii="Times New Roman" w:hAnsi="Times New Roman" w:cs="Times New Roman"/>
          <w:iCs/>
          <w:sz w:val="24"/>
          <w:szCs w:val="24"/>
        </w:rPr>
      </w:pPr>
    </w:p>
    <w:p w:rsidR="00AC7B58" w:rsidRDefault="00AC7B58" w:rsidP="00467AF4">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Na potrzeby kontroli dokonano weryfikacji losowo wybranych Harmonogramów przeglądu </w:t>
      </w:r>
      <w:r w:rsidR="00B876AC">
        <w:rPr>
          <w:rFonts w:ascii="Times New Roman" w:hAnsi="Times New Roman" w:cs="Times New Roman"/>
          <w:iCs/>
          <w:sz w:val="24"/>
          <w:szCs w:val="24"/>
        </w:rPr>
        <w:br/>
      </w:r>
      <w:r>
        <w:rPr>
          <w:rFonts w:ascii="Times New Roman" w:hAnsi="Times New Roman" w:cs="Times New Roman"/>
          <w:iCs/>
          <w:sz w:val="24"/>
          <w:szCs w:val="24"/>
        </w:rPr>
        <w:t xml:space="preserve">w </w:t>
      </w:r>
      <w:r w:rsidRPr="00AC7B58">
        <w:rPr>
          <w:rFonts w:ascii="Times New Roman" w:hAnsi="Times New Roman" w:cs="Times New Roman"/>
          <w:iCs/>
          <w:sz w:val="24"/>
          <w:szCs w:val="24"/>
        </w:rPr>
        <w:t>Dzia</w:t>
      </w:r>
      <w:r>
        <w:rPr>
          <w:rFonts w:ascii="Times New Roman" w:hAnsi="Times New Roman" w:cs="Times New Roman"/>
          <w:iCs/>
          <w:sz w:val="24"/>
          <w:szCs w:val="24"/>
        </w:rPr>
        <w:t>le</w:t>
      </w:r>
      <w:r w:rsidRPr="00AC7B58">
        <w:rPr>
          <w:rFonts w:ascii="Times New Roman" w:hAnsi="Times New Roman" w:cs="Times New Roman"/>
          <w:iCs/>
          <w:sz w:val="24"/>
          <w:szCs w:val="24"/>
        </w:rPr>
        <w:t xml:space="preserve"> Rehabilitacji</w:t>
      </w:r>
      <w:r w:rsidR="00B876AC">
        <w:rPr>
          <w:rFonts w:ascii="Times New Roman" w:hAnsi="Times New Roman" w:cs="Times New Roman"/>
          <w:iCs/>
          <w:sz w:val="24"/>
          <w:szCs w:val="24"/>
        </w:rPr>
        <w:t>,</w:t>
      </w:r>
      <w:r w:rsidRPr="00AC7B58">
        <w:rPr>
          <w:rFonts w:ascii="Times New Roman" w:hAnsi="Times New Roman" w:cs="Times New Roman"/>
          <w:iCs/>
          <w:sz w:val="24"/>
          <w:szCs w:val="24"/>
        </w:rPr>
        <w:t xml:space="preserve"> </w:t>
      </w:r>
      <w:r>
        <w:rPr>
          <w:rFonts w:ascii="Times New Roman" w:hAnsi="Times New Roman" w:cs="Times New Roman"/>
          <w:iCs/>
          <w:sz w:val="24"/>
          <w:szCs w:val="24"/>
        </w:rPr>
        <w:t xml:space="preserve">potwierdzając, że aparatura i sprzęt medyczny znajdujący </w:t>
      </w:r>
      <w:r>
        <w:rPr>
          <w:rFonts w:ascii="Times New Roman" w:hAnsi="Times New Roman" w:cs="Times New Roman"/>
          <w:iCs/>
          <w:sz w:val="24"/>
          <w:szCs w:val="24"/>
        </w:rPr>
        <w:br/>
        <w:t>się na wyposażeniu ww. komórki miały systematycznie d</w:t>
      </w:r>
      <w:r w:rsidR="00843534">
        <w:rPr>
          <w:rFonts w:ascii="Times New Roman" w:hAnsi="Times New Roman" w:cs="Times New Roman"/>
          <w:iCs/>
          <w:sz w:val="24"/>
          <w:szCs w:val="24"/>
        </w:rPr>
        <w:t xml:space="preserve">okonywane przeglądy </w:t>
      </w:r>
      <w:r w:rsidR="00E26391">
        <w:rPr>
          <w:rFonts w:ascii="Times New Roman" w:hAnsi="Times New Roman" w:cs="Times New Roman"/>
          <w:iCs/>
          <w:sz w:val="24"/>
          <w:szCs w:val="24"/>
        </w:rPr>
        <w:br/>
      </w:r>
      <w:r w:rsidR="00843534">
        <w:rPr>
          <w:rFonts w:ascii="Times New Roman" w:hAnsi="Times New Roman" w:cs="Times New Roman"/>
          <w:iCs/>
          <w:sz w:val="24"/>
          <w:szCs w:val="24"/>
        </w:rPr>
        <w:t>w wyznaczonym</w:t>
      </w:r>
      <w:r>
        <w:rPr>
          <w:rFonts w:ascii="Times New Roman" w:hAnsi="Times New Roman" w:cs="Times New Roman"/>
          <w:iCs/>
          <w:sz w:val="24"/>
          <w:szCs w:val="24"/>
        </w:rPr>
        <w:t xml:space="preserve"> termin</w:t>
      </w:r>
      <w:r w:rsidR="00843534">
        <w:rPr>
          <w:rFonts w:ascii="Times New Roman" w:hAnsi="Times New Roman" w:cs="Times New Roman"/>
          <w:iCs/>
          <w:sz w:val="24"/>
          <w:szCs w:val="24"/>
        </w:rPr>
        <w:t>ie i wskazanie</w:t>
      </w:r>
      <w:r w:rsidR="00D67308">
        <w:rPr>
          <w:rFonts w:ascii="Times New Roman" w:hAnsi="Times New Roman" w:cs="Times New Roman"/>
          <w:iCs/>
          <w:sz w:val="24"/>
          <w:szCs w:val="24"/>
        </w:rPr>
        <w:t xml:space="preserve"> daty kolejnych.</w:t>
      </w:r>
    </w:p>
    <w:p w:rsidR="00467AF4" w:rsidRDefault="00467AF4" w:rsidP="00467AF4">
      <w:pPr>
        <w:spacing w:after="0" w:line="360" w:lineRule="auto"/>
        <w:jc w:val="both"/>
        <w:rPr>
          <w:rFonts w:ascii="Times New Roman" w:hAnsi="Times New Roman" w:cs="Times New Roman"/>
          <w:iCs/>
          <w:sz w:val="24"/>
          <w:szCs w:val="24"/>
        </w:rPr>
      </w:pPr>
      <w:r w:rsidRPr="00467AF4">
        <w:rPr>
          <w:rFonts w:ascii="Times New Roman" w:hAnsi="Times New Roman" w:cs="Times New Roman"/>
          <w:iCs/>
          <w:sz w:val="24"/>
          <w:szCs w:val="24"/>
        </w:rPr>
        <w:t>W zakresie realizacji obowiązków wynikających z</w:t>
      </w:r>
      <w:r>
        <w:rPr>
          <w:rFonts w:ascii="Times New Roman" w:hAnsi="Times New Roman" w:cs="Times New Roman"/>
          <w:iCs/>
          <w:sz w:val="24"/>
          <w:szCs w:val="24"/>
        </w:rPr>
        <w:t xml:space="preserve"> art. 90 ust. 6-9 ustawy z dnia </w:t>
      </w:r>
      <w:r>
        <w:rPr>
          <w:rFonts w:ascii="Times New Roman" w:hAnsi="Times New Roman" w:cs="Times New Roman"/>
          <w:iCs/>
          <w:sz w:val="24"/>
          <w:szCs w:val="24"/>
        </w:rPr>
        <w:br/>
      </w:r>
      <w:r w:rsidRPr="00467AF4">
        <w:rPr>
          <w:rFonts w:ascii="Times New Roman" w:hAnsi="Times New Roman" w:cs="Times New Roman"/>
          <w:iCs/>
          <w:sz w:val="24"/>
          <w:szCs w:val="24"/>
        </w:rPr>
        <w:t>20 maj</w:t>
      </w:r>
      <w:r w:rsidR="002E58B1">
        <w:rPr>
          <w:rFonts w:ascii="Times New Roman" w:hAnsi="Times New Roman" w:cs="Times New Roman"/>
          <w:iCs/>
          <w:sz w:val="24"/>
          <w:szCs w:val="24"/>
        </w:rPr>
        <w:t>a 2010 r. o wyrobach medycznych</w:t>
      </w:r>
      <w:r w:rsidR="00EA2AFD">
        <w:rPr>
          <w:rStyle w:val="Odwoanieprzypisudolnego"/>
          <w:rFonts w:ascii="Times New Roman" w:hAnsi="Times New Roman" w:cs="Times New Roman"/>
          <w:iCs/>
          <w:sz w:val="24"/>
          <w:szCs w:val="24"/>
        </w:rPr>
        <w:footnoteReference w:id="59"/>
      </w:r>
      <w:r w:rsidRPr="00467AF4">
        <w:rPr>
          <w:rFonts w:ascii="Times New Roman" w:hAnsi="Times New Roman" w:cs="Times New Roman"/>
          <w:iCs/>
          <w:sz w:val="24"/>
          <w:szCs w:val="24"/>
        </w:rPr>
        <w:t xml:space="preserve"> wyrywkowej kontroli poddano </w:t>
      </w:r>
      <w:r w:rsidR="002E58B1">
        <w:rPr>
          <w:rFonts w:ascii="Times New Roman" w:hAnsi="Times New Roman" w:cs="Times New Roman"/>
          <w:iCs/>
          <w:sz w:val="24"/>
          <w:szCs w:val="24"/>
        </w:rPr>
        <w:t xml:space="preserve">losowo wybrane </w:t>
      </w:r>
      <w:r w:rsidRPr="00467AF4">
        <w:rPr>
          <w:rFonts w:ascii="Times New Roman" w:hAnsi="Times New Roman" w:cs="Times New Roman"/>
          <w:iCs/>
          <w:sz w:val="24"/>
          <w:szCs w:val="24"/>
        </w:rPr>
        <w:t>paszporty techniczne sprzętu i aparatury medycznej</w:t>
      </w:r>
      <w:r w:rsidR="002E58B1">
        <w:rPr>
          <w:rFonts w:ascii="Times New Roman" w:hAnsi="Times New Roman" w:cs="Times New Roman"/>
          <w:iCs/>
          <w:sz w:val="24"/>
          <w:szCs w:val="24"/>
        </w:rPr>
        <w:t xml:space="preserve"> użytkowanej w Dziale Rehabilitacji,</w:t>
      </w:r>
      <w:r w:rsidR="00E26391">
        <w:rPr>
          <w:rFonts w:ascii="Times New Roman" w:hAnsi="Times New Roman" w:cs="Times New Roman"/>
          <w:iCs/>
          <w:sz w:val="24"/>
          <w:szCs w:val="24"/>
        </w:rPr>
        <w:br/>
      </w:r>
      <w:r w:rsidR="002E58B1">
        <w:rPr>
          <w:rFonts w:ascii="Times New Roman" w:hAnsi="Times New Roman" w:cs="Times New Roman"/>
          <w:iCs/>
          <w:sz w:val="24"/>
          <w:szCs w:val="24"/>
        </w:rPr>
        <w:t xml:space="preserve"> tj.</w:t>
      </w:r>
      <w:r w:rsidRPr="00467AF4">
        <w:rPr>
          <w:rFonts w:ascii="Times New Roman" w:hAnsi="Times New Roman" w:cs="Times New Roman"/>
          <w:iCs/>
          <w:sz w:val="24"/>
          <w:szCs w:val="24"/>
        </w:rPr>
        <w:t>:</w:t>
      </w:r>
      <w:r w:rsidR="002E58B1">
        <w:rPr>
          <w:rFonts w:ascii="Times New Roman" w:hAnsi="Times New Roman" w:cs="Times New Roman"/>
          <w:iCs/>
          <w:sz w:val="24"/>
          <w:szCs w:val="24"/>
        </w:rPr>
        <w:t xml:space="preserve"> a) aparatu </w:t>
      </w:r>
      <w:proofErr w:type="spellStart"/>
      <w:r w:rsidR="000B6D38">
        <w:rPr>
          <w:rFonts w:ascii="Times New Roman" w:hAnsi="Times New Roman" w:cs="Times New Roman"/>
          <w:iCs/>
          <w:sz w:val="24"/>
          <w:szCs w:val="24"/>
        </w:rPr>
        <w:t>Magnetronic</w:t>
      </w:r>
      <w:proofErr w:type="spellEnd"/>
      <w:r w:rsidR="002E58B1">
        <w:rPr>
          <w:rFonts w:ascii="Times New Roman" w:hAnsi="Times New Roman" w:cs="Times New Roman"/>
          <w:iCs/>
          <w:sz w:val="24"/>
          <w:szCs w:val="24"/>
        </w:rPr>
        <w:t>;</w:t>
      </w:r>
      <w:r w:rsidRPr="00467AF4">
        <w:rPr>
          <w:rFonts w:ascii="Times New Roman" w:hAnsi="Times New Roman" w:cs="Times New Roman"/>
          <w:iCs/>
          <w:sz w:val="24"/>
          <w:szCs w:val="24"/>
        </w:rPr>
        <w:t xml:space="preserve"> </w:t>
      </w:r>
      <w:r w:rsidR="002E58B1">
        <w:rPr>
          <w:rFonts w:ascii="Times New Roman" w:hAnsi="Times New Roman" w:cs="Times New Roman"/>
          <w:iCs/>
          <w:sz w:val="24"/>
          <w:szCs w:val="24"/>
        </w:rPr>
        <w:t xml:space="preserve">b) </w:t>
      </w:r>
      <w:r w:rsidRPr="00467AF4">
        <w:rPr>
          <w:rFonts w:ascii="Times New Roman" w:hAnsi="Times New Roman" w:cs="Times New Roman"/>
          <w:iCs/>
          <w:sz w:val="24"/>
          <w:szCs w:val="24"/>
        </w:rPr>
        <w:t>Laser</w:t>
      </w:r>
      <w:r w:rsidR="002E58B1">
        <w:rPr>
          <w:rFonts w:ascii="Times New Roman" w:hAnsi="Times New Roman" w:cs="Times New Roman"/>
          <w:iCs/>
          <w:sz w:val="24"/>
          <w:szCs w:val="24"/>
        </w:rPr>
        <w:t>a</w:t>
      </w:r>
      <w:r w:rsidRPr="00467AF4">
        <w:rPr>
          <w:rFonts w:ascii="Times New Roman" w:hAnsi="Times New Roman" w:cs="Times New Roman"/>
          <w:iCs/>
          <w:sz w:val="24"/>
          <w:szCs w:val="24"/>
        </w:rPr>
        <w:t xml:space="preserve"> BTL 5000</w:t>
      </w:r>
      <w:r w:rsidR="002E58B1">
        <w:rPr>
          <w:rFonts w:ascii="Times New Roman" w:hAnsi="Times New Roman" w:cs="Times New Roman"/>
          <w:iCs/>
          <w:sz w:val="24"/>
          <w:szCs w:val="24"/>
        </w:rPr>
        <w:t>;</w:t>
      </w:r>
      <w:r w:rsidR="00EA2AFD">
        <w:rPr>
          <w:rFonts w:ascii="Times New Roman" w:hAnsi="Times New Roman" w:cs="Times New Roman"/>
          <w:iCs/>
          <w:sz w:val="24"/>
          <w:szCs w:val="24"/>
        </w:rPr>
        <w:t xml:space="preserve"> </w:t>
      </w:r>
      <w:r w:rsidR="002E58B1">
        <w:rPr>
          <w:rFonts w:ascii="Times New Roman" w:hAnsi="Times New Roman" w:cs="Times New Roman"/>
          <w:iCs/>
          <w:sz w:val="24"/>
          <w:szCs w:val="24"/>
        </w:rPr>
        <w:t>c) a</w:t>
      </w:r>
      <w:r w:rsidRPr="00467AF4">
        <w:rPr>
          <w:rFonts w:ascii="Times New Roman" w:hAnsi="Times New Roman" w:cs="Times New Roman"/>
          <w:iCs/>
          <w:sz w:val="24"/>
          <w:szCs w:val="24"/>
        </w:rPr>
        <w:t>parat</w:t>
      </w:r>
      <w:r w:rsidR="002E58B1">
        <w:rPr>
          <w:rFonts w:ascii="Times New Roman" w:hAnsi="Times New Roman" w:cs="Times New Roman"/>
          <w:iCs/>
          <w:sz w:val="24"/>
          <w:szCs w:val="24"/>
        </w:rPr>
        <w:t>u</w:t>
      </w:r>
      <w:r w:rsidRPr="00467AF4">
        <w:rPr>
          <w:rFonts w:ascii="Times New Roman" w:hAnsi="Times New Roman" w:cs="Times New Roman"/>
          <w:iCs/>
          <w:sz w:val="24"/>
          <w:szCs w:val="24"/>
        </w:rPr>
        <w:t xml:space="preserve"> 4 kanałow</w:t>
      </w:r>
      <w:r w:rsidR="000269A8">
        <w:rPr>
          <w:rFonts w:ascii="Times New Roman" w:hAnsi="Times New Roman" w:cs="Times New Roman"/>
          <w:iCs/>
          <w:sz w:val="24"/>
          <w:szCs w:val="24"/>
        </w:rPr>
        <w:t>ego (kombajn).</w:t>
      </w:r>
    </w:p>
    <w:p w:rsidR="002E58B1" w:rsidRDefault="002E58B1" w:rsidP="002E58B1">
      <w:pPr>
        <w:spacing w:after="0" w:line="360" w:lineRule="auto"/>
        <w:jc w:val="both"/>
        <w:rPr>
          <w:rFonts w:ascii="Times New Roman" w:hAnsi="Times New Roman" w:cs="Times New Roman"/>
          <w:iCs/>
          <w:sz w:val="24"/>
          <w:szCs w:val="24"/>
        </w:rPr>
      </w:pPr>
      <w:r w:rsidRPr="002E58B1">
        <w:rPr>
          <w:rFonts w:ascii="Times New Roman" w:hAnsi="Times New Roman" w:cs="Times New Roman"/>
          <w:iCs/>
          <w:sz w:val="24"/>
          <w:szCs w:val="24"/>
        </w:rPr>
        <w:t xml:space="preserve">Okazana dokumentacja zawierała informacje dotyczące: danych technicznych aparatu </w:t>
      </w:r>
      <w:r w:rsidR="00DC2759">
        <w:rPr>
          <w:rFonts w:ascii="Times New Roman" w:hAnsi="Times New Roman" w:cs="Times New Roman"/>
          <w:iCs/>
          <w:sz w:val="24"/>
          <w:szCs w:val="24"/>
        </w:rPr>
        <w:br/>
      </w:r>
      <w:r w:rsidRPr="002E58B1">
        <w:rPr>
          <w:rFonts w:ascii="Times New Roman" w:hAnsi="Times New Roman" w:cs="Times New Roman"/>
          <w:iCs/>
          <w:sz w:val="24"/>
          <w:szCs w:val="24"/>
        </w:rPr>
        <w:t xml:space="preserve">tj.: nazwy, </w:t>
      </w:r>
      <w:r w:rsidR="00E66AAB" w:rsidRPr="00E66AAB">
        <w:rPr>
          <w:rFonts w:ascii="Times New Roman" w:hAnsi="Times New Roman" w:cs="Times New Roman"/>
          <w:iCs/>
          <w:sz w:val="24"/>
          <w:szCs w:val="24"/>
        </w:rPr>
        <w:t xml:space="preserve">typu, </w:t>
      </w:r>
      <w:r w:rsidR="00E66AAB">
        <w:rPr>
          <w:rFonts w:ascii="Times New Roman" w:hAnsi="Times New Roman" w:cs="Times New Roman"/>
          <w:iCs/>
          <w:sz w:val="24"/>
          <w:szCs w:val="24"/>
        </w:rPr>
        <w:t xml:space="preserve">nr seryjnego, </w:t>
      </w:r>
      <w:r w:rsidRPr="002E58B1">
        <w:rPr>
          <w:rFonts w:ascii="Times New Roman" w:hAnsi="Times New Roman" w:cs="Times New Roman"/>
          <w:iCs/>
          <w:sz w:val="24"/>
          <w:szCs w:val="24"/>
        </w:rPr>
        <w:t xml:space="preserve">roku produkcji i </w:t>
      </w:r>
      <w:r w:rsidR="00E66AAB">
        <w:rPr>
          <w:rFonts w:ascii="Times New Roman" w:hAnsi="Times New Roman" w:cs="Times New Roman"/>
          <w:iCs/>
          <w:sz w:val="24"/>
          <w:szCs w:val="24"/>
        </w:rPr>
        <w:t>rozpoczęcia eksploatacji</w:t>
      </w:r>
      <w:r w:rsidRPr="002E58B1">
        <w:rPr>
          <w:rFonts w:ascii="Times New Roman" w:hAnsi="Times New Roman" w:cs="Times New Roman"/>
          <w:iCs/>
          <w:sz w:val="24"/>
          <w:szCs w:val="24"/>
        </w:rPr>
        <w:t xml:space="preserve"> w Jednostce Kontrolowanej, danych użytkownika</w:t>
      </w:r>
      <w:r w:rsidR="00651C00">
        <w:rPr>
          <w:rFonts w:ascii="Times New Roman" w:hAnsi="Times New Roman" w:cs="Times New Roman"/>
          <w:iCs/>
          <w:sz w:val="24"/>
          <w:szCs w:val="24"/>
        </w:rPr>
        <w:t xml:space="preserve"> </w:t>
      </w:r>
      <w:r w:rsidRPr="002E58B1">
        <w:rPr>
          <w:rFonts w:ascii="Times New Roman" w:hAnsi="Times New Roman" w:cs="Times New Roman"/>
          <w:iCs/>
          <w:sz w:val="24"/>
          <w:szCs w:val="24"/>
        </w:rPr>
        <w:t xml:space="preserve">i serwisanta oraz </w:t>
      </w:r>
      <w:r w:rsidR="00651C00">
        <w:rPr>
          <w:rFonts w:ascii="Times New Roman" w:hAnsi="Times New Roman" w:cs="Times New Roman"/>
          <w:iCs/>
          <w:sz w:val="24"/>
          <w:szCs w:val="24"/>
        </w:rPr>
        <w:t xml:space="preserve">danych z dokonanych przeglądów </w:t>
      </w:r>
      <w:r w:rsidR="00651C00">
        <w:rPr>
          <w:rFonts w:ascii="Times New Roman" w:hAnsi="Times New Roman" w:cs="Times New Roman"/>
          <w:iCs/>
          <w:sz w:val="24"/>
          <w:szCs w:val="24"/>
        </w:rPr>
        <w:br/>
        <w:t xml:space="preserve">i napraw </w:t>
      </w:r>
      <w:r w:rsidRPr="002E58B1">
        <w:rPr>
          <w:rFonts w:ascii="Times New Roman" w:hAnsi="Times New Roman" w:cs="Times New Roman"/>
          <w:iCs/>
          <w:sz w:val="24"/>
          <w:szCs w:val="24"/>
        </w:rPr>
        <w:t xml:space="preserve">z datą </w:t>
      </w:r>
      <w:r w:rsidR="00651C00">
        <w:rPr>
          <w:rFonts w:ascii="Times New Roman" w:hAnsi="Times New Roman" w:cs="Times New Roman"/>
          <w:iCs/>
          <w:sz w:val="24"/>
          <w:szCs w:val="24"/>
        </w:rPr>
        <w:t>ich wykonania.</w:t>
      </w:r>
    </w:p>
    <w:p w:rsidR="00E66AAB" w:rsidRPr="00C92E38" w:rsidRDefault="00C92E38" w:rsidP="00A1185C">
      <w:pPr>
        <w:spacing w:after="0" w:line="240" w:lineRule="auto"/>
        <w:jc w:val="right"/>
        <w:rPr>
          <w:rFonts w:ascii="Times New Roman" w:hAnsi="Times New Roman" w:cs="Times New Roman"/>
          <w:i/>
          <w:iCs/>
          <w:sz w:val="20"/>
          <w:szCs w:val="20"/>
        </w:rPr>
      </w:pPr>
      <w:r w:rsidRPr="00C92E38">
        <w:rPr>
          <w:rFonts w:ascii="Times New Roman" w:hAnsi="Times New Roman" w:cs="Times New Roman"/>
          <w:i/>
          <w:iCs/>
          <w:sz w:val="20"/>
          <w:szCs w:val="20"/>
        </w:rPr>
        <w:t>(Dowód akta kont</w:t>
      </w:r>
      <w:r w:rsidR="004A3825">
        <w:rPr>
          <w:rFonts w:ascii="Times New Roman" w:hAnsi="Times New Roman" w:cs="Times New Roman"/>
          <w:i/>
          <w:iCs/>
          <w:sz w:val="20"/>
          <w:szCs w:val="20"/>
        </w:rPr>
        <w:t xml:space="preserve">roli str. </w:t>
      </w:r>
      <w:r w:rsidR="008755B1">
        <w:rPr>
          <w:rFonts w:ascii="Times New Roman" w:hAnsi="Times New Roman" w:cs="Times New Roman"/>
          <w:i/>
          <w:iCs/>
          <w:sz w:val="20"/>
          <w:szCs w:val="20"/>
        </w:rPr>
        <w:t xml:space="preserve">191- 198 </w:t>
      </w:r>
      <w:r w:rsidRPr="00C92E38">
        <w:rPr>
          <w:rFonts w:ascii="Times New Roman" w:hAnsi="Times New Roman" w:cs="Times New Roman"/>
          <w:i/>
          <w:iCs/>
          <w:sz w:val="20"/>
          <w:szCs w:val="20"/>
        </w:rPr>
        <w:t>przykładowe wydruki paszportów)</w:t>
      </w:r>
    </w:p>
    <w:p w:rsidR="00467AF4" w:rsidRDefault="00467AF4" w:rsidP="00A02813">
      <w:pPr>
        <w:spacing w:after="0" w:line="360" w:lineRule="auto"/>
        <w:jc w:val="both"/>
        <w:rPr>
          <w:rFonts w:ascii="Times New Roman" w:hAnsi="Times New Roman" w:cs="Times New Roman"/>
          <w:iCs/>
          <w:sz w:val="24"/>
          <w:szCs w:val="24"/>
        </w:rPr>
      </w:pPr>
    </w:p>
    <w:p w:rsidR="00873A1A" w:rsidRDefault="00A02813" w:rsidP="00A02813">
      <w:pPr>
        <w:spacing w:after="0" w:line="360" w:lineRule="auto"/>
        <w:jc w:val="both"/>
        <w:rPr>
          <w:rFonts w:ascii="Times New Roman" w:hAnsi="Times New Roman" w:cs="Times New Roman"/>
          <w:sz w:val="24"/>
          <w:szCs w:val="24"/>
        </w:rPr>
      </w:pPr>
      <w:r w:rsidRPr="00A02813">
        <w:rPr>
          <w:rFonts w:ascii="Times New Roman" w:hAnsi="Times New Roman" w:cs="Times New Roman"/>
          <w:iCs/>
          <w:sz w:val="24"/>
          <w:szCs w:val="24"/>
        </w:rPr>
        <w:t>Na</w:t>
      </w:r>
      <w:r>
        <w:rPr>
          <w:rFonts w:ascii="Times New Roman" w:hAnsi="Times New Roman" w:cs="Times New Roman"/>
          <w:iCs/>
          <w:sz w:val="24"/>
          <w:szCs w:val="24"/>
        </w:rPr>
        <w:t xml:space="preserve"> podstawie zestawieni</w:t>
      </w:r>
      <w:r w:rsidR="009253F2">
        <w:rPr>
          <w:rFonts w:ascii="Times New Roman" w:hAnsi="Times New Roman" w:cs="Times New Roman"/>
          <w:iCs/>
          <w:sz w:val="24"/>
          <w:szCs w:val="24"/>
        </w:rPr>
        <w:t xml:space="preserve">a </w:t>
      </w:r>
      <w:r w:rsidR="00EA2AFD">
        <w:rPr>
          <w:rFonts w:ascii="Times New Roman" w:hAnsi="Times New Roman" w:cs="Times New Roman"/>
          <w:iCs/>
          <w:sz w:val="24"/>
          <w:szCs w:val="24"/>
        </w:rPr>
        <w:t>podpisanego przez Dyrektora Szpitala</w:t>
      </w:r>
      <w:r w:rsidR="009253F2">
        <w:rPr>
          <w:rFonts w:ascii="Times New Roman" w:hAnsi="Times New Roman" w:cs="Times New Roman"/>
          <w:iCs/>
          <w:sz w:val="24"/>
          <w:szCs w:val="24"/>
        </w:rPr>
        <w:t xml:space="preserve"> ustalono</w:t>
      </w:r>
      <w:r w:rsidR="00E72B37">
        <w:rPr>
          <w:rFonts w:ascii="Times New Roman" w:hAnsi="Times New Roman" w:cs="Times New Roman"/>
          <w:iCs/>
          <w:sz w:val="24"/>
          <w:szCs w:val="24"/>
        </w:rPr>
        <w:t>,</w:t>
      </w:r>
      <w:r w:rsidR="009253F2">
        <w:rPr>
          <w:rFonts w:ascii="Times New Roman" w:hAnsi="Times New Roman" w:cs="Times New Roman"/>
          <w:iCs/>
          <w:sz w:val="24"/>
          <w:szCs w:val="24"/>
        </w:rPr>
        <w:t xml:space="preserve"> że </w:t>
      </w:r>
      <w:r w:rsidR="00654286">
        <w:rPr>
          <w:rFonts w:ascii="Times New Roman" w:hAnsi="Times New Roman" w:cs="Times New Roman"/>
          <w:iCs/>
          <w:sz w:val="24"/>
          <w:szCs w:val="24"/>
        </w:rPr>
        <w:t xml:space="preserve">w </w:t>
      </w:r>
      <w:r w:rsidR="009253F2">
        <w:rPr>
          <w:rFonts w:ascii="Times New Roman" w:hAnsi="Times New Roman" w:cs="Times New Roman"/>
          <w:iCs/>
          <w:sz w:val="24"/>
          <w:szCs w:val="24"/>
        </w:rPr>
        <w:t>Podmiocie</w:t>
      </w:r>
      <w:r>
        <w:rPr>
          <w:rFonts w:ascii="Times New Roman" w:hAnsi="Times New Roman" w:cs="Times New Roman"/>
          <w:iCs/>
          <w:sz w:val="24"/>
          <w:szCs w:val="24"/>
        </w:rPr>
        <w:t xml:space="preserve"> </w:t>
      </w:r>
      <w:r w:rsidRPr="00A02813">
        <w:rPr>
          <w:rFonts w:ascii="Times New Roman" w:hAnsi="Times New Roman" w:cs="Times New Roman"/>
          <w:sz w:val="24"/>
          <w:szCs w:val="24"/>
        </w:rPr>
        <w:t>Leczniczy</w:t>
      </w:r>
      <w:r w:rsidR="009253F2">
        <w:rPr>
          <w:rFonts w:ascii="Times New Roman" w:hAnsi="Times New Roman" w:cs="Times New Roman"/>
          <w:sz w:val="24"/>
          <w:szCs w:val="24"/>
        </w:rPr>
        <w:t>m</w:t>
      </w:r>
      <w:r w:rsidRPr="00A02813">
        <w:rPr>
          <w:rFonts w:ascii="Times New Roman" w:hAnsi="Times New Roman" w:cs="Times New Roman"/>
          <w:sz w:val="24"/>
          <w:szCs w:val="24"/>
        </w:rPr>
        <w:t xml:space="preserve"> w la</w:t>
      </w:r>
      <w:r w:rsidR="003130D8">
        <w:rPr>
          <w:rFonts w:ascii="Times New Roman" w:hAnsi="Times New Roman" w:cs="Times New Roman"/>
          <w:sz w:val="24"/>
          <w:szCs w:val="24"/>
        </w:rPr>
        <w:t xml:space="preserve">tach 2018-2019 </w:t>
      </w:r>
      <w:r w:rsidR="00DC4CCC">
        <w:rPr>
          <w:rFonts w:ascii="Times New Roman" w:hAnsi="Times New Roman" w:cs="Times New Roman"/>
          <w:sz w:val="24"/>
          <w:szCs w:val="24"/>
        </w:rPr>
        <w:t>obowiązywały</w:t>
      </w:r>
      <w:r w:rsidR="0046214E">
        <w:rPr>
          <w:rFonts w:ascii="Times New Roman" w:hAnsi="Times New Roman" w:cs="Times New Roman"/>
          <w:sz w:val="24"/>
          <w:szCs w:val="24"/>
        </w:rPr>
        <w:t xml:space="preserve"> 2</w:t>
      </w:r>
      <w:r w:rsidRPr="00A02813">
        <w:rPr>
          <w:rFonts w:ascii="Times New Roman" w:hAnsi="Times New Roman" w:cs="Times New Roman"/>
          <w:sz w:val="24"/>
          <w:szCs w:val="24"/>
        </w:rPr>
        <w:t xml:space="preserve"> </w:t>
      </w:r>
      <w:r>
        <w:rPr>
          <w:rFonts w:ascii="Times New Roman" w:hAnsi="Times New Roman" w:cs="Times New Roman"/>
          <w:sz w:val="24"/>
          <w:szCs w:val="24"/>
        </w:rPr>
        <w:t>umowy</w:t>
      </w:r>
      <w:r w:rsidRPr="00A02813">
        <w:rPr>
          <w:rFonts w:ascii="Times New Roman" w:hAnsi="Times New Roman" w:cs="Times New Roman"/>
          <w:sz w:val="24"/>
          <w:szCs w:val="24"/>
        </w:rPr>
        <w:t xml:space="preserve"> s</w:t>
      </w:r>
      <w:r w:rsidR="003130D8">
        <w:rPr>
          <w:rFonts w:ascii="Times New Roman" w:hAnsi="Times New Roman" w:cs="Times New Roman"/>
          <w:sz w:val="24"/>
          <w:szCs w:val="24"/>
        </w:rPr>
        <w:t>erwisowe</w:t>
      </w:r>
      <w:r w:rsidRPr="00A02813">
        <w:rPr>
          <w:rFonts w:ascii="Times New Roman" w:hAnsi="Times New Roman" w:cs="Times New Roman"/>
          <w:sz w:val="24"/>
          <w:szCs w:val="24"/>
        </w:rPr>
        <w:t xml:space="preserve"> </w:t>
      </w:r>
      <w:r w:rsidR="00DC4CCC">
        <w:rPr>
          <w:rFonts w:ascii="Times New Roman" w:hAnsi="Times New Roman" w:cs="Times New Roman"/>
          <w:sz w:val="24"/>
          <w:szCs w:val="24"/>
        </w:rPr>
        <w:t>(</w:t>
      </w:r>
      <w:r w:rsidR="00843534">
        <w:rPr>
          <w:rFonts w:ascii="Times New Roman" w:hAnsi="Times New Roman" w:cs="Times New Roman"/>
          <w:sz w:val="24"/>
          <w:szCs w:val="24"/>
        </w:rPr>
        <w:t>z</w:t>
      </w:r>
      <w:r w:rsidR="0046214E">
        <w:rPr>
          <w:rFonts w:ascii="Times New Roman" w:hAnsi="Times New Roman" w:cs="Times New Roman"/>
          <w:sz w:val="24"/>
          <w:szCs w:val="24"/>
        </w:rPr>
        <w:t xml:space="preserve"> 2017 r. </w:t>
      </w:r>
      <w:r w:rsidR="00EA2AFD">
        <w:rPr>
          <w:rFonts w:ascii="Times New Roman" w:hAnsi="Times New Roman" w:cs="Times New Roman"/>
          <w:sz w:val="24"/>
          <w:szCs w:val="24"/>
        </w:rPr>
        <w:br/>
      </w:r>
      <w:r w:rsidR="00843534">
        <w:rPr>
          <w:rFonts w:ascii="Times New Roman" w:hAnsi="Times New Roman" w:cs="Times New Roman"/>
          <w:sz w:val="24"/>
          <w:szCs w:val="24"/>
        </w:rPr>
        <w:t>i z</w:t>
      </w:r>
      <w:r w:rsidR="009253F2">
        <w:rPr>
          <w:rFonts w:ascii="Times New Roman" w:hAnsi="Times New Roman" w:cs="Times New Roman"/>
          <w:sz w:val="24"/>
          <w:szCs w:val="24"/>
        </w:rPr>
        <w:t xml:space="preserve"> 2018 r.)</w:t>
      </w:r>
      <w:r w:rsidR="00654286">
        <w:rPr>
          <w:rFonts w:ascii="Times New Roman" w:hAnsi="Times New Roman" w:cs="Times New Roman"/>
          <w:sz w:val="24"/>
          <w:szCs w:val="24"/>
        </w:rPr>
        <w:t>,</w:t>
      </w:r>
      <w:r w:rsidRPr="00A02813">
        <w:rPr>
          <w:rFonts w:ascii="Times New Roman" w:hAnsi="Times New Roman" w:cs="Times New Roman"/>
          <w:sz w:val="24"/>
          <w:szCs w:val="24"/>
        </w:rPr>
        <w:t xml:space="preserve"> </w:t>
      </w:r>
      <w:r w:rsidR="00843534">
        <w:rPr>
          <w:rFonts w:ascii="Times New Roman" w:hAnsi="Times New Roman" w:cs="Times New Roman"/>
          <w:sz w:val="24"/>
          <w:szCs w:val="24"/>
        </w:rPr>
        <w:t>tj.</w:t>
      </w:r>
      <w:r w:rsidR="00042A83">
        <w:rPr>
          <w:rFonts w:ascii="Times New Roman" w:hAnsi="Times New Roman" w:cs="Times New Roman"/>
          <w:sz w:val="24"/>
          <w:szCs w:val="24"/>
        </w:rPr>
        <w:t>:</w:t>
      </w:r>
    </w:p>
    <w:p w:rsidR="00873A1A" w:rsidRDefault="00075ACF" w:rsidP="00810B7C">
      <w:pPr>
        <w:pStyle w:val="Akapitzlist"/>
        <w:numPr>
          <w:ilvl w:val="0"/>
          <w:numId w:val="14"/>
        </w:numPr>
        <w:spacing w:after="0" w:line="360" w:lineRule="auto"/>
        <w:ind w:left="284" w:hanging="284"/>
        <w:jc w:val="both"/>
        <w:rPr>
          <w:rFonts w:ascii="Times New Roman" w:hAnsi="Times New Roman" w:cs="Times New Roman"/>
          <w:sz w:val="24"/>
          <w:szCs w:val="24"/>
        </w:rPr>
      </w:pPr>
      <w:r w:rsidRPr="00873A1A">
        <w:rPr>
          <w:rFonts w:ascii="Times New Roman" w:hAnsi="Times New Roman" w:cs="Times New Roman"/>
          <w:sz w:val="24"/>
          <w:szCs w:val="24"/>
        </w:rPr>
        <w:t>z</w:t>
      </w:r>
      <w:r w:rsidR="00C35D40" w:rsidRPr="00873A1A">
        <w:rPr>
          <w:rFonts w:ascii="Times New Roman" w:hAnsi="Times New Roman" w:cs="Times New Roman"/>
          <w:sz w:val="24"/>
          <w:szCs w:val="24"/>
        </w:rPr>
        <w:t xml:space="preserve"> </w:t>
      </w:r>
      <w:r w:rsidR="00873A1A">
        <w:rPr>
          <w:rFonts w:ascii="Times New Roman" w:hAnsi="Times New Roman" w:cs="Times New Roman"/>
          <w:sz w:val="24"/>
          <w:szCs w:val="24"/>
        </w:rPr>
        <w:t>dnia 1.12.</w:t>
      </w:r>
      <w:r w:rsidR="00C35D40" w:rsidRPr="00873A1A">
        <w:rPr>
          <w:rFonts w:ascii="Times New Roman" w:hAnsi="Times New Roman" w:cs="Times New Roman"/>
          <w:sz w:val="24"/>
          <w:szCs w:val="24"/>
        </w:rPr>
        <w:t>2017</w:t>
      </w:r>
      <w:r w:rsidR="00A02813" w:rsidRPr="00873A1A">
        <w:rPr>
          <w:rFonts w:ascii="Times New Roman" w:hAnsi="Times New Roman" w:cs="Times New Roman"/>
          <w:sz w:val="24"/>
          <w:szCs w:val="24"/>
        </w:rPr>
        <w:t xml:space="preserve"> r</w:t>
      </w:r>
      <w:r w:rsidR="00E72B37">
        <w:rPr>
          <w:rFonts w:ascii="Times New Roman" w:hAnsi="Times New Roman" w:cs="Times New Roman"/>
          <w:sz w:val="24"/>
          <w:szCs w:val="24"/>
        </w:rPr>
        <w:t>.</w:t>
      </w:r>
      <w:r w:rsidR="00CD1881">
        <w:rPr>
          <w:rStyle w:val="Odwoanieprzypisudolnego"/>
          <w:rFonts w:ascii="Times New Roman" w:hAnsi="Times New Roman" w:cs="Times New Roman"/>
          <w:sz w:val="24"/>
          <w:szCs w:val="24"/>
        </w:rPr>
        <w:footnoteReference w:id="60"/>
      </w:r>
      <w:r w:rsidR="00A02813" w:rsidRPr="00873A1A">
        <w:rPr>
          <w:rFonts w:ascii="Times New Roman" w:hAnsi="Times New Roman" w:cs="Times New Roman"/>
          <w:sz w:val="24"/>
          <w:szCs w:val="24"/>
        </w:rPr>
        <w:t xml:space="preserve"> – </w:t>
      </w:r>
      <w:r w:rsidR="00873A1A">
        <w:rPr>
          <w:rFonts w:ascii="Times New Roman" w:hAnsi="Times New Roman" w:cs="Times New Roman"/>
          <w:sz w:val="24"/>
          <w:szCs w:val="24"/>
        </w:rPr>
        <w:t>gdzie us</w:t>
      </w:r>
      <w:r w:rsidR="00843534">
        <w:rPr>
          <w:rFonts w:ascii="Times New Roman" w:hAnsi="Times New Roman" w:cs="Times New Roman"/>
          <w:sz w:val="24"/>
          <w:szCs w:val="24"/>
        </w:rPr>
        <w:t>talono miesięczny ryczałt</w:t>
      </w:r>
      <w:r w:rsidR="00873A1A">
        <w:rPr>
          <w:rFonts w:ascii="Times New Roman" w:hAnsi="Times New Roman" w:cs="Times New Roman"/>
          <w:sz w:val="24"/>
          <w:szCs w:val="24"/>
        </w:rPr>
        <w:t xml:space="preserve"> w wysokości 2 952 zł </w:t>
      </w:r>
      <w:r w:rsidR="00843534">
        <w:rPr>
          <w:rFonts w:ascii="Times New Roman" w:hAnsi="Times New Roman" w:cs="Times New Roman"/>
          <w:sz w:val="24"/>
          <w:szCs w:val="24"/>
        </w:rPr>
        <w:t>brutto</w:t>
      </w:r>
      <w:r w:rsidR="00873A1A">
        <w:rPr>
          <w:rFonts w:ascii="Times New Roman" w:hAnsi="Times New Roman" w:cs="Times New Roman"/>
          <w:sz w:val="24"/>
          <w:szCs w:val="24"/>
        </w:rPr>
        <w:br/>
      </w:r>
      <w:r w:rsidR="00873A1A" w:rsidRPr="00873A1A">
        <w:rPr>
          <w:rFonts w:ascii="Times New Roman" w:hAnsi="Times New Roman" w:cs="Times New Roman"/>
          <w:sz w:val="24"/>
          <w:szCs w:val="24"/>
        </w:rPr>
        <w:t>za wykonanie usług określo</w:t>
      </w:r>
      <w:r w:rsidR="004A3825">
        <w:rPr>
          <w:rFonts w:ascii="Times New Roman" w:hAnsi="Times New Roman" w:cs="Times New Roman"/>
          <w:sz w:val="24"/>
          <w:szCs w:val="24"/>
        </w:rPr>
        <w:t>nych w §1 ust. 1 i 2 umowy, tj.</w:t>
      </w:r>
      <w:r w:rsidR="00873A1A" w:rsidRPr="00873A1A">
        <w:rPr>
          <w:rFonts w:ascii="Times New Roman" w:hAnsi="Times New Roman" w:cs="Times New Roman"/>
          <w:sz w:val="24"/>
          <w:szCs w:val="24"/>
        </w:rPr>
        <w:t xml:space="preserve"> montaż i demontaż sprzętu </w:t>
      </w:r>
      <w:r w:rsidR="00873A1A">
        <w:rPr>
          <w:rFonts w:ascii="Times New Roman" w:hAnsi="Times New Roman" w:cs="Times New Roman"/>
          <w:sz w:val="24"/>
          <w:szCs w:val="24"/>
        </w:rPr>
        <w:br/>
      </w:r>
      <w:r w:rsidR="00873A1A" w:rsidRPr="00873A1A">
        <w:rPr>
          <w:rFonts w:ascii="Times New Roman" w:hAnsi="Times New Roman" w:cs="Times New Roman"/>
          <w:sz w:val="24"/>
          <w:szCs w:val="24"/>
        </w:rPr>
        <w:t>i aparatury medycznej, przeglądy techniczne, naprawy bieżące i pogwarancyjne</w:t>
      </w:r>
      <w:r w:rsidR="00873A1A">
        <w:rPr>
          <w:rFonts w:ascii="Times New Roman" w:hAnsi="Times New Roman" w:cs="Times New Roman"/>
          <w:sz w:val="24"/>
          <w:szCs w:val="24"/>
        </w:rPr>
        <w:t>;</w:t>
      </w:r>
    </w:p>
    <w:p w:rsidR="0042138F" w:rsidRPr="00810B7C" w:rsidRDefault="00873A1A" w:rsidP="00810B7C">
      <w:pPr>
        <w:pStyle w:val="Akapitzlist"/>
        <w:numPr>
          <w:ilvl w:val="0"/>
          <w:numId w:val="14"/>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 dnia 1.12.2018 r</w:t>
      </w:r>
      <w:r w:rsidR="00E72B37">
        <w:rPr>
          <w:rFonts w:ascii="Times New Roman" w:hAnsi="Times New Roman" w:cs="Times New Roman"/>
          <w:sz w:val="24"/>
          <w:szCs w:val="24"/>
        </w:rPr>
        <w:t>.</w:t>
      </w:r>
      <w:r w:rsidR="00CD1881">
        <w:rPr>
          <w:rStyle w:val="Odwoanieprzypisudolnego"/>
          <w:rFonts w:ascii="Times New Roman" w:hAnsi="Times New Roman" w:cs="Times New Roman"/>
          <w:sz w:val="24"/>
          <w:szCs w:val="24"/>
        </w:rPr>
        <w:footnoteReference w:id="61"/>
      </w:r>
      <w:r>
        <w:rPr>
          <w:rFonts w:ascii="Times New Roman" w:hAnsi="Times New Roman" w:cs="Times New Roman"/>
          <w:sz w:val="24"/>
          <w:szCs w:val="24"/>
        </w:rPr>
        <w:t xml:space="preserve"> </w:t>
      </w:r>
      <w:r w:rsidR="0042138F">
        <w:rPr>
          <w:rFonts w:ascii="Times New Roman" w:hAnsi="Times New Roman" w:cs="Times New Roman"/>
          <w:sz w:val="24"/>
          <w:szCs w:val="24"/>
        </w:rPr>
        <w:t xml:space="preserve">– </w:t>
      </w:r>
      <w:r w:rsidR="0042138F" w:rsidRPr="0042138F">
        <w:rPr>
          <w:rFonts w:ascii="Times New Roman" w:hAnsi="Times New Roman" w:cs="Times New Roman"/>
          <w:sz w:val="24"/>
          <w:szCs w:val="24"/>
        </w:rPr>
        <w:t>gdzie us</w:t>
      </w:r>
      <w:r w:rsidR="00843534">
        <w:rPr>
          <w:rFonts w:ascii="Times New Roman" w:hAnsi="Times New Roman" w:cs="Times New Roman"/>
          <w:sz w:val="24"/>
          <w:szCs w:val="24"/>
        </w:rPr>
        <w:t>talono miesięczny ryczałt</w:t>
      </w:r>
      <w:r w:rsidR="0042138F" w:rsidRPr="0042138F">
        <w:rPr>
          <w:rFonts w:ascii="Times New Roman" w:hAnsi="Times New Roman" w:cs="Times New Roman"/>
          <w:sz w:val="24"/>
          <w:szCs w:val="24"/>
        </w:rPr>
        <w:t xml:space="preserve"> w wysokości </w:t>
      </w:r>
      <w:r w:rsidR="0042138F">
        <w:rPr>
          <w:rFonts w:ascii="Times New Roman" w:hAnsi="Times New Roman" w:cs="Times New Roman"/>
          <w:sz w:val="24"/>
          <w:szCs w:val="24"/>
        </w:rPr>
        <w:t>3 075</w:t>
      </w:r>
      <w:r w:rsidR="0042138F" w:rsidRPr="0042138F">
        <w:rPr>
          <w:rFonts w:ascii="Times New Roman" w:hAnsi="Times New Roman" w:cs="Times New Roman"/>
          <w:sz w:val="24"/>
          <w:szCs w:val="24"/>
        </w:rPr>
        <w:t xml:space="preserve"> zł</w:t>
      </w:r>
      <w:r w:rsidR="0042138F">
        <w:rPr>
          <w:rFonts w:ascii="Times New Roman" w:hAnsi="Times New Roman" w:cs="Times New Roman"/>
          <w:sz w:val="24"/>
          <w:szCs w:val="24"/>
        </w:rPr>
        <w:t xml:space="preserve"> </w:t>
      </w:r>
      <w:r w:rsidR="00843534">
        <w:rPr>
          <w:rFonts w:ascii="Times New Roman" w:hAnsi="Times New Roman" w:cs="Times New Roman"/>
          <w:sz w:val="24"/>
          <w:szCs w:val="24"/>
        </w:rPr>
        <w:t>brutto</w:t>
      </w:r>
      <w:r w:rsidR="004A3825">
        <w:rPr>
          <w:rFonts w:ascii="Times New Roman" w:hAnsi="Times New Roman" w:cs="Times New Roman"/>
          <w:sz w:val="24"/>
          <w:szCs w:val="24"/>
        </w:rPr>
        <w:br/>
      </w:r>
      <w:r w:rsidR="0042138F">
        <w:rPr>
          <w:rFonts w:ascii="Times New Roman" w:hAnsi="Times New Roman" w:cs="Times New Roman"/>
          <w:sz w:val="24"/>
          <w:szCs w:val="24"/>
        </w:rPr>
        <w:t xml:space="preserve">za wykonanie </w:t>
      </w:r>
      <w:r w:rsidR="0042138F" w:rsidRPr="0042138F">
        <w:rPr>
          <w:rFonts w:ascii="Times New Roman" w:hAnsi="Times New Roman" w:cs="Times New Roman"/>
          <w:sz w:val="24"/>
          <w:szCs w:val="24"/>
        </w:rPr>
        <w:t>usług określo</w:t>
      </w:r>
      <w:r w:rsidR="004A3825">
        <w:rPr>
          <w:rFonts w:ascii="Times New Roman" w:hAnsi="Times New Roman" w:cs="Times New Roman"/>
          <w:sz w:val="24"/>
          <w:szCs w:val="24"/>
        </w:rPr>
        <w:t>nych w §1 ust. 1 i 2 umowy, tj.</w:t>
      </w:r>
      <w:r w:rsidR="0042138F" w:rsidRPr="0042138F">
        <w:rPr>
          <w:rFonts w:ascii="Times New Roman" w:hAnsi="Times New Roman" w:cs="Times New Roman"/>
          <w:sz w:val="24"/>
          <w:szCs w:val="24"/>
        </w:rPr>
        <w:t xml:space="preserve"> montaż i demontaż sprzętu </w:t>
      </w:r>
      <w:r w:rsidR="00810B7C">
        <w:rPr>
          <w:rFonts w:ascii="Times New Roman" w:hAnsi="Times New Roman" w:cs="Times New Roman"/>
          <w:sz w:val="24"/>
          <w:szCs w:val="24"/>
        </w:rPr>
        <w:br/>
      </w:r>
      <w:r w:rsidR="0042138F" w:rsidRPr="00810B7C">
        <w:rPr>
          <w:rFonts w:ascii="Times New Roman" w:hAnsi="Times New Roman" w:cs="Times New Roman"/>
          <w:sz w:val="24"/>
          <w:szCs w:val="24"/>
        </w:rPr>
        <w:t>i aparatury medycznej, przeglądy techniczne, naprawy bieżące i pogwarancyjne</w:t>
      </w:r>
      <w:r w:rsidR="00CF769A" w:rsidRPr="00810B7C">
        <w:rPr>
          <w:rFonts w:ascii="Times New Roman" w:hAnsi="Times New Roman" w:cs="Times New Roman"/>
          <w:sz w:val="24"/>
          <w:szCs w:val="24"/>
        </w:rPr>
        <w:t>.</w:t>
      </w:r>
    </w:p>
    <w:p w:rsidR="009505A8" w:rsidRDefault="0042138F" w:rsidP="00D1243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W każdej z kontrolowanych umów widniał zapis</w:t>
      </w:r>
      <w:r w:rsidR="00E72B37">
        <w:rPr>
          <w:rFonts w:ascii="Times New Roman" w:hAnsi="Times New Roman" w:cs="Times New Roman"/>
          <w:sz w:val="24"/>
          <w:szCs w:val="24"/>
        </w:rPr>
        <w:t>,</w:t>
      </w:r>
      <w:r w:rsidR="00C90755">
        <w:rPr>
          <w:rStyle w:val="Odwoanieprzypisudolnego"/>
          <w:rFonts w:ascii="Times New Roman" w:hAnsi="Times New Roman" w:cs="Times New Roman"/>
          <w:sz w:val="24"/>
          <w:szCs w:val="24"/>
        </w:rPr>
        <w:footnoteReference w:id="62"/>
      </w:r>
      <w:r>
        <w:rPr>
          <w:rFonts w:ascii="Times New Roman" w:hAnsi="Times New Roman" w:cs="Times New Roman"/>
          <w:sz w:val="24"/>
          <w:szCs w:val="24"/>
        </w:rPr>
        <w:t xml:space="preserve"> że do powyższych kwot wykonawca może doliczyć koszty części zamiennych i materiałów</w:t>
      </w:r>
      <w:r w:rsidR="00CD1881">
        <w:rPr>
          <w:rFonts w:ascii="Times New Roman" w:hAnsi="Times New Roman" w:cs="Times New Roman"/>
          <w:sz w:val="24"/>
          <w:szCs w:val="24"/>
        </w:rPr>
        <w:t xml:space="preserve"> oraz</w:t>
      </w:r>
      <w:r>
        <w:rPr>
          <w:rFonts w:ascii="Times New Roman" w:hAnsi="Times New Roman" w:cs="Times New Roman"/>
          <w:sz w:val="24"/>
          <w:szCs w:val="24"/>
        </w:rPr>
        <w:t xml:space="preserve"> narzut do części zamiennych </w:t>
      </w:r>
      <w:r>
        <w:rPr>
          <w:rFonts w:ascii="Times New Roman" w:hAnsi="Times New Roman" w:cs="Times New Roman"/>
          <w:sz w:val="24"/>
          <w:szCs w:val="24"/>
        </w:rPr>
        <w:br/>
        <w:t>i materiałów użytych do napraw w okresie trwania umowy w wysokości do 5% od kosztów zakupu.</w:t>
      </w:r>
      <w:r w:rsidR="00BA5B0F" w:rsidRPr="00BA5B0F">
        <w:t xml:space="preserve"> </w:t>
      </w:r>
    </w:p>
    <w:p w:rsidR="008735E2" w:rsidRDefault="00CD1881" w:rsidP="00D12430">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Biorąc pod uwagę zapisy poszczególnych umów, gdzie w § 6 ust. 6 ustalono, że </w:t>
      </w:r>
      <w:r w:rsidRPr="00E87B93">
        <w:rPr>
          <w:rStyle w:val="CytatZnak"/>
          <w:color w:val="auto"/>
        </w:rPr>
        <w:t xml:space="preserve">Wartość ryczałtu nie może ulec zmianie w czasie trwania umowy na usługi serwisowe sprzętu </w:t>
      </w:r>
      <w:r w:rsidRPr="00E87B93">
        <w:rPr>
          <w:rStyle w:val="CytatZnak"/>
          <w:color w:val="auto"/>
        </w:rPr>
        <w:br/>
        <w:t>i aparatury medycznej</w:t>
      </w:r>
      <w:r w:rsidRPr="00CD1881">
        <w:rPr>
          <w:rFonts w:ascii="Times New Roman" w:hAnsi="Times New Roman" w:cs="Times New Roman"/>
          <w:i/>
          <w:sz w:val="24"/>
          <w:szCs w:val="24"/>
        </w:rPr>
        <w:t xml:space="preserve"> </w:t>
      </w:r>
      <w:r w:rsidR="008735E2">
        <w:rPr>
          <w:rFonts w:ascii="Times New Roman" w:hAnsi="Times New Roman" w:cs="Times New Roman"/>
          <w:sz w:val="24"/>
          <w:szCs w:val="24"/>
        </w:rPr>
        <w:t xml:space="preserve">ustalono, że łączna wartość podpisanych umów wyniosła </w:t>
      </w:r>
      <w:r w:rsidR="00D12430">
        <w:rPr>
          <w:rFonts w:ascii="Times New Roman" w:hAnsi="Times New Roman" w:cs="Times New Roman"/>
          <w:sz w:val="24"/>
          <w:szCs w:val="24"/>
        </w:rPr>
        <w:t xml:space="preserve">75 399 </w:t>
      </w:r>
      <w:r w:rsidR="008735E2" w:rsidRPr="008735E2">
        <w:rPr>
          <w:rFonts w:ascii="Times New Roman" w:hAnsi="Times New Roman" w:cs="Times New Roman"/>
          <w:sz w:val="24"/>
          <w:szCs w:val="24"/>
        </w:rPr>
        <w:t>zł</w:t>
      </w:r>
      <w:r w:rsidR="00E72B37">
        <w:rPr>
          <w:rFonts w:ascii="Times New Roman" w:hAnsi="Times New Roman" w:cs="Times New Roman"/>
          <w:sz w:val="24"/>
          <w:szCs w:val="24"/>
        </w:rPr>
        <w:t>.</w:t>
      </w:r>
      <w:r w:rsidR="00DF780E">
        <w:rPr>
          <w:rStyle w:val="Odwoanieprzypisudolnego"/>
          <w:rFonts w:ascii="Times New Roman" w:hAnsi="Times New Roman" w:cs="Times New Roman"/>
          <w:sz w:val="24"/>
          <w:szCs w:val="24"/>
        </w:rPr>
        <w:footnoteReference w:id="63"/>
      </w:r>
      <w:r w:rsidR="008735E2">
        <w:rPr>
          <w:rFonts w:ascii="Times New Roman" w:hAnsi="Times New Roman" w:cs="Times New Roman"/>
          <w:sz w:val="24"/>
          <w:szCs w:val="24"/>
        </w:rPr>
        <w:t xml:space="preserve"> </w:t>
      </w:r>
    </w:p>
    <w:p w:rsidR="00A02813" w:rsidRDefault="00EC315B" w:rsidP="00A028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Szczegóły w tym zakresie przedstawia poniższy wykres:</w:t>
      </w:r>
    </w:p>
    <w:p w:rsidR="00CF769A" w:rsidRPr="00A02813" w:rsidRDefault="00CF769A" w:rsidP="00A02813">
      <w:pPr>
        <w:spacing w:after="0" w:line="360" w:lineRule="auto"/>
        <w:jc w:val="both"/>
        <w:rPr>
          <w:rFonts w:ascii="Times New Roman" w:hAnsi="Times New Roman" w:cs="Times New Roman"/>
          <w:sz w:val="24"/>
          <w:szCs w:val="24"/>
        </w:rPr>
      </w:pPr>
    </w:p>
    <w:tbl>
      <w:tblPr>
        <w:tblStyle w:val="Tabela-Siatka"/>
        <w:tblW w:w="9357" w:type="dxa"/>
        <w:tblInd w:w="-34" w:type="dxa"/>
        <w:tblLayout w:type="fixed"/>
        <w:tblLook w:val="04A0" w:firstRow="1" w:lastRow="0" w:firstColumn="1" w:lastColumn="0" w:noHBand="0" w:noVBand="1"/>
        <w:tblCaption w:val="Tabela nr 4"/>
        <w:tblDescription w:val="Umowy serwisowe podpisane przez Kontrolowaną Jednostkę"/>
      </w:tblPr>
      <w:tblGrid>
        <w:gridCol w:w="571"/>
        <w:gridCol w:w="1730"/>
        <w:gridCol w:w="1351"/>
        <w:gridCol w:w="3578"/>
        <w:gridCol w:w="2127"/>
      </w:tblGrid>
      <w:tr w:rsidR="00D12430" w:rsidRPr="00EC315B" w:rsidTr="00314873">
        <w:trPr>
          <w:trHeight w:val="1112"/>
          <w:tblHeader/>
        </w:trPr>
        <w:tc>
          <w:tcPr>
            <w:tcW w:w="571" w:type="dxa"/>
            <w:shd w:val="clear" w:color="auto" w:fill="D9D9D9" w:themeFill="background1" w:themeFillShade="D9"/>
          </w:tcPr>
          <w:p w:rsidR="00D12430" w:rsidRPr="00EC315B" w:rsidRDefault="00D12430" w:rsidP="00314873">
            <w:pPr>
              <w:spacing w:line="360" w:lineRule="auto"/>
              <w:ind w:left="-108"/>
              <w:jc w:val="center"/>
              <w:rPr>
                <w:rFonts w:ascii="Times New Roman" w:hAnsi="Times New Roman" w:cs="Times New Roman"/>
                <w:b/>
                <w:sz w:val="24"/>
                <w:szCs w:val="24"/>
              </w:rPr>
            </w:pPr>
            <w:r w:rsidRPr="00EC315B">
              <w:rPr>
                <w:rFonts w:ascii="Times New Roman" w:hAnsi="Times New Roman" w:cs="Times New Roman"/>
                <w:b/>
                <w:sz w:val="24"/>
                <w:szCs w:val="24"/>
              </w:rPr>
              <w:t>Lp.</w:t>
            </w:r>
          </w:p>
        </w:tc>
        <w:tc>
          <w:tcPr>
            <w:tcW w:w="1730" w:type="dxa"/>
            <w:shd w:val="clear" w:color="auto" w:fill="D9D9D9" w:themeFill="background1" w:themeFillShade="D9"/>
          </w:tcPr>
          <w:p w:rsidR="00D12430" w:rsidRPr="00EC315B" w:rsidRDefault="00D12430" w:rsidP="00BB4AED">
            <w:pPr>
              <w:jc w:val="center"/>
              <w:rPr>
                <w:rFonts w:ascii="Times New Roman" w:hAnsi="Times New Roman" w:cs="Times New Roman"/>
                <w:b/>
                <w:sz w:val="24"/>
                <w:szCs w:val="24"/>
              </w:rPr>
            </w:pPr>
            <w:r>
              <w:rPr>
                <w:rFonts w:ascii="Times New Roman" w:hAnsi="Times New Roman" w:cs="Times New Roman"/>
                <w:b/>
                <w:sz w:val="24"/>
                <w:szCs w:val="24"/>
              </w:rPr>
              <w:t xml:space="preserve"> D</w:t>
            </w:r>
            <w:r w:rsidRPr="00EC315B">
              <w:rPr>
                <w:rFonts w:ascii="Times New Roman" w:hAnsi="Times New Roman" w:cs="Times New Roman"/>
                <w:b/>
                <w:sz w:val="24"/>
                <w:szCs w:val="24"/>
              </w:rPr>
              <w:t>ata zawartej umowy serwisowej</w:t>
            </w:r>
          </w:p>
        </w:tc>
        <w:tc>
          <w:tcPr>
            <w:tcW w:w="1351" w:type="dxa"/>
            <w:shd w:val="clear" w:color="auto" w:fill="D9D9D9" w:themeFill="background1" w:themeFillShade="D9"/>
          </w:tcPr>
          <w:p w:rsidR="00D12430" w:rsidRPr="00EC315B" w:rsidRDefault="00D12430" w:rsidP="00BB4AED">
            <w:pPr>
              <w:jc w:val="center"/>
              <w:rPr>
                <w:rFonts w:ascii="Times New Roman" w:hAnsi="Times New Roman" w:cs="Times New Roman"/>
                <w:b/>
                <w:sz w:val="24"/>
                <w:szCs w:val="24"/>
              </w:rPr>
            </w:pPr>
            <w:r w:rsidRPr="00EC315B">
              <w:rPr>
                <w:rFonts w:ascii="Times New Roman" w:hAnsi="Times New Roman" w:cs="Times New Roman"/>
                <w:b/>
                <w:sz w:val="24"/>
                <w:szCs w:val="24"/>
              </w:rPr>
              <w:t>Nazwa firmy serwisowej</w:t>
            </w:r>
          </w:p>
        </w:tc>
        <w:tc>
          <w:tcPr>
            <w:tcW w:w="3578" w:type="dxa"/>
            <w:shd w:val="clear" w:color="auto" w:fill="D9D9D9" w:themeFill="background1" w:themeFillShade="D9"/>
          </w:tcPr>
          <w:p w:rsidR="00D12430" w:rsidRPr="00EC315B" w:rsidRDefault="00D12430" w:rsidP="00BB4AED">
            <w:pPr>
              <w:jc w:val="center"/>
              <w:rPr>
                <w:rFonts w:ascii="Times New Roman" w:hAnsi="Times New Roman" w:cs="Times New Roman"/>
                <w:b/>
                <w:sz w:val="24"/>
                <w:szCs w:val="24"/>
              </w:rPr>
            </w:pPr>
            <w:r w:rsidRPr="00EC315B">
              <w:rPr>
                <w:rFonts w:ascii="Times New Roman" w:hAnsi="Times New Roman" w:cs="Times New Roman"/>
                <w:b/>
                <w:sz w:val="24"/>
                <w:szCs w:val="24"/>
              </w:rPr>
              <w:t>Przedmiot umowy</w:t>
            </w:r>
          </w:p>
        </w:tc>
        <w:tc>
          <w:tcPr>
            <w:tcW w:w="2127" w:type="dxa"/>
            <w:shd w:val="clear" w:color="auto" w:fill="D9D9D9" w:themeFill="background1" w:themeFillShade="D9"/>
          </w:tcPr>
          <w:p w:rsidR="00D12430" w:rsidRPr="00EC315B" w:rsidRDefault="00D12430" w:rsidP="00BB4AED">
            <w:pPr>
              <w:jc w:val="center"/>
              <w:rPr>
                <w:rFonts w:ascii="Times New Roman" w:hAnsi="Times New Roman" w:cs="Times New Roman"/>
                <w:b/>
                <w:sz w:val="24"/>
                <w:szCs w:val="24"/>
              </w:rPr>
            </w:pPr>
            <w:r w:rsidRPr="00EC315B">
              <w:rPr>
                <w:rFonts w:ascii="Times New Roman" w:hAnsi="Times New Roman" w:cs="Times New Roman"/>
                <w:b/>
                <w:sz w:val="24"/>
                <w:szCs w:val="24"/>
              </w:rPr>
              <w:t>Wartość umowy brutto</w:t>
            </w:r>
            <w:r>
              <w:rPr>
                <w:rFonts w:ascii="Times New Roman" w:hAnsi="Times New Roman" w:cs="Times New Roman"/>
                <w:b/>
                <w:sz w:val="24"/>
                <w:szCs w:val="24"/>
              </w:rPr>
              <w:t xml:space="preserve"> </w:t>
            </w:r>
            <w:r>
              <w:rPr>
                <w:rFonts w:ascii="Times New Roman" w:hAnsi="Times New Roman" w:cs="Times New Roman"/>
                <w:b/>
                <w:sz w:val="24"/>
                <w:szCs w:val="24"/>
              </w:rPr>
              <w:br/>
              <w:t xml:space="preserve">w okresie </w:t>
            </w:r>
            <w:r w:rsidR="00FF62ED">
              <w:rPr>
                <w:rFonts w:ascii="Times New Roman" w:hAnsi="Times New Roman" w:cs="Times New Roman"/>
                <w:b/>
                <w:sz w:val="24"/>
                <w:szCs w:val="24"/>
              </w:rPr>
              <w:br/>
            </w:r>
            <w:r>
              <w:rPr>
                <w:rFonts w:ascii="Times New Roman" w:hAnsi="Times New Roman" w:cs="Times New Roman"/>
                <w:b/>
                <w:sz w:val="24"/>
                <w:szCs w:val="24"/>
              </w:rPr>
              <w:t>jej trwania</w:t>
            </w:r>
          </w:p>
          <w:p w:rsidR="00D12430" w:rsidRPr="00075ACF" w:rsidRDefault="00D12430" w:rsidP="00075ACF">
            <w:pPr>
              <w:jc w:val="center"/>
              <w:rPr>
                <w:rFonts w:ascii="Times New Roman" w:hAnsi="Times New Roman" w:cs="Times New Roman"/>
                <w:b/>
                <w:i/>
                <w:sz w:val="24"/>
                <w:szCs w:val="24"/>
              </w:rPr>
            </w:pPr>
            <w:r>
              <w:rPr>
                <w:rFonts w:ascii="Times New Roman" w:hAnsi="Times New Roman" w:cs="Times New Roman"/>
                <w:b/>
                <w:i/>
                <w:sz w:val="24"/>
                <w:szCs w:val="24"/>
              </w:rPr>
              <w:t xml:space="preserve">w zł </w:t>
            </w:r>
            <w:r w:rsidR="00FF62ED">
              <w:rPr>
                <w:rFonts w:ascii="Times New Roman" w:hAnsi="Times New Roman" w:cs="Times New Roman"/>
                <w:b/>
                <w:i/>
                <w:sz w:val="24"/>
                <w:szCs w:val="24"/>
              </w:rPr>
              <w:br/>
              <w:t>(kwota ryczałtu x</w:t>
            </w:r>
            <w:r>
              <w:rPr>
                <w:rFonts w:ascii="Times New Roman" w:hAnsi="Times New Roman" w:cs="Times New Roman"/>
                <w:b/>
                <w:i/>
                <w:sz w:val="24"/>
                <w:szCs w:val="24"/>
              </w:rPr>
              <w:t xml:space="preserve"> liczba miesięcy)</w:t>
            </w:r>
          </w:p>
        </w:tc>
      </w:tr>
      <w:tr w:rsidR="00D12430" w:rsidRPr="00EC315B" w:rsidTr="00314873">
        <w:tc>
          <w:tcPr>
            <w:tcW w:w="571" w:type="dxa"/>
          </w:tcPr>
          <w:p w:rsidR="00D12430" w:rsidRPr="00EC315B" w:rsidRDefault="00D12430" w:rsidP="00EC315B">
            <w:pPr>
              <w:spacing w:line="360" w:lineRule="auto"/>
              <w:jc w:val="both"/>
              <w:rPr>
                <w:rFonts w:ascii="Times New Roman" w:hAnsi="Times New Roman" w:cs="Times New Roman"/>
                <w:sz w:val="24"/>
                <w:szCs w:val="24"/>
              </w:rPr>
            </w:pPr>
            <w:r w:rsidRPr="00EC315B">
              <w:rPr>
                <w:rFonts w:ascii="Times New Roman" w:hAnsi="Times New Roman" w:cs="Times New Roman"/>
                <w:sz w:val="24"/>
                <w:szCs w:val="24"/>
              </w:rPr>
              <w:t>1.</w:t>
            </w:r>
          </w:p>
        </w:tc>
        <w:tc>
          <w:tcPr>
            <w:tcW w:w="1730" w:type="dxa"/>
          </w:tcPr>
          <w:p w:rsidR="00D12430" w:rsidRPr="00EC315B" w:rsidRDefault="00D12430" w:rsidP="009253F2">
            <w:pPr>
              <w:rPr>
                <w:rFonts w:ascii="Times New Roman" w:hAnsi="Times New Roman" w:cs="Times New Roman"/>
                <w:sz w:val="24"/>
                <w:szCs w:val="24"/>
              </w:rPr>
            </w:pPr>
            <w:r>
              <w:rPr>
                <w:rFonts w:ascii="Times New Roman" w:hAnsi="Times New Roman" w:cs="Times New Roman"/>
                <w:sz w:val="24"/>
                <w:szCs w:val="24"/>
              </w:rPr>
              <w:t>01.12.2017</w:t>
            </w:r>
            <w:r w:rsidRPr="00EC315B">
              <w:rPr>
                <w:rFonts w:ascii="Times New Roman" w:hAnsi="Times New Roman" w:cs="Times New Roman"/>
                <w:sz w:val="24"/>
                <w:szCs w:val="24"/>
              </w:rPr>
              <w:t xml:space="preserve"> r. </w:t>
            </w:r>
          </w:p>
        </w:tc>
        <w:tc>
          <w:tcPr>
            <w:tcW w:w="1351" w:type="dxa"/>
          </w:tcPr>
          <w:p w:rsidR="00D12430" w:rsidRPr="00EC315B" w:rsidRDefault="00D12430" w:rsidP="00EC315B">
            <w:pPr>
              <w:rPr>
                <w:rFonts w:ascii="Times New Roman" w:hAnsi="Times New Roman" w:cs="Times New Roman"/>
                <w:sz w:val="24"/>
                <w:szCs w:val="24"/>
              </w:rPr>
            </w:pPr>
            <w:r>
              <w:rPr>
                <w:rFonts w:ascii="Times New Roman" w:hAnsi="Times New Roman" w:cs="Times New Roman"/>
                <w:sz w:val="24"/>
                <w:szCs w:val="24"/>
              </w:rPr>
              <w:t>VIMED Jacek Jakubczyk</w:t>
            </w:r>
          </w:p>
        </w:tc>
        <w:tc>
          <w:tcPr>
            <w:tcW w:w="3578" w:type="dxa"/>
          </w:tcPr>
          <w:p w:rsidR="00D12430" w:rsidRPr="00BE2B98" w:rsidRDefault="00D12430" w:rsidP="00EC315B">
            <w:pPr>
              <w:rPr>
                <w:rFonts w:ascii="Times New Roman" w:hAnsi="Times New Roman" w:cs="Times New Roman"/>
                <w:i/>
                <w:sz w:val="24"/>
                <w:szCs w:val="24"/>
              </w:rPr>
            </w:pPr>
            <w:r w:rsidRPr="00BE2B98">
              <w:rPr>
                <w:rFonts w:ascii="Times New Roman" w:hAnsi="Times New Roman" w:cs="Times New Roman"/>
                <w:i/>
                <w:sz w:val="24"/>
                <w:szCs w:val="24"/>
              </w:rPr>
              <w:t xml:space="preserve">Obejmował m.in.: </w:t>
            </w:r>
          </w:p>
          <w:p w:rsidR="00D12430" w:rsidRPr="00BE2B98" w:rsidRDefault="00D12430" w:rsidP="00EC315B">
            <w:pPr>
              <w:rPr>
                <w:rFonts w:ascii="Times New Roman" w:hAnsi="Times New Roman" w:cs="Times New Roman"/>
                <w:i/>
                <w:sz w:val="24"/>
                <w:szCs w:val="24"/>
              </w:rPr>
            </w:pPr>
            <w:r w:rsidRPr="00BE2B98">
              <w:rPr>
                <w:rFonts w:ascii="Times New Roman" w:hAnsi="Times New Roman" w:cs="Times New Roman"/>
                <w:i/>
                <w:sz w:val="24"/>
                <w:szCs w:val="24"/>
              </w:rPr>
              <w:t xml:space="preserve">1. </w:t>
            </w:r>
            <w:r w:rsidR="00BE2B98" w:rsidRPr="00BE2B98">
              <w:rPr>
                <w:rFonts w:ascii="Times New Roman" w:hAnsi="Times New Roman" w:cs="Times New Roman"/>
                <w:i/>
                <w:sz w:val="24"/>
                <w:szCs w:val="24"/>
              </w:rPr>
              <w:t xml:space="preserve">Montaż i demontaż sprzętu </w:t>
            </w:r>
            <w:r w:rsidR="00BE2B98">
              <w:rPr>
                <w:rFonts w:ascii="Times New Roman" w:hAnsi="Times New Roman" w:cs="Times New Roman"/>
                <w:i/>
                <w:sz w:val="24"/>
                <w:szCs w:val="24"/>
              </w:rPr>
              <w:br/>
            </w:r>
            <w:r w:rsidR="00BE2B98" w:rsidRPr="00BE2B98">
              <w:rPr>
                <w:rFonts w:ascii="Times New Roman" w:hAnsi="Times New Roman" w:cs="Times New Roman"/>
                <w:i/>
                <w:sz w:val="24"/>
                <w:szCs w:val="24"/>
              </w:rPr>
              <w:t>i aparatury medycznej,</w:t>
            </w:r>
          </w:p>
          <w:p w:rsidR="00D12430" w:rsidRPr="00BE2B98" w:rsidRDefault="00D12430" w:rsidP="00BB4AED">
            <w:pPr>
              <w:rPr>
                <w:rFonts w:ascii="Times New Roman" w:hAnsi="Times New Roman" w:cs="Times New Roman"/>
                <w:i/>
                <w:sz w:val="24"/>
                <w:szCs w:val="24"/>
              </w:rPr>
            </w:pPr>
            <w:r w:rsidRPr="00BE2B98">
              <w:rPr>
                <w:rFonts w:ascii="Times New Roman" w:hAnsi="Times New Roman" w:cs="Times New Roman"/>
                <w:i/>
                <w:sz w:val="24"/>
                <w:szCs w:val="24"/>
              </w:rPr>
              <w:t xml:space="preserve">2.Przeglądy techniczne, konserwację, naprawy bieżące </w:t>
            </w:r>
            <w:r w:rsidRPr="00BE2B98">
              <w:rPr>
                <w:rFonts w:ascii="Times New Roman" w:hAnsi="Times New Roman" w:cs="Times New Roman"/>
                <w:i/>
                <w:sz w:val="24"/>
                <w:szCs w:val="24"/>
              </w:rPr>
              <w:br/>
              <w:t xml:space="preserve">i pogwarancyjne sprzętu </w:t>
            </w:r>
            <w:r w:rsidRPr="00BE2B98">
              <w:rPr>
                <w:rFonts w:ascii="Times New Roman" w:hAnsi="Times New Roman" w:cs="Times New Roman"/>
                <w:i/>
                <w:sz w:val="24"/>
                <w:szCs w:val="24"/>
              </w:rPr>
              <w:br/>
              <w:t>i aparatury medycznej,</w:t>
            </w:r>
            <w:r w:rsidR="00BE2B98" w:rsidRPr="00BE2B98">
              <w:rPr>
                <w:rFonts w:ascii="Times New Roman" w:hAnsi="Times New Roman" w:cs="Times New Roman"/>
                <w:i/>
                <w:sz w:val="24"/>
                <w:szCs w:val="24"/>
              </w:rPr>
              <w:t>(….)</w:t>
            </w:r>
            <w:r w:rsidR="00BE2B98">
              <w:rPr>
                <w:rFonts w:ascii="Times New Roman" w:hAnsi="Times New Roman" w:cs="Times New Roman"/>
                <w:i/>
                <w:sz w:val="24"/>
                <w:szCs w:val="24"/>
              </w:rPr>
              <w:t xml:space="preserve"> wg wykazu stanowiącego załącznik </w:t>
            </w:r>
            <w:r w:rsidR="00814ECB">
              <w:rPr>
                <w:rFonts w:ascii="Times New Roman" w:hAnsi="Times New Roman" w:cs="Times New Roman"/>
                <w:i/>
                <w:sz w:val="24"/>
                <w:szCs w:val="24"/>
              </w:rPr>
              <w:br/>
            </w:r>
            <w:r w:rsidR="00BE2B98">
              <w:rPr>
                <w:rFonts w:ascii="Times New Roman" w:hAnsi="Times New Roman" w:cs="Times New Roman"/>
                <w:i/>
                <w:sz w:val="24"/>
                <w:szCs w:val="24"/>
              </w:rPr>
              <w:t>nr 2 do niniejszej umowy</w:t>
            </w:r>
            <w:r w:rsidR="00E72B37">
              <w:rPr>
                <w:rFonts w:ascii="Times New Roman" w:hAnsi="Times New Roman" w:cs="Times New Roman"/>
                <w:i/>
                <w:sz w:val="24"/>
                <w:szCs w:val="24"/>
              </w:rPr>
              <w:t>.</w:t>
            </w:r>
            <w:r w:rsidR="00BE2B98">
              <w:rPr>
                <w:rStyle w:val="Odwoanieprzypisudolnego"/>
                <w:rFonts w:ascii="Times New Roman" w:hAnsi="Times New Roman" w:cs="Times New Roman"/>
                <w:i/>
                <w:sz w:val="24"/>
                <w:szCs w:val="24"/>
              </w:rPr>
              <w:footnoteReference w:id="64"/>
            </w:r>
          </w:p>
        </w:tc>
        <w:tc>
          <w:tcPr>
            <w:tcW w:w="2127" w:type="dxa"/>
            <w:vAlign w:val="center"/>
          </w:tcPr>
          <w:p w:rsidR="00D12430" w:rsidRPr="00EC315B" w:rsidRDefault="00D12430" w:rsidP="00075ACF">
            <w:pPr>
              <w:jc w:val="center"/>
              <w:rPr>
                <w:rFonts w:ascii="Times New Roman" w:hAnsi="Times New Roman" w:cs="Times New Roman"/>
                <w:sz w:val="24"/>
                <w:szCs w:val="24"/>
              </w:rPr>
            </w:pPr>
            <w:r>
              <w:rPr>
                <w:rFonts w:ascii="Times New Roman" w:hAnsi="Times New Roman" w:cs="Times New Roman"/>
                <w:sz w:val="24"/>
                <w:szCs w:val="24"/>
              </w:rPr>
              <w:t>35 424</w:t>
            </w:r>
          </w:p>
        </w:tc>
      </w:tr>
      <w:tr w:rsidR="00D12430" w:rsidRPr="00EC315B" w:rsidTr="00314873">
        <w:tc>
          <w:tcPr>
            <w:tcW w:w="571" w:type="dxa"/>
          </w:tcPr>
          <w:p w:rsidR="00D12430" w:rsidRPr="00EC315B" w:rsidRDefault="00D12430" w:rsidP="00EC315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EC315B">
              <w:rPr>
                <w:rFonts w:ascii="Times New Roman" w:hAnsi="Times New Roman" w:cs="Times New Roman"/>
                <w:sz w:val="24"/>
                <w:szCs w:val="24"/>
              </w:rPr>
              <w:t>.</w:t>
            </w:r>
          </w:p>
        </w:tc>
        <w:tc>
          <w:tcPr>
            <w:tcW w:w="1730" w:type="dxa"/>
          </w:tcPr>
          <w:p w:rsidR="00D12430" w:rsidRPr="00EC315B" w:rsidRDefault="00D12430" w:rsidP="00EC315B">
            <w:pPr>
              <w:rPr>
                <w:rFonts w:ascii="Times New Roman" w:hAnsi="Times New Roman" w:cs="Times New Roman"/>
                <w:sz w:val="24"/>
                <w:szCs w:val="24"/>
              </w:rPr>
            </w:pPr>
            <w:r>
              <w:rPr>
                <w:rFonts w:ascii="Times New Roman" w:hAnsi="Times New Roman" w:cs="Times New Roman"/>
                <w:sz w:val="24"/>
                <w:szCs w:val="24"/>
              </w:rPr>
              <w:t>1.12.2018</w:t>
            </w:r>
            <w:r w:rsidRPr="00EC315B">
              <w:rPr>
                <w:rFonts w:ascii="Times New Roman" w:hAnsi="Times New Roman" w:cs="Times New Roman"/>
                <w:sz w:val="24"/>
                <w:szCs w:val="24"/>
              </w:rPr>
              <w:t xml:space="preserve"> r. </w:t>
            </w:r>
          </w:p>
        </w:tc>
        <w:tc>
          <w:tcPr>
            <w:tcW w:w="1351" w:type="dxa"/>
          </w:tcPr>
          <w:p w:rsidR="00D12430" w:rsidRPr="00EC315B" w:rsidRDefault="00D12430" w:rsidP="00EC315B">
            <w:pPr>
              <w:rPr>
                <w:rFonts w:ascii="Times New Roman" w:hAnsi="Times New Roman" w:cs="Times New Roman"/>
                <w:sz w:val="24"/>
                <w:szCs w:val="24"/>
              </w:rPr>
            </w:pPr>
            <w:r>
              <w:rPr>
                <w:rFonts w:ascii="Times New Roman" w:hAnsi="Times New Roman" w:cs="Times New Roman"/>
                <w:sz w:val="24"/>
                <w:szCs w:val="24"/>
              </w:rPr>
              <w:t>VIMED Jacek Jakubczyk</w:t>
            </w:r>
          </w:p>
        </w:tc>
        <w:tc>
          <w:tcPr>
            <w:tcW w:w="3578" w:type="dxa"/>
          </w:tcPr>
          <w:p w:rsidR="00D12430" w:rsidRPr="00EC315B" w:rsidRDefault="00814ECB" w:rsidP="00E506A3">
            <w:pPr>
              <w:rPr>
                <w:rFonts w:ascii="Times New Roman" w:hAnsi="Times New Roman" w:cs="Times New Roman"/>
                <w:sz w:val="24"/>
                <w:szCs w:val="24"/>
              </w:rPr>
            </w:pPr>
            <w:r>
              <w:rPr>
                <w:rFonts w:ascii="Times New Roman" w:hAnsi="Times New Roman" w:cs="Times New Roman"/>
                <w:sz w:val="24"/>
                <w:szCs w:val="24"/>
              </w:rPr>
              <w:t>Jak wyżej.</w:t>
            </w:r>
          </w:p>
        </w:tc>
        <w:tc>
          <w:tcPr>
            <w:tcW w:w="2127" w:type="dxa"/>
            <w:vAlign w:val="center"/>
          </w:tcPr>
          <w:p w:rsidR="00D12430" w:rsidRPr="00EC315B" w:rsidRDefault="00D12430" w:rsidP="00075ACF">
            <w:pPr>
              <w:jc w:val="center"/>
              <w:rPr>
                <w:rFonts w:ascii="Times New Roman" w:hAnsi="Times New Roman" w:cs="Times New Roman"/>
                <w:sz w:val="24"/>
                <w:szCs w:val="24"/>
              </w:rPr>
            </w:pPr>
            <w:r>
              <w:rPr>
                <w:rFonts w:ascii="Times New Roman" w:hAnsi="Times New Roman" w:cs="Times New Roman"/>
                <w:sz w:val="24"/>
                <w:szCs w:val="24"/>
              </w:rPr>
              <w:t>39 975</w:t>
            </w:r>
          </w:p>
        </w:tc>
      </w:tr>
    </w:tbl>
    <w:p w:rsidR="008735E2" w:rsidRPr="008735E2" w:rsidRDefault="008735E2" w:rsidP="008735E2">
      <w:pPr>
        <w:spacing w:after="0" w:line="360" w:lineRule="auto"/>
        <w:jc w:val="both"/>
        <w:rPr>
          <w:rFonts w:ascii="Times New Roman" w:eastAsiaTheme="majorEastAsia" w:hAnsi="Times New Roman" w:cstheme="majorBidi"/>
          <w:b/>
          <w:sz w:val="24"/>
          <w:szCs w:val="24"/>
        </w:rPr>
      </w:pPr>
    </w:p>
    <w:p w:rsidR="002E689D" w:rsidRPr="00E25327" w:rsidRDefault="00E25327" w:rsidP="008735E2">
      <w:pPr>
        <w:spacing w:after="0" w:line="360" w:lineRule="auto"/>
        <w:jc w:val="both"/>
        <w:rPr>
          <w:rFonts w:ascii="Times New Roman" w:eastAsiaTheme="majorEastAsia" w:hAnsi="Times New Roman" w:cstheme="majorBidi"/>
          <w:sz w:val="24"/>
          <w:szCs w:val="24"/>
        </w:rPr>
      </w:pPr>
      <w:r>
        <w:rPr>
          <w:rFonts w:ascii="Times New Roman" w:eastAsiaTheme="majorEastAsia" w:hAnsi="Times New Roman" w:cstheme="majorBidi"/>
          <w:sz w:val="24"/>
          <w:szCs w:val="24"/>
        </w:rPr>
        <w:t xml:space="preserve">Z przedłożonej informacji </w:t>
      </w:r>
      <w:r w:rsidR="006F2640">
        <w:rPr>
          <w:rFonts w:ascii="Times New Roman" w:eastAsiaTheme="majorEastAsia" w:hAnsi="Times New Roman" w:cstheme="majorBidi"/>
          <w:sz w:val="24"/>
          <w:szCs w:val="24"/>
        </w:rPr>
        <w:t>wiadomo</w:t>
      </w:r>
      <w:r>
        <w:rPr>
          <w:rFonts w:ascii="Times New Roman" w:eastAsiaTheme="majorEastAsia" w:hAnsi="Times New Roman" w:cstheme="majorBidi"/>
          <w:sz w:val="24"/>
          <w:szCs w:val="24"/>
        </w:rPr>
        <w:t xml:space="preserve">, że </w:t>
      </w:r>
      <w:r w:rsidR="00BA5B0F" w:rsidRPr="00E87B93">
        <w:rPr>
          <w:rStyle w:val="CytatZnak"/>
          <w:color w:val="auto"/>
        </w:rPr>
        <w:t xml:space="preserve">Zawarta umowa na usługi serwisowe sprzętu </w:t>
      </w:r>
      <w:r w:rsidR="006F2640">
        <w:rPr>
          <w:rStyle w:val="CytatZnak"/>
          <w:color w:val="auto"/>
        </w:rPr>
        <w:br/>
      </w:r>
      <w:r w:rsidR="00BA5B0F" w:rsidRPr="00E87B93">
        <w:rPr>
          <w:rStyle w:val="CytatZnak"/>
          <w:color w:val="auto"/>
        </w:rPr>
        <w:t>i aparatury medycznej nie zamyka Dyrektorowi ŚCR możliwości do skorzystania z usługi innej firmy w sprawie diagnostyki usterki i ewentualnej naprawy</w:t>
      </w:r>
      <w:r w:rsidR="00BA5B0F">
        <w:rPr>
          <w:rFonts w:ascii="Times New Roman" w:eastAsiaTheme="majorEastAsia" w:hAnsi="Times New Roman" w:cstheme="majorBidi"/>
          <w:i/>
          <w:sz w:val="24"/>
          <w:szCs w:val="24"/>
        </w:rPr>
        <w:t xml:space="preserve">. </w:t>
      </w:r>
      <w:r w:rsidR="006F2640">
        <w:rPr>
          <w:rFonts w:ascii="Times New Roman" w:eastAsiaTheme="majorEastAsia" w:hAnsi="Times New Roman" w:cstheme="majorBidi"/>
          <w:i/>
          <w:sz w:val="24"/>
          <w:szCs w:val="24"/>
        </w:rPr>
        <w:t xml:space="preserve">W związku z tym Dyrektor podjął decyzję o zwrócenie się bezpośrednio do producenta urządzenia </w:t>
      </w:r>
      <w:proofErr w:type="spellStart"/>
      <w:r w:rsidR="006F2640">
        <w:rPr>
          <w:rFonts w:ascii="Times New Roman" w:eastAsiaTheme="majorEastAsia" w:hAnsi="Times New Roman" w:cstheme="majorBidi"/>
          <w:i/>
          <w:sz w:val="24"/>
          <w:szCs w:val="24"/>
        </w:rPr>
        <w:t>Lokomat</w:t>
      </w:r>
      <w:proofErr w:type="spellEnd"/>
      <w:r w:rsidR="006F2640">
        <w:rPr>
          <w:rFonts w:ascii="Times New Roman" w:eastAsiaTheme="majorEastAsia" w:hAnsi="Times New Roman" w:cstheme="majorBidi"/>
          <w:i/>
          <w:sz w:val="24"/>
          <w:szCs w:val="24"/>
        </w:rPr>
        <w:t xml:space="preserve"> (szwajcarskiej firmy </w:t>
      </w:r>
      <w:proofErr w:type="spellStart"/>
      <w:r w:rsidR="006F2640">
        <w:rPr>
          <w:rFonts w:ascii="Times New Roman" w:eastAsiaTheme="majorEastAsia" w:hAnsi="Times New Roman" w:cstheme="majorBidi"/>
          <w:i/>
          <w:sz w:val="24"/>
          <w:szCs w:val="24"/>
        </w:rPr>
        <w:t>Hacoma</w:t>
      </w:r>
      <w:proofErr w:type="spellEnd"/>
      <w:r w:rsidR="006F2640">
        <w:rPr>
          <w:rFonts w:ascii="Times New Roman" w:eastAsiaTheme="majorEastAsia" w:hAnsi="Times New Roman" w:cstheme="majorBidi"/>
          <w:i/>
          <w:sz w:val="24"/>
          <w:szCs w:val="24"/>
        </w:rPr>
        <w:t xml:space="preserve">) o naprawę usterki. </w:t>
      </w:r>
    </w:p>
    <w:p w:rsidR="006D5B26" w:rsidRPr="0093132F" w:rsidRDefault="006F2640" w:rsidP="0093132F">
      <w:pPr>
        <w:spacing w:after="0" w:line="240" w:lineRule="auto"/>
        <w:jc w:val="right"/>
        <w:rPr>
          <w:rFonts w:ascii="Times New Roman" w:eastAsiaTheme="majorEastAsia" w:hAnsi="Times New Roman" w:cstheme="majorBidi"/>
          <w:i/>
          <w:sz w:val="20"/>
          <w:szCs w:val="20"/>
        </w:rPr>
      </w:pPr>
      <w:r w:rsidRPr="006D5B26">
        <w:rPr>
          <w:rFonts w:ascii="Times New Roman" w:eastAsiaTheme="majorEastAsia" w:hAnsi="Times New Roman" w:cstheme="majorBidi"/>
          <w:i/>
          <w:sz w:val="20"/>
          <w:szCs w:val="20"/>
        </w:rPr>
        <w:t xml:space="preserve"> </w:t>
      </w:r>
      <w:r w:rsidR="006D5B26" w:rsidRPr="006D5B26">
        <w:rPr>
          <w:rFonts w:ascii="Times New Roman" w:eastAsiaTheme="majorEastAsia" w:hAnsi="Times New Roman" w:cstheme="majorBidi"/>
          <w:i/>
          <w:sz w:val="20"/>
          <w:szCs w:val="20"/>
        </w:rPr>
        <w:t>(</w:t>
      </w:r>
      <w:r w:rsidR="008755B1">
        <w:rPr>
          <w:rFonts w:ascii="Times New Roman" w:eastAsiaTheme="majorEastAsia" w:hAnsi="Times New Roman" w:cstheme="majorBidi"/>
          <w:i/>
          <w:sz w:val="20"/>
          <w:szCs w:val="20"/>
        </w:rPr>
        <w:t xml:space="preserve">Dowód akta kontroli patrz str. 180 </w:t>
      </w:r>
      <w:r w:rsidR="00234381">
        <w:rPr>
          <w:rFonts w:ascii="Times New Roman" w:eastAsiaTheme="majorEastAsia" w:hAnsi="Times New Roman" w:cstheme="majorBidi"/>
          <w:i/>
          <w:sz w:val="20"/>
          <w:szCs w:val="20"/>
        </w:rPr>
        <w:t>Zestawienie nr 13 podpisane przez Dyrektora Sz</w:t>
      </w:r>
      <w:r w:rsidR="008C0057">
        <w:rPr>
          <w:rFonts w:ascii="Times New Roman" w:eastAsiaTheme="majorEastAsia" w:hAnsi="Times New Roman" w:cstheme="majorBidi"/>
          <w:i/>
          <w:sz w:val="20"/>
          <w:szCs w:val="20"/>
        </w:rPr>
        <w:t>pitala)</w:t>
      </w:r>
    </w:p>
    <w:p w:rsidR="0093132F" w:rsidRDefault="0093132F" w:rsidP="00BB4AED">
      <w:pPr>
        <w:spacing w:after="0" w:line="360" w:lineRule="auto"/>
        <w:jc w:val="both"/>
        <w:rPr>
          <w:rFonts w:ascii="Times New Roman" w:hAnsi="Times New Roman" w:cs="Times New Roman"/>
          <w:sz w:val="24"/>
          <w:szCs w:val="24"/>
        </w:rPr>
      </w:pPr>
    </w:p>
    <w:p w:rsidR="00BB4AED" w:rsidRPr="00BB4AED" w:rsidRDefault="00BB4AED" w:rsidP="00BB4AED">
      <w:pPr>
        <w:spacing w:after="0" w:line="360" w:lineRule="auto"/>
        <w:jc w:val="both"/>
        <w:rPr>
          <w:rFonts w:ascii="Times New Roman" w:hAnsi="Times New Roman" w:cs="Times New Roman"/>
          <w:sz w:val="24"/>
          <w:szCs w:val="24"/>
        </w:rPr>
      </w:pPr>
      <w:r w:rsidRPr="00BB4AED">
        <w:rPr>
          <w:rFonts w:ascii="Times New Roman" w:hAnsi="Times New Roman" w:cs="Times New Roman"/>
          <w:sz w:val="24"/>
          <w:szCs w:val="24"/>
        </w:rPr>
        <w:lastRenderedPageBreak/>
        <w:t xml:space="preserve">Na podstawie Zestawienia obrotów i sald za 2018 r. i 2019 r. od konta 402-01-01 </w:t>
      </w:r>
      <w:r w:rsidR="004E5A5F">
        <w:rPr>
          <w:rFonts w:ascii="Times New Roman" w:hAnsi="Times New Roman" w:cs="Times New Roman"/>
          <w:sz w:val="24"/>
          <w:szCs w:val="24"/>
        </w:rPr>
        <w:br/>
      </w:r>
      <w:r w:rsidRPr="00BB4AED">
        <w:rPr>
          <w:rFonts w:ascii="Times New Roman" w:hAnsi="Times New Roman" w:cs="Times New Roman"/>
          <w:sz w:val="24"/>
          <w:szCs w:val="24"/>
        </w:rPr>
        <w:t>do 402-01-03 ustalono, że koszty konserwacji</w:t>
      </w:r>
      <w:r w:rsidR="00407B76">
        <w:rPr>
          <w:rFonts w:ascii="Times New Roman" w:hAnsi="Times New Roman" w:cs="Times New Roman"/>
          <w:sz w:val="24"/>
          <w:szCs w:val="24"/>
        </w:rPr>
        <w:t xml:space="preserve"> sprzętu medycznego, napraw </w:t>
      </w:r>
      <w:r w:rsidRPr="00BB4AED">
        <w:rPr>
          <w:rFonts w:ascii="Times New Roman" w:hAnsi="Times New Roman" w:cs="Times New Roman"/>
          <w:sz w:val="24"/>
          <w:szCs w:val="24"/>
        </w:rPr>
        <w:t>sprzę</w:t>
      </w:r>
      <w:r>
        <w:rPr>
          <w:rFonts w:ascii="Times New Roman" w:hAnsi="Times New Roman" w:cs="Times New Roman"/>
          <w:sz w:val="24"/>
          <w:szCs w:val="24"/>
        </w:rPr>
        <w:t>tu medycznego</w:t>
      </w:r>
      <w:r w:rsidR="006D5B26">
        <w:rPr>
          <w:rStyle w:val="Odwoanieprzypisudolnego"/>
          <w:rFonts w:ascii="Times New Roman" w:hAnsi="Times New Roman" w:cs="Times New Roman"/>
          <w:sz w:val="24"/>
          <w:szCs w:val="24"/>
        </w:rPr>
        <w:footnoteReference w:id="65"/>
      </w:r>
      <w:r>
        <w:rPr>
          <w:rFonts w:ascii="Times New Roman" w:hAnsi="Times New Roman" w:cs="Times New Roman"/>
          <w:sz w:val="24"/>
          <w:szCs w:val="24"/>
        </w:rPr>
        <w:t xml:space="preserve"> </w:t>
      </w:r>
      <w:r w:rsidR="0085372B">
        <w:rPr>
          <w:rFonts w:ascii="Times New Roman" w:hAnsi="Times New Roman" w:cs="Times New Roman"/>
          <w:sz w:val="24"/>
          <w:szCs w:val="24"/>
        </w:rPr>
        <w:t xml:space="preserve">oraz opłat serwisowych </w:t>
      </w:r>
      <w:r>
        <w:rPr>
          <w:rFonts w:ascii="Times New Roman" w:hAnsi="Times New Roman" w:cs="Times New Roman"/>
          <w:sz w:val="24"/>
          <w:szCs w:val="24"/>
        </w:rPr>
        <w:t>wyniosły łącznie:</w:t>
      </w:r>
      <w:r w:rsidR="004E5A5F">
        <w:rPr>
          <w:rFonts w:ascii="Times New Roman" w:hAnsi="Times New Roman" w:cs="Times New Roman"/>
          <w:sz w:val="24"/>
          <w:szCs w:val="24"/>
        </w:rPr>
        <w:t xml:space="preserve"> </w:t>
      </w:r>
      <w:r w:rsidRPr="00BB4AED">
        <w:rPr>
          <w:rFonts w:ascii="Times New Roman" w:hAnsi="Times New Roman" w:cs="Times New Roman"/>
          <w:sz w:val="24"/>
          <w:szCs w:val="24"/>
        </w:rPr>
        <w:t xml:space="preserve">w 2018 r. – 63 297,72 zł (odpowiednio: 35 547 </w:t>
      </w:r>
      <w:r w:rsidR="004E5A5F">
        <w:rPr>
          <w:rFonts w:ascii="Times New Roman" w:hAnsi="Times New Roman" w:cs="Times New Roman"/>
          <w:sz w:val="24"/>
          <w:szCs w:val="24"/>
        </w:rPr>
        <w:t xml:space="preserve">zł, 23 236,62 zł, 4 514,10 zł) </w:t>
      </w:r>
      <w:r w:rsidRPr="00BB4AED">
        <w:rPr>
          <w:rFonts w:ascii="Times New Roman" w:hAnsi="Times New Roman" w:cs="Times New Roman"/>
          <w:sz w:val="24"/>
          <w:szCs w:val="24"/>
        </w:rPr>
        <w:t xml:space="preserve">zaś w 2019 r. – </w:t>
      </w:r>
      <w:r w:rsidR="00F37DE3">
        <w:rPr>
          <w:rFonts w:ascii="Times New Roman" w:hAnsi="Times New Roman" w:cs="Times New Roman"/>
          <w:sz w:val="24"/>
          <w:szCs w:val="24"/>
        </w:rPr>
        <w:t>123 197,06</w:t>
      </w:r>
      <w:r w:rsidRPr="00BB4AED">
        <w:rPr>
          <w:rFonts w:ascii="Times New Roman" w:hAnsi="Times New Roman" w:cs="Times New Roman"/>
          <w:sz w:val="24"/>
          <w:szCs w:val="24"/>
        </w:rPr>
        <w:t xml:space="preserve"> zł (odpowiednio: </w:t>
      </w:r>
      <w:r w:rsidR="0085372B">
        <w:rPr>
          <w:rFonts w:ascii="Times New Roman" w:hAnsi="Times New Roman" w:cs="Times New Roman"/>
          <w:sz w:val="24"/>
          <w:szCs w:val="24"/>
        </w:rPr>
        <w:t>37 285,17</w:t>
      </w:r>
      <w:r w:rsidRPr="00BB4AED">
        <w:rPr>
          <w:rFonts w:ascii="Times New Roman" w:hAnsi="Times New Roman" w:cs="Times New Roman"/>
          <w:sz w:val="24"/>
          <w:szCs w:val="24"/>
        </w:rPr>
        <w:t xml:space="preserve"> zł, </w:t>
      </w:r>
      <w:r w:rsidR="00E03CE5">
        <w:rPr>
          <w:rFonts w:ascii="Times New Roman" w:hAnsi="Times New Roman" w:cs="Times New Roman"/>
          <w:sz w:val="24"/>
          <w:szCs w:val="24"/>
        </w:rPr>
        <w:t>80 175,66</w:t>
      </w:r>
      <w:r w:rsidRPr="00BB4AED">
        <w:rPr>
          <w:rFonts w:ascii="Times New Roman" w:hAnsi="Times New Roman" w:cs="Times New Roman"/>
          <w:sz w:val="24"/>
          <w:szCs w:val="24"/>
        </w:rPr>
        <w:t xml:space="preserve"> zł</w:t>
      </w:r>
      <w:r w:rsidR="00E03CE5">
        <w:rPr>
          <w:rFonts w:ascii="Times New Roman" w:hAnsi="Times New Roman" w:cs="Times New Roman"/>
          <w:sz w:val="24"/>
          <w:szCs w:val="24"/>
        </w:rPr>
        <w:t>, 5 736,23 zł</w:t>
      </w:r>
      <w:r w:rsidRPr="00BB4AED">
        <w:rPr>
          <w:rFonts w:ascii="Times New Roman" w:hAnsi="Times New Roman" w:cs="Times New Roman"/>
          <w:sz w:val="24"/>
          <w:szCs w:val="24"/>
        </w:rPr>
        <w:t xml:space="preserve">). </w:t>
      </w:r>
    </w:p>
    <w:p w:rsidR="00BB4AED" w:rsidRPr="004E5A5F" w:rsidRDefault="008755B1" w:rsidP="004E5A5F">
      <w:pPr>
        <w:spacing w:after="0" w:line="360" w:lineRule="auto"/>
        <w:jc w:val="right"/>
        <w:rPr>
          <w:rFonts w:ascii="Times New Roman" w:hAnsi="Times New Roman" w:cs="Times New Roman"/>
          <w:i/>
          <w:sz w:val="20"/>
          <w:szCs w:val="20"/>
        </w:rPr>
      </w:pPr>
      <w:r>
        <w:rPr>
          <w:rFonts w:ascii="Times New Roman" w:hAnsi="Times New Roman" w:cs="Times New Roman"/>
          <w:i/>
          <w:sz w:val="20"/>
          <w:szCs w:val="20"/>
        </w:rPr>
        <w:t xml:space="preserve">(Dowód: akta kontroli str. </w:t>
      </w:r>
      <w:r w:rsidR="00166C8D">
        <w:rPr>
          <w:rFonts w:ascii="Times New Roman" w:hAnsi="Times New Roman" w:cs="Times New Roman"/>
          <w:i/>
          <w:sz w:val="20"/>
          <w:szCs w:val="20"/>
        </w:rPr>
        <w:t xml:space="preserve">199 – 207 </w:t>
      </w:r>
      <w:r w:rsidR="00BB4AED" w:rsidRPr="004E5A5F">
        <w:rPr>
          <w:rFonts w:ascii="Times New Roman" w:hAnsi="Times New Roman" w:cs="Times New Roman"/>
          <w:i/>
          <w:sz w:val="20"/>
          <w:szCs w:val="20"/>
        </w:rPr>
        <w:t>Zestawienie analityczne</w:t>
      </w:r>
      <w:r w:rsidR="00E03CE5">
        <w:rPr>
          <w:rFonts w:ascii="Times New Roman" w:hAnsi="Times New Roman" w:cs="Times New Roman"/>
          <w:i/>
          <w:sz w:val="20"/>
          <w:szCs w:val="20"/>
        </w:rPr>
        <w:t xml:space="preserve"> kont 402-01-01 do 402-01-03 za 2018 r. i 2019 r.</w:t>
      </w:r>
      <w:r w:rsidR="00BB4AED" w:rsidRPr="004E5A5F">
        <w:rPr>
          <w:rFonts w:ascii="Times New Roman" w:hAnsi="Times New Roman" w:cs="Times New Roman"/>
          <w:i/>
          <w:sz w:val="20"/>
          <w:szCs w:val="20"/>
        </w:rPr>
        <w:t>)</w:t>
      </w:r>
    </w:p>
    <w:p w:rsidR="00F37DE3" w:rsidRPr="00E63392" w:rsidRDefault="00F37DE3" w:rsidP="00A02813">
      <w:pPr>
        <w:spacing w:after="0" w:line="360" w:lineRule="auto"/>
        <w:jc w:val="both"/>
        <w:rPr>
          <w:rFonts w:ascii="Times New Roman" w:hAnsi="Times New Roman" w:cs="Times New Roman"/>
          <w:sz w:val="18"/>
          <w:szCs w:val="24"/>
        </w:rPr>
      </w:pPr>
    </w:p>
    <w:p w:rsidR="00BB4AED" w:rsidRPr="00E03CE5" w:rsidRDefault="00E03CE5" w:rsidP="00CC2632">
      <w:pPr>
        <w:pStyle w:val="Akapitzlist"/>
        <w:numPr>
          <w:ilvl w:val="2"/>
          <w:numId w:val="12"/>
        </w:numPr>
        <w:tabs>
          <w:tab w:val="left" w:pos="709"/>
        </w:tabs>
        <w:spacing w:after="0" w:line="360" w:lineRule="auto"/>
        <w:ind w:left="851" w:hanging="851"/>
        <w:jc w:val="both"/>
        <w:rPr>
          <w:rStyle w:val="Nagwek3Znak"/>
          <w:rFonts w:ascii="Times New Roman" w:hAnsi="Times New Roman" w:cs="Times New Roman"/>
          <w:b/>
          <w:color w:val="auto"/>
        </w:rPr>
      </w:pPr>
      <w:r w:rsidRPr="00E03CE5">
        <w:rPr>
          <w:rStyle w:val="Nagwek3Znak"/>
          <w:rFonts w:ascii="Times New Roman" w:hAnsi="Times New Roman" w:cs="Times New Roman"/>
          <w:b/>
          <w:color w:val="auto"/>
        </w:rPr>
        <w:t>Stopień wykorzystania wybranego sprzętu i aparatury medycznej odpowiednio do zakresu i rodzaju świadczeń zdrowotnych</w:t>
      </w:r>
    </w:p>
    <w:p w:rsidR="00CA4F61" w:rsidRPr="0093132F" w:rsidRDefault="00CA4F61" w:rsidP="002265F1">
      <w:pPr>
        <w:spacing w:after="0"/>
        <w:rPr>
          <w:rFonts w:cs="Times New Roman"/>
          <w:sz w:val="4"/>
          <w:szCs w:val="20"/>
        </w:rPr>
      </w:pPr>
    </w:p>
    <w:p w:rsidR="00155C13" w:rsidRPr="00155C13" w:rsidRDefault="00155C13" w:rsidP="00155C13">
      <w:pPr>
        <w:spacing w:after="0" w:line="360" w:lineRule="auto"/>
        <w:jc w:val="both"/>
        <w:rPr>
          <w:rFonts w:ascii="Times New Roman" w:hAnsi="Times New Roman" w:cs="Times New Roman"/>
          <w:sz w:val="24"/>
          <w:szCs w:val="24"/>
        </w:rPr>
      </w:pPr>
      <w:r w:rsidRPr="00155C13">
        <w:rPr>
          <w:rFonts w:ascii="Times New Roman" w:hAnsi="Times New Roman" w:cs="Times New Roman"/>
          <w:sz w:val="24"/>
          <w:szCs w:val="24"/>
        </w:rPr>
        <w:t>Na w</w:t>
      </w:r>
      <w:r>
        <w:rPr>
          <w:rFonts w:ascii="Times New Roman" w:hAnsi="Times New Roman" w:cs="Times New Roman"/>
          <w:sz w:val="24"/>
          <w:szCs w:val="24"/>
        </w:rPr>
        <w:t>niosek kontrolujących przedłożono</w:t>
      </w:r>
      <w:r w:rsidRPr="00155C13">
        <w:rPr>
          <w:rFonts w:ascii="Times New Roman" w:hAnsi="Times New Roman" w:cs="Times New Roman"/>
          <w:sz w:val="24"/>
          <w:szCs w:val="24"/>
        </w:rPr>
        <w:t xml:space="preserve"> wykaz</w:t>
      </w:r>
      <w:r w:rsidR="00E93D0B">
        <w:rPr>
          <w:rStyle w:val="Odwoanieprzypisudolnego"/>
          <w:rFonts w:ascii="Times New Roman" w:hAnsi="Times New Roman" w:cs="Times New Roman"/>
          <w:sz w:val="24"/>
          <w:szCs w:val="24"/>
        </w:rPr>
        <w:footnoteReference w:id="66"/>
      </w:r>
      <w:r w:rsidRPr="00155C13">
        <w:rPr>
          <w:rFonts w:ascii="Times New Roman" w:hAnsi="Times New Roman" w:cs="Times New Roman"/>
          <w:sz w:val="24"/>
          <w:szCs w:val="24"/>
        </w:rPr>
        <w:t xml:space="preserve"> pn. </w:t>
      </w:r>
      <w:r w:rsidRPr="00E87B93">
        <w:rPr>
          <w:rStyle w:val="CytatZnak"/>
          <w:color w:val="auto"/>
        </w:rPr>
        <w:t xml:space="preserve">Stopień wykorzystania wybranego sprzętu i aparatury medycznej w latach 2018-2019 </w:t>
      </w:r>
      <w:r w:rsidR="00E93D0B">
        <w:rPr>
          <w:rFonts w:ascii="Times New Roman" w:hAnsi="Times New Roman" w:cs="Times New Roman"/>
          <w:sz w:val="24"/>
          <w:szCs w:val="24"/>
        </w:rPr>
        <w:t>tj. aparatu BTL 5825 SL</w:t>
      </w:r>
      <w:r w:rsidR="00E93D0B">
        <w:rPr>
          <w:rStyle w:val="Odwoanieprzypisudolnego"/>
          <w:rFonts w:ascii="Times New Roman" w:hAnsi="Times New Roman" w:cs="Times New Roman"/>
          <w:sz w:val="24"/>
          <w:szCs w:val="24"/>
        </w:rPr>
        <w:footnoteReference w:id="67"/>
      </w:r>
      <w:r w:rsidR="00E93D0B">
        <w:rPr>
          <w:rFonts w:ascii="Times New Roman" w:hAnsi="Times New Roman" w:cs="Times New Roman"/>
          <w:sz w:val="24"/>
          <w:szCs w:val="24"/>
        </w:rPr>
        <w:t>, l</w:t>
      </w:r>
      <w:r>
        <w:rPr>
          <w:rFonts w:ascii="Times New Roman" w:hAnsi="Times New Roman" w:cs="Times New Roman"/>
          <w:sz w:val="24"/>
          <w:szCs w:val="24"/>
        </w:rPr>
        <w:t>ase</w:t>
      </w:r>
      <w:r w:rsidR="00E93D0B">
        <w:rPr>
          <w:rFonts w:ascii="Times New Roman" w:hAnsi="Times New Roman" w:cs="Times New Roman"/>
          <w:sz w:val="24"/>
          <w:szCs w:val="24"/>
        </w:rPr>
        <w:t xml:space="preserve">ra BTL 5000, </w:t>
      </w:r>
      <w:proofErr w:type="spellStart"/>
      <w:r w:rsidR="00E93D0B">
        <w:rPr>
          <w:rFonts w:ascii="Times New Roman" w:hAnsi="Times New Roman" w:cs="Times New Roman"/>
          <w:sz w:val="24"/>
          <w:szCs w:val="24"/>
        </w:rPr>
        <w:t>magnetroniku</w:t>
      </w:r>
      <w:proofErr w:type="spellEnd"/>
      <w:r w:rsidR="00214F95">
        <w:rPr>
          <w:rFonts w:ascii="Times New Roman" w:hAnsi="Times New Roman" w:cs="Times New Roman"/>
          <w:sz w:val="24"/>
          <w:szCs w:val="24"/>
        </w:rPr>
        <w:t xml:space="preserve"> MF 10</w:t>
      </w:r>
      <w:r w:rsidR="00CC2632">
        <w:rPr>
          <w:rFonts w:ascii="Times New Roman" w:hAnsi="Times New Roman" w:cs="Times New Roman"/>
          <w:sz w:val="24"/>
          <w:szCs w:val="24"/>
        </w:rPr>
        <w:t>,</w:t>
      </w:r>
      <w:r w:rsidR="00214F95">
        <w:rPr>
          <w:rFonts w:ascii="Times New Roman" w:hAnsi="Times New Roman" w:cs="Times New Roman"/>
          <w:sz w:val="24"/>
          <w:szCs w:val="24"/>
        </w:rPr>
        <w:t xml:space="preserve"> </w:t>
      </w:r>
      <w:r w:rsidRPr="00155C13">
        <w:rPr>
          <w:rFonts w:ascii="Times New Roman" w:hAnsi="Times New Roman" w:cs="Times New Roman"/>
          <w:sz w:val="24"/>
          <w:szCs w:val="24"/>
        </w:rPr>
        <w:t>obejmujący</w:t>
      </w:r>
      <w:r w:rsidR="00CC2632">
        <w:rPr>
          <w:rFonts w:ascii="Times New Roman" w:hAnsi="Times New Roman" w:cs="Times New Roman"/>
          <w:sz w:val="24"/>
          <w:szCs w:val="24"/>
        </w:rPr>
        <w:t>:</w:t>
      </w:r>
      <w:r w:rsidRPr="00155C13">
        <w:rPr>
          <w:rFonts w:ascii="Times New Roman" w:hAnsi="Times New Roman" w:cs="Times New Roman"/>
          <w:sz w:val="24"/>
          <w:szCs w:val="24"/>
        </w:rPr>
        <w:t xml:space="preserve"> nazwę urządzenia, ilość sztuk, ilość </w:t>
      </w:r>
      <w:r w:rsidR="0018528C">
        <w:rPr>
          <w:rFonts w:ascii="Times New Roman" w:hAnsi="Times New Roman" w:cs="Times New Roman"/>
          <w:sz w:val="24"/>
          <w:szCs w:val="24"/>
        </w:rPr>
        <w:t>zabiegów</w:t>
      </w:r>
      <w:r w:rsidRPr="00155C13">
        <w:rPr>
          <w:rFonts w:ascii="Times New Roman" w:hAnsi="Times New Roman" w:cs="Times New Roman"/>
          <w:sz w:val="24"/>
          <w:szCs w:val="24"/>
        </w:rPr>
        <w:t xml:space="preserve"> wykonanych </w:t>
      </w:r>
      <w:r w:rsidR="00BC2B7E">
        <w:rPr>
          <w:rFonts w:ascii="Times New Roman" w:hAnsi="Times New Roman" w:cs="Times New Roman"/>
          <w:sz w:val="24"/>
          <w:szCs w:val="24"/>
        </w:rPr>
        <w:t>łącznie</w:t>
      </w:r>
      <w:r w:rsidRPr="00155C13">
        <w:rPr>
          <w:rFonts w:ascii="Times New Roman" w:hAnsi="Times New Roman" w:cs="Times New Roman"/>
          <w:sz w:val="24"/>
          <w:szCs w:val="24"/>
        </w:rPr>
        <w:t>.</w:t>
      </w:r>
    </w:p>
    <w:p w:rsidR="00155C13" w:rsidRDefault="00155C13" w:rsidP="00155C13">
      <w:pPr>
        <w:spacing w:after="0" w:line="360" w:lineRule="auto"/>
        <w:jc w:val="both"/>
        <w:rPr>
          <w:rFonts w:ascii="Times New Roman" w:hAnsi="Times New Roman" w:cs="Times New Roman"/>
          <w:sz w:val="24"/>
          <w:szCs w:val="24"/>
        </w:rPr>
      </w:pPr>
      <w:r w:rsidRPr="00155C13">
        <w:rPr>
          <w:rFonts w:ascii="Times New Roman" w:hAnsi="Times New Roman" w:cs="Times New Roman"/>
          <w:sz w:val="24"/>
          <w:szCs w:val="24"/>
        </w:rPr>
        <w:t>Szczegóły w tym zakresie przedstawia poniższe zestawienie tabelaryczne sporzą</w:t>
      </w:r>
      <w:r w:rsidR="0018528C">
        <w:rPr>
          <w:rFonts w:ascii="Times New Roman" w:hAnsi="Times New Roman" w:cs="Times New Roman"/>
          <w:sz w:val="24"/>
          <w:szCs w:val="24"/>
        </w:rPr>
        <w:t xml:space="preserve">dzone </w:t>
      </w:r>
      <w:r w:rsidR="0018528C">
        <w:rPr>
          <w:rFonts w:ascii="Times New Roman" w:hAnsi="Times New Roman" w:cs="Times New Roman"/>
          <w:sz w:val="24"/>
          <w:szCs w:val="24"/>
        </w:rPr>
        <w:br/>
        <w:t>na podstawie ww. wykazu.</w:t>
      </w:r>
    </w:p>
    <w:p w:rsidR="00992867" w:rsidRPr="0093132F" w:rsidRDefault="00992867" w:rsidP="00155C13">
      <w:pPr>
        <w:spacing w:after="0" w:line="360" w:lineRule="auto"/>
        <w:jc w:val="both"/>
        <w:rPr>
          <w:rFonts w:ascii="Times New Roman" w:hAnsi="Times New Roman" w:cs="Times New Roman"/>
          <w:sz w:val="14"/>
          <w:szCs w:val="24"/>
        </w:rPr>
      </w:pPr>
    </w:p>
    <w:tbl>
      <w:tblPr>
        <w:tblStyle w:val="Tabela-Siatka1"/>
        <w:tblW w:w="6658" w:type="dxa"/>
        <w:tblInd w:w="1242" w:type="dxa"/>
        <w:tblLook w:val="04A0" w:firstRow="1" w:lastRow="0" w:firstColumn="1" w:lastColumn="0" w:noHBand="0" w:noVBand="1"/>
        <w:tblCaption w:val="Stopień wykorzystania wybranego sprzętu i aparatury medycznej w latach 2018-2019"/>
        <w:tblDescription w:val="Tabela zwiera: nazwę aparatury i przętu medycznego, ilość posiadanego sprzętu, roczną ilość badań wykonywanych na poszczególnych aparatach "/>
      </w:tblPr>
      <w:tblGrid>
        <w:gridCol w:w="570"/>
        <w:gridCol w:w="2260"/>
        <w:gridCol w:w="1703"/>
        <w:gridCol w:w="2125"/>
      </w:tblGrid>
      <w:tr w:rsidR="0018528C" w:rsidRPr="00155C13" w:rsidTr="0018528C">
        <w:trPr>
          <w:tblHeader/>
        </w:trPr>
        <w:tc>
          <w:tcPr>
            <w:tcW w:w="570" w:type="dxa"/>
            <w:shd w:val="clear" w:color="auto" w:fill="D9D9D9" w:themeFill="background1" w:themeFillShade="D9"/>
          </w:tcPr>
          <w:p w:rsidR="0018528C" w:rsidRPr="00155C13" w:rsidRDefault="0018528C" w:rsidP="00155C13">
            <w:pPr>
              <w:spacing w:line="360" w:lineRule="auto"/>
              <w:jc w:val="center"/>
              <w:rPr>
                <w:rFonts w:ascii="Times New Roman" w:hAnsi="Times New Roman" w:cs="Times New Roman"/>
                <w:b/>
                <w:sz w:val="24"/>
              </w:rPr>
            </w:pPr>
            <w:r w:rsidRPr="00155C13">
              <w:rPr>
                <w:rFonts w:ascii="Times New Roman" w:hAnsi="Times New Roman" w:cs="Times New Roman"/>
                <w:b/>
                <w:sz w:val="24"/>
              </w:rPr>
              <w:t>Lp.</w:t>
            </w:r>
          </w:p>
        </w:tc>
        <w:tc>
          <w:tcPr>
            <w:tcW w:w="2260" w:type="dxa"/>
            <w:shd w:val="clear" w:color="auto" w:fill="D9D9D9" w:themeFill="background1" w:themeFillShade="D9"/>
          </w:tcPr>
          <w:p w:rsidR="0018528C" w:rsidRPr="00155C13" w:rsidRDefault="0018528C" w:rsidP="0018528C">
            <w:pPr>
              <w:jc w:val="center"/>
              <w:rPr>
                <w:rFonts w:ascii="Times New Roman" w:hAnsi="Times New Roman" w:cs="Times New Roman"/>
                <w:b/>
                <w:sz w:val="24"/>
              </w:rPr>
            </w:pPr>
            <w:r w:rsidRPr="00155C13">
              <w:rPr>
                <w:rFonts w:ascii="Times New Roman" w:hAnsi="Times New Roman" w:cs="Times New Roman"/>
                <w:b/>
                <w:sz w:val="24"/>
              </w:rPr>
              <w:t>Nazwa aparatury/sprzętu medycznego</w:t>
            </w:r>
          </w:p>
        </w:tc>
        <w:tc>
          <w:tcPr>
            <w:tcW w:w="1703" w:type="dxa"/>
            <w:shd w:val="clear" w:color="auto" w:fill="D9D9D9" w:themeFill="background1" w:themeFillShade="D9"/>
          </w:tcPr>
          <w:p w:rsidR="0018528C" w:rsidRPr="00155C13" w:rsidRDefault="0018528C" w:rsidP="0018528C">
            <w:pPr>
              <w:jc w:val="center"/>
              <w:rPr>
                <w:rFonts w:ascii="Times New Roman" w:hAnsi="Times New Roman" w:cs="Times New Roman"/>
                <w:b/>
                <w:sz w:val="24"/>
              </w:rPr>
            </w:pPr>
            <w:r w:rsidRPr="00155C13">
              <w:rPr>
                <w:rFonts w:ascii="Times New Roman" w:hAnsi="Times New Roman" w:cs="Times New Roman"/>
                <w:b/>
                <w:sz w:val="24"/>
              </w:rPr>
              <w:t xml:space="preserve">Ilość posiadanej aparatury </w:t>
            </w:r>
            <w:r>
              <w:rPr>
                <w:rFonts w:ascii="Times New Roman" w:hAnsi="Times New Roman" w:cs="Times New Roman"/>
                <w:b/>
                <w:sz w:val="24"/>
              </w:rPr>
              <w:br/>
            </w:r>
            <w:r w:rsidRPr="00155C13">
              <w:rPr>
                <w:rFonts w:ascii="Times New Roman" w:hAnsi="Times New Roman" w:cs="Times New Roman"/>
                <w:b/>
                <w:sz w:val="24"/>
              </w:rPr>
              <w:t xml:space="preserve">i sprzętu </w:t>
            </w:r>
          </w:p>
        </w:tc>
        <w:tc>
          <w:tcPr>
            <w:tcW w:w="2125" w:type="dxa"/>
            <w:shd w:val="clear" w:color="auto" w:fill="D9D9D9" w:themeFill="background1" w:themeFillShade="D9"/>
          </w:tcPr>
          <w:p w:rsidR="0018528C" w:rsidRPr="00155C13" w:rsidRDefault="00BC2B7E" w:rsidP="0018528C">
            <w:pPr>
              <w:jc w:val="center"/>
              <w:rPr>
                <w:rFonts w:ascii="Times New Roman" w:hAnsi="Times New Roman" w:cs="Times New Roman"/>
                <w:b/>
                <w:sz w:val="24"/>
              </w:rPr>
            </w:pPr>
            <w:r>
              <w:rPr>
                <w:rFonts w:ascii="Times New Roman" w:hAnsi="Times New Roman" w:cs="Times New Roman"/>
                <w:b/>
                <w:sz w:val="24"/>
              </w:rPr>
              <w:t>I</w:t>
            </w:r>
            <w:r w:rsidR="0018528C" w:rsidRPr="00155C13">
              <w:rPr>
                <w:rFonts w:ascii="Times New Roman" w:hAnsi="Times New Roman" w:cs="Times New Roman"/>
                <w:b/>
                <w:sz w:val="24"/>
              </w:rPr>
              <w:t xml:space="preserve">lość </w:t>
            </w:r>
            <w:r w:rsidR="0018528C">
              <w:rPr>
                <w:rFonts w:ascii="Times New Roman" w:hAnsi="Times New Roman" w:cs="Times New Roman"/>
                <w:b/>
                <w:sz w:val="24"/>
              </w:rPr>
              <w:t>zabiegów</w:t>
            </w:r>
            <w:r w:rsidR="0018528C" w:rsidRPr="00155C13">
              <w:rPr>
                <w:rFonts w:ascii="Times New Roman" w:hAnsi="Times New Roman" w:cs="Times New Roman"/>
                <w:b/>
                <w:sz w:val="24"/>
              </w:rPr>
              <w:t xml:space="preserve"> wykonanych łącznie </w:t>
            </w:r>
          </w:p>
        </w:tc>
      </w:tr>
      <w:tr w:rsidR="0018528C" w:rsidRPr="00155C13" w:rsidTr="00083CA3">
        <w:tc>
          <w:tcPr>
            <w:tcW w:w="6658" w:type="dxa"/>
            <w:gridSpan w:val="4"/>
          </w:tcPr>
          <w:p w:rsidR="0018528C" w:rsidRPr="0018528C" w:rsidRDefault="0018528C" w:rsidP="00155C13">
            <w:pPr>
              <w:spacing w:line="360" w:lineRule="auto"/>
              <w:jc w:val="center"/>
              <w:rPr>
                <w:rFonts w:ascii="Times New Roman" w:hAnsi="Times New Roman" w:cs="Times New Roman"/>
                <w:b/>
                <w:sz w:val="24"/>
              </w:rPr>
            </w:pPr>
            <w:r w:rsidRPr="00155C13">
              <w:rPr>
                <w:rFonts w:ascii="Times New Roman" w:hAnsi="Times New Roman" w:cs="Times New Roman"/>
                <w:b/>
                <w:sz w:val="24"/>
              </w:rPr>
              <w:t>2018 rok</w:t>
            </w:r>
          </w:p>
        </w:tc>
      </w:tr>
      <w:tr w:rsidR="0018528C" w:rsidRPr="00155C13" w:rsidTr="0018528C">
        <w:tc>
          <w:tcPr>
            <w:tcW w:w="570" w:type="dxa"/>
          </w:tcPr>
          <w:p w:rsidR="0018528C" w:rsidRPr="00155C13" w:rsidRDefault="0018528C" w:rsidP="00155C13">
            <w:pPr>
              <w:spacing w:line="360" w:lineRule="auto"/>
              <w:jc w:val="both"/>
              <w:rPr>
                <w:rFonts w:ascii="Times New Roman" w:hAnsi="Times New Roman" w:cs="Times New Roman"/>
                <w:sz w:val="24"/>
              </w:rPr>
            </w:pPr>
            <w:r w:rsidRPr="00155C13">
              <w:rPr>
                <w:rFonts w:ascii="Times New Roman" w:hAnsi="Times New Roman" w:cs="Times New Roman"/>
                <w:sz w:val="24"/>
              </w:rPr>
              <w:t>1.</w:t>
            </w:r>
          </w:p>
        </w:tc>
        <w:tc>
          <w:tcPr>
            <w:tcW w:w="2260" w:type="dxa"/>
          </w:tcPr>
          <w:p w:rsidR="0018528C" w:rsidRPr="00155C13" w:rsidRDefault="0018528C" w:rsidP="00155C13">
            <w:pPr>
              <w:spacing w:line="360" w:lineRule="auto"/>
              <w:jc w:val="both"/>
              <w:rPr>
                <w:rFonts w:ascii="Times New Roman" w:hAnsi="Times New Roman" w:cs="Times New Roman"/>
                <w:sz w:val="24"/>
              </w:rPr>
            </w:pPr>
            <w:r>
              <w:rPr>
                <w:rFonts w:ascii="Times New Roman" w:hAnsi="Times New Roman" w:cs="Times New Roman"/>
                <w:sz w:val="24"/>
              </w:rPr>
              <w:t>Aparat BTL 5825</w:t>
            </w:r>
          </w:p>
        </w:tc>
        <w:tc>
          <w:tcPr>
            <w:tcW w:w="1703"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5"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2423</w:t>
            </w:r>
          </w:p>
        </w:tc>
      </w:tr>
      <w:tr w:rsidR="0018528C" w:rsidRPr="00155C13" w:rsidTr="0018528C">
        <w:tc>
          <w:tcPr>
            <w:tcW w:w="570" w:type="dxa"/>
          </w:tcPr>
          <w:p w:rsidR="0018528C" w:rsidRPr="00155C13" w:rsidRDefault="0018528C" w:rsidP="00155C13">
            <w:pPr>
              <w:spacing w:line="360" w:lineRule="auto"/>
              <w:jc w:val="both"/>
              <w:rPr>
                <w:rFonts w:ascii="Times New Roman" w:hAnsi="Times New Roman" w:cs="Times New Roman"/>
                <w:sz w:val="24"/>
              </w:rPr>
            </w:pPr>
            <w:r w:rsidRPr="00155C13">
              <w:rPr>
                <w:rFonts w:ascii="Times New Roman" w:hAnsi="Times New Roman" w:cs="Times New Roman"/>
                <w:sz w:val="24"/>
              </w:rPr>
              <w:t>2.</w:t>
            </w:r>
          </w:p>
        </w:tc>
        <w:tc>
          <w:tcPr>
            <w:tcW w:w="2260" w:type="dxa"/>
          </w:tcPr>
          <w:p w:rsidR="0018528C" w:rsidRPr="00155C13" w:rsidRDefault="0018528C" w:rsidP="00155C13">
            <w:pPr>
              <w:spacing w:line="360" w:lineRule="auto"/>
              <w:jc w:val="both"/>
              <w:rPr>
                <w:rFonts w:ascii="Times New Roman" w:hAnsi="Times New Roman" w:cs="Times New Roman"/>
                <w:sz w:val="24"/>
              </w:rPr>
            </w:pPr>
            <w:r>
              <w:rPr>
                <w:rFonts w:ascii="Times New Roman" w:hAnsi="Times New Roman" w:cs="Times New Roman"/>
                <w:sz w:val="24"/>
              </w:rPr>
              <w:t>Laser BTL 5000</w:t>
            </w:r>
          </w:p>
        </w:tc>
        <w:tc>
          <w:tcPr>
            <w:tcW w:w="1703"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5"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3574</w:t>
            </w:r>
          </w:p>
        </w:tc>
      </w:tr>
      <w:tr w:rsidR="0018528C" w:rsidRPr="00155C13" w:rsidTr="0018528C">
        <w:tc>
          <w:tcPr>
            <w:tcW w:w="570" w:type="dxa"/>
          </w:tcPr>
          <w:p w:rsidR="0018528C" w:rsidRPr="00155C13" w:rsidRDefault="0018528C" w:rsidP="00155C13">
            <w:pPr>
              <w:spacing w:line="360" w:lineRule="auto"/>
              <w:jc w:val="both"/>
              <w:rPr>
                <w:rFonts w:ascii="Times New Roman" w:hAnsi="Times New Roman" w:cs="Times New Roman"/>
                <w:sz w:val="24"/>
              </w:rPr>
            </w:pPr>
            <w:r w:rsidRPr="00155C13">
              <w:rPr>
                <w:rFonts w:ascii="Times New Roman" w:hAnsi="Times New Roman" w:cs="Times New Roman"/>
                <w:sz w:val="24"/>
              </w:rPr>
              <w:t>3.</w:t>
            </w:r>
          </w:p>
        </w:tc>
        <w:tc>
          <w:tcPr>
            <w:tcW w:w="2260" w:type="dxa"/>
          </w:tcPr>
          <w:p w:rsidR="0018528C" w:rsidRPr="00155C13" w:rsidRDefault="0018528C" w:rsidP="00155C13">
            <w:pPr>
              <w:spacing w:line="360" w:lineRule="auto"/>
              <w:jc w:val="both"/>
              <w:rPr>
                <w:rFonts w:ascii="Times New Roman" w:hAnsi="Times New Roman" w:cs="Times New Roman"/>
                <w:sz w:val="24"/>
              </w:rPr>
            </w:pPr>
            <w:proofErr w:type="spellStart"/>
            <w:r>
              <w:rPr>
                <w:rFonts w:ascii="Times New Roman" w:hAnsi="Times New Roman" w:cs="Times New Roman"/>
                <w:sz w:val="24"/>
              </w:rPr>
              <w:t>Magnetronik</w:t>
            </w:r>
            <w:proofErr w:type="spellEnd"/>
            <w:r>
              <w:rPr>
                <w:rFonts w:ascii="Times New Roman" w:hAnsi="Times New Roman" w:cs="Times New Roman"/>
                <w:sz w:val="24"/>
              </w:rPr>
              <w:t xml:space="preserve"> MF 10</w:t>
            </w:r>
          </w:p>
        </w:tc>
        <w:tc>
          <w:tcPr>
            <w:tcW w:w="1703"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5"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1872</w:t>
            </w:r>
          </w:p>
        </w:tc>
      </w:tr>
      <w:tr w:rsidR="0018528C" w:rsidRPr="00155C13" w:rsidTr="00083CA3">
        <w:tc>
          <w:tcPr>
            <w:tcW w:w="6658" w:type="dxa"/>
            <w:gridSpan w:val="4"/>
          </w:tcPr>
          <w:p w:rsidR="0018528C" w:rsidRPr="00155C13" w:rsidRDefault="0018528C" w:rsidP="00155C13">
            <w:pPr>
              <w:spacing w:line="360" w:lineRule="auto"/>
              <w:jc w:val="center"/>
              <w:rPr>
                <w:rFonts w:ascii="Times New Roman" w:hAnsi="Times New Roman" w:cs="Times New Roman"/>
                <w:b/>
                <w:sz w:val="24"/>
              </w:rPr>
            </w:pPr>
            <w:r w:rsidRPr="00155C13">
              <w:rPr>
                <w:rFonts w:ascii="Times New Roman" w:hAnsi="Times New Roman" w:cs="Times New Roman"/>
                <w:b/>
                <w:sz w:val="24"/>
              </w:rPr>
              <w:t xml:space="preserve">2019 rok </w:t>
            </w:r>
          </w:p>
        </w:tc>
      </w:tr>
      <w:tr w:rsidR="0018528C" w:rsidRPr="00155C13" w:rsidTr="0018528C">
        <w:tc>
          <w:tcPr>
            <w:tcW w:w="570" w:type="dxa"/>
          </w:tcPr>
          <w:p w:rsidR="0018528C" w:rsidRPr="00155C13" w:rsidRDefault="00DA7EAA" w:rsidP="00155C13">
            <w:pPr>
              <w:spacing w:line="360" w:lineRule="auto"/>
              <w:jc w:val="both"/>
              <w:rPr>
                <w:rFonts w:ascii="Times New Roman" w:hAnsi="Times New Roman" w:cs="Times New Roman"/>
                <w:sz w:val="24"/>
              </w:rPr>
            </w:pPr>
            <w:r>
              <w:rPr>
                <w:rFonts w:ascii="Times New Roman" w:hAnsi="Times New Roman" w:cs="Times New Roman"/>
                <w:sz w:val="24"/>
              </w:rPr>
              <w:t>1</w:t>
            </w:r>
            <w:r w:rsidR="0018528C" w:rsidRPr="00155C13">
              <w:rPr>
                <w:rFonts w:ascii="Times New Roman" w:hAnsi="Times New Roman" w:cs="Times New Roman"/>
                <w:sz w:val="24"/>
              </w:rPr>
              <w:t>.</w:t>
            </w:r>
          </w:p>
        </w:tc>
        <w:tc>
          <w:tcPr>
            <w:tcW w:w="2260" w:type="dxa"/>
          </w:tcPr>
          <w:p w:rsidR="0018528C" w:rsidRPr="00155C13" w:rsidRDefault="0018528C" w:rsidP="00155C13">
            <w:pPr>
              <w:spacing w:line="360" w:lineRule="auto"/>
              <w:jc w:val="both"/>
              <w:rPr>
                <w:rFonts w:ascii="Times New Roman" w:hAnsi="Times New Roman" w:cs="Times New Roman"/>
                <w:sz w:val="24"/>
              </w:rPr>
            </w:pPr>
            <w:r>
              <w:rPr>
                <w:rFonts w:ascii="Times New Roman" w:hAnsi="Times New Roman" w:cs="Times New Roman"/>
                <w:sz w:val="24"/>
              </w:rPr>
              <w:t>Aparat BTL 5825</w:t>
            </w:r>
          </w:p>
        </w:tc>
        <w:tc>
          <w:tcPr>
            <w:tcW w:w="1703"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5"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2056</w:t>
            </w:r>
          </w:p>
        </w:tc>
      </w:tr>
      <w:tr w:rsidR="0018528C" w:rsidRPr="00155C13" w:rsidTr="0018528C">
        <w:tc>
          <w:tcPr>
            <w:tcW w:w="570" w:type="dxa"/>
          </w:tcPr>
          <w:p w:rsidR="0018528C" w:rsidRPr="00155C13" w:rsidRDefault="00DA7EAA" w:rsidP="00155C13">
            <w:pPr>
              <w:spacing w:line="360" w:lineRule="auto"/>
              <w:jc w:val="both"/>
              <w:rPr>
                <w:rFonts w:ascii="Times New Roman" w:hAnsi="Times New Roman" w:cs="Times New Roman"/>
                <w:sz w:val="24"/>
              </w:rPr>
            </w:pPr>
            <w:r>
              <w:rPr>
                <w:rFonts w:ascii="Times New Roman" w:hAnsi="Times New Roman" w:cs="Times New Roman"/>
                <w:sz w:val="24"/>
              </w:rPr>
              <w:t>2</w:t>
            </w:r>
            <w:r w:rsidR="0018528C" w:rsidRPr="00155C13">
              <w:rPr>
                <w:rFonts w:ascii="Times New Roman" w:hAnsi="Times New Roman" w:cs="Times New Roman"/>
                <w:sz w:val="24"/>
              </w:rPr>
              <w:t>.</w:t>
            </w:r>
          </w:p>
        </w:tc>
        <w:tc>
          <w:tcPr>
            <w:tcW w:w="2260" w:type="dxa"/>
          </w:tcPr>
          <w:p w:rsidR="0018528C" w:rsidRPr="00155C13" w:rsidRDefault="0018528C" w:rsidP="00155C13">
            <w:pPr>
              <w:spacing w:line="360" w:lineRule="auto"/>
              <w:jc w:val="both"/>
              <w:rPr>
                <w:rFonts w:ascii="Times New Roman" w:hAnsi="Times New Roman" w:cs="Times New Roman"/>
                <w:sz w:val="24"/>
              </w:rPr>
            </w:pPr>
            <w:r>
              <w:rPr>
                <w:rFonts w:ascii="Times New Roman" w:hAnsi="Times New Roman" w:cs="Times New Roman"/>
                <w:sz w:val="24"/>
              </w:rPr>
              <w:t>Laser BTL 5000</w:t>
            </w:r>
          </w:p>
        </w:tc>
        <w:tc>
          <w:tcPr>
            <w:tcW w:w="1703"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5"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3679</w:t>
            </w:r>
          </w:p>
        </w:tc>
      </w:tr>
      <w:tr w:rsidR="0018528C" w:rsidRPr="00155C13" w:rsidTr="0018528C">
        <w:tc>
          <w:tcPr>
            <w:tcW w:w="570" w:type="dxa"/>
          </w:tcPr>
          <w:p w:rsidR="0018528C" w:rsidRPr="00155C13" w:rsidRDefault="00DA7EAA" w:rsidP="00155C13">
            <w:pPr>
              <w:spacing w:line="360" w:lineRule="auto"/>
              <w:jc w:val="both"/>
              <w:rPr>
                <w:rFonts w:ascii="Times New Roman" w:hAnsi="Times New Roman" w:cs="Times New Roman"/>
                <w:sz w:val="24"/>
              </w:rPr>
            </w:pPr>
            <w:r>
              <w:rPr>
                <w:rFonts w:ascii="Times New Roman" w:hAnsi="Times New Roman" w:cs="Times New Roman"/>
                <w:sz w:val="24"/>
              </w:rPr>
              <w:t>3</w:t>
            </w:r>
            <w:r w:rsidR="0018528C" w:rsidRPr="00155C13">
              <w:rPr>
                <w:rFonts w:ascii="Times New Roman" w:hAnsi="Times New Roman" w:cs="Times New Roman"/>
                <w:sz w:val="24"/>
              </w:rPr>
              <w:t>.</w:t>
            </w:r>
          </w:p>
        </w:tc>
        <w:tc>
          <w:tcPr>
            <w:tcW w:w="2260" w:type="dxa"/>
          </w:tcPr>
          <w:p w:rsidR="0018528C" w:rsidRPr="00155C13" w:rsidRDefault="0018528C" w:rsidP="00155C13">
            <w:pPr>
              <w:spacing w:line="360" w:lineRule="auto"/>
              <w:jc w:val="both"/>
              <w:rPr>
                <w:rFonts w:ascii="Times New Roman" w:hAnsi="Times New Roman" w:cs="Times New Roman"/>
                <w:sz w:val="24"/>
              </w:rPr>
            </w:pPr>
            <w:proofErr w:type="spellStart"/>
            <w:r>
              <w:rPr>
                <w:rFonts w:ascii="Times New Roman" w:hAnsi="Times New Roman" w:cs="Times New Roman"/>
                <w:sz w:val="24"/>
              </w:rPr>
              <w:t>Magnetronik</w:t>
            </w:r>
            <w:proofErr w:type="spellEnd"/>
            <w:r>
              <w:rPr>
                <w:rFonts w:ascii="Times New Roman" w:hAnsi="Times New Roman" w:cs="Times New Roman"/>
                <w:sz w:val="24"/>
              </w:rPr>
              <w:t xml:space="preserve"> MF 10</w:t>
            </w:r>
          </w:p>
        </w:tc>
        <w:tc>
          <w:tcPr>
            <w:tcW w:w="1703"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1</w:t>
            </w:r>
          </w:p>
        </w:tc>
        <w:tc>
          <w:tcPr>
            <w:tcW w:w="2125" w:type="dxa"/>
          </w:tcPr>
          <w:p w:rsidR="0018528C" w:rsidRPr="00155C13" w:rsidRDefault="0018528C" w:rsidP="00155C13">
            <w:pPr>
              <w:spacing w:line="360" w:lineRule="auto"/>
              <w:jc w:val="center"/>
              <w:rPr>
                <w:rFonts w:ascii="Times New Roman" w:hAnsi="Times New Roman" w:cs="Times New Roman"/>
                <w:sz w:val="24"/>
              </w:rPr>
            </w:pPr>
            <w:r>
              <w:rPr>
                <w:rFonts w:ascii="Times New Roman" w:hAnsi="Times New Roman" w:cs="Times New Roman"/>
                <w:sz w:val="24"/>
              </w:rPr>
              <w:t>2224</w:t>
            </w:r>
          </w:p>
        </w:tc>
      </w:tr>
    </w:tbl>
    <w:p w:rsidR="00155C13" w:rsidRDefault="00155C13" w:rsidP="005D40F3">
      <w:pPr>
        <w:jc w:val="both"/>
      </w:pPr>
    </w:p>
    <w:p w:rsidR="005D40F3" w:rsidRDefault="00EB1974" w:rsidP="005D40F3">
      <w:pPr>
        <w:spacing w:after="0" w:line="360" w:lineRule="auto"/>
        <w:jc w:val="both"/>
        <w:rPr>
          <w:rFonts w:ascii="Times New Roman" w:hAnsi="Times New Roman" w:cs="Times New Roman"/>
          <w:i/>
          <w:sz w:val="20"/>
          <w:szCs w:val="20"/>
        </w:rPr>
      </w:pPr>
      <w:r w:rsidRPr="00EB1974">
        <w:rPr>
          <w:rFonts w:ascii="Times New Roman" w:hAnsi="Times New Roman" w:cs="Times New Roman"/>
          <w:sz w:val="24"/>
          <w:szCs w:val="24"/>
        </w:rPr>
        <w:t xml:space="preserve">Na </w:t>
      </w:r>
      <w:r>
        <w:rPr>
          <w:rFonts w:ascii="Times New Roman" w:hAnsi="Times New Roman" w:cs="Times New Roman"/>
          <w:sz w:val="24"/>
          <w:szCs w:val="24"/>
        </w:rPr>
        <w:t xml:space="preserve">podstawie powyższego </w:t>
      </w:r>
      <w:r w:rsidR="00BE0A4A">
        <w:rPr>
          <w:rFonts w:ascii="Times New Roman" w:hAnsi="Times New Roman" w:cs="Times New Roman"/>
          <w:sz w:val="24"/>
          <w:szCs w:val="24"/>
        </w:rPr>
        <w:t xml:space="preserve">zestawienia </w:t>
      </w:r>
      <w:r w:rsidR="00DA656E">
        <w:rPr>
          <w:rFonts w:ascii="Times New Roman" w:hAnsi="Times New Roman" w:cs="Times New Roman"/>
          <w:sz w:val="24"/>
          <w:szCs w:val="24"/>
        </w:rPr>
        <w:t xml:space="preserve">ustalono, </w:t>
      </w:r>
      <w:r w:rsidR="00615666">
        <w:rPr>
          <w:rFonts w:ascii="Times New Roman" w:hAnsi="Times New Roman" w:cs="Times New Roman"/>
          <w:sz w:val="24"/>
          <w:szCs w:val="24"/>
        </w:rPr>
        <w:t>że</w:t>
      </w:r>
      <w:r w:rsidR="00DA656E">
        <w:rPr>
          <w:rFonts w:ascii="Times New Roman" w:hAnsi="Times New Roman" w:cs="Times New Roman"/>
          <w:sz w:val="24"/>
          <w:szCs w:val="24"/>
        </w:rPr>
        <w:t xml:space="preserve"> </w:t>
      </w:r>
      <w:r w:rsidR="003B6253">
        <w:rPr>
          <w:rFonts w:ascii="Times New Roman" w:hAnsi="Times New Roman" w:cs="Times New Roman"/>
          <w:sz w:val="24"/>
          <w:szCs w:val="24"/>
        </w:rPr>
        <w:t xml:space="preserve">w 2019 r. </w:t>
      </w:r>
      <w:r w:rsidR="00DA656E">
        <w:rPr>
          <w:rFonts w:ascii="Times New Roman" w:hAnsi="Times New Roman" w:cs="Times New Roman"/>
          <w:sz w:val="24"/>
          <w:szCs w:val="24"/>
        </w:rPr>
        <w:t xml:space="preserve">liczba </w:t>
      </w:r>
      <w:r w:rsidR="003B6253">
        <w:rPr>
          <w:rFonts w:ascii="Times New Roman" w:hAnsi="Times New Roman" w:cs="Times New Roman"/>
          <w:sz w:val="24"/>
          <w:szCs w:val="24"/>
        </w:rPr>
        <w:t>zabiegów</w:t>
      </w:r>
      <w:r w:rsidR="00DA656E">
        <w:rPr>
          <w:rFonts w:ascii="Times New Roman" w:hAnsi="Times New Roman" w:cs="Times New Roman"/>
          <w:sz w:val="24"/>
          <w:szCs w:val="24"/>
        </w:rPr>
        <w:t xml:space="preserve"> </w:t>
      </w:r>
      <w:r w:rsidR="003B6253">
        <w:rPr>
          <w:rFonts w:ascii="Times New Roman" w:hAnsi="Times New Roman" w:cs="Times New Roman"/>
          <w:sz w:val="24"/>
          <w:szCs w:val="24"/>
        </w:rPr>
        <w:br/>
      </w:r>
      <w:r w:rsidR="00DA656E">
        <w:rPr>
          <w:rFonts w:ascii="Times New Roman" w:hAnsi="Times New Roman" w:cs="Times New Roman"/>
          <w:sz w:val="24"/>
          <w:szCs w:val="24"/>
        </w:rPr>
        <w:t>na a</w:t>
      </w:r>
      <w:r w:rsidR="00615666">
        <w:rPr>
          <w:rFonts w:ascii="Times New Roman" w:hAnsi="Times New Roman" w:cs="Times New Roman"/>
          <w:sz w:val="24"/>
          <w:szCs w:val="24"/>
        </w:rPr>
        <w:t>paracie BTL 5825</w:t>
      </w:r>
      <w:r w:rsidR="003B6253">
        <w:rPr>
          <w:rFonts w:ascii="Times New Roman" w:hAnsi="Times New Roman" w:cs="Times New Roman"/>
          <w:sz w:val="24"/>
          <w:szCs w:val="24"/>
        </w:rPr>
        <w:t xml:space="preserve"> </w:t>
      </w:r>
      <w:r w:rsidR="004C591E">
        <w:rPr>
          <w:rFonts w:ascii="Times New Roman" w:hAnsi="Times New Roman" w:cs="Times New Roman"/>
          <w:sz w:val="24"/>
          <w:szCs w:val="24"/>
        </w:rPr>
        <w:t>zmalała</w:t>
      </w:r>
      <w:r w:rsidR="00DA656E">
        <w:rPr>
          <w:rFonts w:ascii="Times New Roman" w:hAnsi="Times New Roman" w:cs="Times New Roman"/>
          <w:sz w:val="24"/>
          <w:szCs w:val="24"/>
        </w:rPr>
        <w:t xml:space="preserve"> </w:t>
      </w:r>
      <w:r w:rsidR="00E63392">
        <w:rPr>
          <w:rFonts w:ascii="Times New Roman" w:hAnsi="Times New Roman" w:cs="Times New Roman"/>
          <w:sz w:val="24"/>
          <w:szCs w:val="24"/>
        </w:rPr>
        <w:t xml:space="preserve">o 367, natomiast wzrosła </w:t>
      </w:r>
      <w:r w:rsidR="00DA656E">
        <w:rPr>
          <w:rFonts w:ascii="Times New Roman" w:hAnsi="Times New Roman" w:cs="Times New Roman"/>
          <w:sz w:val="24"/>
          <w:szCs w:val="24"/>
        </w:rPr>
        <w:t xml:space="preserve">na urządzeniu </w:t>
      </w:r>
      <w:proofErr w:type="spellStart"/>
      <w:r w:rsidR="00DA656E">
        <w:rPr>
          <w:rFonts w:ascii="Times New Roman" w:hAnsi="Times New Roman" w:cs="Times New Roman"/>
          <w:sz w:val="24"/>
          <w:szCs w:val="24"/>
        </w:rPr>
        <w:t>Magnetronik</w:t>
      </w:r>
      <w:proofErr w:type="spellEnd"/>
      <w:r w:rsidR="00DA656E">
        <w:rPr>
          <w:rFonts w:ascii="Times New Roman" w:hAnsi="Times New Roman" w:cs="Times New Roman"/>
          <w:sz w:val="24"/>
          <w:szCs w:val="24"/>
        </w:rPr>
        <w:t xml:space="preserve"> MF 10</w:t>
      </w:r>
      <w:r w:rsidR="003B6253" w:rsidRPr="003B6253">
        <w:rPr>
          <w:rFonts w:ascii="Times New Roman" w:hAnsi="Times New Roman" w:cs="Times New Roman"/>
          <w:sz w:val="24"/>
          <w:szCs w:val="24"/>
        </w:rPr>
        <w:t xml:space="preserve"> </w:t>
      </w:r>
      <w:r w:rsidR="00810B7C">
        <w:rPr>
          <w:rFonts w:ascii="Times New Roman" w:hAnsi="Times New Roman" w:cs="Times New Roman"/>
          <w:sz w:val="24"/>
          <w:szCs w:val="24"/>
        </w:rPr>
        <w:br/>
      </w:r>
      <w:r w:rsidR="003B6253">
        <w:rPr>
          <w:rFonts w:ascii="Times New Roman" w:hAnsi="Times New Roman" w:cs="Times New Roman"/>
          <w:sz w:val="24"/>
          <w:szCs w:val="24"/>
        </w:rPr>
        <w:t>(o 352) oraz laser BTL 500</w:t>
      </w:r>
      <w:r w:rsidR="00491BB2">
        <w:rPr>
          <w:rFonts w:ascii="Times New Roman" w:hAnsi="Times New Roman" w:cs="Times New Roman"/>
          <w:sz w:val="24"/>
          <w:szCs w:val="24"/>
        </w:rPr>
        <w:t>0</w:t>
      </w:r>
      <w:r w:rsidR="003B6253">
        <w:rPr>
          <w:rFonts w:ascii="Times New Roman" w:hAnsi="Times New Roman" w:cs="Times New Roman"/>
          <w:sz w:val="24"/>
          <w:szCs w:val="24"/>
        </w:rPr>
        <w:t xml:space="preserve"> (</w:t>
      </w:r>
      <w:r w:rsidR="001B7E35">
        <w:rPr>
          <w:rFonts w:ascii="Times New Roman" w:hAnsi="Times New Roman" w:cs="Times New Roman"/>
          <w:sz w:val="24"/>
          <w:szCs w:val="24"/>
        </w:rPr>
        <w:t>o 105</w:t>
      </w:r>
      <w:r w:rsidR="00E63392">
        <w:rPr>
          <w:rFonts w:ascii="Times New Roman" w:hAnsi="Times New Roman" w:cs="Times New Roman"/>
          <w:sz w:val="24"/>
          <w:szCs w:val="24"/>
        </w:rPr>
        <w:t>).</w:t>
      </w:r>
    </w:p>
    <w:p w:rsidR="005D40F3" w:rsidRPr="00625778" w:rsidRDefault="005D40F3" w:rsidP="00625778">
      <w:pPr>
        <w:spacing w:after="0" w:line="360" w:lineRule="auto"/>
        <w:jc w:val="right"/>
        <w:rPr>
          <w:rFonts w:ascii="Times New Roman" w:hAnsi="Times New Roman" w:cs="Times New Roman"/>
          <w:sz w:val="24"/>
          <w:szCs w:val="24"/>
        </w:rPr>
      </w:pPr>
      <w:r w:rsidRPr="005D40F3">
        <w:rPr>
          <w:rFonts w:ascii="Times New Roman" w:hAnsi="Times New Roman" w:cs="Times New Roman"/>
          <w:i/>
          <w:sz w:val="20"/>
          <w:szCs w:val="20"/>
        </w:rPr>
        <w:t>(Dowód akta kontroli str</w:t>
      </w:r>
      <w:r w:rsidR="00DE1FC1">
        <w:rPr>
          <w:rFonts w:ascii="Times New Roman" w:hAnsi="Times New Roman" w:cs="Times New Roman"/>
          <w:i/>
          <w:sz w:val="20"/>
          <w:szCs w:val="20"/>
        </w:rPr>
        <w:t xml:space="preserve">. 208 </w:t>
      </w:r>
      <w:r w:rsidRPr="005D40F3">
        <w:rPr>
          <w:rFonts w:ascii="Times New Roman" w:hAnsi="Times New Roman" w:cs="Times New Roman"/>
          <w:i/>
          <w:sz w:val="20"/>
          <w:szCs w:val="20"/>
        </w:rPr>
        <w:t>Zestawienie podpisane przez Dyrektora Szpitala)</w:t>
      </w:r>
      <w:r>
        <w:rPr>
          <w:rFonts w:ascii="Times New Roman" w:hAnsi="Times New Roman" w:cs="Times New Roman"/>
          <w:sz w:val="24"/>
          <w:szCs w:val="24"/>
        </w:rPr>
        <w:t xml:space="preserve"> </w:t>
      </w:r>
    </w:p>
    <w:p w:rsidR="00F60D1E" w:rsidRPr="00F60D1E" w:rsidRDefault="00F60D1E" w:rsidP="00F60D1E">
      <w:pPr>
        <w:spacing w:line="360" w:lineRule="auto"/>
        <w:jc w:val="both"/>
        <w:rPr>
          <w:rFonts w:ascii="Times New Roman" w:hAnsi="Times New Roman" w:cs="Times New Roman"/>
          <w:b/>
          <w:sz w:val="24"/>
          <w:szCs w:val="24"/>
        </w:rPr>
      </w:pPr>
      <w:r w:rsidRPr="00F60D1E">
        <w:rPr>
          <w:rFonts w:ascii="Times New Roman" w:hAnsi="Times New Roman" w:cs="Times New Roman"/>
          <w:b/>
          <w:sz w:val="24"/>
          <w:szCs w:val="24"/>
        </w:rPr>
        <w:lastRenderedPageBreak/>
        <w:t xml:space="preserve">Ocena cząstkowa kontrolowanej działalności </w:t>
      </w:r>
    </w:p>
    <w:p w:rsidR="00153651" w:rsidRPr="00A767FF" w:rsidRDefault="00F60D1E" w:rsidP="00F60D1E">
      <w:pPr>
        <w:spacing w:line="360" w:lineRule="auto"/>
        <w:jc w:val="both"/>
        <w:rPr>
          <w:rFonts w:ascii="Times New Roman" w:hAnsi="Times New Roman" w:cs="Times New Roman"/>
          <w:sz w:val="24"/>
          <w:szCs w:val="24"/>
        </w:rPr>
      </w:pPr>
      <w:r w:rsidRPr="00F60D1E">
        <w:rPr>
          <w:rFonts w:ascii="Times New Roman" w:hAnsi="Times New Roman" w:cs="Times New Roman"/>
          <w:sz w:val="24"/>
          <w:szCs w:val="24"/>
        </w:rPr>
        <w:t xml:space="preserve">W wyniku dokonanych w toku kontroli ustaleń, pozytywnie </w:t>
      </w:r>
      <w:r w:rsidR="008265F5">
        <w:rPr>
          <w:rFonts w:ascii="Times New Roman" w:hAnsi="Times New Roman" w:cs="Times New Roman"/>
          <w:sz w:val="24"/>
          <w:szCs w:val="24"/>
        </w:rPr>
        <w:t xml:space="preserve">z </w:t>
      </w:r>
      <w:r w:rsidR="00DE1FC1">
        <w:rPr>
          <w:rFonts w:ascii="Times New Roman" w:hAnsi="Times New Roman" w:cs="Times New Roman"/>
          <w:sz w:val="24"/>
          <w:szCs w:val="24"/>
        </w:rPr>
        <w:t>nieprawidłowościami</w:t>
      </w:r>
      <w:r w:rsidR="00625778">
        <w:rPr>
          <w:rFonts w:ascii="Times New Roman" w:hAnsi="Times New Roman" w:cs="Times New Roman"/>
          <w:sz w:val="24"/>
          <w:szCs w:val="24"/>
        </w:rPr>
        <w:br/>
      </w:r>
      <w:r w:rsidRPr="00F60D1E">
        <w:rPr>
          <w:rFonts w:ascii="Times New Roman" w:hAnsi="Times New Roman" w:cs="Times New Roman"/>
          <w:sz w:val="24"/>
          <w:szCs w:val="24"/>
        </w:rPr>
        <w:t>oceniono działalność</w:t>
      </w:r>
      <w:r w:rsidR="00625778">
        <w:rPr>
          <w:rFonts w:ascii="Times New Roman" w:hAnsi="Times New Roman" w:cs="Times New Roman"/>
          <w:sz w:val="24"/>
          <w:szCs w:val="24"/>
        </w:rPr>
        <w:t xml:space="preserve"> Podmiotu</w:t>
      </w:r>
      <w:r w:rsidRPr="00F60D1E">
        <w:rPr>
          <w:rFonts w:ascii="Times New Roman" w:hAnsi="Times New Roman" w:cs="Times New Roman"/>
          <w:sz w:val="24"/>
          <w:szCs w:val="24"/>
        </w:rPr>
        <w:t xml:space="preserve"> Leczniczego w zakresie dostępności i jakości udzielanych świadczeń zdrowotnych, w tym: realizacji kontraktów z NFZ, prowadzenia list oczekujących na udzielenie świadczeń opieki zdrowotnej, działalności zespołu ds. oceny przyjęć, udzielania zamówień na świadczenie zdrowotne, trybu przyjmowania i rozpatrywania skarg i wniosków związanych z działalnością Podmiotu Leczniczego (z wyłączeniem tych, które podlegają nadzorowi medycznemu),</w:t>
      </w:r>
      <w:r w:rsidR="00C87414">
        <w:rPr>
          <w:rFonts w:ascii="Times New Roman" w:hAnsi="Times New Roman" w:cs="Times New Roman"/>
          <w:sz w:val="24"/>
          <w:szCs w:val="24"/>
        </w:rPr>
        <w:t xml:space="preserve"> </w:t>
      </w:r>
      <w:r w:rsidRPr="00F60D1E">
        <w:rPr>
          <w:rFonts w:ascii="Times New Roman" w:hAnsi="Times New Roman" w:cs="Times New Roman"/>
          <w:sz w:val="24"/>
          <w:szCs w:val="24"/>
        </w:rPr>
        <w:t>ankietyzacji satysfakcji pacjenta oraz systemu zarządzania, w tym pos</w:t>
      </w:r>
      <w:r w:rsidR="008B19D1">
        <w:rPr>
          <w:rFonts w:ascii="Times New Roman" w:hAnsi="Times New Roman" w:cs="Times New Roman"/>
          <w:sz w:val="24"/>
          <w:szCs w:val="24"/>
        </w:rPr>
        <w:t>iadania certyfikatów/certyfikatu</w:t>
      </w:r>
      <w:r w:rsidRPr="00F60D1E">
        <w:rPr>
          <w:rFonts w:ascii="Times New Roman" w:hAnsi="Times New Roman" w:cs="Times New Roman"/>
          <w:sz w:val="24"/>
          <w:szCs w:val="24"/>
        </w:rPr>
        <w:t xml:space="preserve"> akredyta</w:t>
      </w:r>
      <w:r w:rsidR="008B19D1">
        <w:rPr>
          <w:rFonts w:ascii="Times New Roman" w:hAnsi="Times New Roman" w:cs="Times New Roman"/>
          <w:sz w:val="24"/>
          <w:szCs w:val="24"/>
        </w:rPr>
        <w:t>cyjnych</w:t>
      </w:r>
      <w:r w:rsidR="008265F5">
        <w:rPr>
          <w:rFonts w:ascii="Times New Roman" w:hAnsi="Times New Roman" w:cs="Times New Roman"/>
          <w:sz w:val="24"/>
          <w:szCs w:val="24"/>
        </w:rPr>
        <w:t>, obowiązkowego ubezpieczenia</w:t>
      </w:r>
      <w:r w:rsidRPr="00F60D1E">
        <w:rPr>
          <w:rFonts w:ascii="Times New Roman" w:hAnsi="Times New Roman" w:cs="Times New Roman"/>
          <w:sz w:val="24"/>
          <w:szCs w:val="24"/>
        </w:rPr>
        <w:t xml:space="preserve"> odpowiedzialności cywilnej podmiotu wykonującego działalność leczniczą, stan</w:t>
      </w:r>
      <w:r w:rsidR="008265F5">
        <w:rPr>
          <w:rFonts w:ascii="Times New Roman" w:hAnsi="Times New Roman" w:cs="Times New Roman"/>
          <w:sz w:val="24"/>
          <w:szCs w:val="24"/>
        </w:rPr>
        <w:t>u wyposażenia w aparaturę</w:t>
      </w:r>
      <w:r w:rsidRPr="00F60D1E">
        <w:rPr>
          <w:rFonts w:ascii="Times New Roman" w:hAnsi="Times New Roman" w:cs="Times New Roman"/>
          <w:sz w:val="24"/>
          <w:szCs w:val="24"/>
        </w:rPr>
        <w:t xml:space="preserve"> i sprzęt medyczny, stopnia wykorzystania wybranego sprzętu </w:t>
      </w:r>
      <w:r w:rsidR="00153651">
        <w:rPr>
          <w:rFonts w:ascii="Times New Roman" w:hAnsi="Times New Roman" w:cs="Times New Roman"/>
          <w:sz w:val="24"/>
          <w:szCs w:val="24"/>
        </w:rPr>
        <w:br/>
      </w:r>
      <w:r w:rsidRPr="00F60D1E">
        <w:rPr>
          <w:rFonts w:ascii="Times New Roman" w:hAnsi="Times New Roman" w:cs="Times New Roman"/>
          <w:sz w:val="24"/>
          <w:szCs w:val="24"/>
        </w:rPr>
        <w:t>i aparatury medycznej odpowiednio do zakresu i rodzaju świadczeń zdrowotnych.</w:t>
      </w:r>
    </w:p>
    <w:p w:rsidR="00F60D1E" w:rsidRPr="00C87414" w:rsidRDefault="00F60D1E" w:rsidP="00F60D1E">
      <w:pPr>
        <w:spacing w:line="360" w:lineRule="auto"/>
        <w:jc w:val="both"/>
        <w:rPr>
          <w:rFonts w:ascii="Times New Roman" w:hAnsi="Times New Roman" w:cs="Times New Roman"/>
          <w:b/>
          <w:i/>
          <w:sz w:val="24"/>
          <w:szCs w:val="24"/>
        </w:rPr>
      </w:pPr>
      <w:r w:rsidRPr="00C87414">
        <w:rPr>
          <w:rFonts w:ascii="Times New Roman" w:hAnsi="Times New Roman" w:cs="Times New Roman"/>
          <w:b/>
          <w:i/>
          <w:sz w:val="24"/>
          <w:szCs w:val="24"/>
        </w:rPr>
        <w:t>Uzasadnienie oceny cząstkowej</w:t>
      </w:r>
    </w:p>
    <w:p w:rsidR="00EB1974" w:rsidRDefault="00F60D1E" w:rsidP="005422E8">
      <w:pPr>
        <w:spacing w:after="0" w:line="360" w:lineRule="auto"/>
        <w:jc w:val="both"/>
        <w:rPr>
          <w:rFonts w:ascii="Times New Roman" w:hAnsi="Times New Roman" w:cs="Times New Roman"/>
          <w:sz w:val="24"/>
          <w:szCs w:val="24"/>
        </w:rPr>
      </w:pPr>
      <w:r w:rsidRPr="00F60D1E">
        <w:rPr>
          <w:rFonts w:ascii="Times New Roman" w:hAnsi="Times New Roman" w:cs="Times New Roman"/>
          <w:sz w:val="24"/>
          <w:szCs w:val="24"/>
        </w:rPr>
        <w:t>Pozytywna ocena dotyczy: posiadania procedur regulujących przebieg udzielania świadczeń zdrowotnych; prowadzenia list oczekujących na udzielanie świadczeń zdrowotnych stosownie do obowiązujących w tym zakresie przepisów pr</w:t>
      </w:r>
      <w:r w:rsidR="00C87414">
        <w:rPr>
          <w:rFonts w:ascii="Times New Roman" w:hAnsi="Times New Roman" w:cs="Times New Roman"/>
          <w:sz w:val="24"/>
          <w:szCs w:val="24"/>
        </w:rPr>
        <w:t xml:space="preserve">awa; terminowego przekazywania </w:t>
      </w:r>
      <w:r w:rsidR="00C87414">
        <w:rPr>
          <w:rFonts w:ascii="Times New Roman" w:hAnsi="Times New Roman" w:cs="Times New Roman"/>
          <w:sz w:val="24"/>
          <w:szCs w:val="24"/>
        </w:rPr>
        <w:br/>
      </w:r>
      <w:r w:rsidRPr="00F60D1E">
        <w:rPr>
          <w:rFonts w:ascii="Times New Roman" w:hAnsi="Times New Roman" w:cs="Times New Roman"/>
          <w:sz w:val="24"/>
          <w:szCs w:val="24"/>
        </w:rPr>
        <w:t xml:space="preserve">do płatnika Świętokrzyskiego OW NFZ list oczekujących; prawidłowego ustalenia składu Zespołu Oceny Przyjęć i właściwego przeprowadzania przez Zespół oceny listy oczekujących na udzielenie świadczenia pod względem  przewidzianym przepisami prawa w tym zakresie; </w:t>
      </w:r>
      <w:r w:rsidR="00A45044" w:rsidRPr="00A45044">
        <w:rPr>
          <w:rFonts w:ascii="Times New Roman" w:hAnsi="Times New Roman" w:cs="Times New Roman"/>
          <w:sz w:val="24"/>
          <w:szCs w:val="24"/>
        </w:rPr>
        <w:t>posiadania</w:t>
      </w:r>
      <w:r w:rsidR="00A45044">
        <w:rPr>
          <w:rFonts w:ascii="Times New Roman" w:hAnsi="Times New Roman" w:cs="Times New Roman"/>
          <w:color w:val="C00000"/>
          <w:sz w:val="24"/>
          <w:szCs w:val="24"/>
        </w:rPr>
        <w:t xml:space="preserve"> </w:t>
      </w:r>
      <w:r w:rsidR="00A45044" w:rsidRPr="00A45044">
        <w:rPr>
          <w:rFonts w:ascii="Times New Roman" w:hAnsi="Times New Roman" w:cs="Times New Roman"/>
          <w:sz w:val="24"/>
          <w:szCs w:val="24"/>
        </w:rPr>
        <w:t>procedury</w:t>
      </w:r>
      <w:r w:rsidR="00A45044">
        <w:rPr>
          <w:rFonts w:ascii="Times New Roman" w:hAnsi="Times New Roman" w:cs="Times New Roman"/>
          <w:color w:val="C00000"/>
          <w:sz w:val="24"/>
          <w:szCs w:val="24"/>
        </w:rPr>
        <w:t xml:space="preserve"> </w:t>
      </w:r>
      <w:r w:rsidRPr="00A45044">
        <w:rPr>
          <w:rFonts w:ascii="Times New Roman" w:hAnsi="Times New Roman" w:cs="Times New Roman"/>
          <w:sz w:val="24"/>
          <w:szCs w:val="24"/>
        </w:rPr>
        <w:t>rozpatrywania skarg związanych z działalnością Podmiotu Leczniczego</w:t>
      </w:r>
      <w:r w:rsidRPr="00F60D1E">
        <w:rPr>
          <w:rFonts w:ascii="Times New Roman" w:hAnsi="Times New Roman" w:cs="Times New Roman"/>
          <w:sz w:val="24"/>
          <w:szCs w:val="24"/>
        </w:rPr>
        <w:t>, kompleksowej prezentacji w raporcie rocznym wyników ankiet badających stopień satysfakcji pacjentów korzy</w:t>
      </w:r>
      <w:r w:rsidR="00C87414">
        <w:rPr>
          <w:rFonts w:ascii="Times New Roman" w:hAnsi="Times New Roman" w:cs="Times New Roman"/>
          <w:sz w:val="24"/>
          <w:szCs w:val="24"/>
        </w:rPr>
        <w:t xml:space="preserve">stających z usług świadczonych </w:t>
      </w:r>
      <w:r w:rsidRPr="00F60D1E">
        <w:rPr>
          <w:rFonts w:ascii="Times New Roman" w:hAnsi="Times New Roman" w:cs="Times New Roman"/>
          <w:sz w:val="24"/>
          <w:szCs w:val="24"/>
        </w:rPr>
        <w:t>przez Podmiot Leczniczy; posiadania</w:t>
      </w:r>
      <w:r w:rsidR="004736EF">
        <w:rPr>
          <w:rFonts w:ascii="Times New Roman" w:hAnsi="Times New Roman" w:cs="Times New Roman"/>
          <w:sz w:val="24"/>
          <w:szCs w:val="24"/>
        </w:rPr>
        <w:t xml:space="preserve"> do 15 września 2018 r.</w:t>
      </w:r>
      <w:r w:rsidRPr="00F60D1E">
        <w:rPr>
          <w:rFonts w:ascii="Times New Roman" w:hAnsi="Times New Roman" w:cs="Times New Roman"/>
          <w:sz w:val="24"/>
          <w:szCs w:val="24"/>
        </w:rPr>
        <w:t xml:space="preserve"> certyfikat</w:t>
      </w:r>
      <w:r w:rsidR="00C345DE">
        <w:rPr>
          <w:rFonts w:ascii="Times New Roman" w:hAnsi="Times New Roman" w:cs="Times New Roman"/>
          <w:sz w:val="24"/>
          <w:szCs w:val="24"/>
        </w:rPr>
        <w:t>u</w:t>
      </w:r>
      <w:r w:rsidRPr="00F60D1E">
        <w:rPr>
          <w:rFonts w:ascii="Times New Roman" w:hAnsi="Times New Roman" w:cs="Times New Roman"/>
          <w:sz w:val="24"/>
          <w:szCs w:val="24"/>
        </w:rPr>
        <w:t xml:space="preserve"> p</w:t>
      </w:r>
      <w:r w:rsidR="00C87414">
        <w:rPr>
          <w:rFonts w:ascii="Times New Roman" w:hAnsi="Times New Roman" w:cs="Times New Roman"/>
          <w:sz w:val="24"/>
          <w:szCs w:val="24"/>
        </w:rPr>
        <w:t>otwierdzając</w:t>
      </w:r>
      <w:r w:rsidR="00C345DE">
        <w:rPr>
          <w:rFonts w:ascii="Times New Roman" w:hAnsi="Times New Roman" w:cs="Times New Roman"/>
          <w:sz w:val="24"/>
          <w:szCs w:val="24"/>
        </w:rPr>
        <w:t xml:space="preserve">ego zgodność systemu zarządzania w zakresie usług </w:t>
      </w:r>
      <w:proofErr w:type="spellStart"/>
      <w:r w:rsidR="00C345DE">
        <w:rPr>
          <w:rFonts w:ascii="Times New Roman" w:hAnsi="Times New Roman" w:cs="Times New Roman"/>
          <w:sz w:val="24"/>
          <w:szCs w:val="24"/>
        </w:rPr>
        <w:t>rehabilitacyjno</w:t>
      </w:r>
      <w:proofErr w:type="spellEnd"/>
      <w:r w:rsidR="00C345DE">
        <w:rPr>
          <w:rFonts w:ascii="Times New Roman" w:hAnsi="Times New Roman" w:cs="Times New Roman"/>
          <w:sz w:val="24"/>
          <w:szCs w:val="24"/>
        </w:rPr>
        <w:t xml:space="preserve"> – leczniczych z wymogami normy ISO 9001:2008; </w:t>
      </w:r>
      <w:r w:rsidRPr="00F60D1E">
        <w:rPr>
          <w:rFonts w:ascii="Times New Roman" w:hAnsi="Times New Roman" w:cs="Times New Roman"/>
          <w:sz w:val="24"/>
          <w:szCs w:val="24"/>
        </w:rPr>
        <w:t xml:space="preserve">wypełnienia obowiązku zawarcia umów ubezpieczenia odpowiedzialności cywilnej w zakresie określonym przepisami prawa; przestrzegania obowiązków i zasad postępowania z serwisowaniem i nadzorem nad sprzętem medycznym wykorzystywanym </w:t>
      </w:r>
      <w:r w:rsidR="00104104">
        <w:rPr>
          <w:rFonts w:ascii="Times New Roman" w:hAnsi="Times New Roman" w:cs="Times New Roman"/>
          <w:sz w:val="24"/>
          <w:szCs w:val="24"/>
        </w:rPr>
        <w:br/>
      </w:r>
      <w:r w:rsidRPr="00F60D1E">
        <w:rPr>
          <w:rFonts w:ascii="Times New Roman" w:hAnsi="Times New Roman" w:cs="Times New Roman"/>
          <w:sz w:val="24"/>
          <w:szCs w:val="24"/>
        </w:rPr>
        <w:t xml:space="preserve">do udzielania świadczeń opieki zdrowotnej w Szpitalu określonych przepisami prawa, a </w:t>
      </w:r>
      <w:r w:rsidR="00C87414">
        <w:rPr>
          <w:rFonts w:ascii="Times New Roman" w:hAnsi="Times New Roman" w:cs="Times New Roman"/>
          <w:sz w:val="24"/>
          <w:szCs w:val="24"/>
        </w:rPr>
        <w:t>także w procedurze wewnętrznej.</w:t>
      </w:r>
    </w:p>
    <w:p w:rsidR="00BD0C72" w:rsidRDefault="005422E8" w:rsidP="00BE0A4A">
      <w:pPr>
        <w:spacing w:line="360" w:lineRule="auto"/>
        <w:jc w:val="both"/>
        <w:rPr>
          <w:rFonts w:ascii="Times New Roman" w:hAnsi="Times New Roman" w:cs="Times New Roman"/>
          <w:sz w:val="24"/>
          <w:szCs w:val="24"/>
        </w:rPr>
      </w:pPr>
      <w:r>
        <w:rPr>
          <w:rFonts w:ascii="Times New Roman" w:hAnsi="Times New Roman" w:cs="Times New Roman"/>
          <w:sz w:val="24"/>
          <w:szCs w:val="24"/>
        </w:rPr>
        <w:t>Stwierdzone nieprawidłowości dotyczą: czynności związanych z przeprowadzeniem konkursu ofert na udzielanie świadczeń zdrowotnych przez personel medyczny,</w:t>
      </w:r>
      <w:r w:rsidR="00153651">
        <w:rPr>
          <w:rFonts w:ascii="Times New Roman" w:hAnsi="Times New Roman" w:cs="Times New Roman"/>
          <w:sz w:val="24"/>
          <w:szCs w:val="24"/>
        </w:rPr>
        <w:t xml:space="preserve"> tj.: nieupublicznienia</w:t>
      </w:r>
      <w:r w:rsidR="00420B7C">
        <w:rPr>
          <w:rFonts w:ascii="Times New Roman" w:hAnsi="Times New Roman" w:cs="Times New Roman"/>
          <w:sz w:val="24"/>
          <w:szCs w:val="24"/>
        </w:rPr>
        <w:t xml:space="preserve"> szczegółowych warunków konkursu ofert na tablicy i stronie inter</w:t>
      </w:r>
      <w:r w:rsidR="00153651">
        <w:rPr>
          <w:rFonts w:ascii="Times New Roman" w:hAnsi="Times New Roman" w:cs="Times New Roman"/>
          <w:sz w:val="24"/>
          <w:szCs w:val="24"/>
        </w:rPr>
        <w:t xml:space="preserve">netowej Szpitala; </w:t>
      </w:r>
      <w:r w:rsidR="00153651">
        <w:rPr>
          <w:rFonts w:ascii="Times New Roman" w:hAnsi="Times New Roman" w:cs="Times New Roman"/>
          <w:sz w:val="24"/>
          <w:szCs w:val="24"/>
        </w:rPr>
        <w:br/>
      </w:r>
      <w:r w:rsidR="00153651">
        <w:rPr>
          <w:rFonts w:ascii="Times New Roman" w:hAnsi="Times New Roman" w:cs="Times New Roman"/>
          <w:sz w:val="24"/>
          <w:szCs w:val="24"/>
        </w:rPr>
        <w:lastRenderedPageBreak/>
        <w:t>zamieszczenia</w:t>
      </w:r>
      <w:r w:rsidR="00420B7C">
        <w:rPr>
          <w:rFonts w:ascii="Times New Roman" w:hAnsi="Times New Roman" w:cs="Times New Roman"/>
          <w:sz w:val="24"/>
          <w:szCs w:val="24"/>
        </w:rPr>
        <w:t xml:space="preserve"> sprzecznych informacji w szczegółowych warunkach konkursu ofert </w:t>
      </w:r>
      <w:r w:rsidR="00220A70">
        <w:rPr>
          <w:rFonts w:ascii="Times New Roman" w:hAnsi="Times New Roman" w:cs="Times New Roman"/>
          <w:sz w:val="24"/>
          <w:szCs w:val="24"/>
        </w:rPr>
        <w:br/>
      </w:r>
      <w:r w:rsidR="00420B7C">
        <w:rPr>
          <w:rFonts w:ascii="Times New Roman" w:hAnsi="Times New Roman" w:cs="Times New Roman"/>
          <w:sz w:val="24"/>
          <w:szCs w:val="24"/>
        </w:rPr>
        <w:t>i załączniku nr 1 Formularz ofertowy</w:t>
      </w:r>
      <w:r w:rsidR="00220A70">
        <w:rPr>
          <w:rFonts w:ascii="Times New Roman" w:hAnsi="Times New Roman" w:cs="Times New Roman"/>
          <w:sz w:val="24"/>
          <w:szCs w:val="24"/>
        </w:rPr>
        <w:t xml:space="preserve">, </w:t>
      </w:r>
      <w:r w:rsidR="00420B7C">
        <w:rPr>
          <w:rFonts w:ascii="Times New Roman" w:hAnsi="Times New Roman" w:cs="Times New Roman"/>
          <w:sz w:val="24"/>
          <w:szCs w:val="24"/>
        </w:rPr>
        <w:t xml:space="preserve">o wymaganym przez udzielającego zamówienie dokumencie potwierdzającym spełnienie wymogów stawianych oferentowi; </w:t>
      </w:r>
      <w:r w:rsidR="00153651">
        <w:rPr>
          <w:rFonts w:ascii="Times New Roman" w:hAnsi="Times New Roman" w:cs="Times New Roman"/>
          <w:sz w:val="24"/>
          <w:szCs w:val="24"/>
        </w:rPr>
        <w:t>niezamieszczenia</w:t>
      </w:r>
      <w:r w:rsidR="006878D1">
        <w:rPr>
          <w:rFonts w:ascii="Times New Roman" w:hAnsi="Times New Roman" w:cs="Times New Roman"/>
          <w:sz w:val="24"/>
          <w:szCs w:val="24"/>
        </w:rPr>
        <w:t xml:space="preserve"> informacji o rozstrzygnięciu konkursu ofert w dacie rzeczywisteg</w:t>
      </w:r>
      <w:r w:rsidR="00153651">
        <w:rPr>
          <w:rFonts w:ascii="Times New Roman" w:hAnsi="Times New Roman" w:cs="Times New Roman"/>
          <w:sz w:val="24"/>
          <w:szCs w:val="24"/>
        </w:rPr>
        <w:t>o wyboru oferenta; zamieszczenia</w:t>
      </w:r>
      <w:r w:rsidR="006878D1">
        <w:rPr>
          <w:rFonts w:ascii="Times New Roman" w:hAnsi="Times New Roman" w:cs="Times New Roman"/>
          <w:sz w:val="24"/>
          <w:szCs w:val="24"/>
        </w:rPr>
        <w:t xml:space="preserve"> informacji o rozstrzygnięciu konkursu w dwóch różnych datach (27.05.2019 r. – tablica ogłoszeń Szpitala, 29.05.2019 r. – strona internetowa Szpitala)</w:t>
      </w:r>
      <w:r w:rsidR="00F03572">
        <w:rPr>
          <w:rFonts w:ascii="Times New Roman" w:hAnsi="Times New Roman" w:cs="Times New Roman"/>
          <w:sz w:val="24"/>
          <w:szCs w:val="24"/>
        </w:rPr>
        <w:t>;</w:t>
      </w:r>
      <w:r w:rsidR="00153651">
        <w:rPr>
          <w:rFonts w:ascii="Times New Roman" w:hAnsi="Times New Roman" w:cs="Times New Roman"/>
          <w:sz w:val="24"/>
          <w:szCs w:val="24"/>
        </w:rPr>
        <w:t xml:space="preserve"> podania</w:t>
      </w:r>
      <w:r w:rsidR="00BA1BE9">
        <w:rPr>
          <w:rFonts w:ascii="Times New Roman" w:hAnsi="Times New Roman" w:cs="Times New Roman"/>
          <w:sz w:val="24"/>
          <w:szCs w:val="24"/>
        </w:rPr>
        <w:t xml:space="preserve"> informacji</w:t>
      </w:r>
      <w:r w:rsidR="00BA1BE9">
        <w:rPr>
          <w:rFonts w:ascii="Times New Roman" w:hAnsi="Times New Roman" w:cs="Times New Roman"/>
          <w:sz w:val="24"/>
          <w:szCs w:val="24"/>
        </w:rPr>
        <w:br/>
      </w:r>
      <w:r w:rsidR="00AD18E3">
        <w:rPr>
          <w:rFonts w:ascii="Times New Roman" w:hAnsi="Times New Roman" w:cs="Times New Roman"/>
          <w:sz w:val="24"/>
          <w:szCs w:val="24"/>
        </w:rPr>
        <w:t xml:space="preserve">o rozstrzygnięciu konkursu </w:t>
      </w:r>
      <w:r w:rsidR="00037B9B">
        <w:rPr>
          <w:rFonts w:ascii="Times New Roman" w:hAnsi="Times New Roman" w:cs="Times New Roman"/>
          <w:sz w:val="24"/>
          <w:szCs w:val="24"/>
        </w:rPr>
        <w:t xml:space="preserve">z pominięciem pełnego oznaczenia świadczeniodawcy, </w:t>
      </w:r>
      <w:r w:rsidR="00153651">
        <w:rPr>
          <w:rFonts w:ascii="Times New Roman" w:hAnsi="Times New Roman" w:cs="Times New Roman"/>
          <w:sz w:val="24"/>
          <w:szCs w:val="24"/>
        </w:rPr>
        <w:t>tj. bez wskazania</w:t>
      </w:r>
      <w:r w:rsidR="00037B9B">
        <w:rPr>
          <w:rFonts w:ascii="Times New Roman" w:hAnsi="Times New Roman" w:cs="Times New Roman"/>
          <w:sz w:val="24"/>
          <w:szCs w:val="24"/>
        </w:rPr>
        <w:t xml:space="preserve"> pełnej nazwy p</w:t>
      </w:r>
      <w:r w:rsidR="00153651">
        <w:rPr>
          <w:rFonts w:ascii="Times New Roman" w:hAnsi="Times New Roman" w:cs="Times New Roman"/>
          <w:sz w:val="24"/>
          <w:szCs w:val="24"/>
        </w:rPr>
        <w:t>odmiotu i siedziby; zredagowania</w:t>
      </w:r>
      <w:r w:rsidR="00037B9B">
        <w:rPr>
          <w:rFonts w:ascii="Times New Roman" w:hAnsi="Times New Roman" w:cs="Times New Roman"/>
          <w:sz w:val="24"/>
          <w:szCs w:val="24"/>
        </w:rPr>
        <w:t xml:space="preserve"> treści ogłoszenia</w:t>
      </w:r>
      <w:r w:rsidR="00BA1BE9">
        <w:rPr>
          <w:rFonts w:ascii="Times New Roman" w:hAnsi="Times New Roman" w:cs="Times New Roman"/>
          <w:sz w:val="24"/>
          <w:szCs w:val="24"/>
        </w:rPr>
        <w:br/>
      </w:r>
      <w:r w:rsidR="00153651">
        <w:rPr>
          <w:rFonts w:ascii="Times New Roman" w:hAnsi="Times New Roman" w:cs="Times New Roman"/>
          <w:sz w:val="24"/>
          <w:szCs w:val="24"/>
        </w:rPr>
        <w:t>o rozstrzygnięciu w sposób nie</w:t>
      </w:r>
      <w:r w:rsidR="00037B9B">
        <w:rPr>
          <w:rFonts w:ascii="Times New Roman" w:hAnsi="Times New Roman" w:cs="Times New Roman"/>
          <w:sz w:val="24"/>
          <w:szCs w:val="24"/>
        </w:rPr>
        <w:t>przedstawiający jednoznacznie</w:t>
      </w:r>
      <w:r w:rsidR="00153651">
        <w:rPr>
          <w:rFonts w:ascii="Times New Roman" w:hAnsi="Times New Roman" w:cs="Times New Roman"/>
          <w:sz w:val="24"/>
          <w:szCs w:val="24"/>
        </w:rPr>
        <w:t>,</w:t>
      </w:r>
      <w:r w:rsidR="00037B9B">
        <w:rPr>
          <w:rFonts w:ascii="Times New Roman" w:hAnsi="Times New Roman" w:cs="Times New Roman"/>
          <w:sz w:val="24"/>
          <w:szCs w:val="24"/>
        </w:rPr>
        <w:t xml:space="preserve"> w ramach którego zadania świadczeniodawca został wybrany</w:t>
      </w:r>
      <w:r w:rsidR="00926133">
        <w:rPr>
          <w:rFonts w:ascii="Times New Roman" w:hAnsi="Times New Roman" w:cs="Times New Roman"/>
          <w:sz w:val="24"/>
          <w:szCs w:val="24"/>
        </w:rPr>
        <w:t xml:space="preserve"> w </w:t>
      </w:r>
      <w:r w:rsidR="00BA1BE9">
        <w:rPr>
          <w:rFonts w:ascii="Times New Roman" w:hAnsi="Times New Roman" w:cs="Times New Roman"/>
          <w:sz w:val="24"/>
          <w:szCs w:val="24"/>
        </w:rPr>
        <w:t>toku postępowania konkursowego;</w:t>
      </w:r>
      <w:r w:rsidR="00926133">
        <w:rPr>
          <w:rFonts w:ascii="Times New Roman" w:hAnsi="Times New Roman" w:cs="Times New Roman"/>
          <w:sz w:val="24"/>
          <w:szCs w:val="24"/>
        </w:rPr>
        <w:br/>
      </w:r>
      <w:r w:rsidR="00BA1BE9">
        <w:rPr>
          <w:rFonts w:ascii="Times New Roman" w:hAnsi="Times New Roman" w:cs="Times New Roman"/>
          <w:sz w:val="24"/>
          <w:szCs w:val="24"/>
        </w:rPr>
        <w:t>nieegzekwowania terminowego dostarczania rachunków za wykonane świadczenia;</w:t>
      </w:r>
      <w:r w:rsidR="00BA1BE9">
        <w:rPr>
          <w:rFonts w:ascii="Times New Roman" w:hAnsi="Times New Roman" w:cs="Times New Roman"/>
          <w:sz w:val="24"/>
          <w:szCs w:val="24"/>
        </w:rPr>
        <w:br/>
      </w:r>
      <w:r w:rsidR="00926133">
        <w:rPr>
          <w:rFonts w:ascii="Times New Roman" w:hAnsi="Times New Roman" w:cs="Times New Roman"/>
          <w:sz w:val="24"/>
          <w:szCs w:val="24"/>
        </w:rPr>
        <w:t>nieterminowe</w:t>
      </w:r>
      <w:r w:rsidR="00153651">
        <w:rPr>
          <w:rFonts w:ascii="Times New Roman" w:hAnsi="Times New Roman" w:cs="Times New Roman"/>
          <w:sz w:val="24"/>
          <w:szCs w:val="24"/>
        </w:rPr>
        <w:t>go</w:t>
      </w:r>
      <w:r w:rsidR="00FD05C1">
        <w:rPr>
          <w:rFonts w:ascii="Times New Roman" w:hAnsi="Times New Roman" w:cs="Times New Roman"/>
          <w:sz w:val="24"/>
          <w:szCs w:val="24"/>
        </w:rPr>
        <w:t xml:space="preserve"> </w:t>
      </w:r>
      <w:r w:rsidR="00153651">
        <w:rPr>
          <w:rFonts w:ascii="Times New Roman" w:hAnsi="Times New Roman" w:cs="Times New Roman"/>
          <w:sz w:val="24"/>
          <w:szCs w:val="24"/>
        </w:rPr>
        <w:t>regulowania</w:t>
      </w:r>
      <w:r w:rsidR="00926133">
        <w:rPr>
          <w:rFonts w:ascii="Times New Roman" w:hAnsi="Times New Roman" w:cs="Times New Roman"/>
          <w:sz w:val="24"/>
          <w:szCs w:val="24"/>
        </w:rPr>
        <w:t xml:space="preserve"> zobowiązań S</w:t>
      </w:r>
      <w:r w:rsidR="00BA1BE9">
        <w:rPr>
          <w:rFonts w:ascii="Times New Roman" w:hAnsi="Times New Roman" w:cs="Times New Roman"/>
          <w:sz w:val="24"/>
          <w:szCs w:val="24"/>
        </w:rPr>
        <w:t>zpitala wobec świadczeniodawcy</w:t>
      </w:r>
      <w:r w:rsidR="00926133">
        <w:rPr>
          <w:rFonts w:ascii="Times New Roman" w:hAnsi="Times New Roman" w:cs="Times New Roman"/>
          <w:sz w:val="24"/>
          <w:szCs w:val="24"/>
        </w:rPr>
        <w:t xml:space="preserve">; </w:t>
      </w:r>
      <w:r w:rsidR="0039568D">
        <w:rPr>
          <w:rFonts w:ascii="Times New Roman" w:hAnsi="Times New Roman" w:cs="Times New Roman"/>
          <w:sz w:val="24"/>
          <w:szCs w:val="24"/>
        </w:rPr>
        <w:br/>
        <w:t>nie</w:t>
      </w:r>
      <w:r w:rsidR="00926133">
        <w:rPr>
          <w:rFonts w:ascii="Times New Roman" w:hAnsi="Times New Roman" w:cs="Times New Roman"/>
          <w:sz w:val="24"/>
          <w:szCs w:val="24"/>
        </w:rPr>
        <w:t>terminowe</w:t>
      </w:r>
      <w:r w:rsidR="006D5D7E">
        <w:rPr>
          <w:rFonts w:ascii="Times New Roman" w:hAnsi="Times New Roman" w:cs="Times New Roman"/>
          <w:sz w:val="24"/>
          <w:szCs w:val="24"/>
        </w:rPr>
        <w:t>go opłacania</w:t>
      </w:r>
      <w:r w:rsidR="00926133">
        <w:rPr>
          <w:rFonts w:ascii="Times New Roman" w:hAnsi="Times New Roman" w:cs="Times New Roman"/>
          <w:sz w:val="24"/>
          <w:szCs w:val="24"/>
        </w:rPr>
        <w:t xml:space="preserve"> rat polis za ubezpieczenie odpowiedzialności cywilnej.</w:t>
      </w:r>
    </w:p>
    <w:p w:rsidR="00840634" w:rsidRDefault="00840634" w:rsidP="00BE0A4A">
      <w:pPr>
        <w:spacing w:line="360" w:lineRule="auto"/>
        <w:jc w:val="both"/>
        <w:rPr>
          <w:rFonts w:ascii="Times New Roman" w:hAnsi="Times New Roman" w:cs="Times New Roman"/>
          <w:b/>
          <w:i/>
          <w:sz w:val="24"/>
          <w:szCs w:val="24"/>
        </w:rPr>
      </w:pPr>
    </w:p>
    <w:p w:rsidR="0070340A" w:rsidRPr="0070340A" w:rsidRDefault="0070340A" w:rsidP="00BE0A4A">
      <w:pPr>
        <w:spacing w:line="360" w:lineRule="auto"/>
        <w:jc w:val="both"/>
        <w:rPr>
          <w:rFonts w:ascii="Times New Roman" w:hAnsi="Times New Roman" w:cs="Times New Roman"/>
          <w:b/>
          <w:i/>
          <w:sz w:val="24"/>
          <w:szCs w:val="24"/>
        </w:rPr>
      </w:pPr>
      <w:r w:rsidRPr="0070340A">
        <w:rPr>
          <w:rFonts w:ascii="Times New Roman" w:hAnsi="Times New Roman" w:cs="Times New Roman"/>
          <w:b/>
          <w:i/>
          <w:sz w:val="24"/>
          <w:szCs w:val="24"/>
        </w:rPr>
        <w:t>Imię i nazwisko osoby odpowiedzialnej za stwierdzone nieprawidłowości</w:t>
      </w:r>
    </w:p>
    <w:p w:rsidR="0070340A" w:rsidRDefault="0070340A" w:rsidP="00BA1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Za stwierdzone nieprawidłowości odpowiedzialni są:</w:t>
      </w:r>
    </w:p>
    <w:p w:rsidR="0070340A" w:rsidRPr="0070340A" w:rsidRDefault="0070340A" w:rsidP="0070340A">
      <w:pPr>
        <w:pStyle w:val="Akapitzlist"/>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70340A">
        <w:rPr>
          <w:rFonts w:ascii="Times New Roman" w:hAnsi="Times New Roman" w:cs="Times New Roman"/>
          <w:sz w:val="24"/>
          <w:szCs w:val="24"/>
        </w:rPr>
        <w:t xml:space="preserve">Pan </w:t>
      </w:r>
      <w:r>
        <w:rPr>
          <w:rFonts w:ascii="Times New Roman" w:hAnsi="Times New Roman" w:cs="Times New Roman"/>
          <w:sz w:val="24"/>
          <w:szCs w:val="24"/>
        </w:rPr>
        <w:t>Jerzy Chojnacki do dnia 25.08</w:t>
      </w:r>
      <w:r w:rsidRPr="0070340A">
        <w:rPr>
          <w:rFonts w:ascii="Times New Roman" w:hAnsi="Times New Roman" w:cs="Times New Roman"/>
          <w:sz w:val="24"/>
          <w:szCs w:val="24"/>
        </w:rPr>
        <w:t>.2019 r. Dyrektor Świętokrzyskiego Centrum Reh</w:t>
      </w:r>
      <w:r w:rsidR="00DA7985">
        <w:rPr>
          <w:rFonts w:ascii="Times New Roman" w:hAnsi="Times New Roman" w:cs="Times New Roman"/>
          <w:sz w:val="24"/>
          <w:szCs w:val="24"/>
        </w:rPr>
        <w:t>abilitacji w Czarnieckiej Górze;</w:t>
      </w:r>
      <w:r w:rsidRPr="0070340A">
        <w:rPr>
          <w:rFonts w:ascii="Times New Roman" w:hAnsi="Times New Roman" w:cs="Times New Roman"/>
          <w:sz w:val="24"/>
          <w:szCs w:val="24"/>
        </w:rPr>
        <w:t xml:space="preserve"> </w:t>
      </w:r>
    </w:p>
    <w:p w:rsidR="0070340A" w:rsidRDefault="0070340A" w:rsidP="00DA7985">
      <w:pPr>
        <w:pStyle w:val="Akapitzlist"/>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70340A">
        <w:rPr>
          <w:rFonts w:ascii="Times New Roman" w:hAnsi="Times New Roman" w:cs="Times New Roman"/>
          <w:sz w:val="24"/>
          <w:szCs w:val="24"/>
        </w:rPr>
        <w:t xml:space="preserve">Pan Mariusz Gil pełniący obowiązki Dyrektora Świętokrzyskiego Centrum Rehabilitacji </w:t>
      </w:r>
      <w:r>
        <w:rPr>
          <w:rFonts w:ascii="Times New Roman" w:hAnsi="Times New Roman" w:cs="Times New Roman"/>
          <w:sz w:val="24"/>
          <w:szCs w:val="24"/>
        </w:rPr>
        <w:br/>
      </w:r>
      <w:r w:rsidRPr="0070340A">
        <w:rPr>
          <w:rFonts w:ascii="Times New Roman" w:hAnsi="Times New Roman" w:cs="Times New Roman"/>
          <w:sz w:val="24"/>
          <w:szCs w:val="24"/>
        </w:rPr>
        <w:t>w Czarnieckiej Górze w okresie od 1.07.2019 r. do 30.09.2019 r. i powołany z dniem 1.10.2019 r. na stanowisko Dyrektora  Szpitala.</w:t>
      </w: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Default="00840634" w:rsidP="00DA7985">
      <w:pPr>
        <w:pStyle w:val="Akapitzlist"/>
        <w:spacing w:line="360" w:lineRule="auto"/>
        <w:ind w:left="284" w:hanging="284"/>
        <w:jc w:val="both"/>
        <w:rPr>
          <w:rFonts w:ascii="Times New Roman" w:hAnsi="Times New Roman" w:cs="Times New Roman"/>
          <w:sz w:val="24"/>
          <w:szCs w:val="24"/>
        </w:rPr>
      </w:pPr>
    </w:p>
    <w:p w:rsidR="00840634" w:rsidRPr="0070340A" w:rsidRDefault="00840634" w:rsidP="00DA7985">
      <w:pPr>
        <w:pStyle w:val="Akapitzlist"/>
        <w:spacing w:line="360" w:lineRule="auto"/>
        <w:ind w:left="284" w:hanging="284"/>
        <w:jc w:val="both"/>
        <w:rPr>
          <w:rFonts w:ascii="Times New Roman" w:hAnsi="Times New Roman" w:cs="Times New Roman"/>
          <w:sz w:val="24"/>
          <w:szCs w:val="24"/>
        </w:rPr>
      </w:pPr>
    </w:p>
    <w:p w:rsidR="00DD1CEC" w:rsidRPr="00DD1CEC" w:rsidRDefault="000338C1" w:rsidP="00DD1CEC">
      <w:pPr>
        <w:pStyle w:val="Nagwek1"/>
        <w:numPr>
          <w:ilvl w:val="0"/>
          <w:numId w:val="1"/>
        </w:numPr>
        <w:spacing w:line="360" w:lineRule="auto"/>
        <w:jc w:val="both"/>
        <w:rPr>
          <w:rFonts w:ascii="Times New Roman" w:eastAsia="Times New Roman" w:hAnsi="Times New Roman" w:cs="Times New Roman"/>
          <w:b/>
          <w:color w:val="auto"/>
          <w:sz w:val="24"/>
          <w:szCs w:val="24"/>
        </w:rPr>
      </w:pPr>
      <w:r w:rsidRPr="00E47473">
        <w:rPr>
          <w:rFonts w:ascii="Times New Roman" w:eastAsia="Times New Roman" w:hAnsi="Times New Roman" w:cs="Times New Roman"/>
          <w:b/>
          <w:color w:val="auto"/>
          <w:sz w:val="24"/>
          <w:szCs w:val="24"/>
        </w:rPr>
        <w:lastRenderedPageBreak/>
        <w:t>Pozostałe ustalenia kontroli dotyczące sprawdzenia realizacji zaleceń i wniosków zawartych w Wystąpieniu Pokontrolnym</w:t>
      </w:r>
      <w:r w:rsidR="005437B3">
        <w:rPr>
          <w:rFonts w:ascii="Times New Roman" w:eastAsia="Times New Roman" w:hAnsi="Times New Roman" w:cs="Times New Roman"/>
          <w:b/>
          <w:color w:val="auto"/>
          <w:sz w:val="24"/>
          <w:szCs w:val="24"/>
        </w:rPr>
        <w:t xml:space="preserve"> z dnia 18.07.2018 r., </w:t>
      </w:r>
      <w:r w:rsidR="008625EF">
        <w:rPr>
          <w:rFonts w:ascii="Times New Roman" w:eastAsia="Times New Roman" w:hAnsi="Times New Roman" w:cs="Times New Roman"/>
          <w:b/>
          <w:color w:val="auto"/>
          <w:sz w:val="24"/>
          <w:szCs w:val="24"/>
        </w:rPr>
        <w:br/>
      </w:r>
      <w:r w:rsidR="005437B3">
        <w:rPr>
          <w:rFonts w:ascii="Times New Roman" w:eastAsia="Times New Roman" w:hAnsi="Times New Roman" w:cs="Times New Roman"/>
          <w:b/>
          <w:color w:val="auto"/>
          <w:sz w:val="24"/>
          <w:szCs w:val="24"/>
        </w:rPr>
        <w:t>znak</w:t>
      </w:r>
      <w:r w:rsidR="00A767FF">
        <w:rPr>
          <w:rFonts w:ascii="Times New Roman" w:eastAsia="Times New Roman" w:hAnsi="Times New Roman" w:cs="Times New Roman"/>
          <w:b/>
          <w:color w:val="auto"/>
          <w:sz w:val="24"/>
          <w:szCs w:val="24"/>
        </w:rPr>
        <w:t xml:space="preserve">: </w:t>
      </w:r>
      <w:r w:rsidR="00E47473">
        <w:rPr>
          <w:rFonts w:ascii="Times New Roman" w:eastAsia="Times New Roman" w:hAnsi="Times New Roman" w:cs="Times New Roman"/>
          <w:b/>
          <w:color w:val="auto"/>
          <w:sz w:val="24"/>
          <w:szCs w:val="24"/>
        </w:rPr>
        <w:t>DOZ.III.1711.11.1.2018</w:t>
      </w:r>
    </w:p>
    <w:p w:rsidR="00DD1CEC" w:rsidRDefault="00DD1CEC" w:rsidP="00DD1CEC">
      <w:pPr>
        <w:rPr>
          <w:rFonts w:ascii="Times New Roman" w:hAnsi="Times New Roman" w:cs="Times New Roman"/>
          <w:b/>
          <w:i/>
          <w:sz w:val="24"/>
          <w:szCs w:val="24"/>
        </w:rPr>
      </w:pPr>
    </w:p>
    <w:p w:rsidR="00DD1CEC" w:rsidRPr="00DD1CEC" w:rsidRDefault="00DD1CEC" w:rsidP="00DD1CEC">
      <w:pPr>
        <w:rPr>
          <w:rFonts w:ascii="Times New Roman" w:hAnsi="Times New Roman" w:cs="Times New Roman"/>
          <w:b/>
          <w:i/>
          <w:sz w:val="24"/>
          <w:szCs w:val="24"/>
        </w:rPr>
      </w:pPr>
      <w:r w:rsidRPr="00DD1CEC">
        <w:rPr>
          <w:rFonts w:ascii="Times New Roman" w:hAnsi="Times New Roman" w:cs="Times New Roman"/>
          <w:b/>
          <w:i/>
          <w:sz w:val="24"/>
          <w:szCs w:val="24"/>
        </w:rPr>
        <w:t>Opis stanu faktycznego</w:t>
      </w:r>
    </w:p>
    <w:p w:rsidR="00FC0414" w:rsidRDefault="00F31A2A" w:rsidP="00FC0414">
      <w:pPr>
        <w:shd w:val="clear" w:color="auto" w:fill="FFFFFF" w:themeFill="background1"/>
        <w:spacing w:after="0" w:line="360" w:lineRule="auto"/>
        <w:jc w:val="both"/>
        <w:rPr>
          <w:rFonts w:ascii="Times New Roman" w:eastAsia="Times New Roman" w:hAnsi="Times New Roman" w:cs="Times New Roman"/>
          <w:sz w:val="24"/>
          <w:szCs w:val="24"/>
        </w:rPr>
      </w:pPr>
      <w:r w:rsidRPr="00F31A2A">
        <w:rPr>
          <w:rFonts w:ascii="Times New Roman" w:eastAsia="Times New Roman" w:hAnsi="Times New Roman" w:cs="Times New Roman"/>
          <w:sz w:val="24"/>
          <w:szCs w:val="24"/>
        </w:rPr>
        <w:t xml:space="preserve">W Wystąpieniu Pokontrolnym sporządzonym po przeprowadzeniu w Podmiocie Leczniczym kontroli w zakresie </w:t>
      </w:r>
      <w:r w:rsidRPr="005437B3">
        <w:rPr>
          <w:rStyle w:val="CytatZnak"/>
          <w:color w:val="auto"/>
        </w:rPr>
        <w:t>,,Realizacja zadań określonych w regulaminie organizacyjnym i statucie, dostępność i jakość udzielanych świa</w:t>
      </w:r>
      <w:r w:rsidR="00B74F20" w:rsidRPr="005437B3">
        <w:rPr>
          <w:rStyle w:val="CytatZnak"/>
          <w:color w:val="auto"/>
        </w:rPr>
        <w:t xml:space="preserve">dczeń zdrowotnych w </w:t>
      </w:r>
      <w:r w:rsidRPr="005437B3">
        <w:rPr>
          <w:rStyle w:val="CytatZnak"/>
          <w:color w:val="auto"/>
        </w:rPr>
        <w:t>2017</w:t>
      </w:r>
      <w:r w:rsidR="005437B3" w:rsidRPr="005437B3">
        <w:rPr>
          <w:rStyle w:val="CytatZnak"/>
          <w:color w:val="auto"/>
        </w:rPr>
        <w:t xml:space="preserve"> r.</w:t>
      </w:r>
      <w:r w:rsidRPr="005437B3">
        <w:rPr>
          <w:rStyle w:val="CytatZnak"/>
          <w:color w:val="auto"/>
        </w:rPr>
        <w:t>”,</w:t>
      </w:r>
      <w:r w:rsidRPr="005437B3">
        <w:rPr>
          <w:rFonts w:ascii="Times New Roman" w:eastAsia="Times New Roman" w:hAnsi="Times New Roman" w:cs="Times New Roman"/>
          <w:sz w:val="24"/>
          <w:szCs w:val="24"/>
        </w:rPr>
        <w:t xml:space="preserve"> </w:t>
      </w:r>
      <w:r w:rsidRPr="00F31A2A">
        <w:rPr>
          <w:rFonts w:ascii="Times New Roman" w:eastAsia="Times New Roman" w:hAnsi="Times New Roman" w:cs="Times New Roman"/>
          <w:sz w:val="24"/>
          <w:szCs w:val="24"/>
        </w:rPr>
        <w:t>a następnie przyjętym przez Zarząd Województwa Św</w:t>
      </w:r>
      <w:r>
        <w:rPr>
          <w:rFonts w:ascii="Times New Roman" w:eastAsia="Times New Roman" w:hAnsi="Times New Roman" w:cs="Times New Roman"/>
          <w:sz w:val="24"/>
          <w:szCs w:val="24"/>
        </w:rPr>
        <w:t xml:space="preserve">iętokrzyskiego w dniu </w:t>
      </w:r>
      <w:r w:rsidR="00B74F20">
        <w:rPr>
          <w:rFonts w:ascii="Times New Roman" w:eastAsia="Times New Roman" w:hAnsi="Times New Roman" w:cs="Times New Roman"/>
          <w:sz w:val="24"/>
          <w:szCs w:val="24"/>
        </w:rPr>
        <w:t>18.07.2018</w:t>
      </w:r>
      <w:r>
        <w:rPr>
          <w:rFonts w:ascii="Times New Roman" w:eastAsia="Times New Roman" w:hAnsi="Times New Roman" w:cs="Times New Roman"/>
          <w:sz w:val="24"/>
          <w:szCs w:val="24"/>
        </w:rPr>
        <w:t xml:space="preserve"> r. sformułowano </w:t>
      </w:r>
      <w:r w:rsidR="005437B3">
        <w:rPr>
          <w:rFonts w:ascii="Times New Roman" w:eastAsia="Times New Roman" w:hAnsi="Times New Roman" w:cs="Times New Roman"/>
          <w:sz w:val="24"/>
          <w:szCs w:val="24"/>
        </w:rPr>
        <w:br/>
      </w:r>
      <w:r w:rsidR="00FC0414">
        <w:rPr>
          <w:rFonts w:ascii="Times New Roman" w:eastAsia="Times New Roman" w:hAnsi="Times New Roman" w:cs="Times New Roman"/>
          <w:sz w:val="24"/>
          <w:szCs w:val="24"/>
        </w:rPr>
        <w:t xml:space="preserve">5 wniosków pokontrolnych. </w:t>
      </w:r>
    </w:p>
    <w:p w:rsidR="00FC0414" w:rsidRDefault="00F31A2A" w:rsidP="00FC0414">
      <w:pPr>
        <w:shd w:val="clear" w:color="auto" w:fill="FFFFFF" w:themeFill="background1"/>
        <w:spacing w:after="0" w:line="360" w:lineRule="auto"/>
        <w:jc w:val="both"/>
        <w:rPr>
          <w:rFonts w:ascii="Times New Roman" w:eastAsia="Times New Roman" w:hAnsi="Times New Roman" w:cs="Times New Roman"/>
          <w:i/>
          <w:sz w:val="24"/>
          <w:szCs w:val="24"/>
        </w:rPr>
      </w:pPr>
      <w:r w:rsidRPr="00F31A2A">
        <w:rPr>
          <w:rFonts w:ascii="Times New Roman" w:eastAsia="Times New Roman" w:hAnsi="Times New Roman" w:cs="Times New Roman"/>
          <w:sz w:val="24"/>
          <w:szCs w:val="24"/>
        </w:rPr>
        <w:t>W wyznaczonym termi</w:t>
      </w:r>
      <w:r w:rsidR="00605BE1">
        <w:rPr>
          <w:rFonts w:ascii="Times New Roman" w:eastAsia="Times New Roman" w:hAnsi="Times New Roman" w:cs="Times New Roman"/>
          <w:sz w:val="24"/>
          <w:szCs w:val="24"/>
        </w:rPr>
        <w:t xml:space="preserve">nie Dyrektor Szpitala w piśmie </w:t>
      </w:r>
      <w:r w:rsidR="006E32CA">
        <w:rPr>
          <w:rFonts w:ascii="Times New Roman" w:eastAsia="Times New Roman" w:hAnsi="Times New Roman" w:cs="Times New Roman"/>
          <w:sz w:val="24"/>
          <w:szCs w:val="24"/>
        </w:rPr>
        <w:t xml:space="preserve">otrzymanym w dniu </w:t>
      </w:r>
      <w:r>
        <w:rPr>
          <w:rFonts w:ascii="Times New Roman" w:eastAsia="Times New Roman" w:hAnsi="Times New Roman" w:cs="Times New Roman"/>
          <w:sz w:val="24"/>
          <w:szCs w:val="24"/>
        </w:rPr>
        <w:t xml:space="preserve"> </w:t>
      </w:r>
      <w:r w:rsidR="006E32CA">
        <w:rPr>
          <w:rFonts w:ascii="Times New Roman" w:eastAsia="Times New Roman" w:hAnsi="Times New Roman" w:cs="Times New Roman"/>
          <w:sz w:val="24"/>
          <w:szCs w:val="24"/>
        </w:rPr>
        <w:t>14.08.</w:t>
      </w:r>
      <w:r w:rsidR="00B74F20">
        <w:rPr>
          <w:rFonts w:ascii="Times New Roman" w:eastAsia="Times New Roman" w:hAnsi="Times New Roman" w:cs="Times New Roman"/>
          <w:sz w:val="24"/>
          <w:szCs w:val="24"/>
        </w:rPr>
        <w:t>2018 r.</w:t>
      </w:r>
      <w:r w:rsidRPr="00F31A2A">
        <w:rPr>
          <w:rFonts w:ascii="Times New Roman" w:eastAsia="Times New Roman" w:hAnsi="Times New Roman" w:cs="Times New Roman"/>
          <w:sz w:val="24"/>
          <w:szCs w:val="24"/>
        </w:rPr>
        <w:t xml:space="preserve"> </w:t>
      </w:r>
      <w:r w:rsidR="00CB7F7B">
        <w:rPr>
          <w:rFonts w:ascii="Times New Roman" w:eastAsia="Times New Roman" w:hAnsi="Times New Roman" w:cs="Times New Roman"/>
          <w:sz w:val="24"/>
          <w:szCs w:val="24"/>
        </w:rPr>
        <w:t>znak:</w:t>
      </w:r>
      <w:r w:rsidR="00B74F20">
        <w:rPr>
          <w:rFonts w:ascii="Times New Roman" w:eastAsia="Times New Roman" w:hAnsi="Times New Roman" w:cs="Times New Roman"/>
          <w:sz w:val="24"/>
          <w:szCs w:val="24"/>
        </w:rPr>
        <w:t>L.dz.2079/2018</w:t>
      </w:r>
      <w:r w:rsidRPr="00F31A2A">
        <w:rPr>
          <w:rFonts w:ascii="Times New Roman" w:eastAsia="Times New Roman" w:hAnsi="Times New Roman" w:cs="Times New Roman"/>
          <w:sz w:val="24"/>
          <w:szCs w:val="24"/>
        </w:rPr>
        <w:t xml:space="preserve"> poinformował o s</w:t>
      </w:r>
      <w:r w:rsidR="00605BE1">
        <w:rPr>
          <w:rFonts w:ascii="Times New Roman" w:eastAsia="Times New Roman" w:hAnsi="Times New Roman" w:cs="Times New Roman"/>
          <w:sz w:val="24"/>
          <w:szCs w:val="24"/>
        </w:rPr>
        <w:t>posobie wykonania zaleceń i wnios</w:t>
      </w:r>
      <w:r w:rsidRPr="00F31A2A">
        <w:rPr>
          <w:rFonts w:ascii="Times New Roman" w:eastAsia="Times New Roman" w:hAnsi="Times New Roman" w:cs="Times New Roman"/>
          <w:sz w:val="24"/>
          <w:szCs w:val="24"/>
        </w:rPr>
        <w:t>ków pokontrolnych w następujący sposób:</w:t>
      </w:r>
      <w:r w:rsidR="00FC0414">
        <w:rPr>
          <w:rFonts w:ascii="Times New Roman" w:eastAsia="Times New Roman" w:hAnsi="Times New Roman" w:cs="Times New Roman"/>
          <w:sz w:val="24"/>
          <w:szCs w:val="24"/>
        </w:rPr>
        <w:t xml:space="preserve"> </w:t>
      </w:r>
      <w:r w:rsidR="00994781">
        <w:rPr>
          <w:rFonts w:ascii="Times New Roman" w:eastAsia="Times New Roman" w:hAnsi="Times New Roman" w:cs="Times New Roman"/>
          <w:i/>
          <w:sz w:val="24"/>
          <w:szCs w:val="24"/>
        </w:rPr>
        <w:t xml:space="preserve">W związku z otrzymanym wystąpieniem pokontrolnym </w:t>
      </w:r>
      <w:r w:rsidR="006E32CA">
        <w:rPr>
          <w:rFonts w:ascii="Times New Roman" w:eastAsia="Times New Roman" w:hAnsi="Times New Roman" w:cs="Times New Roman"/>
          <w:i/>
          <w:sz w:val="24"/>
          <w:szCs w:val="24"/>
        </w:rPr>
        <w:t>(…)</w:t>
      </w:r>
      <w:r w:rsidR="00994781">
        <w:rPr>
          <w:rFonts w:ascii="Times New Roman" w:eastAsia="Times New Roman" w:hAnsi="Times New Roman" w:cs="Times New Roman"/>
          <w:i/>
          <w:sz w:val="24"/>
          <w:szCs w:val="24"/>
        </w:rPr>
        <w:t xml:space="preserve"> Świętokrzyskie Centrum Rehabilitacji </w:t>
      </w:r>
      <w:r w:rsidR="0070209C">
        <w:rPr>
          <w:rFonts w:ascii="Times New Roman" w:eastAsia="Times New Roman" w:hAnsi="Times New Roman" w:cs="Times New Roman"/>
          <w:i/>
          <w:sz w:val="24"/>
          <w:szCs w:val="24"/>
        </w:rPr>
        <w:t>w Czarnieckiej Górze informuje, że będzie stosować się do ustaleń kontroli i realizować wnioski pokontrolne w następujący sposób:</w:t>
      </w:r>
    </w:p>
    <w:p w:rsidR="00DA013C" w:rsidRDefault="00DA013C" w:rsidP="00FC0414">
      <w:pPr>
        <w:shd w:val="clear" w:color="auto" w:fill="FFFFFF" w:themeFill="background1"/>
        <w:spacing w:after="0" w:line="360" w:lineRule="auto"/>
        <w:jc w:val="both"/>
        <w:rPr>
          <w:rFonts w:ascii="Times New Roman" w:eastAsia="Times New Roman" w:hAnsi="Times New Roman" w:cs="Times New Roman"/>
          <w:i/>
          <w:sz w:val="24"/>
          <w:szCs w:val="24"/>
        </w:rPr>
      </w:pPr>
    </w:p>
    <w:p w:rsidR="00DD1CEC" w:rsidRPr="0070340A" w:rsidRDefault="00FC0414" w:rsidP="0070340A">
      <w:pPr>
        <w:pStyle w:val="Akapitzlist"/>
        <w:numPr>
          <w:ilvl w:val="0"/>
          <w:numId w:val="10"/>
        </w:numPr>
        <w:shd w:val="clear" w:color="auto" w:fill="FFFFFF" w:themeFill="background1"/>
        <w:spacing w:after="0" w:line="360" w:lineRule="auto"/>
        <w:ind w:left="284" w:hanging="284"/>
        <w:jc w:val="both"/>
        <w:rPr>
          <w:rFonts w:ascii="Times New Roman" w:eastAsia="Times New Roman" w:hAnsi="Times New Roman" w:cs="Times New Roman"/>
          <w:i/>
          <w:sz w:val="24"/>
          <w:szCs w:val="24"/>
        </w:rPr>
      </w:pPr>
      <w:r w:rsidRPr="0043218C">
        <w:rPr>
          <w:rFonts w:ascii="Times New Roman" w:eastAsia="Times New Roman" w:hAnsi="Times New Roman" w:cs="Times New Roman"/>
          <w:i/>
          <w:sz w:val="24"/>
          <w:szCs w:val="24"/>
        </w:rPr>
        <w:t>Dokonywać zmian wpisu do Krajowego Rejestru Sądowego w terminie 7 dni od dnia zdarzenia uzasadniającego dokonanie wpisu.</w:t>
      </w:r>
    </w:p>
    <w:p w:rsidR="0000306A" w:rsidRDefault="0000306A" w:rsidP="0043218C">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p>
    <w:p w:rsidR="002D4602" w:rsidRDefault="002D4602" w:rsidP="00AC04A2">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Powyższe stanowiło odpowiedź na zalecenia pokontrolne w cytowanym powyżej brzmieniu.</w:t>
      </w:r>
    </w:p>
    <w:p w:rsidR="00024E4B" w:rsidRPr="00024E4B" w:rsidRDefault="00FC0414" w:rsidP="00024E4B">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FC0414">
        <w:rPr>
          <w:rFonts w:ascii="Times New Roman" w:eastAsia="Times New Roman" w:hAnsi="Times New Roman" w:cs="Times New Roman"/>
          <w:sz w:val="24"/>
          <w:szCs w:val="24"/>
        </w:rPr>
        <w:t xml:space="preserve">Celem sprawdzenia, czy Podmiot Kontrolowany wdrożył </w:t>
      </w:r>
      <w:r w:rsidR="00024E4B">
        <w:rPr>
          <w:rFonts w:ascii="Times New Roman" w:eastAsia="Times New Roman" w:hAnsi="Times New Roman" w:cs="Times New Roman"/>
          <w:sz w:val="24"/>
          <w:szCs w:val="24"/>
        </w:rPr>
        <w:t>w życie ww. zalecenie ustalono,</w:t>
      </w:r>
      <w:r w:rsidR="002E7F9F">
        <w:rPr>
          <w:rFonts w:ascii="Times New Roman" w:eastAsia="Times New Roman" w:hAnsi="Times New Roman" w:cs="Times New Roman"/>
          <w:sz w:val="24"/>
          <w:szCs w:val="24"/>
        </w:rPr>
        <w:t xml:space="preserve">   </w:t>
      </w:r>
      <w:r w:rsidR="00A075FC">
        <w:rPr>
          <w:rFonts w:ascii="Times New Roman" w:eastAsia="Times New Roman" w:hAnsi="Times New Roman" w:cs="Times New Roman"/>
          <w:sz w:val="24"/>
          <w:szCs w:val="24"/>
        </w:rPr>
        <w:br/>
      </w:r>
      <w:r w:rsidRPr="00FC0414">
        <w:rPr>
          <w:rFonts w:ascii="Times New Roman" w:eastAsia="Times New Roman" w:hAnsi="Times New Roman" w:cs="Times New Roman"/>
          <w:sz w:val="24"/>
          <w:szCs w:val="24"/>
        </w:rPr>
        <w:t xml:space="preserve">iż Szpital składał </w:t>
      </w:r>
      <w:r w:rsidR="00FF2BC2">
        <w:rPr>
          <w:rFonts w:ascii="Times New Roman" w:eastAsia="Times New Roman" w:hAnsi="Times New Roman" w:cs="Times New Roman"/>
          <w:sz w:val="24"/>
          <w:szCs w:val="24"/>
        </w:rPr>
        <w:t>do Krajowego Rejestru Sądowego</w:t>
      </w:r>
      <w:r w:rsidR="0055554A">
        <w:rPr>
          <w:rStyle w:val="Odwoanieprzypisudolnego"/>
          <w:rFonts w:ascii="Times New Roman" w:eastAsia="Times New Roman" w:hAnsi="Times New Roman" w:cs="Times New Roman"/>
          <w:sz w:val="24"/>
          <w:szCs w:val="24"/>
        </w:rPr>
        <w:footnoteReference w:id="68"/>
      </w:r>
      <w:r w:rsidR="00FF2BC2">
        <w:rPr>
          <w:rFonts w:ascii="Times New Roman" w:eastAsia="Times New Roman" w:hAnsi="Times New Roman" w:cs="Times New Roman"/>
          <w:sz w:val="24"/>
          <w:szCs w:val="24"/>
        </w:rPr>
        <w:t xml:space="preserve"> </w:t>
      </w:r>
      <w:r w:rsidR="00AF6417">
        <w:rPr>
          <w:rFonts w:ascii="Times New Roman" w:eastAsia="Times New Roman" w:hAnsi="Times New Roman" w:cs="Times New Roman"/>
          <w:sz w:val="24"/>
          <w:szCs w:val="24"/>
        </w:rPr>
        <w:t xml:space="preserve">(zwany dalej KRS) </w:t>
      </w:r>
      <w:r w:rsidR="00FF2BC2" w:rsidRPr="00FF2BC2">
        <w:rPr>
          <w:rFonts w:ascii="Times New Roman" w:eastAsia="Times New Roman" w:hAnsi="Times New Roman" w:cs="Times New Roman"/>
          <w:i/>
          <w:sz w:val="24"/>
          <w:szCs w:val="24"/>
        </w:rPr>
        <w:t>W</w:t>
      </w:r>
      <w:r w:rsidRPr="00FF2BC2">
        <w:rPr>
          <w:rFonts w:ascii="Times New Roman" w:eastAsia="Times New Roman" w:hAnsi="Times New Roman" w:cs="Times New Roman"/>
          <w:i/>
          <w:sz w:val="24"/>
          <w:szCs w:val="24"/>
        </w:rPr>
        <w:t>ni</w:t>
      </w:r>
      <w:r w:rsidR="00FF2BC2">
        <w:rPr>
          <w:rFonts w:ascii="Times New Roman" w:eastAsia="Times New Roman" w:hAnsi="Times New Roman" w:cs="Times New Roman"/>
          <w:i/>
          <w:sz w:val="24"/>
          <w:szCs w:val="24"/>
        </w:rPr>
        <w:t>osek</w:t>
      </w:r>
      <w:r w:rsidR="0070209C" w:rsidRPr="00FF2BC2">
        <w:rPr>
          <w:rFonts w:ascii="Times New Roman" w:eastAsia="Times New Roman" w:hAnsi="Times New Roman" w:cs="Times New Roman"/>
          <w:i/>
          <w:sz w:val="24"/>
          <w:szCs w:val="24"/>
        </w:rPr>
        <w:t xml:space="preserve"> o zmianę </w:t>
      </w:r>
      <w:r w:rsidR="00FF2BC2" w:rsidRPr="00FF2BC2">
        <w:rPr>
          <w:rFonts w:ascii="Times New Roman" w:eastAsia="Times New Roman" w:hAnsi="Times New Roman" w:cs="Times New Roman"/>
          <w:i/>
          <w:sz w:val="24"/>
          <w:szCs w:val="24"/>
        </w:rPr>
        <w:t>danych podmiotu (…)</w:t>
      </w:r>
      <w:r w:rsidR="00FF2BC2">
        <w:rPr>
          <w:rFonts w:ascii="Times New Roman" w:eastAsia="Times New Roman" w:hAnsi="Times New Roman" w:cs="Times New Roman"/>
          <w:sz w:val="24"/>
          <w:szCs w:val="24"/>
        </w:rPr>
        <w:t xml:space="preserve"> </w:t>
      </w:r>
      <w:r w:rsidRPr="00FC0414">
        <w:rPr>
          <w:rFonts w:ascii="Times New Roman" w:eastAsia="Times New Roman" w:hAnsi="Times New Roman" w:cs="Times New Roman"/>
          <w:sz w:val="24"/>
          <w:szCs w:val="24"/>
        </w:rPr>
        <w:t>w ok</w:t>
      </w:r>
      <w:r w:rsidR="00024E4B">
        <w:rPr>
          <w:rFonts w:ascii="Times New Roman" w:eastAsia="Times New Roman" w:hAnsi="Times New Roman" w:cs="Times New Roman"/>
          <w:sz w:val="24"/>
          <w:szCs w:val="24"/>
        </w:rPr>
        <w:t>resie objętym bieżącą kontrolą.</w:t>
      </w:r>
    </w:p>
    <w:p w:rsidR="00024E4B" w:rsidRPr="00024E4B" w:rsidRDefault="00024E4B" w:rsidP="00496090">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024E4B">
        <w:rPr>
          <w:rFonts w:ascii="Times New Roman" w:eastAsia="Times New Roman" w:hAnsi="Times New Roman" w:cs="Times New Roman"/>
          <w:sz w:val="24"/>
          <w:szCs w:val="24"/>
        </w:rPr>
        <w:t xml:space="preserve">Na </w:t>
      </w:r>
      <w:r w:rsidR="00B657C2">
        <w:rPr>
          <w:rFonts w:ascii="Times New Roman" w:eastAsia="Times New Roman" w:hAnsi="Times New Roman" w:cs="Times New Roman"/>
          <w:sz w:val="24"/>
          <w:szCs w:val="24"/>
        </w:rPr>
        <w:t xml:space="preserve">potrzeby kontroli przedstawiono wniosek złożony w dniu 9.10.2019 r. </w:t>
      </w:r>
      <w:r w:rsidR="00B657C2" w:rsidRPr="00024E4B">
        <w:rPr>
          <w:rFonts w:ascii="Times New Roman" w:eastAsia="Times New Roman" w:hAnsi="Times New Roman" w:cs="Times New Roman"/>
          <w:sz w:val="24"/>
          <w:szCs w:val="24"/>
        </w:rPr>
        <w:t>o dokonanie zmian w zakresie wykreślenia Dyrektora Pana Jerzego Chojnackiego</w:t>
      </w:r>
      <w:r w:rsidR="00B657C2">
        <w:rPr>
          <w:rFonts w:ascii="Times New Roman" w:eastAsia="Times New Roman" w:hAnsi="Times New Roman" w:cs="Times New Roman"/>
          <w:sz w:val="24"/>
          <w:szCs w:val="24"/>
        </w:rPr>
        <w:t xml:space="preserve"> </w:t>
      </w:r>
      <w:r w:rsidR="00B657C2" w:rsidRPr="00B657C2">
        <w:rPr>
          <w:rFonts w:ascii="Times New Roman" w:eastAsia="Times New Roman" w:hAnsi="Times New Roman" w:cs="Times New Roman"/>
          <w:sz w:val="24"/>
          <w:szCs w:val="24"/>
        </w:rPr>
        <w:t xml:space="preserve">z jednoczesnym wpisem </w:t>
      </w:r>
      <w:r w:rsidR="00B657C2">
        <w:rPr>
          <w:rFonts w:ascii="Times New Roman" w:eastAsia="Times New Roman" w:hAnsi="Times New Roman" w:cs="Times New Roman"/>
          <w:sz w:val="24"/>
          <w:szCs w:val="24"/>
        </w:rPr>
        <w:br/>
      </w:r>
      <w:r w:rsidR="00B657C2" w:rsidRPr="00B657C2">
        <w:rPr>
          <w:rFonts w:ascii="Times New Roman" w:eastAsia="Times New Roman" w:hAnsi="Times New Roman" w:cs="Times New Roman"/>
          <w:sz w:val="24"/>
          <w:szCs w:val="24"/>
        </w:rPr>
        <w:t>do KRS Dyrektora Pana Mariusza Gila</w:t>
      </w:r>
      <w:r w:rsidR="00496090">
        <w:rPr>
          <w:rFonts w:ascii="Times New Roman" w:eastAsia="Times New Roman" w:hAnsi="Times New Roman" w:cs="Times New Roman"/>
          <w:sz w:val="24"/>
          <w:szCs w:val="24"/>
        </w:rPr>
        <w:t xml:space="preserve"> (</w:t>
      </w:r>
      <w:r w:rsidR="00496090" w:rsidRPr="00496090">
        <w:rPr>
          <w:rFonts w:ascii="Times New Roman" w:eastAsia="Times New Roman" w:hAnsi="Times New Roman" w:cs="Times New Roman"/>
          <w:sz w:val="24"/>
          <w:szCs w:val="24"/>
        </w:rPr>
        <w:t xml:space="preserve">data dokonania wpisu </w:t>
      </w:r>
      <w:r w:rsidR="00496090">
        <w:rPr>
          <w:rFonts w:ascii="Times New Roman" w:eastAsia="Times New Roman" w:hAnsi="Times New Roman" w:cs="Times New Roman"/>
          <w:sz w:val="24"/>
          <w:szCs w:val="24"/>
        </w:rPr>
        <w:t>31.10</w:t>
      </w:r>
      <w:r w:rsidR="00496090" w:rsidRPr="00496090">
        <w:rPr>
          <w:rFonts w:ascii="Times New Roman" w:eastAsia="Times New Roman" w:hAnsi="Times New Roman" w:cs="Times New Roman"/>
          <w:sz w:val="24"/>
          <w:szCs w:val="24"/>
        </w:rPr>
        <w:t>.2019 r. ok</w:t>
      </w:r>
      <w:r w:rsidR="00496090">
        <w:rPr>
          <w:rFonts w:ascii="Times New Roman" w:eastAsia="Times New Roman" w:hAnsi="Times New Roman" w:cs="Times New Roman"/>
          <w:sz w:val="24"/>
          <w:szCs w:val="24"/>
        </w:rPr>
        <w:t xml:space="preserve">reślona w poz. </w:t>
      </w:r>
      <w:r w:rsidR="00496090" w:rsidRPr="00496090">
        <w:rPr>
          <w:rFonts w:ascii="Times New Roman" w:eastAsia="Times New Roman" w:hAnsi="Times New Roman" w:cs="Times New Roman"/>
          <w:sz w:val="24"/>
          <w:szCs w:val="24"/>
        </w:rPr>
        <w:t>6 wyciągu z KRS, sygnatura akt KI.X NS-REJ.KRS/10658/19/454)</w:t>
      </w:r>
      <w:r w:rsidR="00496090">
        <w:rPr>
          <w:rFonts w:ascii="Times New Roman" w:eastAsia="Times New Roman" w:hAnsi="Times New Roman" w:cs="Times New Roman"/>
          <w:sz w:val="24"/>
          <w:szCs w:val="24"/>
        </w:rPr>
        <w:t>.</w:t>
      </w:r>
    </w:p>
    <w:p w:rsidR="00FC0414" w:rsidRPr="00FC0414" w:rsidRDefault="00FC0414" w:rsidP="0043218C">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FC0414">
        <w:rPr>
          <w:rFonts w:ascii="Times New Roman" w:eastAsia="Times New Roman" w:hAnsi="Times New Roman" w:cs="Times New Roman"/>
          <w:sz w:val="24"/>
          <w:szCs w:val="24"/>
        </w:rPr>
        <w:t xml:space="preserve">W oparciu o </w:t>
      </w:r>
      <w:r w:rsidR="00A767FF">
        <w:rPr>
          <w:rFonts w:ascii="Times New Roman" w:eastAsia="Times New Roman" w:hAnsi="Times New Roman" w:cs="Times New Roman"/>
          <w:sz w:val="24"/>
          <w:szCs w:val="24"/>
        </w:rPr>
        <w:t>ustalony stan faktyczny m.in. ws</w:t>
      </w:r>
      <w:r w:rsidRPr="00FC0414">
        <w:rPr>
          <w:rFonts w:ascii="Times New Roman" w:eastAsia="Times New Roman" w:hAnsi="Times New Roman" w:cs="Times New Roman"/>
          <w:sz w:val="24"/>
          <w:szCs w:val="24"/>
        </w:rPr>
        <w:t>kazane we wniosku załączniki w postaci Uchwał</w:t>
      </w:r>
      <w:r w:rsidR="00A767FF">
        <w:rPr>
          <w:rFonts w:ascii="Times New Roman" w:eastAsia="Times New Roman" w:hAnsi="Times New Roman" w:cs="Times New Roman"/>
          <w:sz w:val="24"/>
          <w:szCs w:val="24"/>
        </w:rPr>
        <w:t xml:space="preserve"> </w:t>
      </w:r>
      <w:r w:rsidR="00FF2BC2">
        <w:rPr>
          <w:rFonts w:ascii="Times New Roman" w:eastAsia="Times New Roman" w:hAnsi="Times New Roman" w:cs="Times New Roman"/>
          <w:sz w:val="24"/>
          <w:szCs w:val="24"/>
        </w:rPr>
        <w:t>Zarządu Województwa Świętokrzyskiego</w:t>
      </w:r>
      <w:r w:rsidR="00B858BA">
        <w:rPr>
          <w:rStyle w:val="Odwoanieprzypisudolnego"/>
          <w:rFonts w:ascii="Times New Roman" w:eastAsia="Times New Roman" w:hAnsi="Times New Roman" w:cs="Times New Roman"/>
          <w:sz w:val="24"/>
          <w:szCs w:val="24"/>
        </w:rPr>
        <w:footnoteReference w:id="69"/>
      </w:r>
      <w:r w:rsidRPr="00FC0414">
        <w:rPr>
          <w:rFonts w:ascii="Times New Roman" w:eastAsia="Times New Roman" w:hAnsi="Times New Roman" w:cs="Times New Roman"/>
          <w:sz w:val="24"/>
          <w:szCs w:val="24"/>
        </w:rPr>
        <w:t xml:space="preserve"> będ</w:t>
      </w:r>
      <w:r w:rsidR="00FF2BC2">
        <w:rPr>
          <w:rFonts w:ascii="Times New Roman" w:eastAsia="Times New Roman" w:hAnsi="Times New Roman" w:cs="Times New Roman"/>
          <w:sz w:val="24"/>
          <w:szCs w:val="24"/>
        </w:rPr>
        <w:t>ących podstawą dokonania zmian</w:t>
      </w:r>
      <w:r w:rsidRPr="00FC0414">
        <w:rPr>
          <w:rFonts w:ascii="Times New Roman" w:eastAsia="Times New Roman" w:hAnsi="Times New Roman" w:cs="Times New Roman"/>
          <w:sz w:val="24"/>
          <w:szCs w:val="24"/>
        </w:rPr>
        <w:t xml:space="preserve">, </w:t>
      </w:r>
      <w:r w:rsidRPr="00FC0414">
        <w:rPr>
          <w:rFonts w:ascii="Times New Roman" w:eastAsia="Times New Roman" w:hAnsi="Times New Roman" w:cs="Times New Roman"/>
          <w:sz w:val="24"/>
          <w:szCs w:val="24"/>
        </w:rPr>
        <w:lastRenderedPageBreak/>
        <w:t xml:space="preserve">kontrolujący ustalili, iż Podmiot </w:t>
      </w:r>
      <w:r w:rsidR="00A767FF">
        <w:rPr>
          <w:rFonts w:ascii="Times New Roman" w:eastAsia="Times New Roman" w:hAnsi="Times New Roman" w:cs="Times New Roman"/>
          <w:sz w:val="24"/>
          <w:szCs w:val="24"/>
        </w:rPr>
        <w:t>nie dokonuje wpisó</w:t>
      </w:r>
      <w:r w:rsidR="00FF2BC2">
        <w:rPr>
          <w:rFonts w:ascii="Times New Roman" w:eastAsia="Times New Roman" w:hAnsi="Times New Roman" w:cs="Times New Roman"/>
          <w:sz w:val="24"/>
          <w:szCs w:val="24"/>
        </w:rPr>
        <w:t>w</w:t>
      </w:r>
      <w:r w:rsidR="00A767FF">
        <w:rPr>
          <w:rFonts w:ascii="Times New Roman" w:eastAsia="Times New Roman" w:hAnsi="Times New Roman" w:cs="Times New Roman"/>
          <w:sz w:val="24"/>
          <w:szCs w:val="24"/>
        </w:rPr>
        <w:t xml:space="preserve"> </w:t>
      </w:r>
      <w:r w:rsidR="0048472F">
        <w:rPr>
          <w:rFonts w:ascii="Times New Roman" w:eastAsia="Times New Roman" w:hAnsi="Times New Roman" w:cs="Times New Roman"/>
          <w:sz w:val="24"/>
          <w:szCs w:val="24"/>
        </w:rPr>
        <w:t>do KRS w terminie określonym</w:t>
      </w:r>
      <w:r w:rsidR="00AF6417">
        <w:rPr>
          <w:rFonts w:ascii="Times New Roman" w:eastAsia="Times New Roman" w:hAnsi="Times New Roman" w:cs="Times New Roman"/>
          <w:sz w:val="24"/>
          <w:szCs w:val="24"/>
        </w:rPr>
        <w:br/>
      </w:r>
      <w:r w:rsidR="00FF2BC2">
        <w:rPr>
          <w:rFonts w:ascii="Times New Roman" w:eastAsia="Times New Roman" w:hAnsi="Times New Roman" w:cs="Times New Roman"/>
          <w:sz w:val="24"/>
          <w:szCs w:val="24"/>
        </w:rPr>
        <w:t>w art. 22 ustawy</w:t>
      </w:r>
      <w:r w:rsidR="00AF6417">
        <w:rPr>
          <w:rFonts w:ascii="Times New Roman" w:eastAsia="Times New Roman" w:hAnsi="Times New Roman" w:cs="Times New Roman"/>
          <w:sz w:val="24"/>
          <w:szCs w:val="24"/>
        </w:rPr>
        <w:t xml:space="preserve"> z dnia 20 sierpnia 1997 r. o Krajowym Rejestrze Sądowym</w:t>
      </w:r>
      <w:r w:rsidR="0048472F">
        <w:rPr>
          <w:rFonts w:ascii="Times New Roman" w:eastAsia="Times New Roman" w:hAnsi="Times New Roman" w:cs="Times New Roman"/>
          <w:sz w:val="24"/>
          <w:szCs w:val="24"/>
        </w:rPr>
        <w:t>, co oznacza</w:t>
      </w:r>
      <w:r w:rsidR="00AF6417">
        <w:rPr>
          <w:rFonts w:ascii="Times New Roman" w:eastAsia="Times New Roman" w:hAnsi="Times New Roman" w:cs="Times New Roman"/>
          <w:sz w:val="24"/>
          <w:szCs w:val="24"/>
        </w:rPr>
        <w:br/>
        <w:t xml:space="preserve">że </w:t>
      </w:r>
      <w:r w:rsidRPr="00FC0414">
        <w:rPr>
          <w:rFonts w:ascii="Times New Roman" w:eastAsia="Times New Roman" w:hAnsi="Times New Roman" w:cs="Times New Roman"/>
          <w:sz w:val="24"/>
          <w:szCs w:val="24"/>
        </w:rPr>
        <w:t xml:space="preserve">nie stosuje się do zalecenia sformułowanego w </w:t>
      </w:r>
      <w:r w:rsidR="0048472F">
        <w:rPr>
          <w:rFonts w:ascii="Times New Roman" w:eastAsia="Times New Roman" w:hAnsi="Times New Roman" w:cs="Times New Roman"/>
          <w:sz w:val="24"/>
          <w:szCs w:val="24"/>
        </w:rPr>
        <w:t>Wystąpieniu Pokontrolnym z dnia</w:t>
      </w:r>
      <w:r w:rsidR="00AF6417">
        <w:rPr>
          <w:rFonts w:ascii="Times New Roman" w:eastAsia="Times New Roman" w:hAnsi="Times New Roman" w:cs="Times New Roman"/>
          <w:sz w:val="24"/>
          <w:szCs w:val="24"/>
        </w:rPr>
        <w:br/>
      </w:r>
      <w:r w:rsidR="00180D46">
        <w:rPr>
          <w:rFonts w:ascii="Times New Roman" w:eastAsia="Times New Roman" w:hAnsi="Times New Roman" w:cs="Times New Roman"/>
          <w:sz w:val="24"/>
          <w:szCs w:val="24"/>
        </w:rPr>
        <w:t>18</w:t>
      </w:r>
      <w:r w:rsidR="00AF6417">
        <w:rPr>
          <w:rFonts w:ascii="Times New Roman" w:eastAsia="Times New Roman" w:hAnsi="Times New Roman" w:cs="Times New Roman"/>
          <w:sz w:val="24"/>
          <w:szCs w:val="24"/>
        </w:rPr>
        <w:t>.07.</w:t>
      </w:r>
      <w:r w:rsidR="0048472F">
        <w:rPr>
          <w:rFonts w:ascii="Times New Roman" w:eastAsia="Times New Roman" w:hAnsi="Times New Roman" w:cs="Times New Roman"/>
          <w:sz w:val="24"/>
          <w:szCs w:val="24"/>
        </w:rPr>
        <w:t xml:space="preserve"> 2018. r.</w:t>
      </w:r>
    </w:p>
    <w:p w:rsidR="00FC0414" w:rsidRPr="0043218C" w:rsidRDefault="00FC0414" w:rsidP="0043218C">
      <w:pPr>
        <w:pStyle w:val="Akapitzlist"/>
        <w:shd w:val="clear" w:color="auto" w:fill="FFFFFF" w:themeFill="background1"/>
        <w:spacing w:after="0" w:line="240" w:lineRule="auto"/>
        <w:jc w:val="right"/>
        <w:rPr>
          <w:rFonts w:ascii="Times New Roman" w:eastAsia="Times New Roman" w:hAnsi="Times New Roman" w:cs="Times New Roman"/>
          <w:i/>
          <w:sz w:val="20"/>
          <w:szCs w:val="20"/>
        </w:rPr>
      </w:pPr>
      <w:r w:rsidRPr="00FC0414">
        <w:rPr>
          <w:rFonts w:ascii="Times New Roman" w:eastAsia="Times New Roman" w:hAnsi="Times New Roman" w:cs="Times New Roman"/>
          <w:i/>
          <w:sz w:val="20"/>
          <w:szCs w:val="20"/>
        </w:rPr>
        <w:t>(Dowód akta kontroli str.</w:t>
      </w:r>
      <w:r w:rsidR="000733C6">
        <w:rPr>
          <w:rFonts w:ascii="Times New Roman" w:eastAsia="Times New Roman" w:hAnsi="Times New Roman" w:cs="Times New Roman"/>
          <w:i/>
          <w:sz w:val="20"/>
          <w:szCs w:val="20"/>
        </w:rPr>
        <w:t xml:space="preserve"> </w:t>
      </w:r>
      <w:r w:rsidR="00B171A5">
        <w:rPr>
          <w:rFonts w:ascii="Times New Roman" w:eastAsia="Times New Roman" w:hAnsi="Times New Roman" w:cs="Times New Roman"/>
          <w:i/>
          <w:sz w:val="20"/>
          <w:szCs w:val="20"/>
        </w:rPr>
        <w:t>209</w:t>
      </w:r>
      <w:r w:rsidR="00FD05C1">
        <w:rPr>
          <w:rFonts w:ascii="Times New Roman" w:eastAsia="Times New Roman" w:hAnsi="Times New Roman" w:cs="Times New Roman"/>
          <w:i/>
          <w:sz w:val="20"/>
          <w:szCs w:val="20"/>
        </w:rPr>
        <w:t xml:space="preserve"> </w:t>
      </w:r>
      <w:r w:rsidR="007011EA">
        <w:rPr>
          <w:rFonts w:ascii="Times New Roman" w:eastAsia="Times New Roman" w:hAnsi="Times New Roman" w:cs="Times New Roman"/>
          <w:i/>
          <w:sz w:val="20"/>
          <w:szCs w:val="20"/>
        </w:rPr>
        <w:t>–</w:t>
      </w:r>
      <w:r w:rsidR="00FD05C1">
        <w:rPr>
          <w:rFonts w:ascii="Times New Roman" w:eastAsia="Times New Roman" w:hAnsi="Times New Roman" w:cs="Times New Roman"/>
          <w:i/>
          <w:sz w:val="20"/>
          <w:szCs w:val="20"/>
        </w:rPr>
        <w:t xml:space="preserve"> </w:t>
      </w:r>
      <w:r w:rsidR="00B171A5">
        <w:rPr>
          <w:rFonts w:ascii="Times New Roman" w:eastAsia="Times New Roman" w:hAnsi="Times New Roman" w:cs="Times New Roman"/>
          <w:i/>
          <w:sz w:val="20"/>
          <w:szCs w:val="20"/>
        </w:rPr>
        <w:t>218</w:t>
      </w:r>
      <w:r w:rsidR="007011EA">
        <w:rPr>
          <w:rFonts w:ascii="Times New Roman" w:eastAsia="Times New Roman" w:hAnsi="Times New Roman" w:cs="Times New Roman"/>
          <w:i/>
          <w:sz w:val="20"/>
          <w:szCs w:val="20"/>
        </w:rPr>
        <w:t xml:space="preserve"> </w:t>
      </w:r>
      <w:r w:rsidRPr="00FC0414">
        <w:rPr>
          <w:rFonts w:ascii="Times New Roman" w:eastAsia="Times New Roman" w:hAnsi="Times New Roman" w:cs="Times New Roman"/>
          <w:i/>
          <w:sz w:val="20"/>
          <w:szCs w:val="20"/>
        </w:rPr>
        <w:t xml:space="preserve">Wniosek do KRS, </w:t>
      </w:r>
      <w:r w:rsidR="00AF6417">
        <w:rPr>
          <w:rFonts w:ascii="Times New Roman" w:eastAsia="Times New Roman" w:hAnsi="Times New Roman" w:cs="Times New Roman"/>
          <w:i/>
          <w:sz w:val="20"/>
          <w:szCs w:val="20"/>
        </w:rPr>
        <w:t xml:space="preserve">wyciąg z wydruku KRS </w:t>
      </w:r>
      <w:r w:rsidRPr="0043218C">
        <w:rPr>
          <w:rFonts w:ascii="Times New Roman" w:eastAsia="Times New Roman" w:hAnsi="Times New Roman" w:cs="Times New Roman"/>
          <w:i/>
          <w:sz w:val="20"/>
          <w:szCs w:val="20"/>
        </w:rPr>
        <w:t>)</w:t>
      </w:r>
    </w:p>
    <w:p w:rsidR="00DA013C" w:rsidRDefault="00DA013C" w:rsidP="0043218C">
      <w:pPr>
        <w:shd w:val="clear" w:color="auto" w:fill="FFFFFF" w:themeFill="background1"/>
        <w:spacing w:after="0" w:line="360" w:lineRule="auto"/>
        <w:jc w:val="both"/>
        <w:rPr>
          <w:rFonts w:ascii="Times New Roman" w:eastAsia="Times New Roman" w:hAnsi="Times New Roman" w:cs="Times New Roman"/>
          <w:sz w:val="24"/>
          <w:szCs w:val="24"/>
        </w:rPr>
      </w:pPr>
    </w:p>
    <w:p w:rsidR="00DA013C" w:rsidRPr="0043218C" w:rsidRDefault="00DA013C" w:rsidP="0043218C">
      <w:pPr>
        <w:shd w:val="clear" w:color="auto" w:fill="FFFFFF" w:themeFill="background1"/>
        <w:spacing w:after="0" w:line="360" w:lineRule="auto"/>
        <w:jc w:val="both"/>
        <w:rPr>
          <w:rFonts w:ascii="Times New Roman" w:eastAsia="Times New Roman" w:hAnsi="Times New Roman" w:cs="Times New Roman"/>
          <w:sz w:val="24"/>
          <w:szCs w:val="24"/>
        </w:rPr>
      </w:pPr>
    </w:p>
    <w:p w:rsidR="00FC0414" w:rsidRPr="00DD76F4" w:rsidRDefault="00FC0414" w:rsidP="0043218C">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i/>
          <w:sz w:val="24"/>
          <w:szCs w:val="24"/>
        </w:rPr>
      </w:pPr>
      <w:r w:rsidRPr="00DD76F4">
        <w:rPr>
          <w:rFonts w:ascii="Times New Roman" w:eastAsia="Times New Roman" w:hAnsi="Times New Roman" w:cs="Times New Roman"/>
          <w:i/>
          <w:sz w:val="24"/>
          <w:szCs w:val="24"/>
        </w:rPr>
        <w:t>2.</w:t>
      </w:r>
      <w:r w:rsidRPr="00DD76F4">
        <w:rPr>
          <w:rFonts w:ascii="Times New Roman" w:eastAsia="Times New Roman" w:hAnsi="Times New Roman" w:cs="Times New Roman"/>
          <w:i/>
          <w:sz w:val="24"/>
          <w:szCs w:val="24"/>
        </w:rPr>
        <w:tab/>
      </w:r>
      <w:r w:rsidRPr="00A27DF5">
        <w:rPr>
          <w:rStyle w:val="CytatZnak"/>
          <w:color w:val="auto"/>
        </w:rPr>
        <w:t>W przeprowadzonych postępowaniach o udzielanie świadczeń opieki zdrowotnej będzie:</w:t>
      </w:r>
    </w:p>
    <w:p w:rsidR="00FC0414" w:rsidRPr="00A27DF5" w:rsidRDefault="00FC0414" w:rsidP="0043218C">
      <w:pPr>
        <w:pStyle w:val="Akapitzlist"/>
        <w:shd w:val="clear" w:color="auto" w:fill="FFFFFF" w:themeFill="background1"/>
        <w:tabs>
          <w:tab w:val="left" w:pos="284"/>
        </w:tabs>
        <w:spacing w:after="0" w:line="360" w:lineRule="auto"/>
        <w:ind w:left="0"/>
        <w:jc w:val="both"/>
        <w:rPr>
          <w:rStyle w:val="CytatZnak"/>
          <w:color w:val="auto"/>
        </w:rPr>
      </w:pPr>
      <w:r w:rsidRPr="00DD76F4">
        <w:rPr>
          <w:rFonts w:ascii="Times New Roman" w:eastAsia="Times New Roman" w:hAnsi="Times New Roman" w:cs="Times New Roman"/>
          <w:i/>
          <w:sz w:val="24"/>
          <w:szCs w:val="24"/>
        </w:rPr>
        <w:t>a)</w:t>
      </w:r>
      <w:r w:rsidRPr="00DD76F4">
        <w:rPr>
          <w:rFonts w:ascii="Times New Roman" w:eastAsia="Times New Roman" w:hAnsi="Times New Roman" w:cs="Times New Roman"/>
          <w:i/>
          <w:sz w:val="24"/>
          <w:szCs w:val="24"/>
        </w:rPr>
        <w:tab/>
      </w:r>
      <w:r w:rsidRPr="00A27DF5">
        <w:rPr>
          <w:rStyle w:val="CytatZnak"/>
          <w:color w:val="auto"/>
        </w:rPr>
        <w:t>do opisu przedmiotu zamówienia stosować nazwy i kody ustalone we Wspólnym Słowniku Zamówień określonym w rozporządzeniu nr 2195/2002 z dnia 05.11.2002</w:t>
      </w:r>
      <w:r w:rsidR="0022444B" w:rsidRPr="00A27DF5">
        <w:rPr>
          <w:rStyle w:val="CytatZnak"/>
          <w:color w:val="auto"/>
        </w:rPr>
        <w:t xml:space="preserve"> r.</w:t>
      </w:r>
      <w:r w:rsidRPr="00A27DF5">
        <w:rPr>
          <w:rStyle w:val="CytatZnak"/>
          <w:color w:val="auto"/>
        </w:rPr>
        <w:t xml:space="preserve"> w sprawie Wspólnego Słownika Zamówień,</w:t>
      </w:r>
    </w:p>
    <w:p w:rsidR="00FC0414" w:rsidRPr="00A27DF5" w:rsidRDefault="00FC0414" w:rsidP="0043218C">
      <w:pPr>
        <w:pStyle w:val="Akapitzlist"/>
        <w:shd w:val="clear" w:color="auto" w:fill="FFFFFF" w:themeFill="background1"/>
        <w:tabs>
          <w:tab w:val="left" w:pos="284"/>
        </w:tabs>
        <w:spacing w:after="0" w:line="360" w:lineRule="auto"/>
        <w:ind w:left="0"/>
        <w:jc w:val="both"/>
        <w:rPr>
          <w:rStyle w:val="CytatZnak"/>
          <w:color w:val="auto"/>
        </w:rPr>
      </w:pPr>
      <w:r w:rsidRPr="00DD76F4">
        <w:rPr>
          <w:rFonts w:ascii="Times New Roman" w:eastAsia="Times New Roman" w:hAnsi="Times New Roman" w:cs="Times New Roman"/>
          <w:i/>
          <w:sz w:val="24"/>
          <w:szCs w:val="24"/>
        </w:rPr>
        <w:t>b)</w:t>
      </w:r>
      <w:r w:rsidRPr="00DD76F4">
        <w:rPr>
          <w:rFonts w:ascii="Times New Roman" w:eastAsia="Times New Roman" w:hAnsi="Times New Roman" w:cs="Times New Roman"/>
          <w:i/>
          <w:sz w:val="24"/>
          <w:szCs w:val="24"/>
        </w:rPr>
        <w:tab/>
      </w:r>
      <w:r w:rsidRPr="00A27DF5">
        <w:rPr>
          <w:rStyle w:val="CytatZnak"/>
          <w:color w:val="auto"/>
        </w:rPr>
        <w:t xml:space="preserve">porównywać oferty w oparciu o kryteria wskazane w art.148 ust.1 </w:t>
      </w:r>
      <w:proofErr w:type="spellStart"/>
      <w:r w:rsidRPr="00A27DF5">
        <w:rPr>
          <w:rStyle w:val="CytatZnak"/>
          <w:color w:val="auto"/>
        </w:rPr>
        <w:t>u.ś.o.z</w:t>
      </w:r>
      <w:proofErr w:type="spellEnd"/>
      <w:r w:rsidRPr="00A27DF5">
        <w:rPr>
          <w:rStyle w:val="CytatZnak"/>
          <w:color w:val="auto"/>
        </w:rPr>
        <w:t>, każde kryterium będzie opisywane w sposób jednoznaczny i wyczerpujący wraz z podaniem oceny ofert,</w:t>
      </w:r>
    </w:p>
    <w:p w:rsidR="00FC0414" w:rsidRPr="00FC0414" w:rsidRDefault="00FC0414" w:rsidP="00DD76F4">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sz w:val="24"/>
          <w:szCs w:val="24"/>
        </w:rPr>
      </w:pPr>
      <w:r w:rsidRPr="00DD76F4">
        <w:rPr>
          <w:rFonts w:ascii="Times New Roman" w:eastAsia="Times New Roman" w:hAnsi="Times New Roman" w:cs="Times New Roman"/>
          <w:i/>
          <w:sz w:val="24"/>
          <w:szCs w:val="24"/>
        </w:rPr>
        <w:t>c)</w:t>
      </w:r>
      <w:r w:rsidRPr="00DD76F4">
        <w:rPr>
          <w:rFonts w:ascii="Times New Roman" w:eastAsia="Times New Roman" w:hAnsi="Times New Roman" w:cs="Times New Roman"/>
          <w:i/>
          <w:sz w:val="24"/>
          <w:szCs w:val="24"/>
        </w:rPr>
        <w:tab/>
      </w:r>
      <w:r w:rsidRPr="00A27DF5">
        <w:rPr>
          <w:rStyle w:val="CytatZnak"/>
          <w:color w:val="auto"/>
        </w:rPr>
        <w:t xml:space="preserve">upubliczniać dokumenty opisujące spełnianie warunków udziału w postępowaniu </w:t>
      </w:r>
      <w:r w:rsidR="0043218C" w:rsidRPr="00A27DF5">
        <w:rPr>
          <w:rStyle w:val="CytatZnak"/>
          <w:color w:val="auto"/>
        </w:rPr>
        <w:br/>
      </w:r>
      <w:r w:rsidRPr="00A27DF5">
        <w:rPr>
          <w:rStyle w:val="CytatZnak"/>
          <w:color w:val="auto"/>
        </w:rPr>
        <w:t xml:space="preserve">o udzielenie świadczenia w tym </w:t>
      </w:r>
      <w:r w:rsidR="000733C6">
        <w:rPr>
          <w:rStyle w:val="CytatZnak"/>
          <w:color w:val="auto"/>
        </w:rPr>
        <w:t xml:space="preserve">w </w:t>
      </w:r>
      <w:r w:rsidRPr="00A27DF5">
        <w:rPr>
          <w:rStyle w:val="CytatZnak"/>
          <w:color w:val="auto"/>
        </w:rPr>
        <w:t>szczególności kryteria oceny ofert</w:t>
      </w:r>
      <w:r w:rsidR="00DD76F4" w:rsidRPr="00A27DF5">
        <w:rPr>
          <w:rStyle w:val="CytatZnak"/>
          <w:color w:val="auto"/>
        </w:rPr>
        <w:t>.</w:t>
      </w:r>
    </w:p>
    <w:p w:rsidR="00B909D6" w:rsidRPr="00C87414" w:rsidRDefault="00B909D6" w:rsidP="00DD76F4">
      <w:pPr>
        <w:pStyle w:val="Akapitzlist"/>
        <w:shd w:val="clear" w:color="auto" w:fill="FFFFFF" w:themeFill="background1"/>
        <w:spacing w:after="0" w:line="360" w:lineRule="auto"/>
        <w:ind w:left="0"/>
        <w:jc w:val="both"/>
        <w:rPr>
          <w:rFonts w:ascii="Times New Roman" w:eastAsia="Times New Roman" w:hAnsi="Times New Roman" w:cs="Times New Roman"/>
          <w:sz w:val="16"/>
          <w:szCs w:val="24"/>
        </w:rPr>
      </w:pPr>
    </w:p>
    <w:p w:rsidR="002D4602" w:rsidRDefault="002D4602" w:rsidP="0013762C">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2D4602">
        <w:rPr>
          <w:rFonts w:ascii="Times New Roman" w:eastAsia="Times New Roman" w:hAnsi="Times New Roman" w:cs="Times New Roman"/>
          <w:sz w:val="24"/>
          <w:szCs w:val="24"/>
        </w:rPr>
        <w:t>Powyższe stanowiło odpowiedź na zalecenia pokontrolne w cytowanym powyżej brzmieniu.</w:t>
      </w:r>
    </w:p>
    <w:p w:rsidR="00CD24EE" w:rsidRDefault="0013762C" w:rsidP="0013762C">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13762C">
        <w:rPr>
          <w:rFonts w:ascii="Times New Roman" w:eastAsia="Times New Roman" w:hAnsi="Times New Roman" w:cs="Times New Roman"/>
          <w:sz w:val="24"/>
          <w:szCs w:val="24"/>
        </w:rPr>
        <w:t>W toku czynności kontrolnych szczegółowej analizie poddano postępowanie konkursowe prowadzone w 2019</w:t>
      </w:r>
      <w:r w:rsidR="000733C6">
        <w:rPr>
          <w:rFonts w:ascii="Times New Roman" w:eastAsia="Times New Roman" w:hAnsi="Times New Roman" w:cs="Times New Roman"/>
          <w:sz w:val="24"/>
          <w:szCs w:val="24"/>
        </w:rPr>
        <w:t xml:space="preserve"> r.</w:t>
      </w:r>
      <w:r w:rsidRPr="0013762C">
        <w:rPr>
          <w:rFonts w:ascii="Times New Roman" w:eastAsia="Times New Roman" w:hAnsi="Times New Roman" w:cs="Times New Roman"/>
          <w:sz w:val="24"/>
          <w:szCs w:val="24"/>
        </w:rPr>
        <w:t xml:space="preserve"> </w:t>
      </w:r>
      <w:r w:rsidR="00971C80" w:rsidRPr="00971C80">
        <w:rPr>
          <w:rFonts w:ascii="Times New Roman" w:eastAsia="Times New Roman" w:hAnsi="Times New Roman" w:cs="Times New Roman"/>
          <w:sz w:val="24"/>
          <w:szCs w:val="24"/>
        </w:rPr>
        <w:t>na udzielanie świadczeń lekarskich w ramach:</w:t>
      </w:r>
      <w:r w:rsidR="00971C80">
        <w:rPr>
          <w:rFonts w:ascii="Times New Roman" w:eastAsia="Times New Roman" w:hAnsi="Times New Roman" w:cs="Times New Roman"/>
          <w:sz w:val="24"/>
          <w:szCs w:val="24"/>
        </w:rPr>
        <w:t xml:space="preserve"> </w:t>
      </w:r>
      <w:r w:rsidR="0030114A">
        <w:rPr>
          <w:rFonts w:ascii="Times New Roman" w:eastAsia="Times New Roman" w:hAnsi="Times New Roman" w:cs="Times New Roman"/>
          <w:sz w:val="24"/>
          <w:szCs w:val="24"/>
        </w:rPr>
        <w:t>z</w:t>
      </w:r>
      <w:r w:rsidR="00971C80">
        <w:rPr>
          <w:rFonts w:ascii="Times New Roman" w:eastAsia="Times New Roman" w:hAnsi="Times New Roman" w:cs="Times New Roman"/>
          <w:sz w:val="24"/>
          <w:szCs w:val="24"/>
        </w:rPr>
        <w:t>adania</w:t>
      </w:r>
      <w:r w:rsidR="0030114A">
        <w:rPr>
          <w:rFonts w:ascii="Times New Roman" w:eastAsia="Times New Roman" w:hAnsi="Times New Roman" w:cs="Times New Roman"/>
          <w:sz w:val="24"/>
          <w:szCs w:val="24"/>
        </w:rPr>
        <w:t xml:space="preserve"> nr 1:</w:t>
      </w:r>
      <w:r w:rsidR="0030114A">
        <w:rPr>
          <w:rFonts w:ascii="Times New Roman" w:eastAsia="Times New Roman" w:hAnsi="Times New Roman" w:cs="Times New Roman"/>
          <w:sz w:val="24"/>
          <w:szCs w:val="24"/>
        </w:rPr>
        <w:br/>
      </w:r>
      <w:r w:rsidR="00971C80" w:rsidRPr="00A27DF5">
        <w:rPr>
          <w:rStyle w:val="CytatZnak"/>
          <w:color w:val="auto"/>
        </w:rPr>
        <w:t>Udzielania całodobowych specjalistycznych świadczeń zdrowotnych w rodzaju lecznictwo</w:t>
      </w:r>
      <w:r w:rsidR="00A27DF5" w:rsidRPr="00A27DF5">
        <w:rPr>
          <w:rStyle w:val="CytatZnak"/>
          <w:color w:val="auto"/>
        </w:rPr>
        <w:br/>
      </w:r>
      <w:r w:rsidR="00971C80" w:rsidRPr="00A27DF5">
        <w:rPr>
          <w:rStyle w:val="CytatZnak"/>
          <w:color w:val="auto"/>
        </w:rPr>
        <w:t>szpitalne w zakresie Oddziałów Rehabilitacji I, II i w O</w:t>
      </w:r>
      <w:r w:rsidR="0030114A" w:rsidRPr="00A27DF5">
        <w:rPr>
          <w:rStyle w:val="CytatZnak"/>
          <w:color w:val="auto"/>
        </w:rPr>
        <w:t xml:space="preserve">ddziale Rehabilitacji Dziennej </w:t>
      </w:r>
      <w:r w:rsidR="0030114A" w:rsidRPr="00A27DF5">
        <w:rPr>
          <w:rStyle w:val="CytatZnak"/>
          <w:color w:val="auto"/>
        </w:rPr>
        <w:br/>
      </w:r>
      <w:r w:rsidR="00971C80" w:rsidRPr="00A27DF5">
        <w:rPr>
          <w:rStyle w:val="CytatZnak"/>
          <w:color w:val="auto"/>
        </w:rPr>
        <w:t>w Świętokrzyskim Centrum Rehabilitacji w Czarnieckiej Gór</w:t>
      </w:r>
      <w:r w:rsidR="0030114A" w:rsidRPr="00A27DF5">
        <w:rPr>
          <w:rStyle w:val="CytatZnak"/>
          <w:color w:val="auto"/>
        </w:rPr>
        <w:t xml:space="preserve">ze, przez lekarza: specjalistę </w:t>
      </w:r>
      <w:r w:rsidR="0030114A" w:rsidRPr="00A27DF5">
        <w:rPr>
          <w:rStyle w:val="CytatZnak"/>
          <w:color w:val="auto"/>
        </w:rPr>
        <w:br/>
      </w:r>
      <w:r w:rsidR="00971C80" w:rsidRPr="00A27DF5">
        <w:rPr>
          <w:rStyle w:val="CytatZnak"/>
          <w:color w:val="auto"/>
        </w:rPr>
        <w:t>w dziedzinie rehabilitacji, chirurgii ortopedycznej, ortopedii i traumatologii, reu</w:t>
      </w:r>
      <w:r w:rsidR="0030114A" w:rsidRPr="00A27DF5">
        <w:rPr>
          <w:rStyle w:val="CytatZnak"/>
          <w:color w:val="auto"/>
        </w:rPr>
        <w:t>matologii,</w:t>
      </w:r>
      <w:r w:rsidR="00CD24EE" w:rsidRPr="00A27DF5">
        <w:rPr>
          <w:rStyle w:val="CytatZnak"/>
          <w:color w:val="auto"/>
        </w:rPr>
        <w:br/>
      </w:r>
      <w:r w:rsidR="0030114A" w:rsidRPr="00A27DF5">
        <w:rPr>
          <w:rStyle w:val="CytatZnak"/>
          <w:color w:val="auto"/>
        </w:rPr>
        <w:t>chorób wewnętrznych</w:t>
      </w:r>
      <w:r w:rsidR="0030114A" w:rsidRPr="00A27DF5">
        <w:rPr>
          <w:rFonts w:ascii="Times New Roman" w:eastAsia="Times New Roman" w:hAnsi="Times New Roman" w:cs="Times New Roman"/>
          <w:i/>
          <w:sz w:val="24"/>
          <w:szCs w:val="24"/>
        </w:rPr>
        <w:t xml:space="preserve"> </w:t>
      </w:r>
      <w:r w:rsidR="0030114A" w:rsidRPr="00A27DF5">
        <w:rPr>
          <w:rFonts w:ascii="Times New Roman" w:eastAsia="Times New Roman" w:hAnsi="Times New Roman" w:cs="Times New Roman"/>
          <w:sz w:val="24"/>
          <w:szCs w:val="24"/>
        </w:rPr>
        <w:t>oraz</w:t>
      </w:r>
      <w:r w:rsidR="0030114A">
        <w:rPr>
          <w:rFonts w:ascii="Times New Roman" w:eastAsia="Times New Roman" w:hAnsi="Times New Roman" w:cs="Times New Roman"/>
          <w:i/>
          <w:sz w:val="24"/>
          <w:szCs w:val="24"/>
        </w:rPr>
        <w:t xml:space="preserve"> </w:t>
      </w:r>
      <w:r w:rsidR="0030114A">
        <w:rPr>
          <w:rFonts w:ascii="Times New Roman" w:eastAsia="Times New Roman" w:hAnsi="Times New Roman" w:cs="Times New Roman"/>
          <w:sz w:val="24"/>
          <w:szCs w:val="24"/>
        </w:rPr>
        <w:t>zadania</w:t>
      </w:r>
      <w:r w:rsidR="00971C80" w:rsidRPr="00971C80">
        <w:rPr>
          <w:rFonts w:ascii="Times New Roman" w:eastAsia="Times New Roman" w:hAnsi="Times New Roman" w:cs="Times New Roman"/>
          <w:sz w:val="24"/>
          <w:szCs w:val="24"/>
        </w:rPr>
        <w:t xml:space="preserve"> nr 2:</w:t>
      </w:r>
      <w:r w:rsidR="0030114A">
        <w:rPr>
          <w:rFonts w:ascii="Times New Roman" w:eastAsia="Times New Roman" w:hAnsi="Times New Roman" w:cs="Times New Roman"/>
          <w:i/>
          <w:sz w:val="24"/>
          <w:szCs w:val="24"/>
        </w:rPr>
        <w:t xml:space="preserve"> </w:t>
      </w:r>
      <w:r w:rsidR="00971C80" w:rsidRPr="00A27DF5">
        <w:rPr>
          <w:rStyle w:val="CytatZnak"/>
          <w:color w:val="auto"/>
        </w:rPr>
        <w:t>Pełnienie dyżurów kontraktowych w Oddziałach</w:t>
      </w:r>
      <w:r w:rsidR="00CD24EE" w:rsidRPr="00A27DF5">
        <w:rPr>
          <w:rStyle w:val="CytatZnak"/>
          <w:color w:val="auto"/>
        </w:rPr>
        <w:br/>
      </w:r>
      <w:r w:rsidR="00971C80" w:rsidRPr="00A27DF5">
        <w:rPr>
          <w:rStyle w:val="CytatZnak"/>
          <w:color w:val="auto"/>
        </w:rPr>
        <w:t xml:space="preserve">Rehabilitacji I </w:t>
      </w:r>
      <w:proofErr w:type="spellStart"/>
      <w:r w:rsidR="00971C80" w:rsidRPr="00A27DF5">
        <w:rPr>
          <w:rStyle w:val="CytatZnak"/>
          <w:color w:val="auto"/>
        </w:rPr>
        <w:t>i</w:t>
      </w:r>
      <w:proofErr w:type="spellEnd"/>
      <w:r w:rsidR="00971C80" w:rsidRPr="00A27DF5">
        <w:rPr>
          <w:rStyle w:val="CytatZnak"/>
          <w:color w:val="auto"/>
        </w:rPr>
        <w:t xml:space="preserve"> II w Świętokrzyskim Centrum Rehabilitacji w Czarnieckiej Górze przez</w:t>
      </w:r>
      <w:r w:rsidR="00CD24EE" w:rsidRPr="00A27DF5">
        <w:rPr>
          <w:rStyle w:val="CytatZnak"/>
          <w:color w:val="auto"/>
        </w:rPr>
        <w:br/>
      </w:r>
      <w:r w:rsidR="00971C80" w:rsidRPr="00A27DF5">
        <w:rPr>
          <w:rStyle w:val="CytatZnak"/>
          <w:color w:val="auto"/>
        </w:rPr>
        <w:t>lekarza: prowadzącego indywidualną praktykę lekarską,</w:t>
      </w:r>
      <w:r w:rsidR="0030114A">
        <w:rPr>
          <w:rFonts w:ascii="Times New Roman" w:eastAsia="Times New Roman" w:hAnsi="Times New Roman" w:cs="Times New Roman"/>
          <w:i/>
          <w:sz w:val="24"/>
          <w:szCs w:val="24"/>
        </w:rPr>
        <w:t xml:space="preserve"> </w:t>
      </w:r>
      <w:r w:rsidRPr="0013762C">
        <w:rPr>
          <w:rFonts w:ascii="Times New Roman" w:eastAsia="Times New Roman" w:hAnsi="Times New Roman" w:cs="Times New Roman"/>
          <w:sz w:val="24"/>
          <w:szCs w:val="24"/>
        </w:rPr>
        <w:t xml:space="preserve">w wyniku której ustalono, </w:t>
      </w:r>
      <w:r w:rsidR="0030114A">
        <w:rPr>
          <w:rFonts w:ascii="Times New Roman" w:eastAsia="Times New Roman" w:hAnsi="Times New Roman" w:cs="Times New Roman"/>
          <w:sz w:val="24"/>
          <w:szCs w:val="24"/>
        </w:rPr>
        <w:br/>
      </w:r>
      <w:r w:rsidRPr="0013762C">
        <w:rPr>
          <w:rFonts w:ascii="Times New Roman" w:eastAsia="Times New Roman" w:hAnsi="Times New Roman" w:cs="Times New Roman"/>
          <w:sz w:val="24"/>
          <w:szCs w:val="24"/>
        </w:rPr>
        <w:t>że</w:t>
      </w:r>
      <w:r w:rsidR="00CD24EE">
        <w:rPr>
          <w:rFonts w:ascii="Times New Roman" w:eastAsia="Times New Roman" w:hAnsi="Times New Roman" w:cs="Times New Roman"/>
          <w:sz w:val="24"/>
          <w:szCs w:val="24"/>
        </w:rPr>
        <w:t>:</w:t>
      </w:r>
    </w:p>
    <w:p w:rsidR="00CD24EE" w:rsidRDefault="0013762C" w:rsidP="00CD24EE">
      <w:pPr>
        <w:pStyle w:val="Akapitzlist"/>
        <w:numPr>
          <w:ilvl w:val="0"/>
          <w:numId w:val="27"/>
        </w:numPr>
        <w:shd w:val="clear" w:color="auto" w:fill="FFFFFF" w:themeFill="background1"/>
        <w:spacing w:after="0" w:line="360" w:lineRule="auto"/>
        <w:ind w:left="426" w:hanging="426"/>
        <w:jc w:val="both"/>
        <w:rPr>
          <w:rFonts w:ascii="Times New Roman" w:eastAsia="Times New Roman" w:hAnsi="Times New Roman" w:cs="Times New Roman"/>
          <w:sz w:val="24"/>
          <w:szCs w:val="24"/>
        </w:rPr>
      </w:pPr>
      <w:r w:rsidRPr="0013762C">
        <w:rPr>
          <w:rFonts w:ascii="Times New Roman" w:eastAsia="Times New Roman" w:hAnsi="Times New Roman" w:cs="Times New Roman"/>
          <w:sz w:val="24"/>
          <w:szCs w:val="24"/>
        </w:rPr>
        <w:t>do opisu przedmiotu zamówienia zastosowano nazwy i kody ustalone we Wspólnym</w:t>
      </w:r>
      <w:r w:rsidR="00CD24EE">
        <w:rPr>
          <w:rFonts w:ascii="Times New Roman" w:eastAsia="Times New Roman" w:hAnsi="Times New Roman" w:cs="Times New Roman"/>
          <w:sz w:val="24"/>
          <w:szCs w:val="24"/>
        </w:rPr>
        <w:br/>
      </w:r>
      <w:r w:rsidRPr="0013762C">
        <w:rPr>
          <w:rFonts w:ascii="Times New Roman" w:eastAsia="Times New Roman" w:hAnsi="Times New Roman" w:cs="Times New Roman"/>
          <w:sz w:val="24"/>
          <w:szCs w:val="24"/>
        </w:rPr>
        <w:t>Słowniku Zamówień ok</w:t>
      </w:r>
      <w:r w:rsidR="0030114A">
        <w:rPr>
          <w:rFonts w:ascii="Times New Roman" w:eastAsia="Times New Roman" w:hAnsi="Times New Roman" w:cs="Times New Roman"/>
          <w:sz w:val="24"/>
          <w:szCs w:val="24"/>
        </w:rPr>
        <w:t xml:space="preserve">reślonym w rozporządzeniu (WE) </w:t>
      </w:r>
      <w:r w:rsidRPr="0013762C">
        <w:rPr>
          <w:rFonts w:ascii="Times New Roman" w:eastAsia="Times New Roman" w:hAnsi="Times New Roman" w:cs="Times New Roman"/>
          <w:sz w:val="24"/>
          <w:szCs w:val="24"/>
        </w:rPr>
        <w:t xml:space="preserve">nr 2195/2002 z dnia </w:t>
      </w:r>
      <w:r w:rsidR="000C5737">
        <w:rPr>
          <w:rFonts w:ascii="Times New Roman" w:eastAsia="Times New Roman" w:hAnsi="Times New Roman" w:cs="Times New Roman"/>
          <w:sz w:val="24"/>
          <w:szCs w:val="24"/>
        </w:rPr>
        <w:br/>
      </w:r>
      <w:r w:rsidRPr="0013762C">
        <w:rPr>
          <w:rFonts w:ascii="Times New Roman" w:eastAsia="Times New Roman" w:hAnsi="Times New Roman" w:cs="Times New Roman"/>
          <w:sz w:val="24"/>
          <w:szCs w:val="24"/>
        </w:rPr>
        <w:t>05.11.2002 r.</w:t>
      </w:r>
      <w:r w:rsidR="000733C6">
        <w:rPr>
          <w:rFonts w:ascii="Times New Roman" w:eastAsia="Times New Roman" w:hAnsi="Times New Roman" w:cs="Times New Roman"/>
          <w:sz w:val="24"/>
          <w:szCs w:val="24"/>
        </w:rPr>
        <w:t xml:space="preserve"> </w:t>
      </w:r>
      <w:r w:rsidRPr="0013762C">
        <w:rPr>
          <w:rFonts w:ascii="Times New Roman" w:eastAsia="Times New Roman" w:hAnsi="Times New Roman" w:cs="Times New Roman"/>
          <w:sz w:val="24"/>
          <w:szCs w:val="24"/>
        </w:rPr>
        <w:t>w sprawie Wspólne</w:t>
      </w:r>
      <w:r w:rsidR="00306CF5">
        <w:rPr>
          <w:rFonts w:ascii="Times New Roman" w:eastAsia="Times New Roman" w:hAnsi="Times New Roman" w:cs="Times New Roman"/>
          <w:sz w:val="24"/>
          <w:szCs w:val="24"/>
        </w:rPr>
        <w:t>go Słownika Zamówień (Dz. Urz. U</w:t>
      </w:r>
      <w:r w:rsidRPr="0013762C">
        <w:rPr>
          <w:rFonts w:ascii="Times New Roman" w:eastAsia="Times New Roman" w:hAnsi="Times New Roman" w:cs="Times New Roman"/>
          <w:sz w:val="24"/>
          <w:szCs w:val="24"/>
        </w:rPr>
        <w:t xml:space="preserve">E L 340 </w:t>
      </w:r>
      <w:r w:rsidR="000733C6">
        <w:rPr>
          <w:rFonts w:ascii="Times New Roman" w:eastAsia="Times New Roman" w:hAnsi="Times New Roman" w:cs="Times New Roman"/>
          <w:sz w:val="24"/>
          <w:szCs w:val="24"/>
        </w:rPr>
        <w:br/>
      </w:r>
      <w:r w:rsidR="000C5737">
        <w:rPr>
          <w:rFonts w:ascii="Times New Roman" w:eastAsia="Times New Roman" w:hAnsi="Times New Roman" w:cs="Times New Roman"/>
          <w:sz w:val="24"/>
          <w:szCs w:val="24"/>
        </w:rPr>
        <w:t xml:space="preserve">z 16.12.2002 </w:t>
      </w:r>
      <w:r w:rsidRPr="0013762C">
        <w:rPr>
          <w:rFonts w:ascii="Times New Roman" w:eastAsia="Times New Roman" w:hAnsi="Times New Roman" w:cs="Times New Roman"/>
          <w:sz w:val="24"/>
          <w:szCs w:val="24"/>
        </w:rPr>
        <w:t>, str. 1 i n. z póź.zm)</w:t>
      </w:r>
      <w:r w:rsidR="00CD24EE">
        <w:rPr>
          <w:rFonts w:ascii="Times New Roman" w:eastAsia="Times New Roman" w:hAnsi="Times New Roman" w:cs="Times New Roman"/>
          <w:sz w:val="24"/>
          <w:szCs w:val="24"/>
        </w:rPr>
        <w:t>;</w:t>
      </w:r>
    </w:p>
    <w:p w:rsidR="00CD24EE" w:rsidRDefault="00CD24EE" w:rsidP="00CD24EE">
      <w:pPr>
        <w:pStyle w:val="Akapitzlist"/>
        <w:numPr>
          <w:ilvl w:val="0"/>
          <w:numId w:val="27"/>
        </w:numPr>
        <w:shd w:val="clear" w:color="auto" w:fill="FFFFFF" w:themeFill="background1"/>
        <w:spacing w:after="0" w:line="360" w:lineRule="auto"/>
        <w:ind w:left="567" w:hanging="567"/>
        <w:jc w:val="both"/>
        <w:rPr>
          <w:rFonts w:ascii="Times New Roman" w:eastAsia="Times New Roman" w:hAnsi="Times New Roman" w:cs="Times New Roman"/>
          <w:sz w:val="24"/>
          <w:szCs w:val="24"/>
        </w:rPr>
      </w:pPr>
      <w:r w:rsidRPr="00CD24EE">
        <w:rPr>
          <w:rFonts w:ascii="Times New Roman" w:eastAsia="Times New Roman" w:hAnsi="Times New Roman" w:cs="Times New Roman"/>
          <w:sz w:val="24"/>
          <w:szCs w:val="24"/>
        </w:rPr>
        <w:t xml:space="preserve">przy ocenie ofert </w:t>
      </w:r>
      <w:r w:rsidR="000733C6">
        <w:rPr>
          <w:rFonts w:ascii="Times New Roman" w:eastAsia="Times New Roman" w:hAnsi="Times New Roman" w:cs="Times New Roman"/>
          <w:sz w:val="24"/>
          <w:szCs w:val="24"/>
        </w:rPr>
        <w:t>stosowano</w:t>
      </w:r>
      <w:r w:rsidR="000733C6" w:rsidRPr="00CD24EE">
        <w:rPr>
          <w:rFonts w:ascii="Times New Roman" w:eastAsia="Times New Roman" w:hAnsi="Times New Roman" w:cs="Times New Roman"/>
          <w:sz w:val="24"/>
          <w:szCs w:val="24"/>
        </w:rPr>
        <w:t xml:space="preserve"> </w:t>
      </w:r>
      <w:r w:rsidRPr="00CD24EE">
        <w:rPr>
          <w:rFonts w:ascii="Times New Roman" w:eastAsia="Times New Roman" w:hAnsi="Times New Roman" w:cs="Times New Roman"/>
          <w:sz w:val="24"/>
          <w:szCs w:val="24"/>
        </w:rPr>
        <w:t xml:space="preserve">kryteria jakości, kompleksowości, dostępności, ciągłości, ceny wypełniając zarazem zapisy art.148 ust. 1 </w:t>
      </w:r>
      <w:proofErr w:type="spellStart"/>
      <w:r w:rsidRPr="00CD24EE">
        <w:rPr>
          <w:rFonts w:ascii="Times New Roman" w:eastAsia="Times New Roman" w:hAnsi="Times New Roman" w:cs="Times New Roman"/>
          <w:sz w:val="24"/>
          <w:szCs w:val="24"/>
        </w:rPr>
        <w:t>u.ś.o.z</w:t>
      </w:r>
      <w:proofErr w:type="spellEnd"/>
      <w:r w:rsidRPr="00CD24EE">
        <w:rPr>
          <w:rFonts w:ascii="Times New Roman" w:eastAsia="Times New Roman" w:hAnsi="Times New Roman" w:cs="Times New Roman"/>
          <w:sz w:val="24"/>
          <w:szCs w:val="24"/>
        </w:rPr>
        <w:t>.</w:t>
      </w:r>
      <w:r w:rsidR="0048472F">
        <w:rPr>
          <w:rFonts w:ascii="Times New Roman" w:eastAsia="Times New Roman" w:hAnsi="Times New Roman" w:cs="Times New Roman"/>
          <w:sz w:val="24"/>
          <w:szCs w:val="24"/>
        </w:rPr>
        <w:t>, podano łączną ocenę oferty</w:t>
      </w:r>
      <w:r>
        <w:rPr>
          <w:rFonts w:ascii="Times New Roman" w:eastAsia="Times New Roman" w:hAnsi="Times New Roman" w:cs="Times New Roman"/>
          <w:sz w:val="24"/>
          <w:szCs w:val="24"/>
        </w:rPr>
        <w:t>;</w:t>
      </w:r>
    </w:p>
    <w:p w:rsidR="00FC0414" w:rsidRPr="00CB7F7B" w:rsidRDefault="007011EA" w:rsidP="00CB7F7B">
      <w:pPr>
        <w:pStyle w:val="Akapitzlist"/>
        <w:numPr>
          <w:ilvl w:val="0"/>
          <w:numId w:val="27"/>
        </w:numPr>
        <w:shd w:val="clear" w:color="auto" w:fill="FFFFFF" w:themeFill="background1"/>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nie upubliczniono</w:t>
      </w:r>
      <w:r w:rsidR="00A27DF5">
        <w:rPr>
          <w:rFonts w:ascii="Times New Roman" w:eastAsia="Times New Roman" w:hAnsi="Times New Roman" w:cs="Times New Roman"/>
          <w:sz w:val="24"/>
          <w:szCs w:val="24"/>
        </w:rPr>
        <w:t xml:space="preserve"> dokumentów opisujących</w:t>
      </w:r>
      <w:r w:rsidR="00A27DF5" w:rsidRPr="00A27DF5">
        <w:rPr>
          <w:rFonts w:ascii="Times New Roman" w:eastAsia="Times New Roman" w:hAnsi="Times New Roman" w:cs="Times New Roman"/>
          <w:sz w:val="24"/>
          <w:szCs w:val="24"/>
        </w:rPr>
        <w:t xml:space="preserve"> spełnianie warunków udziału </w:t>
      </w:r>
      <w:r>
        <w:rPr>
          <w:rFonts w:ascii="Times New Roman" w:eastAsia="Times New Roman" w:hAnsi="Times New Roman" w:cs="Times New Roman"/>
          <w:sz w:val="24"/>
          <w:szCs w:val="24"/>
        </w:rPr>
        <w:br/>
      </w:r>
      <w:r w:rsidR="00A27DF5" w:rsidRPr="00A27DF5">
        <w:rPr>
          <w:rFonts w:ascii="Times New Roman" w:eastAsia="Times New Roman" w:hAnsi="Times New Roman" w:cs="Times New Roman"/>
          <w:sz w:val="24"/>
          <w:szCs w:val="24"/>
        </w:rPr>
        <w:t>w postępowaniu o udzielenie świadcze</w:t>
      </w:r>
      <w:r w:rsidR="000733C6">
        <w:rPr>
          <w:rFonts w:ascii="Times New Roman" w:eastAsia="Times New Roman" w:hAnsi="Times New Roman" w:cs="Times New Roman"/>
          <w:sz w:val="24"/>
          <w:szCs w:val="24"/>
        </w:rPr>
        <w:t>ń zdrowotnych,</w:t>
      </w:r>
      <w:r w:rsidR="00A27DF5" w:rsidRPr="00A27DF5">
        <w:rPr>
          <w:rFonts w:ascii="Times New Roman" w:eastAsia="Times New Roman" w:hAnsi="Times New Roman" w:cs="Times New Roman"/>
          <w:sz w:val="24"/>
          <w:szCs w:val="24"/>
        </w:rPr>
        <w:t xml:space="preserve"> w tym </w:t>
      </w:r>
      <w:r w:rsidR="000733C6">
        <w:rPr>
          <w:rFonts w:ascii="Times New Roman" w:eastAsia="Times New Roman" w:hAnsi="Times New Roman" w:cs="Times New Roman"/>
          <w:sz w:val="24"/>
          <w:szCs w:val="24"/>
        </w:rPr>
        <w:t xml:space="preserve">w </w:t>
      </w:r>
      <w:r w:rsidR="00A27DF5" w:rsidRPr="00A27DF5">
        <w:rPr>
          <w:rFonts w:ascii="Times New Roman" w:eastAsia="Times New Roman" w:hAnsi="Times New Roman" w:cs="Times New Roman"/>
          <w:sz w:val="24"/>
          <w:szCs w:val="24"/>
        </w:rPr>
        <w:t>szczególności kryteri</w:t>
      </w:r>
      <w:r w:rsidR="000733C6">
        <w:rPr>
          <w:rFonts w:ascii="Times New Roman" w:eastAsia="Times New Roman" w:hAnsi="Times New Roman" w:cs="Times New Roman"/>
          <w:sz w:val="24"/>
          <w:szCs w:val="24"/>
        </w:rPr>
        <w:t>ów</w:t>
      </w:r>
      <w:r w:rsidR="00A27DF5" w:rsidRPr="00A27DF5">
        <w:rPr>
          <w:rFonts w:ascii="Times New Roman" w:eastAsia="Times New Roman" w:hAnsi="Times New Roman" w:cs="Times New Roman"/>
          <w:sz w:val="24"/>
          <w:szCs w:val="24"/>
        </w:rPr>
        <w:t xml:space="preserve"> oceny ofert</w:t>
      </w:r>
      <w:r w:rsidR="00A27DF5">
        <w:rPr>
          <w:rFonts w:ascii="Times New Roman" w:eastAsia="Times New Roman" w:hAnsi="Times New Roman" w:cs="Times New Roman"/>
          <w:sz w:val="24"/>
          <w:szCs w:val="24"/>
        </w:rPr>
        <w:t>,</w:t>
      </w:r>
      <w:r w:rsidR="00E80102">
        <w:rPr>
          <w:rFonts w:ascii="Times New Roman" w:eastAsia="Times New Roman" w:hAnsi="Times New Roman" w:cs="Times New Roman"/>
          <w:sz w:val="24"/>
          <w:szCs w:val="24"/>
        </w:rPr>
        <w:t xml:space="preserve"> </w:t>
      </w:r>
      <w:r w:rsidR="00CB7F7B">
        <w:rPr>
          <w:rFonts w:ascii="Times New Roman" w:eastAsia="Times New Roman" w:hAnsi="Times New Roman" w:cs="Times New Roman"/>
          <w:sz w:val="24"/>
          <w:szCs w:val="24"/>
        </w:rPr>
        <w:t xml:space="preserve"> </w:t>
      </w:r>
      <w:r w:rsidR="00A27DF5" w:rsidRPr="00CB7F7B">
        <w:rPr>
          <w:rFonts w:ascii="Times New Roman" w:eastAsia="Times New Roman" w:hAnsi="Times New Roman" w:cs="Times New Roman"/>
          <w:sz w:val="24"/>
          <w:szCs w:val="24"/>
        </w:rPr>
        <w:t>czyli</w:t>
      </w:r>
      <w:r w:rsidR="00E80102" w:rsidRPr="00CB7F7B">
        <w:rPr>
          <w:rFonts w:ascii="Times New Roman" w:eastAsia="Times New Roman" w:hAnsi="Times New Roman" w:cs="Times New Roman"/>
          <w:sz w:val="24"/>
          <w:szCs w:val="24"/>
        </w:rPr>
        <w:t xml:space="preserve"> Szpital</w:t>
      </w:r>
      <w:r w:rsidR="00A27DF5" w:rsidRPr="00CB7F7B">
        <w:rPr>
          <w:rFonts w:ascii="Times New Roman" w:eastAsia="Times New Roman" w:hAnsi="Times New Roman" w:cs="Times New Roman"/>
          <w:sz w:val="24"/>
          <w:szCs w:val="24"/>
        </w:rPr>
        <w:t xml:space="preserve"> </w:t>
      </w:r>
      <w:r w:rsidR="00FC0414" w:rsidRPr="00CB7F7B">
        <w:rPr>
          <w:rFonts w:ascii="Times New Roman" w:eastAsia="Times New Roman" w:hAnsi="Times New Roman" w:cs="Times New Roman"/>
          <w:sz w:val="24"/>
          <w:szCs w:val="24"/>
        </w:rPr>
        <w:t>częściowo wyp</w:t>
      </w:r>
      <w:r w:rsidR="00A27DF5" w:rsidRPr="00CB7F7B">
        <w:rPr>
          <w:rFonts w:ascii="Times New Roman" w:eastAsia="Times New Roman" w:hAnsi="Times New Roman" w:cs="Times New Roman"/>
          <w:sz w:val="24"/>
          <w:szCs w:val="24"/>
        </w:rPr>
        <w:t>ełnił zalecenia w tym zakresie.</w:t>
      </w:r>
    </w:p>
    <w:p w:rsidR="000733C6" w:rsidRPr="000733C6" w:rsidRDefault="000733C6" w:rsidP="000733C6">
      <w:pPr>
        <w:pStyle w:val="Akapitzlist"/>
        <w:shd w:val="clear" w:color="auto" w:fill="FFFFFF" w:themeFill="background1"/>
        <w:spacing w:after="0" w:line="360" w:lineRule="auto"/>
        <w:ind w:left="567"/>
        <w:jc w:val="both"/>
        <w:rPr>
          <w:rFonts w:ascii="Times New Roman" w:eastAsia="Times New Roman" w:hAnsi="Times New Roman" w:cs="Times New Roman"/>
          <w:sz w:val="24"/>
          <w:szCs w:val="24"/>
        </w:rPr>
      </w:pPr>
    </w:p>
    <w:p w:rsidR="00FC0414" w:rsidRPr="005437B3" w:rsidRDefault="00FC0414" w:rsidP="005437B3">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i/>
          <w:sz w:val="24"/>
          <w:szCs w:val="24"/>
        </w:rPr>
      </w:pPr>
      <w:r w:rsidRPr="00B909D6">
        <w:rPr>
          <w:rFonts w:ascii="Times New Roman" w:eastAsia="Times New Roman" w:hAnsi="Times New Roman" w:cs="Times New Roman"/>
          <w:i/>
          <w:sz w:val="24"/>
          <w:szCs w:val="24"/>
        </w:rPr>
        <w:t>3.</w:t>
      </w:r>
      <w:r w:rsidRPr="00B909D6">
        <w:rPr>
          <w:rFonts w:ascii="Times New Roman" w:eastAsia="Times New Roman" w:hAnsi="Times New Roman" w:cs="Times New Roman"/>
          <w:i/>
          <w:sz w:val="24"/>
          <w:szCs w:val="24"/>
        </w:rPr>
        <w:tab/>
      </w:r>
      <w:r w:rsidRPr="00A27DF5">
        <w:rPr>
          <w:rStyle w:val="CytatZnak"/>
          <w:color w:val="auto"/>
        </w:rPr>
        <w:t>Skutecznie egzekwować, od przyjmującego zamówienie na udzielenie świadczeń zdrowotnych, dowody księgowe w terminie</w:t>
      </w:r>
      <w:r w:rsidR="005437B3" w:rsidRPr="00A27DF5">
        <w:rPr>
          <w:rStyle w:val="CytatZnak"/>
          <w:color w:val="auto"/>
        </w:rPr>
        <w:t xml:space="preserve"> określonym w zawartych umowach</w:t>
      </w:r>
      <w:r w:rsidR="000733C6">
        <w:rPr>
          <w:rStyle w:val="CytatZnak"/>
          <w:color w:val="auto"/>
        </w:rPr>
        <w:t>.</w:t>
      </w:r>
    </w:p>
    <w:p w:rsidR="006758D5" w:rsidRDefault="006758D5"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p>
    <w:p w:rsidR="002D4602" w:rsidRDefault="002D4602"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2D4602">
        <w:rPr>
          <w:rFonts w:ascii="Times New Roman" w:eastAsia="Times New Roman" w:hAnsi="Times New Roman" w:cs="Times New Roman"/>
          <w:sz w:val="24"/>
          <w:szCs w:val="24"/>
        </w:rPr>
        <w:t>Powyższe stanowiło odpowiedź na zalecenia pokontrolne w cytowanym powyżej brzmieniu.</w:t>
      </w:r>
    </w:p>
    <w:p w:rsidR="00C5506F" w:rsidRDefault="00C5506F"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toku czynności kontrolnych ustalono</w:t>
      </w:r>
      <w:r w:rsidR="000733C6">
        <w:rPr>
          <w:rFonts w:ascii="Times New Roman" w:eastAsia="Times New Roman" w:hAnsi="Times New Roman" w:cs="Times New Roman"/>
          <w:sz w:val="24"/>
          <w:szCs w:val="24"/>
        </w:rPr>
        <w:t>,</w:t>
      </w:r>
      <w:r w:rsidR="00017408">
        <w:rPr>
          <w:rStyle w:val="Odwoanieprzypisudolnego"/>
          <w:rFonts w:ascii="Times New Roman" w:eastAsia="Times New Roman" w:hAnsi="Times New Roman" w:cs="Times New Roman"/>
          <w:sz w:val="24"/>
          <w:szCs w:val="24"/>
        </w:rPr>
        <w:footnoteReference w:id="70"/>
      </w:r>
      <w:r>
        <w:rPr>
          <w:rFonts w:ascii="Times New Roman" w:eastAsia="Times New Roman" w:hAnsi="Times New Roman" w:cs="Times New Roman"/>
          <w:sz w:val="24"/>
          <w:szCs w:val="24"/>
        </w:rPr>
        <w:t xml:space="preserve">że Podmiot nie wykonuje zaleceń pokontrolnych </w:t>
      </w:r>
      <w:r w:rsidR="00017408">
        <w:rPr>
          <w:rFonts w:ascii="Times New Roman" w:eastAsia="Times New Roman" w:hAnsi="Times New Roman" w:cs="Times New Roman"/>
          <w:sz w:val="24"/>
          <w:szCs w:val="24"/>
        </w:rPr>
        <w:br/>
      </w:r>
      <w:r>
        <w:rPr>
          <w:rFonts w:ascii="Times New Roman" w:eastAsia="Times New Roman" w:hAnsi="Times New Roman" w:cs="Times New Roman"/>
          <w:sz w:val="24"/>
          <w:szCs w:val="24"/>
        </w:rPr>
        <w:t>w tym zakresie stojąc na stanowisku, iż odp</w:t>
      </w:r>
      <w:r w:rsidR="00017408">
        <w:rPr>
          <w:rFonts w:ascii="Times New Roman" w:eastAsia="Times New Roman" w:hAnsi="Times New Roman" w:cs="Times New Roman"/>
          <w:sz w:val="24"/>
          <w:szCs w:val="24"/>
        </w:rPr>
        <w:t>owiedzialność za termino</w:t>
      </w:r>
      <w:r>
        <w:rPr>
          <w:rFonts w:ascii="Times New Roman" w:eastAsia="Times New Roman" w:hAnsi="Times New Roman" w:cs="Times New Roman"/>
          <w:sz w:val="24"/>
          <w:szCs w:val="24"/>
        </w:rPr>
        <w:t xml:space="preserve">we składanie dokumentów księgowych leży wyłącznie po stronie przyjmującego zamówienie (patrz </w:t>
      </w:r>
      <w:r w:rsidR="00017408">
        <w:rPr>
          <w:rFonts w:ascii="Times New Roman" w:eastAsia="Times New Roman" w:hAnsi="Times New Roman" w:cs="Times New Roman"/>
          <w:sz w:val="24"/>
          <w:szCs w:val="24"/>
        </w:rPr>
        <w:t xml:space="preserve">akta kontroli str. </w:t>
      </w:r>
      <w:r w:rsidR="00CE4BE1">
        <w:rPr>
          <w:rFonts w:ascii="Times New Roman" w:eastAsia="Times New Roman" w:hAnsi="Times New Roman" w:cs="Times New Roman"/>
          <w:sz w:val="24"/>
          <w:szCs w:val="24"/>
        </w:rPr>
        <w:t>106</w:t>
      </w:r>
      <w:r w:rsidR="00017408">
        <w:rPr>
          <w:rFonts w:ascii="Times New Roman" w:eastAsia="Times New Roman" w:hAnsi="Times New Roman" w:cs="Times New Roman"/>
          <w:sz w:val="24"/>
          <w:szCs w:val="24"/>
        </w:rPr>
        <w:t>).</w:t>
      </w:r>
      <w:r w:rsidR="009A7CED">
        <w:rPr>
          <w:rFonts w:ascii="Times New Roman" w:eastAsia="Times New Roman" w:hAnsi="Times New Roman" w:cs="Times New Roman"/>
          <w:sz w:val="24"/>
          <w:szCs w:val="24"/>
        </w:rPr>
        <w:t xml:space="preserve"> </w:t>
      </w:r>
      <w:r w:rsidR="00CE4BE1">
        <w:rPr>
          <w:rFonts w:ascii="Times New Roman" w:eastAsia="Times New Roman" w:hAnsi="Times New Roman" w:cs="Times New Roman"/>
          <w:sz w:val="24"/>
          <w:szCs w:val="24"/>
        </w:rPr>
        <w:t xml:space="preserve">Stanowisko w tym zakresie kontrolujący przedstawili na str. </w:t>
      </w:r>
      <w:r w:rsidR="0028395C">
        <w:rPr>
          <w:rFonts w:ascii="Times New Roman" w:eastAsia="Times New Roman" w:hAnsi="Times New Roman" w:cs="Times New Roman"/>
          <w:sz w:val="24"/>
          <w:szCs w:val="24"/>
        </w:rPr>
        <w:t xml:space="preserve">27 </w:t>
      </w:r>
      <w:r w:rsidR="008B19D1">
        <w:rPr>
          <w:rFonts w:ascii="Times New Roman" w:eastAsia="Times New Roman" w:hAnsi="Times New Roman" w:cs="Times New Roman"/>
          <w:sz w:val="24"/>
          <w:szCs w:val="24"/>
        </w:rPr>
        <w:t>niniejszego Projektu Wystąpienia Pokontrolnego</w:t>
      </w:r>
      <w:r w:rsidR="00CE4BE1">
        <w:rPr>
          <w:rFonts w:ascii="Times New Roman" w:eastAsia="Times New Roman" w:hAnsi="Times New Roman" w:cs="Times New Roman"/>
          <w:sz w:val="24"/>
          <w:szCs w:val="24"/>
        </w:rPr>
        <w:t xml:space="preserve">. </w:t>
      </w:r>
    </w:p>
    <w:p w:rsidR="009A7CED" w:rsidRDefault="009A7CED" w:rsidP="00DD76F4">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i/>
          <w:sz w:val="24"/>
          <w:szCs w:val="24"/>
        </w:rPr>
      </w:pPr>
    </w:p>
    <w:p w:rsidR="00FC0414" w:rsidRPr="00DD76F4" w:rsidRDefault="00FC0414" w:rsidP="00DD76F4">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i/>
          <w:sz w:val="24"/>
          <w:szCs w:val="24"/>
        </w:rPr>
      </w:pPr>
      <w:r w:rsidRPr="00DD76F4">
        <w:rPr>
          <w:rFonts w:ascii="Times New Roman" w:eastAsia="Times New Roman" w:hAnsi="Times New Roman" w:cs="Times New Roman"/>
          <w:i/>
          <w:sz w:val="24"/>
          <w:szCs w:val="24"/>
        </w:rPr>
        <w:t>4.</w:t>
      </w:r>
      <w:r w:rsidRPr="00DD76F4">
        <w:rPr>
          <w:rFonts w:ascii="Times New Roman" w:eastAsia="Times New Roman" w:hAnsi="Times New Roman" w:cs="Times New Roman"/>
          <w:i/>
          <w:sz w:val="24"/>
          <w:szCs w:val="24"/>
        </w:rPr>
        <w:tab/>
        <w:t>Przestrzegać terminowego regulowania zaciągniętych przez Szpital zobowiązań wynikających z zawartych umów w zakresie udzielania świadczeń zdrowotnych</w:t>
      </w:r>
    </w:p>
    <w:p w:rsidR="006758D5" w:rsidRDefault="006758D5"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p>
    <w:p w:rsidR="002D4602" w:rsidRDefault="002D4602"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2D4602">
        <w:rPr>
          <w:rFonts w:ascii="Times New Roman" w:eastAsia="Times New Roman" w:hAnsi="Times New Roman" w:cs="Times New Roman"/>
          <w:sz w:val="24"/>
          <w:szCs w:val="24"/>
        </w:rPr>
        <w:t>Powyższe stanowiło odpowiedź na zalecenia pokontrolne w cytowanym powyżej brzmieniu.</w:t>
      </w:r>
    </w:p>
    <w:p w:rsidR="00D0083F" w:rsidRDefault="00FC0414"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FC0414">
        <w:rPr>
          <w:rFonts w:ascii="Times New Roman" w:eastAsia="Times New Roman" w:hAnsi="Times New Roman" w:cs="Times New Roman"/>
          <w:sz w:val="24"/>
          <w:szCs w:val="24"/>
        </w:rPr>
        <w:t xml:space="preserve">W toku czynności </w:t>
      </w:r>
      <w:r w:rsidR="00D0083F">
        <w:rPr>
          <w:rFonts w:ascii="Times New Roman" w:eastAsia="Times New Roman" w:hAnsi="Times New Roman" w:cs="Times New Roman"/>
          <w:sz w:val="24"/>
          <w:szCs w:val="24"/>
        </w:rPr>
        <w:t xml:space="preserve">kontrolnych polegających na ocenie terminowości regulowania zaciągniętych przez Szpital zobowiązań wynikających z zapisów umowy z dnia 31.05.2019 r. podpisanej w wyniku przeprowadzonego postępowania konkursowego </w:t>
      </w:r>
      <w:r w:rsidRPr="00FC0414">
        <w:rPr>
          <w:rFonts w:ascii="Times New Roman" w:eastAsia="Times New Roman" w:hAnsi="Times New Roman" w:cs="Times New Roman"/>
          <w:sz w:val="24"/>
          <w:szCs w:val="24"/>
        </w:rPr>
        <w:t>ustalono</w:t>
      </w:r>
      <w:r w:rsidR="00D0083F">
        <w:rPr>
          <w:rFonts w:ascii="Times New Roman" w:eastAsia="Times New Roman" w:hAnsi="Times New Roman" w:cs="Times New Roman"/>
          <w:sz w:val="24"/>
          <w:szCs w:val="24"/>
        </w:rPr>
        <w:t>,</w:t>
      </w:r>
      <w:r w:rsidRPr="00FC0414">
        <w:rPr>
          <w:rFonts w:ascii="Times New Roman" w:eastAsia="Times New Roman" w:hAnsi="Times New Roman" w:cs="Times New Roman"/>
          <w:sz w:val="24"/>
          <w:szCs w:val="24"/>
        </w:rPr>
        <w:t xml:space="preserve"> że </w:t>
      </w:r>
      <w:r w:rsidR="00D0083F">
        <w:rPr>
          <w:rFonts w:ascii="Times New Roman" w:eastAsia="Times New Roman" w:hAnsi="Times New Roman" w:cs="Times New Roman"/>
          <w:sz w:val="24"/>
          <w:szCs w:val="24"/>
        </w:rPr>
        <w:t>Podmiot Leczniczy nie stosuje</w:t>
      </w:r>
      <w:r w:rsidR="00E80102">
        <w:rPr>
          <w:rFonts w:ascii="Times New Roman" w:eastAsia="Times New Roman" w:hAnsi="Times New Roman" w:cs="Times New Roman"/>
          <w:sz w:val="24"/>
          <w:szCs w:val="24"/>
        </w:rPr>
        <w:t xml:space="preserve"> s</w:t>
      </w:r>
      <w:r w:rsidR="00DA3865">
        <w:rPr>
          <w:rFonts w:ascii="Times New Roman" w:eastAsia="Times New Roman" w:hAnsi="Times New Roman" w:cs="Times New Roman"/>
          <w:sz w:val="24"/>
          <w:szCs w:val="24"/>
        </w:rPr>
        <w:t>ię do zalecenia pokontrolnego (</w:t>
      </w:r>
      <w:r w:rsidR="00E80102">
        <w:rPr>
          <w:rFonts w:ascii="Times New Roman" w:eastAsia="Times New Roman" w:hAnsi="Times New Roman" w:cs="Times New Roman"/>
          <w:sz w:val="24"/>
          <w:szCs w:val="24"/>
        </w:rPr>
        <w:t>brak usankcjon</w:t>
      </w:r>
      <w:r w:rsidR="00DA3865">
        <w:rPr>
          <w:rFonts w:ascii="Times New Roman" w:eastAsia="Times New Roman" w:hAnsi="Times New Roman" w:cs="Times New Roman"/>
          <w:sz w:val="24"/>
          <w:szCs w:val="24"/>
        </w:rPr>
        <w:t>owania zmian terminów płatności</w:t>
      </w:r>
      <w:r w:rsidR="00E80102">
        <w:rPr>
          <w:rFonts w:ascii="Times New Roman" w:eastAsia="Times New Roman" w:hAnsi="Times New Roman" w:cs="Times New Roman"/>
          <w:sz w:val="24"/>
          <w:szCs w:val="24"/>
        </w:rPr>
        <w:t xml:space="preserve"> zobowiązań aneksem).</w:t>
      </w:r>
    </w:p>
    <w:p w:rsidR="00104104" w:rsidRDefault="00104104" w:rsidP="00810B7C">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i/>
          <w:sz w:val="24"/>
          <w:szCs w:val="24"/>
        </w:rPr>
      </w:pPr>
    </w:p>
    <w:p w:rsidR="00840634" w:rsidRPr="00104104" w:rsidRDefault="00840634" w:rsidP="00810B7C">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sz w:val="24"/>
          <w:szCs w:val="24"/>
        </w:rPr>
      </w:pPr>
    </w:p>
    <w:p w:rsidR="00D67308" w:rsidRPr="00810B7C" w:rsidRDefault="00FC0414" w:rsidP="00810B7C">
      <w:pPr>
        <w:pStyle w:val="Akapitzlist"/>
        <w:shd w:val="clear" w:color="auto" w:fill="FFFFFF" w:themeFill="background1"/>
        <w:tabs>
          <w:tab w:val="left" w:pos="284"/>
        </w:tabs>
        <w:spacing w:after="0" w:line="360" w:lineRule="auto"/>
        <w:ind w:left="0"/>
        <w:jc w:val="both"/>
        <w:rPr>
          <w:rFonts w:ascii="Times New Roman" w:eastAsia="Times New Roman" w:hAnsi="Times New Roman" w:cs="Times New Roman"/>
          <w:i/>
          <w:sz w:val="24"/>
          <w:szCs w:val="24"/>
        </w:rPr>
      </w:pPr>
      <w:r w:rsidRPr="00DD76F4">
        <w:rPr>
          <w:rFonts w:ascii="Times New Roman" w:eastAsia="Times New Roman" w:hAnsi="Times New Roman" w:cs="Times New Roman"/>
          <w:i/>
          <w:sz w:val="24"/>
          <w:szCs w:val="24"/>
        </w:rPr>
        <w:t>5.</w:t>
      </w:r>
      <w:r w:rsidRPr="00DD76F4">
        <w:rPr>
          <w:rFonts w:ascii="Times New Roman" w:eastAsia="Times New Roman" w:hAnsi="Times New Roman" w:cs="Times New Roman"/>
          <w:i/>
          <w:sz w:val="24"/>
          <w:szCs w:val="24"/>
        </w:rPr>
        <w:tab/>
        <w:t>Opłacać w terminie wysokość należnej składki ubezpieczeniowej lub kolejnej raty określonej w umowie ubezpieczenia odpowiedzialności cywilnej podmiotu wyko</w:t>
      </w:r>
      <w:r w:rsidR="00D67308">
        <w:rPr>
          <w:rFonts w:ascii="Times New Roman" w:eastAsia="Times New Roman" w:hAnsi="Times New Roman" w:cs="Times New Roman"/>
          <w:i/>
          <w:sz w:val="24"/>
          <w:szCs w:val="24"/>
        </w:rPr>
        <w:t>nującego działalność leczniczą.</w:t>
      </w:r>
    </w:p>
    <w:p w:rsidR="00DA3865" w:rsidRDefault="00DA3865" w:rsidP="003C64A3">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p>
    <w:p w:rsidR="00B909D6" w:rsidRDefault="002D4602" w:rsidP="00DD76F4">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2D4602">
        <w:rPr>
          <w:rFonts w:ascii="Times New Roman" w:eastAsia="Times New Roman" w:hAnsi="Times New Roman" w:cs="Times New Roman"/>
          <w:sz w:val="24"/>
          <w:szCs w:val="24"/>
        </w:rPr>
        <w:t>Powyższe stanowiło odpowiedź na zalecenia pokontrolne w cytowanym powyżej brzmieniu.</w:t>
      </w:r>
      <w:r w:rsidR="00DA3865">
        <w:rPr>
          <w:rFonts w:ascii="Times New Roman" w:eastAsia="Times New Roman" w:hAnsi="Times New Roman" w:cs="Times New Roman"/>
          <w:sz w:val="24"/>
          <w:szCs w:val="24"/>
        </w:rPr>
        <w:t xml:space="preserve"> </w:t>
      </w:r>
      <w:r w:rsidR="00FC0414" w:rsidRPr="00FC0414">
        <w:rPr>
          <w:rFonts w:ascii="Times New Roman" w:eastAsia="Times New Roman" w:hAnsi="Times New Roman" w:cs="Times New Roman"/>
          <w:sz w:val="24"/>
          <w:szCs w:val="24"/>
        </w:rPr>
        <w:t xml:space="preserve">W toku czynności </w:t>
      </w:r>
      <w:r w:rsidR="00D47F7A">
        <w:rPr>
          <w:rFonts w:ascii="Times New Roman" w:eastAsia="Times New Roman" w:hAnsi="Times New Roman" w:cs="Times New Roman"/>
          <w:sz w:val="24"/>
          <w:szCs w:val="24"/>
        </w:rPr>
        <w:t xml:space="preserve">kontrolnych </w:t>
      </w:r>
      <w:r w:rsidR="00FC0414" w:rsidRPr="00FC0414">
        <w:rPr>
          <w:rFonts w:ascii="Times New Roman" w:eastAsia="Times New Roman" w:hAnsi="Times New Roman" w:cs="Times New Roman"/>
          <w:sz w:val="24"/>
          <w:szCs w:val="24"/>
        </w:rPr>
        <w:t>ustalono</w:t>
      </w:r>
      <w:r w:rsidR="003C64A3">
        <w:rPr>
          <w:rFonts w:ascii="Times New Roman" w:eastAsia="Times New Roman" w:hAnsi="Times New Roman" w:cs="Times New Roman"/>
          <w:sz w:val="24"/>
          <w:szCs w:val="24"/>
        </w:rPr>
        <w:t xml:space="preserve">, </w:t>
      </w:r>
      <w:r w:rsidR="00FC0414" w:rsidRPr="00FC0414">
        <w:rPr>
          <w:rFonts w:ascii="Times New Roman" w:eastAsia="Times New Roman" w:hAnsi="Times New Roman" w:cs="Times New Roman"/>
          <w:sz w:val="24"/>
          <w:szCs w:val="24"/>
        </w:rPr>
        <w:t xml:space="preserve">że w okresie </w:t>
      </w:r>
      <w:r w:rsidR="00D47F7A">
        <w:rPr>
          <w:rFonts w:ascii="Times New Roman" w:eastAsia="Times New Roman" w:hAnsi="Times New Roman" w:cs="Times New Roman"/>
          <w:sz w:val="24"/>
          <w:szCs w:val="24"/>
        </w:rPr>
        <w:t>objętym kontrolą terminowo</w:t>
      </w:r>
      <w:r w:rsidR="00FC0414" w:rsidRPr="00FC0414">
        <w:rPr>
          <w:rFonts w:ascii="Times New Roman" w:eastAsia="Times New Roman" w:hAnsi="Times New Roman" w:cs="Times New Roman"/>
          <w:sz w:val="24"/>
          <w:szCs w:val="24"/>
        </w:rPr>
        <w:t xml:space="preserve"> </w:t>
      </w:r>
      <w:r w:rsidR="00D47F7A">
        <w:rPr>
          <w:rFonts w:ascii="Times New Roman" w:eastAsia="Times New Roman" w:hAnsi="Times New Roman" w:cs="Times New Roman"/>
          <w:sz w:val="24"/>
          <w:szCs w:val="24"/>
        </w:rPr>
        <w:t>opłacono</w:t>
      </w:r>
      <w:r w:rsidR="00DA3865">
        <w:rPr>
          <w:rFonts w:ascii="Times New Roman" w:eastAsia="Times New Roman" w:hAnsi="Times New Roman" w:cs="Times New Roman"/>
          <w:sz w:val="24"/>
          <w:szCs w:val="24"/>
        </w:rPr>
        <w:br/>
      </w:r>
      <w:r w:rsidR="006758D5">
        <w:rPr>
          <w:rFonts w:ascii="Times New Roman" w:eastAsia="Times New Roman" w:hAnsi="Times New Roman" w:cs="Times New Roman"/>
          <w:sz w:val="24"/>
          <w:szCs w:val="24"/>
        </w:rPr>
        <w:lastRenderedPageBreak/>
        <w:t>2</w:t>
      </w:r>
      <w:r w:rsidR="00FC0414" w:rsidRPr="00FC0414">
        <w:rPr>
          <w:rFonts w:ascii="Times New Roman" w:eastAsia="Times New Roman" w:hAnsi="Times New Roman" w:cs="Times New Roman"/>
          <w:sz w:val="24"/>
          <w:szCs w:val="24"/>
        </w:rPr>
        <w:t xml:space="preserve"> rat</w:t>
      </w:r>
      <w:r w:rsidR="006758D5">
        <w:rPr>
          <w:rFonts w:ascii="Times New Roman" w:eastAsia="Times New Roman" w:hAnsi="Times New Roman" w:cs="Times New Roman"/>
          <w:sz w:val="24"/>
          <w:szCs w:val="24"/>
        </w:rPr>
        <w:t>y</w:t>
      </w:r>
      <w:r w:rsidR="00FC0414" w:rsidRPr="00FC0414">
        <w:rPr>
          <w:rFonts w:ascii="Times New Roman" w:eastAsia="Times New Roman" w:hAnsi="Times New Roman" w:cs="Times New Roman"/>
          <w:sz w:val="24"/>
          <w:szCs w:val="24"/>
        </w:rPr>
        <w:t xml:space="preserve"> </w:t>
      </w:r>
      <w:r w:rsidR="00D47F7A">
        <w:rPr>
          <w:rFonts w:ascii="Times New Roman" w:eastAsia="Times New Roman" w:hAnsi="Times New Roman" w:cs="Times New Roman"/>
          <w:sz w:val="24"/>
          <w:szCs w:val="24"/>
        </w:rPr>
        <w:t>z tytułu zawartych polis</w:t>
      </w:r>
      <w:r w:rsidR="003C64A3">
        <w:rPr>
          <w:rFonts w:ascii="Times New Roman" w:eastAsia="Times New Roman" w:hAnsi="Times New Roman" w:cs="Times New Roman"/>
          <w:sz w:val="24"/>
          <w:szCs w:val="24"/>
        </w:rPr>
        <w:t>, co oznacza że Szpital nie realizuje zalecenia pokontrolnego</w:t>
      </w:r>
      <w:r w:rsidR="007011EA">
        <w:rPr>
          <w:rFonts w:ascii="Times New Roman" w:eastAsia="Times New Roman" w:hAnsi="Times New Roman" w:cs="Times New Roman"/>
          <w:sz w:val="24"/>
          <w:szCs w:val="24"/>
        </w:rPr>
        <w:br/>
      </w:r>
      <w:r w:rsidR="00001616">
        <w:rPr>
          <w:rFonts w:ascii="Times New Roman" w:eastAsia="Times New Roman" w:hAnsi="Times New Roman" w:cs="Times New Roman"/>
          <w:sz w:val="24"/>
          <w:szCs w:val="24"/>
        </w:rPr>
        <w:t>w całości</w:t>
      </w:r>
      <w:r w:rsidR="003C64A3">
        <w:rPr>
          <w:rFonts w:ascii="Times New Roman" w:eastAsia="Times New Roman" w:hAnsi="Times New Roman" w:cs="Times New Roman"/>
          <w:sz w:val="24"/>
          <w:szCs w:val="24"/>
        </w:rPr>
        <w:t xml:space="preserve">. </w:t>
      </w:r>
    </w:p>
    <w:p w:rsidR="007011EA" w:rsidRPr="002023F9" w:rsidRDefault="00B171A5" w:rsidP="002023F9">
      <w:pPr>
        <w:pStyle w:val="Akapitzlist"/>
        <w:shd w:val="clear" w:color="auto" w:fill="FFFFFF" w:themeFill="background1"/>
        <w:spacing w:after="0" w:line="240" w:lineRule="auto"/>
        <w:ind w:left="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(Dowód akta kontroli str. 219-220</w:t>
      </w:r>
      <w:r w:rsidR="007011EA" w:rsidRPr="002023F9">
        <w:rPr>
          <w:rFonts w:ascii="Times New Roman" w:eastAsia="Times New Roman" w:hAnsi="Times New Roman" w:cs="Times New Roman"/>
          <w:i/>
          <w:sz w:val="20"/>
          <w:szCs w:val="20"/>
        </w:rPr>
        <w:t xml:space="preserve"> Pismo Dyrektora Szpitala</w:t>
      </w:r>
      <w:r w:rsidR="002023F9" w:rsidRPr="002023F9">
        <w:rPr>
          <w:rFonts w:ascii="Times New Roman" w:eastAsia="Times New Roman" w:hAnsi="Times New Roman" w:cs="Times New Roman"/>
          <w:i/>
          <w:sz w:val="20"/>
          <w:szCs w:val="20"/>
        </w:rPr>
        <w:br/>
      </w:r>
      <w:r w:rsidR="007011EA" w:rsidRPr="002023F9">
        <w:rPr>
          <w:rFonts w:ascii="Times New Roman" w:eastAsia="Times New Roman" w:hAnsi="Times New Roman" w:cs="Times New Roman"/>
          <w:i/>
          <w:sz w:val="20"/>
          <w:szCs w:val="20"/>
        </w:rPr>
        <w:t xml:space="preserve"> znak L.dz. 2079/2018 </w:t>
      </w:r>
      <w:r w:rsidR="002023F9" w:rsidRPr="002023F9">
        <w:rPr>
          <w:rFonts w:ascii="Times New Roman" w:eastAsia="Times New Roman" w:hAnsi="Times New Roman" w:cs="Times New Roman"/>
          <w:i/>
          <w:sz w:val="20"/>
          <w:szCs w:val="20"/>
        </w:rPr>
        <w:t>dostarczone do UM w dniu 14.08.2019 r.)</w:t>
      </w:r>
    </w:p>
    <w:p w:rsidR="00DA013C" w:rsidRDefault="00DA013C" w:rsidP="00BB2E2A">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BB2E2A" w:rsidRPr="00BB2E2A" w:rsidRDefault="00BB2E2A" w:rsidP="00BB2E2A">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r w:rsidRPr="00BB2E2A">
        <w:rPr>
          <w:rFonts w:ascii="Times New Roman" w:eastAsia="Times New Roman" w:hAnsi="Times New Roman" w:cs="Times New Roman"/>
          <w:b/>
          <w:sz w:val="24"/>
          <w:szCs w:val="24"/>
        </w:rPr>
        <w:t>Ocena cząstkowa kontrolowanej działalności:</w:t>
      </w:r>
    </w:p>
    <w:p w:rsidR="002D4602" w:rsidRPr="00BB2E2A" w:rsidRDefault="00BB2E2A" w:rsidP="00BB2E2A">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BB2E2A">
        <w:rPr>
          <w:rFonts w:ascii="Times New Roman" w:eastAsia="Times New Roman" w:hAnsi="Times New Roman" w:cs="Times New Roman"/>
          <w:sz w:val="24"/>
          <w:szCs w:val="24"/>
        </w:rPr>
        <w:t>W wyniku dokonanych w trakcie kontroli ustaleń pozytywnie z nieprawidłowościami oceniono działalność Podmiotu Leczniczego w zakresie realizacji zaleceń pokontrolnych sformułowanych w Wystąpieniu Po</w:t>
      </w:r>
      <w:r>
        <w:rPr>
          <w:rFonts w:ascii="Times New Roman" w:eastAsia="Times New Roman" w:hAnsi="Times New Roman" w:cs="Times New Roman"/>
          <w:sz w:val="24"/>
          <w:szCs w:val="24"/>
        </w:rPr>
        <w:t>kontrolnym znak: DOZ.III.1711.11</w:t>
      </w:r>
      <w:r w:rsidRPr="00BB2E2A">
        <w:rPr>
          <w:rFonts w:ascii="Times New Roman" w:eastAsia="Times New Roman" w:hAnsi="Times New Roman" w:cs="Times New Roman"/>
          <w:sz w:val="24"/>
          <w:szCs w:val="24"/>
        </w:rPr>
        <w:t xml:space="preserve">.1.2018 z dnia </w:t>
      </w:r>
      <w:r w:rsidR="00001616">
        <w:rPr>
          <w:rFonts w:ascii="Times New Roman" w:eastAsia="Times New Roman" w:hAnsi="Times New Roman" w:cs="Times New Roman"/>
          <w:sz w:val="24"/>
          <w:szCs w:val="24"/>
        </w:rPr>
        <w:t>18</w:t>
      </w:r>
      <w:r>
        <w:rPr>
          <w:rFonts w:ascii="Times New Roman" w:eastAsia="Times New Roman" w:hAnsi="Times New Roman" w:cs="Times New Roman"/>
          <w:sz w:val="24"/>
          <w:szCs w:val="24"/>
        </w:rPr>
        <w:t>.07</w:t>
      </w:r>
      <w:r w:rsidRPr="00BB2E2A">
        <w:rPr>
          <w:rFonts w:ascii="Times New Roman" w:eastAsia="Times New Roman" w:hAnsi="Times New Roman" w:cs="Times New Roman"/>
          <w:sz w:val="24"/>
          <w:szCs w:val="24"/>
        </w:rPr>
        <w:t>.2018 r.</w:t>
      </w:r>
    </w:p>
    <w:p w:rsidR="00840634" w:rsidRDefault="00840634" w:rsidP="00BB2E2A">
      <w:pPr>
        <w:pStyle w:val="Akapitzlist"/>
        <w:shd w:val="clear" w:color="auto" w:fill="FFFFFF" w:themeFill="background1"/>
        <w:spacing w:after="0" w:line="360" w:lineRule="auto"/>
        <w:ind w:left="0"/>
        <w:jc w:val="both"/>
        <w:rPr>
          <w:rFonts w:ascii="Times New Roman" w:eastAsia="Times New Roman" w:hAnsi="Times New Roman" w:cs="Times New Roman"/>
          <w:b/>
          <w:i/>
          <w:sz w:val="24"/>
          <w:szCs w:val="24"/>
        </w:rPr>
      </w:pPr>
    </w:p>
    <w:p w:rsidR="00BB2E2A" w:rsidRPr="005437B3" w:rsidRDefault="00BB2E2A" w:rsidP="00BB2E2A">
      <w:pPr>
        <w:pStyle w:val="Akapitzlist"/>
        <w:shd w:val="clear" w:color="auto" w:fill="FFFFFF" w:themeFill="background1"/>
        <w:spacing w:after="0" w:line="360" w:lineRule="auto"/>
        <w:ind w:left="0"/>
        <w:jc w:val="both"/>
        <w:rPr>
          <w:rFonts w:ascii="Times New Roman" w:eastAsia="Times New Roman" w:hAnsi="Times New Roman" w:cs="Times New Roman"/>
          <w:b/>
          <w:i/>
          <w:sz w:val="24"/>
          <w:szCs w:val="24"/>
        </w:rPr>
      </w:pPr>
      <w:r w:rsidRPr="005437B3">
        <w:rPr>
          <w:rFonts w:ascii="Times New Roman" w:eastAsia="Times New Roman" w:hAnsi="Times New Roman" w:cs="Times New Roman"/>
          <w:b/>
          <w:i/>
          <w:sz w:val="24"/>
          <w:szCs w:val="24"/>
        </w:rPr>
        <w:t>Imię i nazwisko osoby odpowiedzialnej za stwierdzone nieprawidłowości</w:t>
      </w:r>
    </w:p>
    <w:p w:rsidR="00BB2E2A" w:rsidRPr="00BB2E2A" w:rsidRDefault="00BB2E2A" w:rsidP="00BB2E2A">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BB2E2A">
        <w:rPr>
          <w:rFonts w:ascii="Times New Roman" w:eastAsia="Times New Roman" w:hAnsi="Times New Roman" w:cs="Times New Roman"/>
          <w:sz w:val="24"/>
          <w:szCs w:val="24"/>
        </w:rPr>
        <w:t xml:space="preserve">Za stwierdzone nieprawidłowości odpowiedzialny jest: </w:t>
      </w:r>
    </w:p>
    <w:p w:rsidR="00BB2E2A" w:rsidRPr="00001616" w:rsidRDefault="00BB2E2A" w:rsidP="00001616">
      <w:pPr>
        <w:pStyle w:val="Akapitzlist"/>
        <w:numPr>
          <w:ilvl w:val="0"/>
          <w:numId w:val="32"/>
        </w:numPr>
        <w:shd w:val="clear" w:color="auto" w:fill="FFFFFF" w:themeFill="background1"/>
        <w:tabs>
          <w:tab w:val="left" w:pos="284"/>
        </w:tabs>
        <w:spacing w:after="0" w:line="360" w:lineRule="auto"/>
        <w:ind w:left="284" w:hanging="284"/>
        <w:jc w:val="both"/>
        <w:rPr>
          <w:rFonts w:ascii="Times New Roman" w:eastAsia="Times New Roman" w:hAnsi="Times New Roman" w:cs="Times New Roman"/>
          <w:sz w:val="24"/>
          <w:szCs w:val="24"/>
        </w:rPr>
      </w:pPr>
      <w:r w:rsidRPr="00001616">
        <w:rPr>
          <w:rFonts w:ascii="Times New Roman" w:eastAsia="Times New Roman" w:hAnsi="Times New Roman" w:cs="Times New Roman"/>
          <w:sz w:val="24"/>
          <w:szCs w:val="24"/>
        </w:rPr>
        <w:t xml:space="preserve">Pan Jerzy Chojnacki </w:t>
      </w:r>
      <w:r w:rsidR="004126E6" w:rsidRPr="00001616">
        <w:rPr>
          <w:rFonts w:ascii="Times New Roman" w:eastAsia="Times New Roman" w:hAnsi="Times New Roman" w:cs="Times New Roman"/>
          <w:sz w:val="24"/>
          <w:szCs w:val="24"/>
        </w:rPr>
        <w:t xml:space="preserve">do dnia </w:t>
      </w:r>
      <w:r w:rsidR="0004604A" w:rsidRPr="00001616">
        <w:rPr>
          <w:rFonts w:ascii="Times New Roman" w:eastAsia="Times New Roman" w:hAnsi="Times New Roman" w:cs="Times New Roman"/>
          <w:sz w:val="24"/>
          <w:szCs w:val="24"/>
        </w:rPr>
        <w:t>28.05.2019 r.</w:t>
      </w:r>
      <w:r w:rsidR="004126E6" w:rsidRPr="00001616">
        <w:rPr>
          <w:rFonts w:ascii="Times New Roman" w:eastAsia="Times New Roman" w:hAnsi="Times New Roman" w:cs="Times New Roman"/>
          <w:sz w:val="24"/>
          <w:szCs w:val="24"/>
        </w:rPr>
        <w:t xml:space="preserve"> </w:t>
      </w:r>
      <w:r w:rsidR="0004604A" w:rsidRPr="00001616">
        <w:rPr>
          <w:rFonts w:ascii="Times New Roman" w:eastAsia="Times New Roman" w:hAnsi="Times New Roman" w:cs="Times New Roman"/>
          <w:sz w:val="24"/>
          <w:szCs w:val="24"/>
        </w:rPr>
        <w:t>Dyrektor</w:t>
      </w:r>
      <w:r w:rsidRPr="00001616">
        <w:rPr>
          <w:rFonts w:ascii="Times New Roman" w:eastAsia="Times New Roman" w:hAnsi="Times New Roman" w:cs="Times New Roman"/>
          <w:sz w:val="24"/>
          <w:szCs w:val="24"/>
        </w:rPr>
        <w:t xml:space="preserve"> Świętokrzyskiego Centrum Rehabilitacji </w:t>
      </w:r>
      <w:r w:rsidR="0004604A" w:rsidRPr="00001616">
        <w:rPr>
          <w:rFonts w:ascii="Times New Roman" w:eastAsia="Times New Roman" w:hAnsi="Times New Roman" w:cs="Times New Roman"/>
          <w:sz w:val="24"/>
          <w:szCs w:val="24"/>
        </w:rPr>
        <w:t>w Czarnieckiej Górze</w:t>
      </w:r>
      <w:r w:rsidR="00AE239F" w:rsidRPr="00001616">
        <w:rPr>
          <w:rFonts w:ascii="Times New Roman" w:eastAsia="Times New Roman" w:hAnsi="Times New Roman" w:cs="Times New Roman"/>
          <w:sz w:val="24"/>
          <w:szCs w:val="24"/>
        </w:rPr>
        <w:t>.</w:t>
      </w:r>
      <w:r w:rsidRPr="00001616">
        <w:rPr>
          <w:rFonts w:ascii="Times New Roman" w:eastAsia="Times New Roman" w:hAnsi="Times New Roman" w:cs="Times New Roman"/>
          <w:sz w:val="24"/>
          <w:szCs w:val="24"/>
        </w:rPr>
        <w:t xml:space="preserve"> </w:t>
      </w:r>
    </w:p>
    <w:p w:rsidR="002D4602" w:rsidRPr="00D67308" w:rsidRDefault="00BB2E2A" w:rsidP="00D67308">
      <w:pPr>
        <w:pStyle w:val="Akapitzlist"/>
        <w:numPr>
          <w:ilvl w:val="0"/>
          <w:numId w:val="32"/>
        </w:numPr>
        <w:shd w:val="clear" w:color="auto" w:fill="FFFFFF" w:themeFill="background1"/>
        <w:tabs>
          <w:tab w:val="left" w:pos="284"/>
        </w:tabs>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Mariusz Gil </w:t>
      </w:r>
      <w:r w:rsidR="004126E6">
        <w:rPr>
          <w:rFonts w:ascii="Times New Roman" w:eastAsia="Times New Roman" w:hAnsi="Times New Roman" w:cs="Times New Roman"/>
          <w:sz w:val="24"/>
          <w:szCs w:val="24"/>
        </w:rPr>
        <w:t>pełniący</w:t>
      </w:r>
      <w:r w:rsidR="0004604A">
        <w:rPr>
          <w:rFonts w:ascii="Times New Roman" w:eastAsia="Times New Roman" w:hAnsi="Times New Roman" w:cs="Times New Roman"/>
          <w:sz w:val="24"/>
          <w:szCs w:val="24"/>
        </w:rPr>
        <w:t xml:space="preserve"> obowiązki Dyrektora </w:t>
      </w:r>
      <w:r w:rsidR="0004604A" w:rsidRPr="0004604A">
        <w:rPr>
          <w:rFonts w:ascii="Times New Roman" w:eastAsia="Times New Roman" w:hAnsi="Times New Roman" w:cs="Times New Roman"/>
          <w:sz w:val="24"/>
          <w:szCs w:val="24"/>
        </w:rPr>
        <w:t>Świętokrzyskiego Centrum Rehabilitacji</w:t>
      </w:r>
      <w:r w:rsidR="00001616">
        <w:rPr>
          <w:rFonts w:ascii="Times New Roman" w:eastAsia="Times New Roman" w:hAnsi="Times New Roman" w:cs="Times New Roman"/>
          <w:sz w:val="24"/>
          <w:szCs w:val="24"/>
        </w:rPr>
        <w:t xml:space="preserve"> </w:t>
      </w:r>
      <w:r w:rsidR="00001616">
        <w:rPr>
          <w:rFonts w:ascii="Times New Roman" w:eastAsia="Times New Roman" w:hAnsi="Times New Roman" w:cs="Times New Roman"/>
          <w:sz w:val="24"/>
          <w:szCs w:val="24"/>
        </w:rPr>
        <w:br/>
      </w:r>
      <w:r w:rsidR="0004604A">
        <w:rPr>
          <w:rFonts w:ascii="Times New Roman" w:eastAsia="Times New Roman" w:hAnsi="Times New Roman" w:cs="Times New Roman"/>
          <w:sz w:val="24"/>
          <w:szCs w:val="24"/>
        </w:rPr>
        <w:t>w Czarnieckiej Górze w okresie od 1.07.2019 r. do 30.09.2019 r. i powołany z dniem 1.10.2019 r. na stanowisko Dyrektora  Szpitala</w:t>
      </w:r>
      <w:r w:rsidRPr="00BB2E2A">
        <w:rPr>
          <w:rFonts w:ascii="Times New Roman" w:eastAsia="Times New Roman" w:hAnsi="Times New Roman" w:cs="Times New Roman"/>
          <w:sz w:val="24"/>
          <w:szCs w:val="24"/>
        </w:rPr>
        <w:t>.</w:t>
      </w:r>
    </w:p>
    <w:p w:rsidR="00966ED6" w:rsidRDefault="00966ED6"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6B0FC0" w:rsidRDefault="006B0FC0"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Zalecenia i </w:t>
      </w:r>
      <w:r w:rsidRPr="006B0FC0">
        <w:rPr>
          <w:rFonts w:ascii="Times New Roman" w:eastAsia="Times New Roman" w:hAnsi="Times New Roman" w:cs="Times New Roman"/>
          <w:b/>
          <w:sz w:val="24"/>
          <w:szCs w:val="24"/>
        </w:rPr>
        <w:t>wnioski</w:t>
      </w:r>
      <w:r>
        <w:rPr>
          <w:rFonts w:ascii="Times New Roman" w:eastAsia="Times New Roman" w:hAnsi="Times New Roman" w:cs="Times New Roman"/>
          <w:b/>
          <w:sz w:val="24"/>
          <w:szCs w:val="24"/>
        </w:rPr>
        <w:t xml:space="preserve"> </w:t>
      </w:r>
    </w:p>
    <w:p w:rsidR="006B0FC0" w:rsidRDefault="006B0FC0" w:rsidP="00B909D6">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Przedstawiając powyższe oceny cząstkowe wynikające z ustaleń kontroli wnosi się </w:t>
      </w:r>
      <w:r w:rsidR="00DA3865">
        <w:rPr>
          <w:rFonts w:ascii="Times New Roman" w:eastAsia="Times New Roman" w:hAnsi="Times New Roman" w:cs="Times New Roman"/>
          <w:sz w:val="24"/>
          <w:szCs w:val="24"/>
        </w:rPr>
        <w:br/>
      </w:r>
      <w:r>
        <w:rPr>
          <w:rFonts w:ascii="Times New Roman" w:eastAsia="Times New Roman" w:hAnsi="Times New Roman" w:cs="Times New Roman"/>
          <w:sz w:val="24"/>
          <w:szCs w:val="24"/>
        </w:rPr>
        <w:t>o wykonanie zaleceń i wykorzystanie następujących wniosków:</w:t>
      </w:r>
    </w:p>
    <w:p w:rsidR="00554560" w:rsidRDefault="00783483" w:rsidP="00554560">
      <w:pPr>
        <w:pStyle w:val="Akapitzlist"/>
        <w:numPr>
          <w:ilvl w:val="0"/>
          <w:numId w:val="34"/>
        </w:numPr>
        <w:shd w:val="clear" w:color="auto" w:fill="FFFFFF" w:themeFill="background1"/>
        <w:tabs>
          <w:tab w:val="left" w:pos="142"/>
        </w:tabs>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Zgodnie z </w:t>
      </w:r>
      <w:r w:rsidR="007C2715">
        <w:rPr>
          <w:rFonts w:ascii="Times New Roman" w:eastAsia="Times New Roman" w:hAnsi="Times New Roman" w:cs="Times New Roman"/>
          <w:sz w:val="24"/>
          <w:szCs w:val="24"/>
        </w:rPr>
        <w:t xml:space="preserve">obowiązującymi </w:t>
      </w:r>
      <w:r w:rsidR="00B12BAB">
        <w:rPr>
          <w:rFonts w:ascii="Times New Roman" w:eastAsia="Times New Roman" w:hAnsi="Times New Roman" w:cs="Times New Roman"/>
          <w:sz w:val="24"/>
          <w:szCs w:val="24"/>
        </w:rPr>
        <w:t xml:space="preserve">w tym zakresie </w:t>
      </w:r>
      <w:r>
        <w:rPr>
          <w:rFonts w:ascii="Times New Roman" w:eastAsia="Times New Roman" w:hAnsi="Times New Roman" w:cs="Times New Roman"/>
          <w:sz w:val="24"/>
          <w:szCs w:val="24"/>
        </w:rPr>
        <w:t xml:space="preserve">przepisami </w:t>
      </w:r>
      <w:r w:rsidR="007C2715">
        <w:rPr>
          <w:rFonts w:ascii="Times New Roman" w:eastAsia="Times New Roman" w:hAnsi="Times New Roman" w:cs="Times New Roman"/>
          <w:sz w:val="24"/>
          <w:szCs w:val="24"/>
        </w:rPr>
        <w:t xml:space="preserve">prawa </w:t>
      </w:r>
      <w:r>
        <w:rPr>
          <w:rFonts w:ascii="Times New Roman" w:eastAsia="Times New Roman" w:hAnsi="Times New Roman" w:cs="Times New Roman"/>
          <w:sz w:val="24"/>
          <w:szCs w:val="24"/>
        </w:rPr>
        <w:t>przeprowadzać konkursy ofert na udzielanie świadczeń zdrowotnych</w:t>
      </w:r>
      <w:r w:rsidR="00AC66DA">
        <w:rPr>
          <w:rFonts w:ascii="Times New Roman" w:eastAsia="Times New Roman" w:hAnsi="Times New Roman" w:cs="Times New Roman"/>
          <w:sz w:val="24"/>
          <w:szCs w:val="24"/>
        </w:rPr>
        <w:t xml:space="preserve"> </w:t>
      </w:r>
      <w:r w:rsidR="00B12BAB">
        <w:rPr>
          <w:rFonts w:ascii="Times New Roman" w:eastAsia="Times New Roman" w:hAnsi="Times New Roman" w:cs="Times New Roman"/>
          <w:sz w:val="24"/>
          <w:szCs w:val="24"/>
        </w:rPr>
        <w:t xml:space="preserve">przez personel medyczny, </w:t>
      </w:r>
      <w:r w:rsidR="00AC66DA">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szczególn</w:t>
      </w:r>
      <w:r w:rsidR="00537E61">
        <w:rPr>
          <w:rFonts w:ascii="Times New Roman" w:eastAsia="Times New Roman" w:hAnsi="Times New Roman" w:cs="Times New Roman"/>
          <w:sz w:val="24"/>
          <w:szCs w:val="24"/>
        </w:rPr>
        <w:t>ości</w:t>
      </w:r>
      <w:r>
        <w:rPr>
          <w:rFonts w:ascii="Times New Roman" w:eastAsia="Times New Roman" w:hAnsi="Times New Roman" w:cs="Times New Roman"/>
          <w:sz w:val="24"/>
          <w:szCs w:val="24"/>
        </w:rPr>
        <w:t xml:space="preserve"> poprzez</w:t>
      </w:r>
      <w:r w:rsidR="00AC66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4560">
        <w:rPr>
          <w:rFonts w:ascii="Times New Roman" w:eastAsia="Times New Roman" w:hAnsi="Times New Roman" w:cs="Times New Roman"/>
          <w:sz w:val="24"/>
          <w:szCs w:val="24"/>
        </w:rPr>
        <w:br/>
        <w:t xml:space="preserve">a) </w:t>
      </w:r>
      <w:r>
        <w:rPr>
          <w:rFonts w:ascii="Times New Roman" w:eastAsia="Times New Roman" w:hAnsi="Times New Roman" w:cs="Times New Roman"/>
          <w:sz w:val="24"/>
          <w:szCs w:val="24"/>
        </w:rPr>
        <w:t xml:space="preserve">upublicznianie szczegółowych warunków </w:t>
      </w:r>
      <w:r w:rsidR="00061C7A">
        <w:rPr>
          <w:rFonts w:ascii="Times New Roman" w:eastAsia="Times New Roman" w:hAnsi="Times New Roman" w:cs="Times New Roman"/>
          <w:sz w:val="24"/>
          <w:szCs w:val="24"/>
        </w:rPr>
        <w:t>konkursu ofert na tablicy i stronie internetowej</w:t>
      </w:r>
      <w:r w:rsidR="007C2715">
        <w:rPr>
          <w:rFonts w:ascii="Times New Roman" w:eastAsia="Times New Roman" w:hAnsi="Times New Roman" w:cs="Times New Roman"/>
          <w:sz w:val="24"/>
          <w:szCs w:val="24"/>
        </w:rPr>
        <w:t xml:space="preserve"> Szpitala</w:t>
      </w:r>
      <w:r w:rsidR="00061C7A">
        <w:rPr>
          <w:rFonts w:ascii="Times New Roman" w:eastAsia="Times New Roman" w:hAnsi="Times New Roman" w:cs="Times New Roman"/>
          <w:sz w:val="24"/>
          <w:szCs w:val="24"/>
        </w:rPr>
        <w:t xml:space="preserve">, </w:t>
      </w:r>
    </w:p>
    <w:p w:rsidR="00B12BAB" w:rsidRPr="00554560" w:rsidRDefault="00554560" w:rsidP="00B12BAB">
      <w:pPr>
        <w:shd w:val="clear" w:color="auto" w:fill="FFFFFF" w:themeFill="background1"/>
        <w:tabs>
          <w:tab w:val="left" w:pos="142"/>
        </w:tabs>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061C7A" w:rsidRPr="00554560">
        <w:rPr>
          <w:rFonts w:ascii="Times New Roman" w:eastAsia="Times New Roman" w:hAnsi="Times New Roman" w:cs="Times New Roman"/>
          <w:sz w:val="24"/>
          <w:szCs w:val="24"/>
        </w:rPr>
        <w:t xml:space="preserve">zamieszczanie jednolitych informacji w </w:t>
      </w:r>
      <w:r w:rsidRPr="00554560">
        <w:rPr>
          <w:rFonts w:ascii="Times New Roman" w:eastAsia="Times New Roman" w:hAnsi="Times New Roman" w:cs="Times New Roman"/>
          <w:sz w:val="24"/>
          <w:szCs w:val="24"/>
        </w:rPr>
        <w:t xml:space="preserve">dokumentach tworzonych na potrzeby przeprowadzanych konkursów ofert na udzielanie świadczeń zdrowotnych, w tym: </w:t>
      </w:r>
      <w:r>
        <w:rPr>
          <w:rFonts w:ascii="Times New Roman" w:eastAsia="Times New Roman" w:hAnsi="Times New Roman" w:cs="Times New Roman"/>
          <w:sz w:val="24"/>
          <w:szCs w:val="24"/>
        </w:rPr>
        <w:br/>
      </w:r>
      <w:r w:rsidRPr="00554560">
        <w:rPr>
          <w:rFonts w:ascii="Times New Roman" w:eastAsia="Times New Roman" w:hAnsi="Times New Roman" w:cs="Times New Roman"/>
          <w:sz w:val="24"/>
          <w:szCs w:val="24"/>
        </w:rPr>
        <w:t xml:space="preserve">w  </w:t>
      </w:r>
      <w:r w:rsidR="00061C7A" w:rsidRPr="00554560">
        <w:rPr>
          <w:rFonts w:ascii="Times New Roman" w:eastAsia="Times New Roman" w:hAnsi="Times New Roman" w:cs="Times New Roman"/>
          <w:sz w:val="24"/>
          <w:szCs w:val="24"/>
        </w:rPr>
        <w:t>szczegółowych warunkach konkursu</w:t>
      </w:r>
      <w:r w:rsidRPr="00554560">
        <w:rPr>
          <w:rFonts w:ascii="Times New Roman" w:eastAsia="Times New Roman" w:hAnsi="Times New Roman" w:cs="Times New Roman"/>
          <w:sz w:val="24"/>
          <w:szCs w:val="24"/>
        </w:rPr>
        <w:t xml:space="preserve"> </w:t>
      </w:r>
      <w:r w:rsidR="00DA1AE9">
        <w:rPr>
          <w:rFonts w:ascii="Times New Roman" w:eastAsia="Times New Roman" w:hAnsi="Times New Roman" w:cs="Times New Roman"/>
          <w:sz w:val="24"/>
          <w:szCs w:val="24"/>
        </w:rPr>
        <w:t xml:space="preserve">ofert </w:t>
      </w:r>
      <w:r w:rsidRPr="00554560">
        <w:rPr>
          <w:rFonts w:ascii="Times New Roman" w:eastAsia="Times New Roman" w:hAnsi="Times New Roman" w:cs="Times New Roman"/>
          <w:sz w:val="24"/>
          <w:szCs w:val="24"/>
        </w:rPr>
        <w:t>i formularzu ofertowym</w:t>
      </w:r>
      <w:r>
        <w:rPr>
          <w:rFonts w:ascii="Times New Roman" w:eastAsia="Times New Roman" w:hAnsi="Times New Roman" w:cs="Times New Roman"/>
          <w:sz w:val="24"/>
          <w:szCs w:val="24"/>
        </w:rPr>
        <w:t>,</w:t>
      </w:r>
    </w:p>
    <w:p w:rsidR="00B12BAB" w:rsidRPr="009C7FE6" w:rsidRDefault="00B12BAB" w:rsidP="009C7FE6">
      <w:pPr>
        <w:pStyle w:val="Akapitzlist"/>
        <w:numPr>
          <w:ilvl w:val="0"/>
          <w:numId w:val="14"/>
        </w:numPr>
        <w:shd w:val="clear" w:color="auto" w:fill="FFFFFF" w:themeFill="background1"/>
        <w:tabs>
          <w:tab w:val="left" w:pos="142"/>
        </w:tabs>
        <w:spacing w:after="0" w:line="360" w:lineRule="auto"/>
        <w:jc w:val="both"/>
        <w:rPr>
          <w:rFonts w:ascii="Times New Roman" w:eastAsia="Times New Roman" w:hAnsi="Times New Roman" w:cs="Times New Roman"/>
          <w:sz w:val="24"/>
          <w:szCs w:val="24"/>
        </w:rPr>
      </w:pPr>
      <w:r w:rsidRPr="00B12BAB">
        <w:rPr>
          <w:rFonts w:ascii="Times New Roman" w:eastAsia="Times New Roman" w:hAnsi="Times New Roman" w:cs="Times New Roman"/>
          <w:sz w:val="24"/>
          <w:szCs w:val="24"/>
        </w:rPr>
        <w:t xml:space="preserve">zamieszczanie informacji o rozstrzygnięciu konkursu </w:t>
      </w:r>
      <w:r w:rsidR="009C7FE6">
        <w:rPr>
          <w:rFonts w:ascii="Times New Roman" w:eastAsia="Times New Roman" w:hAnsi="Times New Roman" w:cs="Times New Roman"/>
          <w:sz w:val="24"/>
          <w:szCs w:val="24"/>
        </w:rPr>
        <w:t xml:space="preserve">na tablicy ogłoszeń i stronie </w:t>
      </w:r>
      <w:r w:rsidRPr="00B12BAB">
        <w:rPr>
          <w:rFonts w:ascii="Times New Roman" w:eastAsia="Times New Roman" w:hAnsi="Times New Roman" w:cs="Times New Roman"/>
          <w:sz w:val="24"/>
          <w:szCs w:val="24"/>
        </w:rPr>
        <w:t xml:space="preserve"> </w:t>
      </w:r>
      <w:r w:rsidR="009C7FE6">
        <w:rPr>
          <w:rFonts w:ascii="Times New Roman" w:eastAsia="Times New Roman" w:hAnsi="Times New Roman" w:cs="Times New Roman"/>
          <w:sz w:val="24"/>
          <w:szCs w:val="24"/>
        </w:rPr>
        <w:br/>
        <w:t xml:space="preserve">internetowej Szpitala </w:t>
      </w:r>
      <w:r w:rsidRPr="009C7FE6">
        <w:rPr>
          <w:rFonts w:ascii="Times New Roman" w:eastAsia="Times New Roman" w:hAnsi="Times New Roman" w:cs="Times New Roman"/>
          <w:sz w:val="24"/>
          <w:szCs w:val="24"/>
        </w:rPr>
        <w:t>w t</w:t>
      </w:r>
      <w:r w:rsidR="00781ECA">
        <w:rPr>
          <w:rFonts w:ascii="Times New Roman" w:eastAsia="Times New Roman" w:hAnsi="Times New Roman" w:cs="Times New Roman"/>
          <w:sz w:val="24"/>
          <w:szCs w:val="24"/>
        </w:rPr>
        <w:t>ej</w:t>
      </w:r>
      <w:r w:rsidRPr="009C7FE6">
        <w:rPr>
          <w:rFonts w:ascii="Times New Roman" w:eastAsia="Times New Roman" w:hAnsi="Times New Roman" w:cs="Times New Roman"/>
          <w:sz w:val="24"/>
          <w:szCs w:val="24"/>
        </w:rPr>
        <w:t xml:space="preserve"> sam</w:t>
      </w:r>
      <w:r w:rsidR="00781ECA">
        <w:rPr>
          <w:rFonts w:ascii="Times New Roman" w:eastAsia="Times New Roman" w:hAnsi="Times New Roman" w:cs="Times New Roman"/>
          <w:sz w:val="24"/>
          <w:szCs w:val="24"/>
        </w:rPr>
        <w:t xml:space="preserve">ej </w:t>
      </w:r>
      <w:r w:rsidRPr="009C7FE6">
        <w:rPr>
          <w:rFonts w:ascii="Times New Roman" w:eastAsia="Times New Roman" w:hAnsi="Times New Roman" w:cs="Times New Roman"/>
          <w:sz w:val="24"/>
          <w:szCs w:val="24"/>
        </w:rPr>
        <w:t>da</w:t>
      </w:r>
      <w:r w:rsidR="00781ECA">
        <w:rPr>
          <w:rFonts w:ascii="Times New Roman" w:eastAsia="Times New Roman" w:hAnsi="Times New Roman" w:cs="Times New Roman"/>
          <w:sz w:val="24"/>
          <w:szCs w:val="24"/>
        </w:rPr>
        <w:t>cie</w:t>
      </w:r>
      <w:r w:rsidR="00537E61">
        <w:rPr>
          <w:rFonts w:ascii="Times New Roman" w:eastAsia="Times New Roman" w:hAnsi="Times New Roman" w:cs="Times New Roman"/>
          <w:sz w:val="24"/>
          <w:szCs w:val="24"/>
        </w:rPr>
        <w:t>,</w:t>
      </w:r>
      <w:r w:rsidR="00781ECA">
        <w:rPr>
          <w:rFonts w:ascii="Times New Roman" w:eastAsia="Times New Roman" w:hAnsi="Times New Roman" w:cs="Times New Roman"/>
          <w:sz w:val="24"/>
          <w:szCs w:val="24"/>
        </w:rPr>
        <w:t xml:space="preserve"> zgodnie z treścią ogłoszenia o konkursie</w:t>
      </w:r>
      <w:r w:rsidR="009C7FE6">
        <w:rPr>
          <w:rFonts w:ascii="Times New Roman" w:eastAsia="Times New Roman" w:hAnsi="Times New Roman" w:cs="Times New Roman"/>
          <w:sz w:val="24"/>
          <w:szCs w:val="24"/>
        </w:rPr>
        <w:t>,</w:t>
      </w:r>
    </w:p>
    <w:p w:rsidR="00781ECA" w:rsidRDefault="00AC66DA" w:rsidP="00781ECA">
      <w:pPr>
        <w:pStyle w:val="Akapitzlist"/>
        <w:numPr>
          <w:ilvl w:val="0"/>
          <w:numId w:val="14"/>
        </w:numPr>
        <w:shd w:val="clear" w:color="auto" w:fill="FFFFFF" w:themeFill="background1"/>
        <w:tabs>
          <w:tab w:val="left" w:pos="142"/>
        </w:tabs>
        <w:spacing w:after="0" w:line="360" w:lineRule="auto"/>
        <w:jc w:val="both"/>
        <w:rPr>
          <w:rFonts w:ascii="Times New Roman" w:eastAsia="Times New Roman" w:hAnsi="Times New Roman" w:cs="Times New Roman"/>
          <w:sz w:val="24"/>
          <w:szCs w:val="24"/>
        </w:rPr>
      </w:pPr>
      <w:r w:rsidRPr="00554560">
        <w:rPr>
          <w:rFonts w:ascii="Times New Roman" w:eastAsia="Times New Roman" w:hAnsi="Times New Roman" w:cs="Times New Roman"/>
          <w:sz w:val="24"/>
          <w:szCs w:val="24"/>
        </w:rPr>
        <w:t xml:space="preserve">podawanie </w:t>
      </w:r>
      <w:r w:rsidR="009C7FE6">
        <w:rPr>
          <w:rFonts w:ascii="Times New Roman" w:eastAsia="Times New Roman" w:hAnsi="Times New Roman" w:cs="Times New Roman"/>
          <w:sz w:val="24"/>
          <w:szCs w:val="24"/>
        </w:rPr>
        <w:t xml:space="preserve">do publicznej wiadomości </w:t>
      </w:r>
      <w:r w:rsidRPr="00554560">
        <w:rPr>
          <w:rFonts w:ascii="Times New Roman" w:eastAsia="Times New Roman" w:hAnsi="Times New Roman" w:cs="Times New Roman"/>
          <w:sz w:val="24"/>
          <w:szCs w:val="24"/>
        </w:rPr>
        <w:t>pełnych informacji o rozstrzygnięciu konkursu</w:t>
      </w:r>
      <w:r w:rsidR="009C7FE6">
        <w:rPr>
          <w:rFonts w:ascii="Times New Roman" w:eastAsia="Times New Roman" w:hAnsi="Times New Roman" w:cs="Times New Roman"/>
          <w:sz w:val="24"/>
          <w:szCs w:val="24"/>
        </w:rPr>
        <w:t xml:space="preserve">, w szczególności poprzez prawidłowe oznaczenie wybranego świadczeniodawcy </w:t>
      </w:r>
      <w:r w:rsidR="009C7FE6">
        <w:rPr>
          <w:rFonts w:ascii="Times New Roman" w:eastAsia="Times New Roman" w:hAnsi="Times New Roman" w:cs="Times New Roman"/>
          <w:sz w:val="24"/>
          <w:szCs w:val="24"/>
        </w:rPr>
        <w:br/>
      </w:r>
      <w:r w:rsidR="009C7FE6">
        <w:rPr>
          <w:rFonts w:ascii="Times New Roman" w:eastAsia="Times New Roman" w:hAnsi="Times New Roman" w:cs="Times New Roman"/>
          <w:sz w:val="24"/>
          <w:szCs w:val="24"/>
        </w:rPr>
        <w:lastRenderedPageBreak/>
        <w:t xml:space="preserve">oraz </w:t>
      </w:r>
      <w:r w:rsidR="009C7FE6" w:rsidRPr="009C7FE6">
        <w:rPr>
          <w:rFonts w:ascii="Times New Roman" w:eastAsia="Times New Roman" w:hAnsi="Times New Roman" w:cs="Times New Roman"/>
          <w:sz w:val="24"/>
          <w:szCs w:val="24"/>
        </w:rPr>
        <w:t xml:space="preserve">formułowanie treści ogłoszenia o rozstrzygnięciu konkursu w sposób jednoznacznie określający, w ramach którego zadania </w:t>
      </w:r>
      <w:r w:rsidR="00781ECA">
        <w:rPr>
          <w:rFonts w:ascii="Times New Roman" w:eastAsia="Times New Roman" w:hAnsi="Times New Roman" w:cs="Times New Roman"/>
          <w:sz w:val="24"/>
          <w:szCs w:val="24"/>
        </w:rPr>
        <w:t xml:space="preserve">dokonano jego </w:t>
      </w:r>
      <w:r w:rsidR="009C7FE6" w:rsidRPr="009C7FE6">
        <w:rPr>
          <w:rFonts w:ascii="Times New Roman" w:eastAsia="Times New Roman" w:hAnsi="Times New Roman" w:cs="Times New Roman"/>
          <w:sz w:val="24"/>
          <w:szCs w:val="24"/>
        </w:rPr>
        <w:t>wyb</w:t>
      </w:r>
      <w:r w:rsidR="00DA1AE9">
        <w:rPr>
          <w:rFonts w:ascii="Times New Roman" w:eastAsia="Times New Roman" w:hAnsi="Times New Roman" w:cs="Times New Roman"/>
          <w:sz w:val="24"/>
          <w:szCs w:val="24"/>
        </w:rPr>
        <w:t>oru.</w:t>
      </w:r>
      <w:r w:rsidR="009C7FE6" w:rsidRPr="009C7FE6">
        <w:rPr>
          <w:rFonts w:ascii="Times New Roman" w:eastAsia="Times New Roman" w:hAnsi="Times New Roman" w:cs="Times New Roman"/>
          <w:sz w:val="24"/>
          <w:szCs w:val="24"/>
        </w:rPr>
        <w:t xml:space="preserve"> </w:t>
      </w:r>
    </w:p>
    <w:p w:rsidR="00781ECA" w:rsidRDefault="00AC66DA" w:rsidP="00781ECA">
      <w:pPr>
        <w:pStyle w:val="Akapitzlist"/>
        <w:numPr>
          <w:ilvl w:val="0"/>
          <w:numId w:val="34"/>
        </w:numPr>
        <w:shd w:val="clear" w:color="auto" w:fill="FFFFFF" w:themeFill="background1"/>
        <w:tabs>
          <w:tab w:val="left" w:pos="142"/>
        </w:tabs>
        <w:spacing w:after="0" w:line="360" w:lineRule="auto"/>
        <w:jc w:val="both"/>
        <w:rPr>
          <w:rFonts w:ascii="Times New Roman" w:eastAsia="Times New Roman" w:hAnsi="Times New Roman" w:cs="Times New Roman"/>
          <w:sz w:val="24"/>
          <w:szCs w:val="24"/>
        </w:rPr>
      </w:pPr>
      <w:r w:rsidRPr="00781ECA">
        <w:rPr>
          <w:rFonts w:ascii="Times New Roman" w:eastAsia="Times New Roman" w:hAnsi="Times New Roman" w:cs="Times New Roman"/>
          <w:sz w:val="24"/>
          <w:szCs w:val="24"/>
        </w:rPr>
        <w:t>Egzekwować terminow</w:t>
      </w:r>
      <w:r w:rsidR="00DA1AE9">
        <w:rPr>
          <w:rFonts w:ascii="Times New Roman" w:eastAsia="Times New Roman" w:hAnsi="Times New Roman" w:cs="Times New Roman"/>
          <w:sz w:val="24"/>
          <w:szCs w:val="24"/>
        </w:rPr>
        <w:t>e dostarczanie</w:t>
      </w:r>
      <w:r w:rsidRPr="00781ECA">
        <w:rPr>
          <w:rFonts w:ascii="Times New Roman" w:eastAsia="Times New Roman" w:hAnsi="Times New Roman" w:cs="Times New Roman"/>
          <w:sz w:val="24"/>
          <w:szCs w:val="24"/>
        </w:rPr>
        <w:t xml:space="preserve"> ra</w:t>
      </w:r>
      <w:r w:rsidR="00781ECA">
        <w:rPr>
          <w:rFonts w:ascii="Times New Roman" w:eastAsia="Times New Roman" w:hAnsi="Times New Roman" w:cs="Times New Roman"/>
          <w:sz w:val="24"/>
          <w:szCs w:val="24"/>
        </w:rPr>
        <w:t>chunków za wykonane świadczenia.</w:t>
      </w:r>
    </w:p>
    <w:p w:rsidR="00781ECA" w:rsidRDefault="00AC66DA" w:rsidP="00781ECA">
      <w:pPr>
        <w:pStyle w:val="Akapitzlist"/>
        <w:numPr>
          <w:ilvl w:val="0"/>
          <w:numId w:val="34"/>
        </w:numPr>
        <w:shd w:val="clear" w:color="auto" w:fill="FFFFFF" w:themeFill="background1"/>
        <w:tabs>
          <w:tab w:val="left" w:pos="142"/>
        </w:tabs>
        <w:spacing w:after="0" w:line="360" w:lineRule="auto"/>
        <w:jc w:val="both"/>
        <w:rPr>
          <w:rFonts w:ascii="Times New Roman" w:eastAsia="Times New Roman" w:hAnsi="Times New Roman" w:cs="Times New Roman"/>
          <w:sz w:val="24"/>
          <w:szCs w:val="24"/>
        </w:rPr>
      </w:pPr>
      <w:r w:rsidRPr="00781ECA">
        <w:rPr>
          <w:rFonts w:ascii="Times New Roman" w:eastAsia="Times New Roman" w:hAnsi="Times New Roman" w:cs="Times New Roman"/>
          <w:sz w:val="24"/>
          <w:szCs w:val="24"/>
        </w:rPr>
        <w:t>Te</w:t>
      </w:r>
      <w:r w:rsidR="00781ECA">
        <w:rPr>
          <w:rFonts w:ascii="Times New Roman" w:eastAsia="Times New Roman" w:hAnsi="Times New Roman" w:cs="Times New Roman"/>
          <w:sz w:val="24"/>
          <w:szCs w:val="24"/>
        </w:rPr>
        <w:t>rminowo regulować zobowiązania S</w:t>
      </w:r>
      <w:r w:rsidR="00537E61">
        <w:rPr>
          <w:rFonts w:ascii="Times New Roman" w:eastAsia="Times New Roman" w:hAnsi="Times New Roman" w:cs="Times New Roman"/>
          <w:sz w:val="24"/>
          <w:szCs w:val="24"/>
        </w:rPr>
        <w:t>zpitala wobec ś</w:t>
      </w:r>
      <w:r w:rsidRPr="00781ECA">
        <w:rPr>
          <w:rFonts w:ascii="Times New Roman" w:eastAsia="Times New Roman" w:hAnsi="Times New Roman" w:cs="Times New Roman"/>
          <w:sz w:val="24"/>
          <w:szCs w:val="24"/>
        </w:rPr>
        <w:t>wiadczeniodawcy.</w:t>
      </w:r>
    </w:p>
    <w:p w:rsidR="00781ECA" w:rsidRDefault="00AC66DA" w:rsidP="00781ECA">
      <w:pPr>
        <w:pStyle w:val="Akapitzlist"/>
        <w:numPr>
          <w:ilvl w:val="0"/>
          <w:numId w:val="34"/>
        </w:numPr>
        <w:shd w:val="clear" w:color="auto" w:fill="FFFFFF" w:themeFill="background1"/>
        <w:tabs>
          <w:tab w:val="left" w:pos="142"/>
        </w:tabs>
        <w:spacing w:after="0" w:line="360" w:lineRule="auto"/>
        <w:jc w:val="both"/>
        <w:rPr>
          <w:rFonts w:ascii="Times New Roman" w:eastAsia="Times New Roman" w:hAnsi="Times New Roman" w:cs="Times New Roman"/>
          <w:sz w:val="24"/>
          <w:szCs w:val="24"/>
        </w:rPr>
      </w:pPr>
      <w:r w:rsidRPr="00781ECA">
        <w:rPr>
          <w:rFonts w:ascii="Times New Roman" w:eastAsia="Times New Roman" w:hAnsi="Times New Roman" w:cs="Times New Roman"/>
          <w:sz w:val="24"/>
          <w:szCs w:val="24"/>
        </w:rPr>
        <w:t>Opłacać w wyznaczonych terminach raty polisy odpowiedzialności cywilnej.</w:t>
      </w:r>
    </w:p>
    <w:p w:rsidR="00AC66DA" w:rsidRPr="00781ECA" w:rsidRDefault="00AC66DA" w:rsidP="00781ECA">
      <w:pPr>
        <w:pStyle w:val="Akapitzlist"/>
        <w:numPr>
          <w:ilvl w:val="0"/>
          <w:numId w:val="34"/>
        </w:numPr>
        <w:shd w:val="clear" w:color="auto" w:fill="FFFFFF" w:themeFill="background1"/>
        <w:tabs>
          <w:tab w:val="left" w:pos="142"/>
        </w:tabs>
        <w:spacing w:after="0" w:line="360" w:lineRule="auto"/>
        <w:jc w:val="both"/>
        <w:rPr>
          <w:rFonts w:ascii="Times New Roman" w:eastAsia="Times New Roman" w:hAnsi="Times New Roman" w:cs="Times New Roman"/>
          <w:sz w:val="24"/>
          <w:szCs w:val="24"/>
        </w:rPr>
      </w:pPr>
      <w:r w:rsidRPr="00781ECA">
        <w:rPr>
          <w:rFonts w:ascii="Times New Roman" w:eastAsia="Times New Roman" w:hAnsi="Times New Roman" w:cs="Times New Roman"/>
          <w:sz w:val="24"/>
          <w:szCs w:val="24"/>
        </w:rPr>
        <w:t xml:space="preserve">Realizować zalecenia pokontrolne </w:t>
      </w:r>
      <w:r w:rsidR="009B630F" w:rsidRPr="00781ECA">
        <w:rPr>
          <w:rFonts w:ascii="Times New Roman" w:eastAsia="Times New Roman" w:hAnsi="Times New Roman" w:cs="Times New Roman"/>
          <w:sz w:val="24"/>
          <w:szCs w:val="24"/>
        </w:rPr>
        <w:t>wynikające z ustaleń kontroli.</w:t>
      </w:r>
    </w:p>
    <w:p w:rsidR="0039556B" w:rsidRDefault="006B0FC0"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9556B" w:rsidRDefault="0039556B"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39556B" w:rsidRDefault="0039556B"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39556B" w:rsidRDefault="0039556B"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39556B" w:rsidRDefault="0039556B"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39556B" w:rsidRDefault="0039556B"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39556B" w:rsidRDefault="0039556B"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840634" w:rsidRDefault="00840634"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B909D6" w:rsidRPr="009B630F" w:rsidRDefault="00B909D6" w:rsidP="00B909D6">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r w:rsidRPr="00B909D6">
        <w:rPr>
          <w:rFonts w:ascii="Times New Roman" w:eastAsia="Times New Roman" w:hAnsi="Times New Roman" w:cs="Times New Roman"/>
          <w:b/>
          <w:i/>
          <w:sz w:val="24"/>
          <w:szCs w:val="24"/>
        </w:rPr>
        <w:lastRenderedPageBreak/>
        <w:t>Pouczenie</w:t>
      </w:r>
    </w:p>
    <w:p w:rsidR="00753661" w:rsidRPr="00753661" w:rsidRDefault="00B909D6" w:rsidP="00753661">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r w:rsidRPr="00B909D6">
        <w:rPr>
          <w:rFonts w:ascii="Times New Roman" w:eastAsia="Times New Roman" w:hAnsi="Times New Roman" w:cs="Times New Roman"/>
          <w:b/>
          <w:sz w:val="24"/>
          <w:szCs w:val="24"/>
        </w:rPr>
        <w:t xml:space="preserve">Pozostałe informacje i pouczenia </w:t>
      </w:r>
    </w:p>
    <w:p w:rsidR="00753661" w:rsidRDefault="00753661" w:rsidP="008C2617">
      <w:pPr>
        <w:pStyle w:val="Default"/>
        <w:spacing w:line="360" w:lineRule="auto"/>
        <w:jc w:val="both"/>
      </w:pPr>
      <w:r w:rsidRPr="00753661">
        <w:t xml:space="preserve">Zgodnie z § 25 ust. 6 Rozporządzenia Ministra Zdrowia z dnia 20 grudnia 2012 roku </w:t>
      </w:r>
      <w:r w:rsidR="00781ECA">
        <w:br/>
      </w:r>
      <w:r w:rsidRPr="00753661">
        <w:t xml:space="preserve">w sprawie sposobu trybu przeprowadzania kontroli podmiotów leczniczych od wystąpienia pokontrolnego nie przysługują środki odwoławcze. </w:t>
      </w:r>
    </w:p>
    <w:p w:rsidR="00C14A96" w:rsidRPr="00753661" w:rsidRDefault="00C14A96" w:rsidP="008C2617">
      <w:pPr>
        <w:pStyle w:val="Default"/>
        <w:spacing w:line="360" w:lineRule="auto"/>
        <w:jc w:val="both"/>
      </w:pPr>
      <w:r>
        <w:t xml:space="preserve">Stosownie do § 26 ww. rozporządzenia proszę o poinformowanie podmiot </w:t>
      </w:r>
      <w:r w:rsidR="008C2617">
        <w:t xml:space="preserve">uprawniony </w:t>
      </w:r>
      <w:r w:rsidR="00781ECA">
        <w:br/>
      </w:r>
      <w:r w:rsidR="008C2617">
        <w:t>do kontroli o sposobie wykonania zaleceń,</w:t>
      </w:r>
      <w:r w:rsidR="002D5DE7">
        <w:t xml:space="preserve"> wykorzystaniu wniosków lub przyczyn </w:t>
      </w:r>
      <w:r w:rsidR="00781ECA">
        <w:br/>
      </w:r>
      <w:r w:rsidR="002D5DE7">
        <w:t xml:space="preserve">ich niewykorzystania albo o innym sposobie usunięcia stwierdzonych nieprawidłowości, </w:t>
      </w:r>
      <w:r w:rsidR="00781ECA">
        <w:br/>
      </w:r>
      <w:r w:rsidR="002D5DE7">
        <w:t xml:space="preserve">w terminie 30 dni od daty otrzymania niniejszego Wystąpienia pokontrolnego. </w:t>
      </w:r>
    </w:p>
    <w:p w:rsidR="00753661" w:rsidRPr="00B909D6" w:rsidRDefault="00753661" w:rsidP="00753661">
      <w:pPr>
        <w:pStyle w:val="Akapitzlist"/>
        <w:shd w:val="clear" w:color="auto" w:fill="FFFFFF" w:themeFill="background1"/>
        <w:spacing w:after="0" w:line="360" w:lineRule="auto"/>
        <w:ind w:left="0"/>
        <w:jc w:val="both"/>
        <w:rPr>
          <w:rFonts w:ascii="Times New Roman" w:eastAsia="Times New Roman" w:hAnsi="Times New Roman" w:cs="Times New Roman"/>
          <w:b/>
          <w:sz w:val="24"/>
          <w:szCs w:val="24"/>
        </w:rPr>
      </w:pPr>
    </w:p>
    <w:p w:rsidR="00DA013C" w:rsidRDefault="00DA013C" w:rsidP="00B909D6">
      <w:pPr>
        <w:pStyle w:val="Akapitzlist"/>
        <w:shd w:val="clear" w:color="auto" w:fill="FFFFFF" w:themeFill="background1"/>
        <w:spacing w:after="0" w:line="240" w:lineRule="auto"/>
        <w:jc w:val="right"/>
        <w:rPr>
          <w:rFonts w:ascii="Times New Roman" w:eastAsia="Times New Roman" w:hAnsi="Times New Roman" w:cs="Times New Roman"/>
          <w:sz w:val="24"/>
          <w:szCs w:val="24"/>
        </w:rPr>
      </w:pPr>
    </w:p>
    <w:p w:rsidR="009B630F" w:rsidRDefault="009B630F" w:rsidP="00B909D6">
      <w:pPr>
        <w:pStyle w:val="Akapitzlist"/>
        <w:shd w:val="clear" w:color="auto" w:fill="FFFFFF" w:themeFill="background1"/>
        <w:spacing w:after="0" w:line="240" w:lineRule="auto"/>
        <w:jc w:val="right"/>
        <w:rPr>
          <w:rFonts w:ascii="Times New Roman" w:eastAsia="Times New Roman" w:hAnsi="Times New Roman" w:cs="Times New Roman"/>
          <w:sz w:val="24"/>
          <w:szCs w:val="24"/>
        </w:rPr>
      </w:pPr>
    </w:p>
    <w:p w:rsidR="009B630F" w:rsidRDefault="009B630F" w:rsidP="00B909D6">
      <w:pPr>
        <w:pStyle w:val="Akapitzlist"/>
        <w:shd w:val="clear" w:color="auto" w:fill="FFFFFF" w:themeFill="background1"/>
        <w:spacing w:after="0" w:line="240" w:lineRule="auto"/>
        <w:jc w:val="right"/>
        <w:rPr>
          <w:rFonts w:ascii="Times New Roman" w:eastAsia="Times New Roman" w:hAnsi="Times New Roman" w:cs="Times New Roman"/>
          <w:sz w:val="24"/>
          <w:szCs w:val="24"/>
        </w:rPr>
      </w:pPr>
    </w:p>
    <w:p w:rsidR="009B630F" w:rsidRDefault="009B630F" w:rsidP="00B909D6">
      <w:pPr>
        <w:pStyle w:val="Akapitzlist"/>
        <w:shd w:val="clear" w:color="auto" w:fill="FFFFFF" w:themeFill="background1"/>
        <w:spacing w:after="0" w:line="240" w:lineRule="auto"/>
        <w:jc w:val="right"/>
        <w:rPr>
          <w:rFonts w:ascii="Times New Roman" w:eastAsia="Times New Roman" w:hAnsi="Times New Roman" w:cs="Times New Roman"/>
          <w:sz w:val="24"/>
          <w:szCs w:val="24"/>
        </w:rPr>
      </w:pPr>
    </w:p>
    <w:p w:rsidR="00B909D6" w:rsidRPr="00B909D6" w:rsidRDefault="000269A8" w:rsidP="00B909D6">
      <w:pPr>
        <w:pStyle w:val="Akapitzlist"/>
        <w:shd w:val="clear" w:color="auto" w:fill="FFFFFF" w:themeFill="background1"/>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B909D6" w:rsidRPr="0089580F" w:rsidRDefault="00B909D6" w:rsidP="000269A8">
      <w:pPr>
        <w:pStyle w:val="Akapitzlist"/>
        <w:shd w:val="clear" w:color="auto" w:fill="FFFFFF" w:themeFill="background1"/>
        <w:spacing w:after="0" w:line="240" w:lineRule="auto"/>
        <w:jc w:val="right"/>
        <w:rPr>
          <w:rFonts w:ascii="Times New Roman" w:eastAsia="Times New Roman" w:hAnsi="Times New Roman" w:cs="Times New Roman"/>
          <w:sz w:val="20"/>
          <w:szCs w:val="20"/>
        </w:rPr>
      </w:pPr>
      <w:r w:rsidRPr="0089580F">
        <w:rPr>
          <w:rFonts w:ascii="Times New Roman" w:eastAsia="Times New Roman" w:hAnsi="Times New Roman" w:cs="Times New Roman"/>
          <w:sz w:val="20"/>
          <w:szCs w:val="20"/>
        </w:rPr>
        <w:t>/</w:t>
      </w:r>
      <w:r w:rsidR="000269A8" w:rsidRPr="0089580F">
        <w:rPr>
          <w:rFonts w:ascii="Times New Roman" w:eastAsia="Times New Roman" w:hAnsi="Times New Roman" w:cs="Times New Roman"/>
          <w:sz w:val="20"/>
          <w:szCs w:val="20"/>
        </w:rPr>
        <w:t>podmiot uprawniony do kontr</w:t>
      </w:r>
      <w:r w:rsidR="0089580F" w:rsidRPr="0089580F">
        <w:rPr>
          <w:rFonts w:ascii="Times New Roman" w:eastAsia="Times New Roman" w:hAnsi="Times New Roman" w:cs="Times New Roman"/>
          <w:sz w:val="20"/>
          <w:szCs w:val="20"/>
        </w:rPr>
        <w:t>oli/</w:t>
      </w:r>
    </w:p>
    <w:p w:rsidR="000269A8" w:rsidRDefault="000269A8" w:rsidP="000269A8">
      <w:pPr>
        <w:pStyle w:val="Akapitzlist"/>
        <w:shd w:val="clear" w:color="auto" w:fill="FFFFFF" w:themeFill="background1"/>
        <w:spacing w:after="0" w:line="240" w:lineRule="auto"/>
        <w:jc w:val="right"/>
        <w:rPr>
          <w:rFonts w:ascii="Times New Roman" w:eastAsia="Times New Roman" w:hAnsi="Times New Roman" w:cs="Times New Roman"/>
          <w:sz w:val="24"/>
          <w:szCs w:val="24"/>
        </w:rPr>
      </w:pPr>
    </w:p>
    <w:p w:rsidR="0089580F" w:rsidRDefault="0089580F" w:rsidP="000269A8">
      <w:pPr>
        <w:pStyle w:val="Akapitzlist"/>
        <w:shd w:val="clear" w:color="auto" w:fill="FFFFFF" w:themeFill="background1"/>
        <w:spacing w:after="0" w:line="240" w:lineRule="auto"/>
        <w:ind w:left="0"/>
        <w:jc w:val="both"/>
        <w:rPr>
          <w:rFonts w:ascii="Times New Roman" w:eastAsia="Times New Roman" w:hAnsi="Times New Roman" w:cs="Times New Roman"/>
          <w:sz w:val="24"/>
          <w:szCs w:val="24"/>
        </w:rPr>
      </w:pPr>
    </w:p>
    <w:p w:rsidR="00B909D6" w:rsidRPr="00C14A96" w:rsidRDefault="00B909D6" w:rsidP="00C14A96">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p>
    <w:p w:rsidR="00B909D6" w:rsidRPr="00B909D6" w:rsidRDefault="00B909D6" w:rsidP="00B909D6">
      <w:pPr>
        <w:pStyle w:val="Akapitzlist"/>
        <w:shd w:val="clear" w:color="auto" w:fill="FFFFFF" w:themeFill="background1"/>
        <w:spacing w:after="0" w:line="360" w:lineRule="auto"/>
        <w:jc w:val="both"/>
        <w:rPr>
          <w:rFonts w:ascii="Times New Roman" w:eastAsia="Times New Roman" w:hAnsi="Times New Roman" w:cs="Times New Roman"/>
          <w:sz w:val="24"/>
          <w:szCs w:val="24"/>
        </w:rPr>
      </w:pPr>
    </w:p>
    <w:p w:rsidR="00B909D6" w:rsidRDefault="00B909D6" w:rsidP="00B909D6">
      <w:pPr>
        <w:pStyle w:val="Akapitzlist"/>
        <w:shd w:val="clear" w:color="auto" w:fill="FFFFFF" w:themeFill="background1"/>
        <w:spacing w:after="0" w:line="360" w:lineRule="auto"/>
        <w:jc w:val="both"/>
        <w:rPr>
          <w:rFonts w:ascii="Times New Roman" w:eastAsia="Times New Roman" w:hAnsi="Times New Roman" w:cs="Times New Roman"/>
          <w:sz w:val="24"/>
          <w:szCs w:val="24"/>
        </w:rPr>
      </w:pPr>
    </w:p>
    <w:p w:rsidR="00DA3865" w:rsidRDefault="00DA3865" w:rsidP="00B909D6">
      <w:pPr>
        <w:pStyle w:val="Akapitzlist"/>
        <w:shd w:val="clear" w:color="auto" w:fill="FFFFFF" w:themeFill="background1"/>
        <w:spacing w:after="0" w:line="360" w:lineRule="auto"/>
        <w:jc w:val="both"/>
        <w:rPr>
          <w:rFonts w:ascii="Times New Roman" w:eastAsia="Times New Roman" w:hAnsi="Times New Roman" w:cs="Times New Roman"/>
          <w:sz w:val="24"/>
          <w:szCs w:val="24"/>
        </w:rPr>
      </w:pPr>
    </w:p>
    <w:p w:rsidR="00DA3865" w:rsidRDefault="00DA3865" w:rsidP="00B909D6">
      <w:pPr>
        <w:pStyle w:val="Akapitzlist"/>
        <w:shd w:val="clear" w:color="auto" w:fill="FFFFFF" w:themeFill="background1"/>
        <w:spacing w:after="0" w:line="360" w:lineRule="auto"/>
        <w:jc w:val="both"/>
        <w:rPr>
          <w:rFonts w:ascii="Times New Roman" w:eastAsia="Times New Roman" w:hAnsi="Times New Roman" w:cs="Times New Roman"/>
          <w:sz w:val="24"/>
          <w:szCs w:val="24"/>
        </w:rPr>
      </w:pPr>
    </w:p>
    <w:p w:rsidR="00DA3865" w:rsidRPr="00B909D6" w:rsidRDefault="00DA3865" w:rsidP="00B909D6">
      <w:pPr>
        <w:pStyle w:val="Akapitzlist"/>
        <w:shd w:val="clear" w:color="auto" w:fill="FFFFFF" w:themeFill="background1"/>
        <w:spacing w:after="0" w:line="360" w:lineRule="auto"/>
        <w:jc w:val="both"/>
        <w:rPr>
          <w:rFonts w:ascii="Times New Roman" w:eastAsia="Times New Roman" w:hAnsi="Times New Roman" w:cs="Times New Roman"/>
          <w:sz w:val="24"/>
          <w:szCs w:val="24"/>
        </w:rPr>
      </w:pPr>
    </w:p>
    <w:p w:rsidR="00B909D6" w:rsidRPr="00150D4D" w:rsidRDefault="00B909D6" w:rsidP="00772E89">
      <w:pPr>
        <w:pStyle w:val="Akapitzlist"/>
        <w:shd w:val="clear" w:color="auto" w:fill="FFFFFF" w:themeFill="background1"/>
        <w:spacing w:after="0" w:line="360" w:lineRule="auto"/>
        <w:ind w:left="0"/>
        <w:jc w:val="both"/>
        <w:rPr>
          <w:rFonts w:ascii="Times New Roman" w:eastAsia="Times New Roman" w:hAnsi="Times New Roman" w:cs="Times New Roman"/>
          <w:sz w:val="24"/>
          <w:szCs w:val="24"/>
        </w:rPr>
      </w:pPr>
      <w:r w:rsidRPr="00B909D6">
        <w:rPr>
          <w:rFonts w:ascii="Times New Roman" w:eastAsia="Times New Roman" w:hAnsi="Times New Roman" w:cs="Times New Roman"/>
          <w:sz w:val="24"/>
          <w:szCs w:val="24"/>
        </w:rPr>
        <w:t>Kielce, dnia</w:t>
      </w:r>
      <w:r w:rsidR="00A075FC">
        <w:rPr>
          <w:rFonts w:ascii="Times New Roman" w:eastAsia="Times New Roman" w:hAnsi="Times New Roman" w:cs="Times New Roman"/>
          <w:sz w:val="24"/>
          <w:szCs w:val="24"/>
        </w:rPr>
        <w:t xml:space="preserve"> 30.09. </w:t>
      </w:r>
      <w:r w:rsidRPr="00B909D6">
        <w:rPr>
          <w:rFonts w:ascii="Times New Roman" w:eastAsia="Times New Roman" w:hAnsi="Times New Roman" w:cs="Times New Roman"/>
          <w:sz w:val="24"/>
          <w:szCs w:val="24"/>
        </w:rPr>
        <w:t>2020</w:t>
      </w:r>
      <w:r w:rsidR="00DA1AE9">
        <w:rPr>
          <w:rFonts w:ascii="Times New Roman" w:eastAsia="Times New Roman" w:hAnsi="Times New Roman" w:cs="Times New Roman"/>
          <w:sz w:val="24"/>
          <w:szCs w:val="24"/>
        </w:rPr>
        <w:t xml:space="preserve"> </w:t>
      </w:r>
      <w:r w:rsidRPr="00B909D6">
        <w:rPr>
          <w:rFonts w:ascii="Times New Roman" w:eastAsia="Times New Roman" w:hAnsi="Times New Roman" w:cs="Times New Roman"/>
          <w:sz w:val="24"/>
          <w:szCs w:val="24"/>
        </w:rPr>
        <w:t>r.</w:t>
      </w:r>
    </w:p>
    <w:sectPr w:rsidR="00B909D6" w:rsidRPr="00150D4D" w:rsidSect="00EC142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06" w:rsidRDefault="008F0A06">
      <w:pPr>
        <w:spacing w:after="0" w:line="240" w:lineRule="auto"/>
      </w:pPr>
      <w:r>
        <w:separator/>
      </w:r>
    </w:p>
  </w:endnote>
  <w:endnote w:type="continuationSeparator" w:id="0">
    <w:p w:rsidR="008F0A06" w:rsidRDefault="008F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2834"/>
      <w:docPartObj>
        <w:docPartGallery w:val="Page Numbers (Bottom of Page)"/>
        <w:docPartUnique/>
      </w:docPartObj>
    </w:sdtPr>
    <w:sdtContent>
      <w:p w:rsidR="00316D1D" w:rsidRDefault="00316D1D">
        <w:pPr>
          <w:pStyle w:val="Stopka"/>
          <w:jc w:val="center"/>
        </w:pPr>
        <w:r>
          <w:fldChar w:fldCharType="begin"/>
        </w:r>
        <w:r>
          <w:instrText>PAGE   \* MERGEFORMAT</w:instrText>
        </w:r>
        <w:r>
          <w:fldChar w:fldCharType="separate"/>
        </w:r>
        <w:r w:rsidR="00A90974">
          <w:rPr>
            <w:noProof/>
          </w:rPr>
          <w:t>47</w:t>
        </w:r>
        <w:r>
          <w:rPr>
            <w:noProof/>
          </w:rPr>
          <w:fldChar w:fldCharType="end"/>
        </w:r>
      </w:p>
    </w:sdtContent>
  </w:sdt>
  <w:p w:rsidR="00316D1D" w:rsidRDefault="00316D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06" w:rsidRDefault="008F0A06">
      <w:pPr>
        <w:spacing w:after="0" w:line="240" w:lineRule="auto"/>
      </w:pPr>
      <w:r>
        <w:separator/>
      </w:r>
    </w:p>
  </w:footnote>
  <w:footnote w:type="continuationSeparator" w:id="0">
    <w:p w:rsidR="008F0A06" w:rsidRDefault="008F0A06">
      <w:pPr>
        <w:spacing w:after="0" w:line="240" w:lineRule="auto"/>
      </w:pPr>
      <w:r>
        <w:continuationSeparator/>
      </w:r>
    </w:p>
  </w:footnote>
  <w:footnote w:id="1">
    <w:p w:rsidR="00316D1D" w:rsidRPr="005F19D3" w:rsidRDefault="00316D1D" w:rsidP="004649A5">
      <w:pPr>
        <w:pStyle w:val="Tekstprzypisudolnego"/>
        <w:jc w:val="both"/>
        <w:rPr>
          <w:rFonts w:ascii="Times New Roman" w:hAnsi="Times New Roman" w:cs="Times New Roman"/>
        </w:rPr>
      </w:pPr>
      <w:r w:rsidRPr="005F19D3">
        <w:rPr>
          <w:rStyle w:val="Odwoanieprzypisudolnego"/>
          <w:rFonts w:ascii="Times New Roman" w:hAnsi="Times New Roman" w:cs="Times New Roman"/>
        </w:rPr>
        <w:footnoteRef/>
      </w:r>
      <w:r w:rsidRPr="005F19D3">
        <w:rPr>
          <w:rFonts w:ascii="Times New Roman" w:hAnsi="Times New Roman" w:cs="Times New Roman"/>
        </w:rPr>
        <w:t xml:space="preserve"> Zwany dalej Szpitalem, Zakładem, Podmiotem Leczniczym, Jednostką Kontrolowaną</w:t>
      </w:r>
      <w:r>
        <w:rPr>
          <w:rFonts w:ascii="Times New Roman" w:hAnsi="Times New Roman" w:cs="Times New Roman"/>
        </w:rPr>
        <w:t>, Centrum, udzielający zamówienia.</w:t>
      </w:r>
    </w:p>
  </w:footnote>
  <w:footnote w:id="2">
    <w:p w:rsidR="00316D1D" w:rsidRPr="008E2F3C" w:rsidRDefault="00316D1D" w:rsidP="001A73CA">
      <w:pPr>
        <w:pStyle w:val="Tekstprzypisudolnego"/>
        <w:jc w:val="both"/>
        <w:rPr>
          <w:rFonts w:ascii="Arial Narrow" w:hAnsi="Arial Narrow"/>
        </w:rPr>
      </w:pPr>
      <w:r w:rsidRPr="005F19D3">
        <w:rPr>
          <w:rStyle w:val="Odwoanieprzypisudolnego"/>
          <w:rFonts w:ascii="Times New Roman" w:hAnsi="Times New Roman" w:cs="Times New Roman"/>
        </w:rPr>
        <w:footnoteRef/>
      </w:r>
      <w:r>
        <w:rPr>
          <w:rFonts w:ascii="Times New Roman" w:hAnsi="Times New Roman" w:cs="Times New Roman"/>
        </w:rPr>
        <w:t xml:space="preserve"> Rozporządzenie</w:t>
      </w:r>
      <w:r w:rsidRPr="005F19D3">
        <w:rPr>
          <w:rFonts w:ascii="Times New Roman" w:hAnsi="Times New Roman" w:cs="Times New Roman"/>
        </w:rPr>
        <w:t xml:space="preserve"> MZ z dn. 20.12. 2012 r. w sprawie sposobu i trybu przeprowadzania kontroli podmiotów leczniczych (Dz. U. 2015.1331 t. j</w:t>
      </w:r>
      <w:r w:rsidRPr="00543788">
        <w:rPr>
          <w:rFonts w:cs="Times New Roman"/>
        </w:rPr>
        <w:t>.)</w:t>
      </w:r>
    </w:p>
  </w:footnote>
  <w:footnote w:id="3">
    <w:p w:rsidR="00316D1D" w:rsidRPr="008C4260" w:rsidRDefault="00316D1D" w:rsidP="008C4260">
      <w:pPr>
        <w:pStyle w:val="Tekstprzypisudolnego"/>
        <w:jc w:val="both"/>
        <w:rPr>
          <w:rFonts w:ascii="Times New Roman" w:hAnsi="Times New Roman" w:cs="Times New Roman"/>
        </w:rPr>
      </w:pPr>
      <w:r w:rsidRPr="00C75554">
        <w:rPr>
          <w:rStyle w:val="Odwoanieprzypisudolnego"/>
          <w:rFonts w:cs="Times New Roman"/>
        </w:rPr>
        <w:footnoteRef/>
      </w:r>
      <w:r w:rsidRPr="00C75554">
        <w:rPr>
          <w:rFonts w:cs="Times New Roman"/>
        </w:rPr>
        <w:t xml:space="preserve"> </w:t>
      </w:r>
      <w:r w:rsidRPr="008C4260">
        <w:rPr>
          <w:rFonts w:ascii="Times New Roman" w:hAnsi="Times New Roman" w:cs="Times New Roman"/>
        </w:rPr>
        <w:t xml:space="preserve">tj. w siedzibie Urzędu Marszałkowskiego Województwa Świętokrzyskiego </w:t>
      </w:r>
    </w:p>
  </w:footnote>
  <w:footnote w:id="4">
    <w:p w:rsidR="00316D1D" w:rsidRPr="008C4260" w:rsidRDefault="00316D1D" w:rsidP="008C4260">
      <w:pPr>
        <w:pStyle w:val="Tekstprzypisudolnego"/>
        <w:jc w:val="both"/>
        <w:rPr>
          <w:rFonts w:ascii="Times New Roman" w:hAnsi="Times New Roman" w:cs="Times New Roman"/>
        </w:rPr>
      </w:pPr>
      <w:r w:rsidRPr="008C4260">
        <w:rPr>
          <w:rStyle w:val="Odwoanieprzypisudolnego"/>
          <w:rFonts w:ascii="Times New Roman" w:hAnsi="Times New Roman" w:cs="Times New Roman"/>
        </w:rPr>
        <w:footnoteRef/>
      </w:r>
      <w:r w:rsidRPr="008C4260">
        <w:rPr>
          <w:rFonts w:ascii="Times New Roman" w:hAnsi="Times New Roman" w:cs="Times New Roman"/>
        </w:rPr>
        <w:t xml:space="preserve"> Ustawa z dn.15.04.2011 r. o działalności  leczniczej (Dz.U.2018.2190 </w:t>
      </w:r>
      <w:proofErr w:type="spellStart"/>
      <w:r w:rsidRPr="008C4260">
        <w:rPr>
          <w:rFonts w:ascii="Times New Roman" w:hAnsi="Times New Roman" w:cs="Times New Roman"/>
        </w:rPr>
        <w:t>t.j</w:t>
      </w:r>
      <w:proofErr w:type="spellEnd"/>
      <w:r w:rsidRPr="008C4260">
        <w:rPr>
          <w:rFonts w:ascii="Times New Roman" w:hAnsi="Times New Roman" w:cs="Times New Roman"/>
        </w:rPr>
        <w:t xml:space="preserve">. ze zm.) </w:t>
      </w:r>
    </w:p>
  </w:footnote>
  <w:footnote w:id="5">
    <w:p w:rsidR="00316D1D" w:rsidRPr="00870328" w:rsidRDefault="00316D1D" w:rsidP="008C4260">
      <w:pPr>
        <w:pStyle w:val="Tekstprzypisudolnego"/>
        <w:jc w:val="both"/>
        <w:rPr>
          <w:rFonts w:cs="Times New Roman"/>
        </w:rPr>
      </w:pPr>
      <w:r w:rsidRPr="008C4260">
        <w:rPr>
          <w:rStyle w:val="Odwoanieprzypisudolnego"/>
          <w:rFonts w:ascii="Times New Roman" w:hAnsi="Times New Roman" w:cs="Times New Roman"/>
        </w:rPr>
        <w:footnoteRef/>
      </w:r>
      <w:r w:rsidRPr="008C4260">
        <w:rPr>
          <w:rFonts w:ascii="Times New Roman" w:hAnsi="Times New Roman" w:cs="Times New Roman"/>
        </w:rPr>
        <w:t xml:space="preserve"> Kontrolujący stosują 3</w:t>
      </w:r>
      <w:r>
        <w:rPr>
          <w:rFonts w:ascii="Times New Roman" w:hAnsi="Times New Roman" w:cs="Times New Roman"/>
        </w:rPr>
        <w:t>-stopniow</w:t>
      </w:r>
      <w:r w:rsidRPr="008C4260">
        <w:rPr>
          <w:rFonts w:ascii="Times New Roman" w:hAnsi="Times New Roman" w:cs="Times New Roman"/>
        </w:rPr>
        <w:t xml:space="preserve">ą skalę ocen: pozytywna, pozytywna mimo stwierdzonych nieprawidłowości </w:t>
      </w:r>
      <w:r>
        <w:rPr>
          <w:rFonts w:ascii="Times New Roman" w:hAnsi="Times New Roman" w:cs="Times New Roman"/>
        </w:rPr>
        <w:br/>
      </w:r>
      <w:r w:rsidRPr="008C4260">
        <w:rPr>
          <w:rFonts w:ascii="Times New Roman" w:hAnsi="Times New Roman" w:cs="Times New Roman"/>
        </w:rPr>
        <w:t>i uchybień, negatywna</w:t>
      </w:r>
    </w:p>
  </w:footnote>
  <w:footnote w:id="6">
    <w:p w:rsidR="00316D1D" w:rsidRPr="005F19D3" w:rsidRDefault="00316D1D" w:rsidP="001B41BF">
      <w:pPr>
        <w:pStyle w:val="Tekstprzypisudolnego"/>
        <w:jc w:val="both"/>
        <w:rPr>
          <w:rFonts w:ascii="Times New Roman" w:hAnsi="Times New Roman" w:cs="Times New Roman"/>
        </w:rPr>
      </w:pPr>
      <w:r w:rsidRPr="005F19D3">
        <w:rPr>
          <w:rStyle w:val="Odwoanieprzypisudolnego"/>
          <w:rFonts w:ascii="Times New Roman" w:hAnsi="Times New Roman" w:cs="Times New Roman"/>
        </w:rPr>
        <w:footnoteRef/>
      </w:r>
      <w:r w:rsidRPr="005F19D3">
        <w:rPr>
          <w:rFonts w:ascii="Times New Roman" w:hAnsi="Times New Roman" w:cs="Times New Roman"/>
        </w:rPr>
        <w:t xml:space="preserve"> Regulaminy Organizacyjne Szpitala, Opinie Rady Społecznej Szpitala, Zarządzenia wewnętrzne Dyrektora Podmiotu Leczniczego</w:t>
      </w:r>
    </w:p>
  </w:footnote>
  <w:footnote w:id="7">
    <w:p w:rsidR="00316D1D" w:rsidRPr="00847391" w:rsidRDefault="00316D1D" w:rsidP="001B41BF">
      <w:pPr>
        <w:pStyle w:val="Tekstprzypisudolnego"/>
        <w:jc w:val="both"/>
        <w:rPr>
          <w:rFonts w:ascii="Times New Roman" w:hAnsi="Times New Roman" w:cs="Times New Roman"/>
        </w:rPr>
      </w:pPr>
      <w:r w:rsidRPr="00847391">
        <w:rPr>
          <w:rStyle w:val="Odwoanieprzypisudolnego"/>
          <w:rFonts w:ascii="Times New Roman" w:hAnsi="Times New Roman" w:cs="Times New Roman"/>
        </w:rPr>
        <w:footnoteRef/>
      </w:r>
      <w:r w:rsidRPr="00847391">
        <w:rPr>
          <w:rFonts w:ascii="Times New Roman" w:hAnsi="Times New Roman" w:cs="Times New Roman"/>
        </w:rPr>
        <w:t xml:space="preserve"> Zarządzenie Dyrektora nr 42/2017 z dnia 22.12.2017 r. – poddano ocenie z uwagi na okres obowiązywania obejmujący bieżącą kontrolę.</w:t>
      </w:r>
    </w:p>
  </w:footnote>
  <w:footnote w:id="8">
    <w:p w:rsidR="00316D1D" w:rsidRPr="00C17791" w:rsidRDefault="00316D1D" w:rsidP="001B41BF">
      <w:pPr>
        <w:pStyle w:val="Tekstprzypisudolnego"/>
        <w:jc w:val="both"/>
        <w:rPr>
          <w:rFonts w:ascii="Times New Roman" w:hAnsi="Times New Roman" w:cs="Times New Roman"/>
        </w:rPr>
      </w:pPr>
      <w:r w:rsidRPr="00C17791">
        <w:rPr>
          <w:rStyle w:val="Odwoanieprzypisudolnego"/>
          <w:rFonts w:ascii="Times New Roman" w:hAnsi="Times New Roman" w:cs="Times New Roman"/>
        </w:rPr>
        <w:footnoteRef/>
      </w:r>
      <w:r w:rsidRPr="00C17791">
        <w:rPr>
          <w:rFonts w:ascii="Times New Roman" w:hAnsi="Times New Roman" w:cs="Times New Roman"/>
        </w:rPr>
        <w:t xml:space="preserve"> Zarządzenie Dyrektora nr 54/2018 z dnia 30.04.2018 r.</w:t>
      </w:r>
    </w:p>
  </w:footnote>
  <w:footnote w:id="9">
    <w:p w:rsidR="00316D1D" w:rsidRPr="00C17791" w:rsidRDefault="00316D1D" w:rsidP="001B41BF">
      <w:pPr>
        <w:pStyle w:val="Tekstprzypisudolnego"/>
        <w:jc w:val="both"/>
        <w:rPr>
          <w:rFonts w:ascii="Times New Roman" w:hAnsi="Times New Roman" w:cs="Times New Roman"/>
        </w:rPr>
      </w:pPr>
      <w:r w:rsidRPr="00C17791">
        <w:rPr>
          <w:rStyle w:val="Odwoanieprzypisudolnego"/>
          <w:rFonts w:ascii="Times New Roman" w:hAnsi="Times New Roman" w:cs="Times New Roman"/>
        </w:rPr>
        <w:footnoteRef/>
      </w:r>
      <w:r w:rsidRPr="00C17791">
        <w:rPr>
          <w:rFonts w:ascii="Times New Roman" w:hAnsi="Times New Roman" w:cs="Times New Roman"/>
        </w:rPr>
        <w:t xml:space="preserve"> </w:t>
      </w:r>
      <w:r>
        <w:rPr>
          <w:rFonts w:ascii="Times New Roman" w:hAnsi="Times New Roman" w:cs="Times New Roman"/>
        </w:rPr>
        <w:t>Zarządzenie Dyrektora nr 22/2019 z dnia 30.07.2019</w:t>
      </w:r>
      <w:r w:rsidRPr="00C17791">
        <w:rPr>
          <w:rFonts w:ascii="Times New Roman" w:hAnsi="Times New Roman" w:cs="Times New Roman"/>
        </w:rPr>
        <w:t xml:space="preserve"> r.</w:t>
      </w:r>
    </w:p>
  </w:footnote>
  <w:footnote w:id="10">
    <w:p w:rsidR="00316D1D" w:rsidRDefault="00316D1D" w:rsidP="001B41BF">
      <w:pPr>
        <w:pStyle w:val="Tekstprzypisudolnego"/>
        <w:jc w:val="both"/>
      </w:pPr>
      <w:r w:rsidRPr="00C17791">
        <w:rPr>
          <w:rStyle w:val="Odwoanieprzypisudolnego"/>
          <w:rFonts w:ascii="Times New Roman" w:hAnsi="Times New Roman" w:cs="Times New Roman"/>
        </w:rPr>
        <w:footnoteRef/>
      </w:r>
      <w:r w:rsidRPr="00C17791">
        <w:rPr>
          <w:rFonts w:ascii="Times New Roman" w:hAnsi="Times New Roman" w:cs="Times New Roman"/>
        </w:rPr>
        <w:t xml:space="preserve"> Zarządzenie Dyrektora nr 60/2019 z dnia 19.12.2019 r.</w:t>
      </w:r>
    </w:p>
  </w:footnote>
  <w:footnote w:id="11">
    <w:p w:rsidR="00316D1D" w:rsidRPr="009D5BAE" w:rsidRDefault="00316D1D" w:rsidP="009D5BAE">
      <w:pPr>
        <w:pStyle w:val="Tekstprzypisudolnego"/>
        <w:jc w:val="both"/>
        <w:rPr>
          <w:rFonts w:ascii="Times New Roman" w:hAnsi="Times New Roman" w:cs="Times New Roman"/>
        </w:rPr>
      </w:pPr>
      <w:r>
        <w:rPr>
          <w:rStyle w:val="Odwoanieprzypisudolnego"/>
        </w:rPr>
        <w:footnoteRef/>
      </w:r>
      <w:r>
        <w:t xml:space="preserve"> </w:t>
      </w:r>
      <w:r w:rsidRPr="009D5BAE">
        <w:rPr>
          <w:rFonts w:ascii="Times New Roman" w:hAnsi="Times New Roman" w:cs="Times New Roman"/>
        </w:rPr>
        <w:t xml:space="preserve">Na potrzeby kontroli posługiwano się </w:t>
      </w:r>
      <w:r>
        <w:rPr>
          <w:rFonts w:ascii="Times New Roman" w:hAnsi="Times New Roman" w:cs="Times New Roman"/>
        </w:rPr>
        <w:t xml:space="preserve">tekstem jednolitym Regulaminu </w:t>
      </w:r>
      <w:r w:rsidRPr="009D5BAE">
        <w:rPr>
          <w:rFonts w:ascii="Times New Roman" w:hAnsi="Times New Roman" w:cs="Times New Roman"/>
        </w:rPr>
        <w:t>Organizacyjnego przyjętym Zarządzeniem Dyrektora Nr 60</w:t>
      </w:r>
      <w:r>
        <w:rPr>
          <w:rFonts w:ascii="Times New Roman" w:hAnsi="Times New Roman" w:cs="Times New Roman"/>
        </w:rPr>
        <w:t>/2019 z dnia 19</w:t>
      </w:r>
      <w:r w:rsidRPr="009D5BAE">
        <w:rPr>
          <w:rFonts w:ascii="Times New Roman" w:hAnsi="Times New Roman" w:cs="Times New Roman"/>
        </w:rPr>
        <w:t xml:space="preserve"> grudnia 2019 r.</w:t>
      </w:r>
    </w:p>
  </w:footnote>
  <w:footnote w:id="12">
    <w:p w:rsidR="00316D1D" w:rsidRDefault="00316D1D" w:rsidP="00B931A6">
      <w:pPr>
        <w:pStyle w:val="Tekstprzypisudolnego"/>
        <w:jc w:val="both"/>
      </w:pPr>
      <w:r>
        <w:rPr>
          <w:rStyle w:val="Odwoanieprzypisudolnego"/>
        </w:rPr>
        <w:footnoteRef/>
      </w:r>
      <w:r>
        <w:t xml:space="preserve"> </w:t>
      </w:r>
      <w:r w:rsidRPr="00B931A6">
        <w:rPr>
          <w:rFonts w:ascii="Times New Roman" w:hAnsi="Times New Roman" w:cs="Times New Roman"/>
        </w:rPr>
        <w:t>Księga rejestrowa stan na dzień 31.12.2019 r.</w:t>
      </w:r>
    </w:p>
  </w:footnote>
  <w:footnote w:id="13">
    <w:p w:rsidR="00316D1D" w:rsidRDefault="00316D1D" w:rsidP="001F252D">
      <w:pPr>
        <w:pStyle w:val="Tekstprzypisudolnego"/>
        <w:jc w:val="both"/>
      </w:pPr>
      <w:r>
        <w:rPr>
          <w:rStyle w:val="Odwoanieprzypisudolnego"/>
        </w:rPr>
        <w:footnoteRef/>
      </w:r>
      <w:r>
        <w:t xml:space="preserve"> </w:t>
      </w:r>
      <w:r w:rsidRPr="001F252D">
        <w:rPr>
          <w:rFonts w:ascii="Times New Roman" w:hAnsi="Times New Roman" w:cs="Times New Roman"/>
        </w:rPr>
        <w:t>Sprawdzono Księgę Rejestrową na dzień rozpoczęcia kontroli, tj. 15.06.2020 r.</w:t>
      </w:r>
    </w:p>
  </w:footnote>
  <w:footnote w:id="14">
    <w:p w:rsidR="00316D1D" w:rsidRDefault="00316D1D">
      <w:pPr>
        <w:pStyle w:val="Tekstprzypisudolnego"/>
      </w:pPr>
      <w:r>
        <w:rPr>
          <w:rStyle w:val="Odwoanieprzypisudolnego"/>
        </w:rPr>
        <w:footnoteRef/>
      </w:r>
      <w:r>
        <w:t xml:space="preserve"> </w:t>
      </w:r>
      <w:r w:rsidRPr="00B16BE3">
        <w:rPr>
          <w:rFonts w:ascii="Times New Roman" w:hAnsi="Times New Roman" w:cs="Times New Roman"/>
        </w:rPr>
        <w:t>Zestawienie nr 2 - Liczba Oddziałów oraz Poradni w 2018 i 2019 roku w Kontrolowanej Jednostce</w:t>
      </w:r>
    </w:p>
  </w:footnote>
  <w:footnote w:id="15">
    <w:p w:rsidR="00316D1D" w:rsidRPr="00B16BE3" w:rsidRDefault="00316D1D" w:rsidP="00B16BE3">
      <w:pPr>
        <w:pStyle w:val="Tekstprzypisudolnego"/>
        <w:jc w:val="both"/>
        <w:rPr>
          <w:rFonts w:ascii="Times New Roman" w:hAnsi="Times New Roman" w:cs="Times New Roman"/>
        </w:rPr>
      </w:pPr>
      <w:r w:rsidRPr="00B16BE3">
        <w:rPr>
          <w:rStyle w:val="Odwoanieprzypisudolnego"/>
          <w:rFonts w:ascii="Times New Roman" w:hAnsi="Times New Roman" w:cs="Times New Roman"/>
        </w:rPr>
        <w:footnoteRef/>
      </w:r>
      <w:r w:rsidRPr="00B16BE3">
        <w:rPr>
          <w:rFonts w:ascii="Times New Roman" w:hAnsi="Times New Roman" w:cs="Times New Roman"/>
        </w:rPr>
        <w:t xml:space="preserve"> Zestawienie nr 3A do tez kontroli – liczba łóżek w latach 2018 – 2019.</w:t>
      </w:r>
    </w:p>
  </w:footnote>
  <w:footnote w:id="16">
    <w:p w:rsidR="00316D1D" w:rsidRPr="002A01D9" w:rsidRDefault="00316D1D" w:rsidP="002A01D9">
      <w:pPr>
        <w:pStyle w:val="Tekstprzypisudolnego"/>
        <w:jc w:val="both"/>
        <w:rPr>
          <w:rFonts w:ascii="Times New Roman" w:hAnsi="Times New Roman" w:cs="Times New Roman"/>
        </w:rPr>
      </w:pPr>
      <w:r w:rsidRPr="002A01D9">
        <w:rPr>
          <w:rStyle w:val="Odwoanieprzypisudolnego"/>
          <w:rFonts w:ascii="Times New Roman" w:hAnsi="Times New Roman" w:cs="Times New Roman"/>
        </w:rPr>
        <w:footnoteRef/>
      </w:r>
      <w:r w:rsidRPr="002A01D9">
        <w:rPr>
          <w:rFonts w:ascii="Times New Roman" w:hAnsi="Times New Roman" w:cs="Times New Roman"/>
        </w:rPr>
        <w:t xml:space="preserve">Rozporządzenie Ministra Zdrowia z dnia 17.05.2012 r. w sprawie systemu resortowych kodów </w:t>
      </w:r>
      <w:r w:rsidRPr="002A01D9">
        <w:rPr>
          <w:rFonts w:ascii="Times New Roman" w:hAnsi="Times New Roman" w:cs="Times New Roman"/>
        </w:rPr>
        <w:br/>
        <w:t>identyfikacyjnych oraz szczegółowego sposobu ich nadawania - Załącznik do Obwieszczenia Ministra Zdrowia z dnia 9 stycznia 2019 r.(Dz.U. 2019 poz. 173).</w:t>
      </w:r>
    </w:p>
  </w:footnote>
  <w:footnote w:id="17">
    <w:p w:rsidR="00316D1D" w:rsidRPr="002A01D9" w:rsidRDefault="00316D1D" w:rsidP="002A01D9">
      <w:pPr>
        <w:pStyle w:val="Tekstprzypisudolnego"/>
        <w:jc w:val="both"/>
        <w:rPr>
          <w:rFonts w:ascii="Times New Roman" w:hAnsi="Times New Roman" w:cs="Times New Roman"/>
        </w:rPr>
      </w:pPr>
      <w:r w:rsidRPr="002A01D9">
        <w:rPr>
          <w:rStyle w:val="Odwoanieprzypisudolnego"/>
          <w:rFonts w:ascii="Times New Roman" w:hAnsi="Times New Roman" w:cs="Times New Roman"/>
        </w:rPr>
        <w:footnoteRef/>
      </w:r>
      <w:r w:rsidRPr="002A01D9">
        <w:rPr>
          <w:rFonts w:ascii="Times New Roman" w:hAnsi="Times New Roman" w:cs="Times New Roman"/>
        </w:rPr>
        <w:t xml:space="preserve"> Kryteria ustalane zgodnie z Rozporządzeniem Ministra Zdrowia z dnia 26 września 2</w:t>
      </w:r>
      <w:r>
        <w:rPr>
          <w:rFonts w:ascii="Times New Roman" w:hAnsi="Times New Roman" w:cs="Times New Roman"/>
        </w:rPr>
        <w:t xml:space="preserve">005r. w sprawie </w:t>
      </w:r>
      <w:r w:rsidRPr="002A01D9">
        <w:rPr>
          <w:rFonts w:ascii="Times New Roman" w:hAnsi="Times New Roman" w:cs="Times New Roman"/>
        </w:rPr>
        <w:t>kryteriów medycznych, jakimi powinni kierować się świadczeniodawcy, u</w:t>
      </w:r>
      <w:r>
        <w:rPr>
          <w:rFonts w:ascii="Times New Roman" w:hAnsi="Times New Roman" w:cs="Times New Roman"/>
        </w:rPr>
        <w:t xml:space="preserve">mieszczając świadczeniobiorców </w:t>
      </w:r>
      <w:r>
        <w:rPr>
          <w:rFonts w:ascii="Times New Roman" w:hAnsi="Times New Roman" w:cs="Times New Roman"/>
        </w:rPr>
        <w:br/>
      </w:r>
      <w:r w:rsidRPr="002A01D9">
        <w:rPr>
          <w:rFonts w:ascii="Times New Roman" w:hAnsi="Times New Roman" w:cs="Times New Roman"/>
        </w:rPr>
        <w:t>na listach oczekujących na udzielenie świadczenia opieki zdrowotnej (Dz. U. 2005 poz. 1661).</w:t>
      </w:r>
    </w:p>
  </w:footnote>
  <w:footnote w:id="18">
    <w:p w:rsidR="00316D1D" w:rsidRPr="002A01D9" w:rsidRDefault="00316D1D" w:rsidP="002A01D9">
      <w:pPr>
        <w:pStyle w:val="Tekstprzypisudolnego"/>
        <w:jc w:val="both"/>
        <w:rPr>
          <w:rFonts w:ascii="Times New Roman" w:hAnsi="Times New Roman" w:cs="Times New Roman"/>
        </w:rPr>
      </w:pPr>
      <w:r w:rsidRPr="002A01D9">
        <w:rPr>
          <w:rStyle w:val="Odwoanieprzypisudolnego"/>
          <w:rFonts w:ascii="Times New Roman" w:hAnsi="Times New Roman" w:cs="Times New Roman"/>
        </w:rPr>
        <w:footnoteRef/>
      </w:r>
      <w:r w:rsidRPr="002A01D9">
        <w:rPr>
          <w:rFonts w:ascii="Times New Roman" w:hAnsi="Times New Roman" w:cs="Times New Roman"/>
        </w:rPr>
        <w:t xml:space="preserve"> Jak wyżej.</w:t>
      </w:r>
    </w:p>
  </w:footnote>
  <w:footnote w:id="19">
    <w:p w:rsidR="00316D1D" w:rsidRDefault="00316D1D" w:rsidP="002A01D9">
      <w:pPr>
        <w:pStyle w:val="Tekstprzypisudolnego"/>
        <w:jc w:val="both"/>
      </w:pPr>
      <w:r w:rsidRPr="002A01D9">
        <w:rPr>
          <w:rStyle w:val="Odwoanieprzypisudolnego"/>
          <w:rFonts w:ascii="Times New Roman" w:hAnsi="Times New Roman" w:cs="Times New Roman"/>
        </w:rPr>
        <w:footnoteRef/>
      </w:r>
      <w:r w:rsidRPr="002A01D9">
        <w:rPr>
          <w:rFonts w:ascii="Times New Roman" w:hAnsi="Times New Roman" w:cs="Times New Roman"/>
        </w:rPr>
        <w:t xml:space="preserve"> Wszyscy pacjenci, którzy zostali przyjęci do szpitala /poradni w trybie innym niż oczekujący. </w:t>
      </w:r>
    </w:p>
  </w:footnote>
  <w:footnote w:id="20">
    <w:p w:rsidR="00316D1D" w:rsidRPr="00786832" w:rsidRDefault="00316D1D" w:rsidP="00786832">
      <w:pPr>
        <w:pStyle w:val="Tekstprzypisudolnego"/>
        <w:jc w:val="both"/>
        <w:rPr>
          <w:rFonts w:ascii="Times New Roman" w:hAnsi="Times New Roman" w:cs="Times New Roman"/>
        </w:rPr>
      </w:pPr>
      <w:r>
        <w:rPr>
          <w:rStyle w:val="Odwoanieprzypisudolnego"/>
        </w:rPr>
        <w:footnoteRef/>
      </w:r>
      <w:r>
        <w:t xml:space="preserve"> </w:t>
      </w:r>
      <w:r w:rsidRPr="00786832">
        <w:rPr>
          <w:rFonts w:ascii="Times New Roman" w:hAnsi="Times New Roman" w:cs="Times New Roman"/>
        </w:rPr>
        <w:t xml:space="preserve">Rozporządzenie Ministra Zdrowia z dnia 26 czerwca 2019 r. w sprawie zakresu niezbędnych informacji </w:t>
      </w:r>
    </w:p>
    <w:p w:rsidR="00316D1D" w:rsidRPr="00786832" w:rsidRDefault="00316D1D" w:rsidP="00786832">
      <w:pPr>
        <w:pStyle w:val="Tekstprzypisudolnego"/>
        <w:jc w:val="both"/>
        <w:rPr>
          <w:rFonts w:ascii="Times New Roman" w:hAnsi="Times New Roman" w:cs="Times New Roman"/>
        </w:rPr>
      </w:pPr>
      <w:r w:rsidRPr="00786832">
        <w:rPr>
          <w:rFonts w:ascii="Times New Roman" w:hAnsi="Times New Roman" w:cs="Times New Roman"/>
        </w:rPr>
        <w:t xml:space="preserve">  przetwarzanych przez świadczeniodawców, szczegółowego sposobu rejestrowania tych informacji oraz ich </w:t>
      </w:r>
    </w:p>
    <w:p w:rsidR="00316D1D" w:rsidRPr="00786832" w:rsidRDefault="00316D1D" w:rsidP="00786832">
      <w:pPr>
        <w:pStyle w:val="Tekstprzypisudolnego"/>
        <w:jc w:val="both"/>
        <w:rPr>
          <w:rFonts w:ascii="Times New Roman" w:hAnsi="Times New Roman" w:cs="Times New Roman"/>
        </w:rPr>
      </w:pPr>
      <w:r w:rsidRPr="00786832">
        <w:rPr>
          <w:rFonts w:ascii="Times New Roman" w:hAnsi="Times New Roman" w:cs="Times New Roman"/>
        </w:rPr>
        <w:t xml:space="preserve">  przekazywania podmiotom zobowiązanym do finansowania świadczeń ze środków publicznych.</w:t>
      </w:r>
    </w:p>
  </w:footnote>
  <w:footnote w:id="21">
    <w:p w:rsidR="00316D1D" w:rsidRPr="00BB2C21" w:rsidRDefault="00316D1D" w:rsidP="00BB2C21">
      <w:pPr>
        <w:pStyle w:val="Tekstprzypisudolnego"/>
        <w:jc w:val="both"/>
        <w:rPr>
          <w:rFonts w:ascii="Times New Roman" w:hAnsi="Times New Roman" w:cs="Times New Roman"/>
        </w:rPr>
      </w:pPr>
      <w:r>
        <w:rPr>
          <w:rStyle w:val="Odwoanieprzypisudolnego"/>
        </w:rPr>
        <w:footnoteRef/>
      </w:r>
      <w:r>
        <w:t xml:space="preserve"> </w:t>
      </w:r>
      <w:r>
        <w:rPr>
          <w:rFonts w:ascii="Times New Roman" w:hAnsi="Times New Roman" w:cs="Times New Roman"/>
        </w:rPr>
        <w:t>Ustawa z dnia  27 sierpnia 2004</w:t>
      </w:r>
      <w:r w:rsidRPr="00BB2C21">
        <w:rPr>
          <w:rFonts w:ascii="Times New Roman" w:hAnsi="Times New Roman" w:cs="Times New Roman"/>
        </w:rPr>
        <w:t xml:space="preserve"> r. o świadczeniach opieki zdrowotnych finansowanych ze środków </w:t>
      </w:r>
      <w:bookmarkStart w:id="0" w:name="_GoBack"/>
      <w:bookmarkEnd w:id="0"/>
      <w:r w:rsidRPr="00BB2C21">
        <w:rPr>
          <w:rFonts w:ascii="Times New Roman" w:hAnsi="Times New Roman" w:cs="Times New Roman"/>
        </w:rPr>
        <w:t xml:space="preserve">publicznych   (Dz. U. 2019 poz. 1373 t. j. ze </w:t>
      </w:r>
      <w:proofErr w:type="spellStart"/>
      <w:r w:rsidRPr="00BB2C21">
        <w:rPr>
          <w:rFonts w:ascii="Times New Roman" w:hAnsi="Times New Roman" w:cs="Times New Roman"/>
        </w:rPr>
        <w:t>zm</w:t>
      </w:r>
      <w:proofErr w:type="spellEnd"/>
      <w:r>
        <w:rPr>
          <w:rFonts w:ascii="Times New Roman" w:hAnsi="Times New Roman" w:cs="Times New Roman"/>
        </w:rPr>
        <w:t>)</w:t>
      </w:r>
      <w:r w:rsidRPr="00BB2C21">
        <w:rPr>
          <w:rFonts w:ascii="Times New Roman" w:hAnsi="Times New Roman" w:cs="Times New Roman"/>
        </w:rPr>
        <w:t>.</w:t>
      </w:r>
    </w:p>
  </w:footnote>
  <w:footnote w:id="22">
    <w:p w:rsidR="00316D1D" w:rsidRPr="00570956" w:rsidRDefault="00316D1D" w:rsidP="00570956">
      <w:pPr>
        <w:pStyle w:val="Tekstprzypisudolnego"/>
        <w:jc w:val="both"/>
        <w:rPr>
          <w:rFonts w:ascii="Times New Roman" w:hAnsi="Times New Roman" w:cs="Times New Roman"/>
        </w:rPr>
      </w:pPr>
      <w:r>
        <w:rPr>
          <w:rStyle w:val="Odwoanieprzypisudolnego"/>
        </w:rPr>
        <w:footnoteRef/>
      </w:r>
      <w:r>
        <w:t xml:space="preserve"> </w:t>
      </w:r>
      <w:r w:rsidRPr="00570956">
        <w:rPr>
          <w:rFonts w:ascii="Times New Roman" w:hAnsi="Times New Roman" w:cs="Times New Roman"/>
        </w:rPr>
        <w:t>Ustawa z dnia 6 grudnia 2018 r. o zmian</w:t>
      </w:r>
      <w:r>
        <w:rPr>
          <w:rFonts w:ascii="Times New Roman" w:hAnsi="Times New Roman" w:cs="Times New Roman"/>
        </w:rPr>
        <w:t>ie niektórych ustaw w związku z</w:t>
      </w:r>
      <w:r w:rsidRPr="00570956">
        <w:rPr>
          <w:rFonts w:ascii="Times New Roman" w:hAnsi="Times New Roman" w:cs="Times New Roman"/>
        </w:rPr>
        <w:t xml:space="preserve"> e-skierowaniem oraz listami</w:t>
      </w:r>
      <w:r>
        <w:rPr>
          <w:rFonts w:ascii="Times New Roman" w:hAnsi="Times New Roman" w:cs="Times New Roman"/>
        </w:rPr>
        <w:t xml:space="preserve"> </w:t>
      </w:r>
      <w:r w:rsidRPr="00570956">
        <w:rPr>
          <w:rFonts w:ascii="Times New Roman" w:hAnsi="Times New Roman" w:cs="Times New Roman"/>
        </w:rPr>
        <w:t>oczekujących na udzielenie świadczenia opieki zdrowotnej (Dz</w:t>
      </w:r>
      <w:r>
        <w:rPr>
          <w:rFonts w:ascii="Times New Roman" w:hAnsi="Times New Roman" w:cs="Times New Roman"/>
        </w:rPr>
        <w:t xml:space="preserve">.U.2018 poz. 2429) oraz  Ustawa </w:t>
      </w:r>
      <w:r w:rsidRPr="00570956">
        <w:rPr>
          <w:rFonts w:ascii="Times New Roman" w:hAnsi="Times New Roman" w:cs="Times New Roman"/>
        </w:rPr>
        <w:t xml:space="preserve">z dnia 19 lipca 2019 r. o zmianie niektórych ustaw w związku z wdrażaniem </w:t>
      </w:r>
      <w:r>
        <w:rPr>
          <w:rFonts w:ascii="Times New Roman" w:hAnsi="Times New Roman" w:cs="Times New Roman"/>
        </w:rPr>
        <w:t xml:space="preserve">rozwiązań w obszarze e-zdrowia </w:t>
      </w:r>
      <w:r w:rsidRPr="00570956">
        <w:rPr>
          <w:rFonts w:ascii="Times New Roman" w:hAnsi="Times New Roman" w:cs="Times New Roman"/>
        </w:rPr>
        <w:t>(Dz.U.2019 poz.1590).</w:t>
      </w:r>
    </w:p>
  </w:footnote>
  <w:footnote w:id="23">
    <w:p w:rsidR="00316D1D" w:rsidRDefault="00316D1D" w:rsidP="00904606">
      <w:pPr>
        <w:pStyle w:val="Tekstprzypisudolnego"/>
        <w:jc w:val="both"/>
        <w:rPr>
          <w:rFonts w:ascii="Times New Roman" w:hAnsi="Times New Roman" w:cs="Times New Roman"/>
        </w:rPr>
      </w:pPr>
      <w:r>
        <w:rPr>
          <w:rStyle w:val="Odwoanieprzypisudolnego"/>
        </w:rPr>
        <w:footnoteRef/>
      </w:r>
      <w:r>
        <w:t xml:space="preserve"> </w:t>
      </w:r>
      <w:r w:rsidRPr="00904606">
        <w:rPr>
          <w:rFonts w:ascii="Times New Roman" w:hAnsi="Times New Roman" w:cs="Times New Roman"/>
        </w:rPr>
        <w:t>Ustawa z dnia 6 listopada 2008 r. o prawach pacjenta i Rzeczniku Praw Pacjenta (Dz.U. 2019 poz. 1127 t. j.).</w:t>
      </w:r>
    </w:p>
    <w:p w:rsidR="00316D1D" w:rsidRPr="00904606" w:rsidRDefault="00316D1D" w:rsidP="00904606">
      <w:pPr>
        <w:pStyle w:val="Tekstprzypisudolnego"/>
        <w:jc w:val="both"/>
        <w:rPr>
          <w:rFonts w:ascii="Times New Roman" w:hAnsi="Times New Roman" w:cs="Times New Roman"/>
        </w:rPr>
      </w:pPr>
      <w:r w:rsidRPr="00904606">
        <w:rPr>
          <w:rFonts w:ascii="Times New Roman" w:hAnsi="Times New Roman" w:cs="Times New Roman"/>
        </w:rPr>
        <w:t>Art. 26 ww. ustawy określa zamknięty katalog osób upoważnionych przez pac</w:t>
      </w:r>
      <w:r>
        <w:rPr>
          <w:rFonts w:ascii="Times New Roman" w:hAnsi="Times New Roman" w:cs="Times New Roman"/>
        </w:rPr>
        <w:t xml:space="preserve">jenta oraz instytucji, którym </w:t>
      </w:r>
      <w:r>
        <w:rPr>
          <w:rFonts w:ascii="Times New Roman" w:hAnsi="Times New Roman" w:cs="Times New Roman"/>
        </w:rPr>
        <w:br/>
      </w:r>
      <w:r w:rsidRPr="00904606">
        <w:rPr>
          <w:rFonts w:ascii="Times New Roman" w:hAnsi="Times New Roman" w:cs="Times New Roman"/>
        </w:rPr>
        <w:t>w określonych sytuacjach może być udostępniona dokumentacja medyc</w:t>
      </w:r>
      <w:r>
        <w:rPr>
          <w:rFonts w:ascii="Times New Roman" w:hAnsi="Times New Roman" w:cs="Times New Roman"/>
        </w:rPr>
        <w:t>zna (np. Sąd, ATOM, Instytuty</w:t>
      </w:r>
      <w:r>
        <w:rPr>
          <w:rFonts w:ascii="Times New Roman" w:hAnsi="Times New Roman" w:cs="Times New Roman"/>
        </w:rPr>
        <w:br/>
      </w:r>
      <w:r w:rsidRPr="00904606">
        <w:rPr>
          <w:rFonts w:ascii="Times New Roman" w:hAnsi="Times New Roman" w:cs="Times New Roman"/>
        </w:rPr>
        <w:t>Badawcze).</w:t>
      </w:r>
    </w:p>
  </w:footnote>
  <w:footnote w:id="24">
    <w:p w:rsidR="00316D1D" w:rsidRDefault="00316D1D" w:rsidP="003E6769">
      <w:pPr>
        <w:pStyle w:val="Tekstprzypisudolnego"/>
        <w:jc w:val="both"/>
      </w:pPr>
      <w:r>
        <w:rPr>
          <w:rStyle w:val="Odwoanieprzypisudolnego"/>
        </w:rPr>
        <w:footnoteRef/>
      </w:r>
      <w:r>
        <w:t xml:space="preserve"> </w:t>
      </w:r>
      <w:r w:rsidRPr="003E6769">
        <w:rPr>
          <w:rFonts w:ascii="Times New Roman" w:hAnsi="Times New Roman" w:cs="Times New Roman"/>
        </w:rPr>
        <w:t xml:space="preserve">Art. 47c ust. 1 </w:t>
      </w:r>
      <w:proofErr w:type="spellStart"/>
      <w:r w:rsidRPr="003E6769">
        <w:rPr>
          <w:rFonts w:ascii="Times New Roman" w:hAnsi="Times New Roman" w:cs="Times New Roman"/>
        </w:rPr>
        <w:t>u.ś.o.z</w:t>
      </w:r>
      <w:proofErr w:type="spellEnd"/>
      <w:r w:rsidRPr="003E6769">
        <w:rPr>
          <w:rFonts w:ascii="Times New Roman" w:hAnsi="Times New Roman" w:cs="Times New Roman"/>
        </w:rPr>
        <w:t>. zawiera katalog osób uprawnionych do korzystania ze świadczeń opieki zdrowotnej (…) poza kolejnością, np.: kobiety w ciąży, inwalidzi wojenni i wojskowi, kombatanci.</w:t>
      </w:r>
    </w:p>
  </w:footnote>
  <w:footnote w:id="25">
    <w:p w:rsidR="00316D1D" w:rsidRPr="0052467B" w:rsidRDefault="00316D1D" w:rsidP="0052467B">
      <w:pPr>
        <w:pStyle w:val="Tekstprzypisudolnego"/>
        <w:jc w:val="both"/>
        <w:rPr>
          <w:rFonts w:ascii="Times New Roman" w:hAnsi="Times New Roman" w:cs="Times New Roman"/>
        </w:rPr>
      </w:pPr>
      <w:r>
        <w:rPr>
          <w:rStyle w:val="Odwoanieprzypisudolnego"/>
        </w:rPr>
        <w:footnoteRef/>
      </w:r>
      <w:r>
        <w:t xml:space="preserve"> </w:t>
      </w:r>
      <w:r w:rsidRPr="0052467B">
        <w:rPr>
          <w:rFonts w:ascii="Times New Roman" w:hAnsi="Times New Roman" w:cs="Times New Roman"/>
        </w:rPr>
        <w:t>Ob</w:t>
      </w:r>
      <w:r>
        <w:rPr>
          <w:rFonts w:ascii="Times New Roman" w:hAnsi="Times New Roman" w:cs="Times New Roman"/>
        </w:rPr>
        <w:t>owiązujące od 3.07.2017 r. do 31</w:t>
      </w:r>
      <w:r w:rsidRPr="0052467B">
        <w:rPr>
          <w:rFonts w:ascii="Times New Roman" w:hAnsi="Times New Roman" w:cs="Times New Roman"/>
        </w:rPr>
        <w:t>.07.2018 r.</w:t>
      </w:r>
    </w:p>
  </w:footnote>
  <w:footnote w:id="26">
    <w:p w:rsidR="00316D1D" w:rsidRPr="0052467B" w:rsidRDefault="00316D1D" w:rsidP="0052467B">
      <w:pPr>
        <w:pStyle w:val="Tekstprzypisudolnego"/>
        <w:jc w:val="both"/>
        <w:rPr>
          <w:rFonts w:ascii="Times New Roman" w:hAnsi="Times New Roman" w:cs="Times New Roman"/>
        </w:rPr>
      </w:pPr>
      <w:r w:rsidRPr="0052467B">
        <w:rPr>
          <w:rStyle w:val="Odwoanieprzypisudolnego"/>
          <w:rFonts w:ascii="Times New Roman" w:hAnsi="Times New Roman" w:cs="Times New Roman"/>
        </w:rPr>
        <w:footnoteRef/>
      </w:r>
      <w:r w:rsidRPr="0052467B">
        <w:rPr>
          <w:rFonts w:ascii="Times New Roman" w:hAnsi="Times New Roman" w:cs="Times New Roman"/>
        </w:rPr>
        <w:t xml:space="preserve"> Obowiązujące od dnia </w:t>
      </w:r>
      <w:r>
        <w:rPr>
          <w:rFonts w:ascii="Times New Roman" w:hAnsi="Times New Roman" w:cs="Times New Roman"/>
        </w:rPr>
        <w:t>01.08</w:t>
      </w:r>
      <w:r w:rsidRPr="0052467B">
        <w:rPr>
          <w:rFonts w:ascii="Times New Roman" w:hAnsi="Times New Roman" w:cs="Times New Roman"/>
        </w:rPr>
        <w:t>.2018 r. do</w:t>
      </w:r>
      <w:r w:rsidRPr="0052467B">
        <w:rPr>
          <w:rFonts w:ascii="Times New Roman" w:hAnsi="Times New Roman" w:cs="Times New Roman"/>
          <w:i/>
        </w:rPr>
        <w:t xml:space="preserve"> nadal</w:t>
      </w:r>
    </w:p>
  </w:footnote>
  <w:footnote w:id="27">
    <w:p w:rsidR="00316D1D" w:rsidRPr="0052467B" w:rsidRDefault="00316D1D" w:rsidP="0052467B">
      <w:pPr>
        <w:pStyle w:val="Tekstprzypisudolnego"/>
        <w:jc w:val="both"/>
        <w:rPr>
          <w:rFonts w:ascii="Times New Roman" w:hAnsi="Times New Roman" w:cs="Times New Roman"/>
        </w:rPr>
      </w:pPr>
      <w:r w:rsidRPr="0052467B">
        <w:rPr>
          <w:rStyle w:val="Odwoanieprzypisudolnego"/>
          <w:rFonts w:ascii="Times New Roman" w:hAnsi="Times New Roman" w:cs="Times New Roman"/>
        </w:rPr>
        <w:footnoteRef/>
      </w:r>
      <w:r w:rsidRPr="0052467B">
        <w:rPr>
          <w:rFonts w:ascii="Times New Roman" w:hAnsi="Times New Roman" w:cs="Times New Roman"/>
        </w:rPr>
        <w:t xml:space="preserve"> Lekarz specjalista w specjalności niezabiegowej, Kierownik ds. Pielęgniarstwa</w:t>
      </w:r>
    </w:p>
  </w:footnote>
  <w:footnote w:id="28">
    <w:p w:rsidR="00316D1D" w:rsidRPr="00FA3918" w:rsidRDefault="00316D1D" w:rsidP="00FA3918">
      <w:pPr>
        <w:pStyle w:val="Tekstprzypisudolnego"/>
        <w:jc w:val="both"/>
        <w:rPr>
          <w:rFonts w:ascii="Times New Roman" w:hAnsi="Times New Roman" w:cs="Times New Roman"/>
        </w:rPr>
      </w:pPr>
      <w:r>
        <w:rPr>
          <w:rStyle w:val="Odwoanieprzypisudolnego"/>
        </w:rPr>
        <w:footnoteRef/>
      </w:r>
      <w:r>
        <w:t xml:space="preserve"> </w:t>
      </w:r>
      <w:r w:rsidRPr="00FA3918">
        <w:rPr>
          <w:rFonts w:ascii="Times New Roman" w:hAnsi="Times New Roman" w:cs="Times New Roman"/>
        </w:rPr>
        <w:t>Do zadań Zespołu należy analiza i ocena list oczekujących na udzielenie świadczenia pod względem: prawidłowości prowadzenia dokumentacji, czasu oczekiwania na udzielenie świadczenia, zasadności i przyczyn zmian terminów udzielenia świadczeń.</w:t>
      </w:r>
    </w:p>
  </w:footnote>
  <w:footnote w:id="29">
    <w:p w:rsidR="00316D1D" w:rsidRPr="0052467B" w:rsidRDefault="00316D1D" w:rsidP="0052467B">
      <w:pPr>
        <w:pStyle w:val="Tekstprzypisudolnego"/>
        <w:jc w:val="both"/>
        <w:rPr>
          <w:rFonts w:ascii="Times New Roman" w:hAnsi="Times New Roman" w:cs="Times New Roman"/>
        </w:rPr>
      </w:pPr>
      <w:r w:rsidRPr="0052467B">
        <w:rPr>
          <w:rStyle w:val="Odwoanieprzypisudolnego"/>
          <w:rFonts w:ascii="Times New Roman" w:hAnsi="Times New Roman" w:cs="Times New Roman"/>
        </w:rPr>
        <w:footnoteRef/>
      </w:r>
      <w:r w:rsidRPr="0052467B">
        <w:rPr>
          <w:rFonts w:ascii="Times New Roman" w:hAnsi="Times New Roman" w:cs="Times New Roman"/>
        </w:rPr>
        <w:t xml:space="preserve"> Zespół dokonuje </w:t>
      </w:r>
      <w:r>
        <w:rPr>
          <w:rFonts w:ascii="Times New Roman" w:hAnsi="Times New Roman" w:cs="Times New Roman"/>
        </w:rPr>
        <w:t xml:space="preserve">oceny </w:t>
      </w:r>
      <w:r w:rsidRPr="0052467B">
        <w:rPr>
          <w:rFonts w:ascii="Times New Roman" w:hAnsi="Times New Roman" w:cs="Times New Roman"/>
        </w:rPr>
        <w:t xml:space="preserve">przyjęć raz w miesiącu, sporządza każdorazowo raport z oceny i przedstawia </w:t>
      </w:r>
      <w:r>
        <w:rPr>
          <w:rFonts w:ascii="Times New Roman" w:hAnsi="Times New Roman" w:cs="Times New Roman"/>
        </w:rPr>
        <w:br/>
      </w:r>
      <w:r w:rsidRPr="0052467B">
        <w:rPr>
          <w:rFonts w:ascii="Times New Roman" w:hAnsi="Times New Roman" w:cs="Times New Roman"/>
        </w:rPr>
        <w:t>go świadczeniodawcy.</w:t>
      </w:r>
    </w:p>
  </w:footnote>
  <w:footnote w:id="30">
    <w:p w:rsidR="00316D1D" w:rsidRDefault="00316D1D" w:rsidP="009A18FF">
      <w:pPr>
        <w:pStyle w:val="Tekstprzypisudolnego"/>
        <w:jc w:val="both"/>
      </w:pPr>
      <w:r>
        <w:rPr>
          <w:rStyle w:val="Odwoanieprzypisudolnego"/>
        </w:rPr>
        <w:footnoteRef/>
      </w:r>
      <w:r>
        <w:t xml:space="preserve"> </w:t>
      </w:r>
      <w:r>
        <w:rPr>
          <w:rFonts w:ascii="Times New Roman" w:hAnsi="Times New Roman" w:cs="Times New Roman"/>
        </w:rPr>
        <w:t>R</w:t>
      </w:r>
      <w:r w:rsidRPr="009A18FF">
        <w:rPr>
          <w:rFonts w:ascii="Times New Roman" w:hAnsi="Times New Roman" w:cs="Times New Roman"/>
        </w:rPr>
        <w:t xml:space="preserve">aportów </w:t>
      </w:r>
      <w:r>
        <w:rPr>
          <w:rFonts w:ascii="Times New Roman" w:hAnsi="Times New Roman" w:cs="Times New Roman"/>
        </w:rPr>
        <w:t xml:space="preserve">z oceny listy oczekujących na udzielenie świadczeń w Świętokrzyskim Centrum Rehabilitacji </w:t>
      </w:r>
      <w:r>
        <w:rPr>
          <w:rFonts w:ascii="Times New Roman" w:hAnsi="Times New Roman" w:cs="Times New Roman"/>
        </w:rPr>
        <w:br/>
        <w:t xml:space="preserve">w Czarnieckiej Górze – 12 </w:t>
      </w:r>
      <w:r w:rsidRPr="009A18FF">
        <w:rPr>
          <w:rFonts w:ascii="Times New Roman" w:hAnsi="Times New Roman" w:cs="Times New Roman"/>
        </w:rPr>
        <w:t>za 2018 r. i 12 za 2019 r.</w:t>
      </w:r>
      <w:r>
        <w:t xml:space="preserve"> </w:t>
      </w:r>
    </w:p>
  </w:footnote>
  <w:footnote w:id="31">
    <w:p w:rsidR="00316D1D" w:rsidRDefault="00316D1D" w:rsidP="00FD3632">
      <w:pPr>
        <w:pStyle w:val="Tekstprzypisudolnego"/>
        <w:jc w:val="both"/>
      </w:pPr>
      <w:r>
        <w:rPr>
          <w:rStyle w:val="Odwoanieprzypisudolnego"/>
        </w:rPr>
        <w:footnoteRef/>
      </w:r>
      <w:r>
        <w:t xml:space="preserve"> </w:t>
      </w:r>
      <w:r w:rsidRPr="00FD3632">
        <w:rPr>
          <w:rFonts w:ascii="Times New Roman" w:hAnsi="Times New Roman" w:cs="Times New Roman"/>
        </w:rPr>
        <w:t>Zestawienie nr 8 do tez kontroli</w:t>
      </w:r>
      <w:r>
        <w:t xml:space="preserve"> </w:t>
      </w:r>
    </w:p>
  </w:footnote>
  <w:footnote w:id="32">
    <w:p w:rsidR="00316D1D" w:rsidRDefault="00316D1D" w:rsidP="00872AA5">
      <w:pPr>
        <w:pStyle w:val="Tekstprzypisudolnego"/>
        <w:tabs>
          <w:tab w:val="left" w:pos="284"/>
        </w:tabs>
        <w:jc w:val="both"/>
      </w:pPr>
      <w:r w:rsidRPr="00E21502">
        <w:rPr>
          <w:rStyle w:val="Odwoanieprzypisudolnego"/>
          <w:rFonts w:ascii="Times New Roman" w:hAnsi="Times New Roman" w:cs="Times New Roman"/>
        </w:rPr>
        <w:footnoteRef/>
      </w:r>
      <w:r w:rsidRPr="00E21502">
        <w:rPr>
          <w:rFonts w:ascii="Times New Roman" w:hAnsi="Times New Roman" w:cs="Times New Roman"/>
        </w:rPr>
        <w:t xml:space="preserve">  Większość kosztów z</w:t>
      </w:r>
      <w:r w:rsidRPr="00872AA5">
        <w:rPr>
          <w:rFonts w:ascii="Times New Roman" w:hAnsi="Times New Roman" w:cs="Times New Roman"/>
        </w:rPr>
        <w:t xml:space="preserve"> tytułu </w:t>
      </w:r>
      <w:r>
        <w:rPr>
          <w:rFonts w:ascii="Times New Roman" w:hAnsi="Times New Roman" w:cs="Times New Roman"/>
        </w:rPr>
        <w:t xml:space="preserve">umów podpisanych w wyniku </w:t>
      </w:r>
      <w:r w:rsidRPr="00872AA5">
        <w:rPr>
          <w:rFonts w:ascii="Times New Roman" w:hAnsi="Times New Roman" w:cs="Times New Roman"/>
        </w:rPr>
        <w:t>przeprowadzonych konkursów w 2019 r. będ</w:t>
      </w:r>
      <w:r>
        <w:rPr>
          <w:rFonts w:ascii="Times New Roman" w:hAnsi="Times New Roman" w:cs="Times New Roman"/>
        </w:rPr>
        <w:t xml:space="preserve">zie generowanych w 2020 r. - </w:t>
      </w:r>
      <w:r w:rsidRPr="00872AA5">
        <w:rPr>
          <w:rFonts w:ascii="Times New Roman" w:hAnsi="Times New Roman" w:cs="Times New Roman"/>
        </w:rPr>
        <w:t xml:space="preserve">8 </w:t>
      </w:r>
      <w:r>
        <w:rPr>
          <w:rFonts w:ascii="Times New Roman" w:hAnsi="Times New Roman" w:cs="Times New Roman"/>
        </w:rPr>
        <w:t>z nich</w:t>
      </w:r>
      <w:r w:rsidRPr="00872AA5">
        <w:rPr>
          <w:rFonts w:ascii="Times New Roman" w:hAnsi="Times New Roman" w:cs="Times New Roman"/>
        </w:rPr>
        <w:t xml:space="preserve"> </w:t>
      </w:r>
      <w:r>
        <w:rPr>
          <w:rFonts w:ascii="Times New Roman" w:hAnsi="Times New Roman" w:cs="Times New Roman"/>
        </w:rPr>
        <w:t>weszło w życie</w:t>
      </w:r>
      <w:r w:rsidRPr="00872AA5">
        <w:rPr>
          <w:rFonts w:ascii="Times New Roman" w:hAnsi="Times New Roman" w:cs="Times New Roman"/>
        </w:rPr>
        <w:t xml:space="preserve"> od 1.01.2020 r.</w:t>
      </w:r>
    </w:p>
  </w:footnote>
  <w:footnote w:id="33">
    <w:p w:rsidR="00316D1D" w:rsidRPr="003B6022" w:rsidRDefault="00316D1D" w:rsidP="003B6022">
      <w:pPr>
        <w:pStyle w:val="Tekstprzypisudolnego"/>
        <w:jc w:val="both"/>
        <w:rPr>
          <w:rFonts w:ascii="Times New Roman" w:hAnsi="Times New Roman" w:cs="Times New Roman"/>
        </w:rPr>
      </w:pPr>
      <w:r w:rsidRPr="003B6022">
        <w:rPr>
          <w:rStyle w:val="Odwoanieprzypisudolnego"/>
          <w:rFonts w:ascii="Times New Roman" w:hAnsi="Times New Roman" w:cs="Times New Roman"/>
        </w:rPr>
        <w:footnoteRef/>
      </w:r>
      <w:r w:rsidRPr="003B6022">
        <w:rPr>
          <w:rFonts w:ascii="Times New Roman" w:hAnsi="Times New Roman" w:cs="Times New Roman"/>
        </w:rPr>
        <w:t xml:space="preserve"> Łączna maksymalna wartość zamówienia </w:t>
      </w:r>
      <w:r>
        <w:rPr>
          <w:rFonts w:ascii="Times New Roman" w:hAnsi="Times New Roman" w:cs="Times New Roman"/>
        </w:rPr>
        <w:t xml:space="preserve">określona w dniu 2.05.2019 r. </w:t>
      </w:r>
      <w:r w:rsidRPr="003B6022">
        <w:rPr>
          <w:rFonts w:ascii="Times New Roman" w:hAnsi="Times New Roman" w:cs="Times New Roman"/>
        </w:rPr>
        <w:t>wynosiła dla: zadania nr 1- 98 000 zł, zadania nr 2 – 60 480 zł.</w:t>
      </w:r>
    </w:p>
  </w:footnote>
  <w:footnote w:id="34">
    <w:p w:rsidR="00316D1D" w:rsidRPr="00EB5B0D" w:rsidRDefault="00316D1D" w:rsidP="00EB5B0D">
      <w:pPr>
        <w:pStyle w:val="Tekstprzypisudolnego"/>
        <w:jc w:val="both"/>
        <w:rPr>
          <w:rFonts w:ascii="Times New Roman" w:hAnsi="Times New Roman" w:cs="Times New Roman"/>
        </w:rPr>
      </w:pPr>
      <w:r w:rsidRPr="00EB5B0D">
        <w:rPr>
          <w:rStyle w:val="Odwoanieprzypisudolnego"/>
          <w:rFonts w:ascii="Times New Roman" w:hAnsi="Times New Roman" w:cs="Times New Roman"/>
        </w:rPr>
        <w:footnoteRef/>
      </w:r>
      <w:r w:rsidRPr="00EB5B0D">
        <w:rPr>
          <w:rFonts w:ascii="Times New Roman" w:hAnsi="Times New Roman" w:cs="Times New Roman"/>
        </w:rPr>
        <w:t xml:space="preserve"> Może być prowadzona w formie jednoosobowej działalności gospodarczej jako indywidualna praktyka lekarska, indywidualna praktyka lekarska wyłącznie w miejscu wezwania, indywidualna specjalistyczna praktyka lekarska, indywidualna specjalistyczna praktyka lekarska wyłącznie w miejscu wezwania, indywidualna praktyka lekarska wyłącznie w zakładzie leczniczym na podstawie umowy z podmiotem prowadzącym ten zakład, indywidualna specjalistyczna praktyka lekarska wyłącznie w zakładzie leczniczym na podstawie umowy z podmiotem prowadzącym ten zakład, spółki cywilnej, spółki jawnej, albo spółki partnerskiej jako grupowa praktyka lekarska.</w:t>
      </w:r>
    </w:p>
  </w:footnote>
  <w:footnote w:id="35">
    <w:p w:rsidR="00316D1D" w:rsidRDefault="00316D1D" w:rsidP="00B47F53">
      <w:pPr>
        <w:pStyle w:val="Tekstprzypisudolnego"/>
        <w:jc w:val="both"/>
      </w:pPr>
      <w:r>
        <w:rPr>
          <w:rStyle w:val="Odwoanieprzypisudolnego"/>
        </w:rPr>
        <w:footnoteRef/>
      </w:r>
      <w:r>
        <w:t xml:space="preserve"> </w:t>
      </w:r>
      <w:r w:rsidRPr="00B47F53">
        <w:rPr>
          <w:rFonts w:ascii="Times New Roman" w:hAnsi="Times New Roman" w:cs="Times New Roman"/>
        </w:rPr>
        <w:t>Oferta uzyskała łącznie 91 pkt (jakość – 15 pkt., kompleksowość – 15 pkt., dostępność – 6 pkt., ciągłość – 15 pkt., cena – 40 pkt.).</w:t>
      </w:r>
    </w:p>
  </w:footnote>
  <w:footnote w:id="36">
    <w:p w:rsidR="00316D1D" w:rsidRDefault="00316D1D" w:rsidP="00B47F53">
      <w:pPr>
        <w:pStyle w:val="Tekstprzypisudolnego"/>
        <w:jc w:val="both"/>
      </w:pPr>
      <w:r>
        <w:rPr>
          <w:rStyle w:val="Odwoanieprzypisudolnego"/>
        </w:rPr>
        <w:footnoteRef/>
      </w:r>
      <w:r>
        <w:t xml:space="preserve"> </w:t>
      </w:r>
      <w:r w:rsidRPr="00EC4F7B">
        <w:rPr>
          <w:rFonts w:ascii="Times New Roman" w:hAnsi="Times New Roman" w:cs="Times New Roman"/>
        </w:rPr>
        <w:t>Pismo odebrane osobiście przez wyłonionego w konkursie lekarza</w:t>
      </w:r>
      <w:r w:rsidRPr="00944B76">
        <w:rPr>
          <w:rFonts w:ascii="Times New Roman" w:hAnsi="Times New Roman" w:cs="Times New Roman"/>
        </w:rPr>
        <w:t>.</w:t>
      </w:r>
    </w:p>
  </w:footnote>
  <w:footnote w:id="37">
    <w:p w:rsidR="00316D1D" w:rsidRDefault="00316D1D" w:rsidP="008557DB">
      <w:pPr>
        <w:pStyle w:val="Tekstprzypisudolnego"/>
        <w:jc w:val="both"/>
      </w:pPr>
      <w:r>
        <w:rPr>
          <w:rStyle w:val="Odwoanieprzypisudolnego"/>
        </w:rPr>
        <w:footnoteRef/>
      </w:r>
      <w:r>
        <w:t xml:space="preserve"> </w:t>
      </w:r>
      <w:r w:rsidRPr="008557DB">
        <w:rPr>
          <w:rFonts w:ascii="Times New Roman" w:hAnsi="Times New Roman" w:cs="Times New Roman"/>
        </w:rPr>
        <w:t xml:space="preserve">Art. 151 ust. 5 </w:t>
      </w:r>
      <w:r>
        <w:rPr>
          <w:rFonts w:ascii="Times New Roman" w:hAnsi="Times New Roman" w:cs="Times New Roman"/>
        </w:rPr>
        <w:t>Z</w:t>
      </w:r>
      <w:r w:rsidRPr="008557DB">
        <w:rPr>
          <w:rFonts w:ascii="Times New Roman" w:hAnsi="Times New Roman" w:cs="Times New Roman"/>
        </w:rPr>
        <w:t xml:space="preserve"> chwilą ogłoszenia rozstrzygnięcia postępowania  w sprawie zawarcia umów o udzielanie świadczeń opieki zdrowotnej następuje jego zakończenie</w:t>
      </w:r>
      <w:r>
        <w:rPr>
          <w:rFonts w:ascii="Times New Roman" w:hAnsi="Times New Roman" w:cs="Times New Roman"/>
        </w:rPr>
        <w:t>.</w:t>
      </w:r>
    </w:p>
  </w:footnote>
  <w:footnote w:id="38">
    <w:p w:rsidR="00316D1D" w:rsidRDefault="00316D1D" w:rsidP="0005258F">
      <w:pPr>
        <w:pStyle w:val="Tekstprzypisudolnego"/>
        <w:jc w:val="both"/>
      </w:pPr>
      <w:r>
        <w:rPr>
          <w:rStyle w:val="Odwoanieprzypisudolnego"/>
        </w:rPr>
        <w:footnoteRef/>
      </w:r>
      <w:r>
        <w:t xml:space="preserve"> </w:t>
      </w:r>
      <w:r w:rsidRPr="0005258F">
        <w:rPr>
          <w:rFonts w:ascii="Times New Roman" w:hAnsi="Times New Roman" w:cs="Times New Roman"/>
        </w:rPr>
        <w:t>Art. 151 ust. 4 – Ogłaszania (…) zawierają nazwę (firmę) albo imię i nazwisko oraz siedzibę, albo miejsce zamieszkania i adres świadczeniodawcy, który został wybrany.</w:t>
      </w:r>
    </w:p>
  </w:footnote>
  <w:footnote w:id="39">
    <w:p w:rsidR="00316D1D" w:rsidRDefault="00316D1D" w:rsidP="00FD518A">
      <w:pPr>
        <w:pStyle w:val="Tekstprzypisudolnego"/>
        <w:jc w:val="both"/>
      </w:pPr>
      <w:r>
        <w:rPr>
          <w:rStyle w:val="Odwoanieprzypisudolnego"/>
        </w:rPr>
        <w:footnoteRef/>
      </w:r>
      <w:r>
        <w:t xml:space="preserve"> </w:t>
      </w:r>
      <w:r w:rsidRPr="00855A51">
        <w:rPr>
          <w:rFonts w:ascii="Times New Roman" w:hAnsi="Times New Roman" w:cs="Times New Roman"/>
        </w:rPr>
        <w:t>Wyrok z dnia 22.05.2015 r., sygnatura akt: V SA/</w:t>
      </w:r>
      <w:proofErr w:type="spellStart"/>
      <w:r w:rsidRPr="00855A51">
        <w:rPr>
          <w:rFonts w:ascii="Times New Roman" w:hAnsi="Times New Roman" w:cs="Times New Roman"/>
        </w:rPr>
        <w:t>Wa</w:t>
      </w:r>
      <w:proofErr w:type="spellEnd"/>
      <w:r w:rsidRPr="00855A51">
        <w:rPr>
          <w:rFonts w:ascii="Times New Roman" w:hAnsi="Times New Roman" w:cs="Times New Roman"/>
        </w:rPr>
        <w:t xml:space="preserve"> 379/15</w:t>
      </w:r>
    </w:p>
  </w:footnote>
  <w:footnote w:id="40">
    <w:p w:rsidR="00316D1D" w:rsidRPr="007C6DC5" w:rsidRDefault="00316D1D" w:rsidP="007C6DC5">
      <w:pPr>
        <w:pStyle w:val="Tekstprzypisudolnego"/>
        <w:jc w:val="both"/>
        <w:rPr>
          <w:rFonts w:ascii="Times New Roman" w:hAnsi="Times New Roman" w:cs="Times New Roman"/>
          <w:i/>
        </w:rPr>
      </w:pPr>
      <w:r>
        <w:rPr>
          <w:rStyle w:val="Odwoanieprzypisudolnego"/>
        </w:rPr>
        <w:footnoteRef/>
      </w:r>
      <w:r>
        <w:t xml:space="preserve"> </w:t>
      </w:r>
      <w:r w:rsidRPr="007C6DC5">
        <w:rPr>
          <w:rFonts w:ascii="Times New Roman" w:hAnsi="Times New Roman" w:cs="Times New Roman"/>
        </w:rPr>
        <w:t xml:space="preserve">Art. 16 ust. 1 </w:t>
      </w:r>
      <w:r w:rsidRPr="007C6DC5">
        <w:rPr>
          <w:rFonts w:ascii="Times New Roman" w:hAnsi="Times New Roman" w:cs="Times New Roman"/>
          <w:i/>
        </w:rPr>
        <w:t>Naruszeniem dyscypliny finansów publicznych jest niewykonanie w terminie zobowiązania jednostki sektora finansów publicznych, w tym obowiązku zwrotu należności celnej, podatku, nadpłaty lub nienależnie opłaconych składek na ubezpieczenie społeczne lub zdrowotne, którego skutkiem jest zapłata odsetek, kar lub opłat albo oprocentowanie tych należności.</w:t>
      </w:r>
    </w:p>
  </w:footnote>
  <w:footnote w:id="41">
    <w:p w:rsidR="00316D1D" w:rsidRPr="007C6DC5" w:rsidRDefault="00316D1D" w:rsidP="007C6DC5">
      <w:pPr>
        <w:pStyle w:val="Tekstprzypisudolnego"/>
        <w:jc w:val="both"/>
        <w:rPr>
          <w:rFonts w:ascii="Times New Roman" w:hAnsi="Times New Roman" w:cs="Times New Roman"/>
        </w:rPr>
      </w:pPr>
      <w:r w:rsidRPr="007C6DC5">
        <w:rPr>
          <w:rStyle w:val="Odwoanieprzypisudolnego"/>
          <w:rFonts w:ascii="Times New Roman" w:hAnsi="Times New Roman" w:cs="Times New Roman"/>
        </w:rPr>
        <w:footnoteRef/>
      </w:r>
      <w:r w:rsidRPr="007C6DC5">
        <w:rPr>
          <w:rFonts w:ascii="Times New Roman" w:hAnsi="Times New Roman" w:cs="Times New Roman"/>
        </w:rPr>
        <w:t xml:space="preserve"> Ustawa z dnia 17.12.2004 r. o odpowiedzialności za naruszenie dyscypliny finansów publicznych (Dz.U.2019. 1440 </w:t>
      </w:r>
      <w:proofErr w:type="spellStart"/>
      <w:r w:rsidRPr="007C6DC5">
        <w:rPr>
          <w:rFonts w:ascii="Times New Roman" w:hAnsi="Times New Roman" w:cs="Times New Roman"/>
        </w:rPr>
        <w:t>t.j</w:t>
      </w:r>
      <w:proofErr w:type="spellEnd"/>
      <w:r w:rsidRPr="007C6DC5">
        <w:rPr>
          <w:rFonts w:ascii="Times New Roman" w:hAnsi="Times New Roman" w:cs="Times New Roman"/>
        </w:rPr>
        <w:t xml:space="preserve"> ze zm.)</w:t>
      </w:r>
    </w:p>
  </w:footnote>
  <w:footnote w:id="42">
    <w:p w:rsidR="00316D1D" w:rsidRPr="007C6DC5" w:rsidRDefault="00316D1D" w:rsidP="007C6DC5">
      <w:pPr>
        <w:pStyle w:val="Tekstprzypisudolnego"/>
        <w:jc w:val="both"/>
        <w:rPr>
          <w:rFonts w:ascii="Times New Roman" w:hAnsi="Times New Roman" w:cs="Times New Roman"/>
        </w:rPr>
      </w:pPr>
      <w:r w:rsidRPr="007C6DC5">
        <w:rPr>
          <w:rStyle w:val="Odwoanieprzypisudolnego"/>
          <w:rFonts w:ascii="Times New Roman" w:hAnsi="Times New Roman" w:cs="Times New Roman"/>
        </w:rPr>
        <w:footnoteRef/>
      </w:r>
      <w:r w:rsidRPr="007C6DC5">
        <w:rPr>
          <w:rFonts w:ascii="Times New Roman" w:hAnsi="Times New Roman" w:cs="Times New Roman"/>
        </w:rPr>
        <w:t xml:space="preserve"> Art. 44 ust. 3 pkt 3 </w:t>
      </w:r>
      <w:r w:rsidRPr="007C6DC5">
        <w:rPr>
          <w:rFonts w:ascii="Times New Roman" w:hAnsi="Times New Roman" w:cs="Times New Roman"/>
          <w:i/>
        </w:rPr>
        <w:t>Wydatki publiczne mogą być ponoszone na cele i w wysokościach ustalonych w: (…)</w:t>
      </w:r>
      <w:r w:rsidRPr="007C6DC5">
        <w:rPr>
          <w:rFonts w:ascii="Times New Roman" w:hAnsi="Times New Roman" w:cs="Times New Roman"/>
          <w:i/>
        </w:rPr>
        <w:br/>
        <w:t>wysokości i terminach wynikających z wcześniej zaciągniętych zobowiązań</w:t>
      </w:r>
      <w:r w:rsidRPr="007C6DC5">
        <w:rPr>
          <w:rFonts w:ascii="Times New Roman" w:hAnsi="Times New Roman" w:cs="Times New Roman"/>
        </w:rPr>
        <w:t xml:space="preserve">.  </w:t>
      </w:r>
    </w:p>
  </w:footnote>
  <w:footnote w:id="43">
    <w:p w:rsidR="00316D1D" w:rsidRPr="007C6DC5" w:rsidRDefault="00316D1D" w:rsidP="007C6DC5">
      <w:pPr>
        <w:pStyle w:val="Tekstprzypisudolnego"/>
        <w:jc w:val="both"/>
        <w:rPr>
          <w:rFonts w:ascii="Times New Roman" w:hAnsi="Times New Roman" w:cs="Times New Roman"/>
        </w:rPr>
      </w:pPr>
      <w:r w:rsidRPr="007C6DC5">
        <w:rPr>
          <w:rStyle w:val="Odwoanieprzypisudolnego"/>
          <w:rFonts w:ascii="Times New Roman" w:hAnsi="Times New Roman" w:cs="Times New Roman"/>
        </w:rPr>
        <w:footnoteRef/>
      </w:r>
      <w:r w:rsidRPr="007C6DC5">
        <w:rPr>
          <w:rFonts w:ascii="Times New Roman" w:hAnsi="Times New Roman" w:cs="Times New Roman"/>
        </w:rPr>
        <w:t xml:space="preserve"> Ustawa z dnia 29 sierpnia 2009 r. o finansach publicznych (Dz.U. 2019  poz. 869 ze zm.). </w:t>
      </w:r>
    </w:p>
  </w:footnote>
  <w:footnote w:id="44">
    <w:p w:rsidR="00316D1D" w:rsidRPr="00215AF0" w:rsidRDefault="00316D1D" w:rsidP="00215AF0">
      <w:pPr>
        <w:pStyle w:val="Tekstprzypisudolnego"/>
        <w:jc w:val="both"/>
        <w:rPr>
          <w:rFonts w:ascii="Times New Roman" w:hAnsi="Times New Roman" w:cs="Times New Roman"/>
        </w:rPr>
      </w:pPr>
      <w:r w:rsidRPr="00215AF0">
        <w:rPr>
          <w:rStyle w:val="Odwoanieprzypisudolnego"/>
          <w:rFonts w:ascii="Times New Roman" w:hAnsi="Times New Roman" w:cs="Times New Roman"/>
        </w:rPr>
        <w:footnoteRef/>
      </w:r>
      <w:r w:rsidRPr="00215AF0">
        <w:rPr>
          <w:rFonts w:ascii="Times New Roman" w:hAnsi="Times New Roman" w:cs="Times New Roman"/>
        </w:rPr>
        <w:t xml:space="preserve"> Do wglądu przedstawiono przykładowe, losowo wybrane ankiety – 5 z 2018 r. i 3 z 2019 r</w:t>
      </w:r>
      <w:r>
        <w:rPr>
          <w:rFonts w:ascii="Times New Roman" w:hAnsi="Times New Roman" w:cs="Times New Roman"/>
        </w:rPr>
        <w:t>.</w:t>
      </w:r>
      <w:r w:rsidRPr="00215AF0">
        <w:rPr>
          <w:rFonts w:ascii="Times New Roman" w:hAnsi="Times New Roman" w:cs="Times New Roman"/>
        </w:rPr>
        <w:t xml:space="preserve"> </w:t>
      </w:r>
    </w:p>
  </w:footnote>
  <w:footnote w:id="45">
    <w:p w:rsidR="00316D1D" w:rsidRDefault="00316D1D" w:rsidP="00215AF0">
      <w:pPr>
        <w:pStyle w:val="Tekstprzypisudolnego"/>
        <w:jc w:val="both"/>
      </w:pPr>
      <w:r w:rsidRPr="00215AF0">
        <w:rPr>
          <w:rStyle w:val="Odwoanieprzypisudolnego"/>
          <w:rFonts w:ascii="Times New Roman" w:hAnsi="Times New Roman" w:cs="Times New Roman"/>
        </w:rPr>
        <w:footnoteRef/>
      </w:r>
      <w:r w:rsidRPr="00215AF0">
        <w:rPr>
          <w:rFonts w:ascii="Times New Roman" w:hAnsi="Times New Roman" w:cs="Times New Roman"/>
        </w:rPr>
        <w:t xml:space="preserve"> Za 2018 r. przedłożono do wglądu 4 zestawienia pn. </w:t>
      </w:r>
      <w:r w:rsidRPr="00215AF0">
        <w:rPr>
          <w:rFonts w:ascii="Times New Roman" w:hAnsi="Times New Roman" w:cs="Times New Roman"/>
          <w:i/>
        </w:rPr>
        <w:t>Pomiary skuteczności procesów głównych – zestawienia kwartalne</w:t>
      </w:r>
      <w:r w:rsidRPr="00215AF0">
        <w:rPr>
          <w:rFonts w:ascii="Times New Roman" w:hAnsi="Times New Roman" w:cs="Times New Roman"/>
        </w:rPr>
        <w:t>, na podstawie których ustalono, że zgodnie z procedurą odnotowano ogółem powyżej 85 % pozytywnych ocen i poniżej 15 % ocen negatywnych.</w:t>
      </w:r>
    </w:p>
  </w:footnote>
  <w:footnote w:id="46">
    <w:p w:rsidR="00316D1D" w:rsidRPr="007F1FCD" w:rsidRDefault="00316D1D" w:rsidP="007F1FCD">
      <w:pPr>
        <w:pStyle w:val="Tekstprzypisudolnego"/>
        <w:jc w:val="both"/>
        <w:rPr>
          <w:rFonts w:ascii="Times New Roman" w:hAnsi="Times New Roman" w:cs="Times New Roman"/>
        </w:rPr>
      </w:pPr>
      <w:r>
        <w:rPr>
          <w:rStyle w:val="Odwoanieprzypisudolnego"/>
        </w:rPr>
        <w:footnoteRef/>
      </w:r>
      <w:r>
        <w:t xml:space="preserve"> </w:t>
      </w:r>
      <w:r w:rsidRPr="007F1FCD">
        <w:rPr>
          <w:rFonts w:ascii="Times New Roman" w:hAnsi="Times New Roman" w:cs="Times New Roman"/>
        </w:rPr>
        <w:t xml:space="preserve">Za 2019 r. przedłożono do wglądu 4 zestawienia pn. </w:t>
      </w:r>
      <w:r w:rsidRPr="007F1FCD">
        <w:rPr>
          <w:rFonts w:ascii="Times New Roman" w:hAnsi="Times New Roman" w:cs="Times New Roman"/>
          <w:i/>
        </w:rPr>
        <w:t>Analiza roczna ankiet satysfakcji pacjentów – zestawienia kwartalne</w:t>
      </w:r>
      <w:r w:rsidRPr="007F1FCD">
        <w:rPr>
          <w:rFonts w:ascii="Times New Roman" w:hAnsi="Times New Roman" w:cs="Times New Roman"/>
        </w:rPr>
        <w:t>, na podstawie których ustalono, że zgodnie z procedurą odnotowano ogółem powyżej 85 % pozytywnych ocen i poniżej 15 % ocen negatywnych</w:t>
      </w:r>
    </w:p>
  </w:footnote>
  <w:footnote w:id="47">
    <w:p w:rsidR="00316D1D" w:rsidRPr="006D065E" w:rsidRDefault="00316D1D" w:rsidP="00AA3349">
      <w:pPr>
        <w:pStyle w:val="Tekstprzypisudolnego"/>
        <w:jc w:val="both"/>
        <w:rPr>
          <w:rFonts w:ascii="Times New Roman" w:hAnsi="Times New Roman" w:cs="Times New Roman"/>
        </w:rPr>
      </w:pPr>
      <w:r w:rsidRPr="006D065E">
        <w:rPr>
          <w:rStyle w:val="Odwoanieprzypisudolnego"/>
          <w:rFonts w:ascii="Times New Roman" w:hAnsi="Times New Roman" w:cs="Times New Roman"/>
        </w:rPr>
        <w:footnoteRef/>
      </w:r>
      <w:r w:rsidRPr="006D065E">
        <w:rPr>
          <w:rFonts w:ascii="Times New Roman" w:hAnsi="Times New Roman" w:cs="Times New Roman"/>
        </w:rPr>
        <w:t xml:space="preserve"> art. 25 ust. 1 pkt 1) </w:t>
      </w:r>
      <w:proofErr w:type="spellStart"/>
      <w:r w:rsidRPr="006D065E">
        <w:rPr>
          <w:rFonts w:ascii="Times New Roman" w:hAnsi="Times New Roman" w:cs="Times New Roman"/>
        </w:rPr>
        <w:t>u.d.l</w:t>
      </w:r>
      <w:proofErr w:type="spellEnd"/>
      <w:r>
        <w:rPr>
          <w:rFonts w:ascii="Times New Roman" w:hAnsi="Times New Roman" w:cs="Times New Roman"/>
        </w:rPr>
        <w:t>.</w:t>
      </w:r>
    </w:p>
  </w:footnote>
  <w:footnote w:id="48">
    <w:p w:rsidR="00316D1D" w:rsidRPr="005F72BA" w:rsidRDefault="00316D1D" w:rsidP="00AA3349">
      <w:pPr>
        <w:pStyle w:val="Tekstprzypisudolnego"/>
        <w:jc w:val="both"/>
        <w:rPr>
          <w:rFonts w:ascii="Times New Roman" w:hAnsi="Times New Roman" w:cs="Times New Roman"/>
        </w:rPr>
      </w:pPr>
      <w:r w:rsidRPr="006D065E">
        <w:rPr>
          <w:rStyle w:val="Odwoanieprzypisudolnego"/>
          <w:rFonts w:ascii="Times New Roman" w:hAnsi="Times New Roman" w:cs="Times New Roman"/>
        </w:rPr>
        <w:footnoteRef/>
      </w:r>
      <w:r w:rsidRPr="006D065E">
        <w:rPr>
          <w:rFonts w:ascii="Times New Roman" w:hAnsi="Times New Roman" w:cs="Times New Roman"/>
        </w:rPr>
        <w:t xml:space="preserve"> Rozporządzenie MF z dn. 22.12.2011 r. w sprawie obowiązkowego ubezpieczenia odpowiedzialności cywilnej</w:t>
      </w:r>
      <w:r>
        <w:rPr>
          <w:rFonts w:ascii="Times New Roman" w:hAnsi="Times New Roman" w:cs="Times New Roman"/>
        </w:rPr>
        <w:br/>
      </w:r>
      <w:r w:rsidRPr="006D065E">
        <w:rPr>
          <w:rFonts w:ascii="Times New Roman" w:hAnsi="Times New Roman" w:cs="Times New Roman"/>
        </w:rPr>
        <w:t>podmiot</w:t>
      </w:r>
      <w:r>
        <w:rPr>
          <w:rFonts w:ascii="Times New Roman" w:hAnsi="Times New Roman" w:cs="Times New Roman"/>
        </w:rPr>
        <w:t>u</w:t>
      </w:r>
      <w:r w:rsidRPr="006D065E">
        <w:rPr>
          <w:rFonts w:ascii="Times New Roman" w:hAnsi="Times New Roman" w:cs="Times New Roman"/>
        </w:rPr>
        <w:t xml:space="preserve"> wykonywującego działalność leczniczą (Dz.U.</w:t>
      </w:r>
      <w:r>
        <w:rPr>
          <w:rFonts w:ascii="Times New Roman" w:hAnsi="Times New Roman" w:cs="Times New Roman"/>
        </w:rPr>
        <w:t xml:space="preserve"> 2011 n</w:t>
      </w:r>
      <w:r w:rsidRPr="006D065E">
        <w:rPr>
          <w:rFonts w:ascii="Times New Roman" w:hAnsi="Times New Roman" w:cs="Times New Roman"/>
        </w:rPr>
        <w:t>r 293 poz. 1729) zmienione Rozporządzeniem</w:t>
      </w:r>
      <w:r w:rsidRPr="006D065E">
        <w:rPr>
          <w:rFonts w:ascii="Times New Roman" w:hAnsi="Times New Roman" w:cs="Times New Roman"/>
        </w:rPr>
        <w:br/>
        <w:t xml:space="preserve">MF z dn. 29.04.2019 r.  (Dz. U. </w:t>
      </w:r>
      <w:r>
        <w:rPr>
          <w:rFonts w:ascii="Times New Roman" w:hAnsi="Times New Roman" w:cs="Times New Roman"/>
        </w:rPr>
        <w:t xml:space="preserve">2019 poz. 866) </w:t>
      </w:r>
    </w:p>
  </w:footnote>
  <w:footnote w:id="49">
    <w:p w:rsidR="00316D1D" w:rsidRPr="00B74834" w:rsidRDefault="00316D1D">
      <w:pPr>
        <w:pStyle w:val="Tekstprzypisudolnego"/>
        <w:rPr>
          <w:rFonts w:ascii="Times New Roman" w:hAnsi="Times New Roman" w:cs="Times New Roman"/>
        </w:rPr>
      </w:pPr>
      <w:r w:rsidRPr="00B74834">
        <w:rPr>
          <w:rStyle w:val="Odwoanieprzypisudolnego"/>
          <w:rFonts w:ascii="Times New Roman" w:hAnsi="Times New Roman" w:cs="Times New Roman"/>
        </w:rPr>
        <w:footnoteRef/>
      </w:r>
      <w:r w:rsidRPr="00B74834">
        <w:rPr>
          <w:rFonts w:ascii="Times New Roman" w:hAnsi="Times New Roman" w:cs="Times New Roman"/>
        </w:rPr>
        <w:t xml:space="preserve"> </w:t>
      </w:r>
      <w:r>
        <w:rPr>
          <w:rFonts w:ascii="Times New Roman" w:hAnsi="Times New Roman" w:cs="Times New Roman"/>
        </w:rPr>
        <w:t>Ubezpieczyciel wyłoniony w wyniku zapytania ofertowego, zgodnie z art. 4 ust 8 ustawy z dnia 29 stycznia 2004 r. prawo zamówień publicznych  (Dz.U.2015 r., poz. 2164 ze zm.).</w:t>
      </w:r>
      <w:r w:rsidRPr="00B74834">
        <w:rPr>
          <w:rFonts w:ascii="Times New Roman" w:hAnsi="Times New Roman" w:cs="Times New Roman"/>
        </w:rPr>
        <w:t xml:space="preserve">. </w:t>
      </w:r>
    </w:p>
  </w:footnote>
  <w:footnote w:id="50">
    <w:p w:rsidR="00316D1D" w:rsidRDefault="00316D1D">
      <w:pPr>
        <w:pStyle w:val="Tekstprzypisudolnego"/>
      </w:pPr>
      <w:r>
        <w:rPr>
          <w:rStyle w:val="Odwoanieprzypisudolnego"/>
        </w:rPr>
        <w:footnoteRef/>
      </w:r>
      <w:r>
        <w:t xml:space="preserve"> </w:t>
      </w:r>
      <w:r w:rsidRPr="00B74834">
        <w:rPr>
          <w:rFonts w:ascii="Times New Roman" w:hAnsi="Times New Roman" w:cs="Times New Roman"/>
        </w:rPr>
        <w:t>Ubezpieczyciel wyłoniony w wyniku zapytania ofertowego.</w:t>
      </w:r>
      <w:r>
        <w:t xml:space="preserve"> </w:t>
      </w:r>
    </w:p>
  </w:footnote>
  <w:footnote w:id="51">
    <w:p w:rsidR="00316D1D" w:rsidRDefault="00316D1D">
      <w:pPr>
        <w:pStyle w:val="Tekstprzypisudolnego"/>
      </w:pPr>
      <w:r>
        <w:rPr>
          <w:rStyle w:val="Odwoanieprzypisudolnego"/>
        </w:rPr>
        <w:footnoteRef/>
      </w:r>
      <w:r>
        <w:t xml:space="preserve"> </w:t>
      </w:r>
      <w:r w:rsidRPr="008F6F4A">
        <w:rPr>
          <w:rFonts w:ascii="Times New Roman" w:hAnsi="Times New Roman" w:cs="Times New Roman"/>
        </w:rPr>
        <w:t xml:space="preserve">Zgodnie z </w:t>
      </w:r>
      <w:r>
        <w:rPr>
          <w:rFonts w:ascii="Times New Roman" w:hAnsi="Times New Roman" w:cs="Times New Roman"/>
        </w:rPr>
        <w:t>dalszą</w:t>
      </w:r>
      <w:r w:rsidRPr="008F6F4A">
        <w:rPr>
          <w:rFonts w:ascii="Times New Roman" w:hAnsi="Times New Roman" w:cs="Times New Roman"/>
        </w:rPr>
        <w:t xml:space="preserve"> treścią</w:t>
      </w:r>
      <w:r>
        <w:rPr>
          <w:rFonts w:ascii="Times New Roman" w:hAnsi="Times New Roman" w:cs="Times New Roman"/>
        </w:rPr>
        <w:t xml:space="preserve"> §4 ust. 1.1. </w:t>
      </w:r>
      <w:r w:rsidRPr="008F6F4A">
        <w:rPr>
          <w:rFonts w:ascii="Times New Roman" w:hAnsi="Times New Roman" w:cs="Times New Roman"/>
        </w:rPr>
        <w:t xml:space="preserve"> </w:t>
      </w:r>
      <w:r w:rsidRPr="008F6F4A">
        <w:rPr>
          <w:rFonts w:ascii="Times New Roman" w:hAnsi="Times New Roman" w:cs="Times New Roman"/>
          <w:i/>
        </w:rPr>
        <w:t>Przedłużenie umowy nie jest zmianą umowy.</w:t>
      </w:r>
    </w:p>
  </w:footnote>
  <w:footnote w:id="52">
    <w:p w:rsidR="00316D1D" w:rsidRDefault="00316D1D">
      <w:pPr>
        <w:pStyle w:val="Tekstprzypisudolnego"/>
      </w:pPr>
      <w:r>
        <w:rPr>
          <w:rStyle w:val="Odwoanieprzypisudolnego"/>
        </w:rPr>
        <w:footnoteRef/>
      </w:r>
      <w:r>
        <w:t xml:space="preserve"> </w:t>
      </w:r>
      <w:r w:rsidRPr="00FB09D1">
        <w:rPr>
          <w:rFonts w:ascii="Times New Roman" w:hAnsi="Times New Roman" w:cs="Times New Roman"/>
        </w:rPr>
        <w:t xml:space="preserve">Przedstawiono wszystkie terminy płatności wskazane  w Polisie </w:t>
      </w:r>
      <w:r>
        <w:rPr>
          <w:rFonts w:ascii="Times New Roman" w:hAnsi="Times New Roman" w:cs="Times New Roman"/>
        </w:rPr>
        <w:t xml:space="preserve">celem pokazania ciągłości działań. Ocena terminowości wpłat dotyczyła okresu objętego kontrolą.  </w:t>
      </w:r>
    </w:p>
  </w:footnote>
  <w:footnote w:id="53">
    <w:p w:rsidR="00316D1D" w:rsidRPr="003D2D1D" w:rsidRDefault="00316D1D">
      <w:pPr>
        <w:pStyle w:val="Tekstprzypisudolnego"/>
        <w:rPr>
          <w:rFonts w:ascii="Times New Roman" w:hAnsi="Times New Roman" w:cs="Times New Roman"/>
        </w:rPr>
      </w:pPr>
      <w:r w:rsidRPr="003D2D1D">
        <w:rPr>
          <w:rStyle w:val="Odwoanieprzypisudolnego"/>
          <w:rFonts w:ascii="Times New Roman" w:hAnsi="Times New Roman" w:cs="Times New Roman"/>
        </w:rPr>
        <w:footnoteRef/>
      </w:r>
      <w:r w:rsidRPr="003D2D1D">
        <w:rPr>
          <w:rFonts w:ascii="Times New Roman" w:hAnsi="Times New Roman" w:cs="Times New Roman"/>
        </w:rPr>
        <w:t xml:space="preserve">  Podpisana w wyniku wystosowania zapytania ofertowego z dnia 22.03.2019 r. </w:t>
      </w:r>
    </w:p>
  </w:footnote>
  <w:footnote w:id="54">
    <w:p w:rsidR="00316D1D" w:rsidRPr="0013142B" w:rsidRDefault="00316D1D" w:rsidP="00922943">
      <w:pPr>
        <w:pStyle w:val="Tekstprzypisudolnego"/>
        <w:jc w:val="both"/>
        <w:rPr>
          <w:rFonts w:ascii="Times New Roman" w:hAnsi="Times New Roman" w:cs="Times New Roman"/>
        </w:rPr>
      </w:pPr>
      <w:r w:rsidRPr="00F1491E">
        <w:rPr>
          <w:rStyle w:val="Odwoanieprzypisudolnego"/>
          <w:rFonts w:ascii="Times New Roman" w:hAnsi="Times New Roman" w:cs="Times New Roman"/>
        </w:rPr>
        <w:footnoteRef/>
      </w:r>
      <w:r w:rsidRPr="00F1491E">
        <w:rPr>
          <w:rFonts w:ascii="Times New Roman" w:hAnsi="Times New Roman" w:cs="Times New Roman"/>
        </w:rPr>
        <w:t xml:space="preserve"> </w:t>
      </w:r>
      <w:r w:rsidRPr="0013142B">
        <w:rPr>
          <w:rFonts w:ascii="Times New Roman" w:hAnsi="Times New Roman" w:cs="Times New Roman"/>
        </w:rPr>
        <w:t xml:space="preserve">Warunki ubezpieczenia zgodne z Rozporządzeniem Ministra Finansów z dnia 22 grudnia 2011 r. w sprawie obowiązkowego ubezpieczenia odpowiedzialności cywilnej podmiotu wykonującego działalność leczniczą </w:t>
      </w:r>
      <w:r>
        <w:rPr>
          <w:rFonts w:ascii="Times New Roman" w:hAnsi="Times New Roman" w:cs="Times New Roman"/>
        </w:rPr>
        <w:br/>
      </w:r>
      <w:r w:rsidRPr="0013142B">
        <w:rPr>
          <w:rFonts w:ascii="Times New Roman" w:hAnsi="Times New Roman" w:cs="Times New Roman"/>
        </w:rPr>
        <w:t>(Dz. U. 2011 r., nr</w:t>
      </w:r>
      <w:r>
        <w:rPr>
          <w:rFonts w:ascii="Times New Roman" w:hAnsi="Times New Roman" w:cs="Times New Roman"/>
        </w:rPr>
        <w:t xml:space="preserve"> 293, poz.</w:t>
      </w:r>
      <w:r w:rsidRPr="0013142B">
        <w:rPr>
          <w:rFonts w:ascii="Times New Roman" w:hAnsi="Times New Roman" w:cs="Times New Roman"/>
        </w:rPr>
        <w:t>1729)</w:t>
      </w:r>
    </w:p>
  </w:footnote>
  <w:footnote w:id="55">
    <w:p w:rsidR="00316D1D" w:rsidRPr="0013142B" w:rsidRDefault="00316D1D" w:rsidP="0013142B">
      <w:pPr>
        <w:pStyle w:val="Tekstprzypisudolnego"/>
        <w:jc w:val="both"/>
        <w:rPr>
          <w:rFonts w:ascii="Times New Roman" w:hAnsi="Times New Roman" w:cs="Times New Roman"/>
        </w:rPr>
      </w:pPr>
      <w:r w:rsidRPr="0013142B">
        <w:rPr>
          <w:rStyle w:val="Odwoanieprzypisudolnego"/>
          <w:rFonts w:ascii="Times New Roman" w:hAnsi="Times New Roman" w:cs="Times New Roman"/>
        </w:rPr>
        <w:footnoteRef/>
      </w:r>
      <w:r w:rsidRPr="0013142B">
        <w:rPr>
          <w:rFonts w:ascii="Times New Roman" w:hAnsi="Times New Roman" w:cs="Times New Roman"/>
        </w:rPr>
        <w:t xml:space="preserve"> Składka za ubezpieczenia podmiotu wykonującego działalność leczniczą 25 300 zł, a za dodatkowe, dobrowolne ubezpiecze</w:t>
      </w:r>
      <w:r>
        <w:rPr>
          <w:rFonts w:ascii="Times New Roman" w:hAnsi="Times New Roman" w:cs="Times New Roman"/>
        </w:rPr>
        <w:t>nie odpowiedzialności cywilnej</w:t>
      </w:r>
      <w:r w:rsidRPr="0013142B">
        <w:rPr>
          <w:rFonts w:ascii="Times New Roman" w:hAnsi="Times New Roman" w:cs="Times New Roman"/>
        </w:rPr>
        <w:t xml:space="preserve">- 5 100 zł. </w:t>
      </w:r>
    </w:p>
  </w:footnote>
  <w:footnote w:id="56">
    <w:p w:rsidR="00316D1D" w:rsidRPr="0013142B" w:rsidRDefault="00316D1D" w:rsidP="0013142B">
      <w:pPr>
        <w:pStyle w:val="Tekstprzypisudolnego"/>
        <w:jc w:val="both"/>
        <w:rPr>
          <w:rFonts w:ascii="Times New Roman" w:hAnsi="Times New Roman" w:cs="Times New Roman"/>
        </w:rPr>
      </w:pPr>
      <w:r w:rsidRPr="0013142B">
        <w:rPr>
          <w:rStyle w:val="Odwoanieprzypisudolnego"/>
          <w:rFonts w:ascii="Times New Roman" w:hAnsi="Times New Roman" w:cs="Times New Roman"/>
        </w:rPr>
        <w:footnoteRef/>
      </w:r>
      <w:r w:rsidRPr="0013142B">
        <w:rPr>
          <w:rFonts w:ascii="Times New Roman" w:hAnsi="Times New Roman" w:cs="Times New Roman"/>
        </w:rPr>
        <w:t xml:space="preserve"> Zgodnie z </w:t>
      </w:r>
      <w:r>
        <w:rPr>
          <w:rFonts w:ascii="Times New Roman" w:hAnsi="Times New Roman" w:cs="Times New Roman"/>
        </w:rPr>
        <w:t xml:space="preserve">§ 4 ust. 2 umowy generalnej nr 7/2019 </w:t>
      </w:r>
      <w:r w:rsidRPr="0013142B">
        <w:rPr>
          <w:rFonts w:ascii="Times New Roman" w:hAnsi="Times New Roman" w:cs="Times New Roman"/>
        </w:rPr>
        <w:t xml:space="preserve">I rata płatna w terminie 60 dni od zawarcia polisy podpisanej w dniu 29.03.2019 r., tj. do dnia </w:t>
      </w:r>
      <w:r>
        <w:rPr>
          <w:rFonts w:ascii="Times New Roman" w:hAnsi="Times New Roman" w:cs="Times New Roman"/>
        </w:rPr>
        <w:t xml:space="preserve">31.05.2019 r. </w:t>
      </w:r>
    </w:p>
  </w:footnote>
  <w:footnote w:id="57">
    <w:p w:rsidR="00316D1D" w:rsidRDefault="00316D1D" w:rsidP="006A299C">
      <w:pPr>
        <w:pStyle w:val="Tekstprzypisudolnego"/>
      </w:pPr>
      <w:r>
        <w:rPr>
          <w:rStyle w:val="Odwoanieprzypisudolnego"/>
        </w:rPr>
        <w:footnoteRef/>
      </w:r>
      <w:r>
        <w:t xml:space="preserve"> </w:t>
      </w:r>
      <w:r w:rsidRPr="006A299C">
        <w:rPr>
          <w:rFonts w:ascii="Times New Roman" w:hAnsi="Times New Roman" w:cs="Times New Roman"/>
        </w:rPr>
        <w:t>Dane dot. ilości posiadanej przez Szpital aparatury i sprzętu medycznego zostały podane w oparciu o rejestr ewidencji środków trwałych</w:t>
      </w:r>
    </w:p>
  </w:footnote>
  <w:footnote w:id="58">
    <w:p w:rsidR="00316D1D" w:rsidRPr="00050A64" w:rsidRDefault="00316D1D" w:rsidP="00050A64">
      <w:pPr>
        <w:pStyle w:val="Tekstprzypisudolnego"/>
        <w:jc w:val="both"/>
        <w:rPr>
          <w:rFonts w:ascii="Times New Roman" w:hAnsi="Times New Roman" w:cs="Times New Roman"/>
        </w:rPr>
      </w:pPr>
      <w:r w:rsidRPr="00050A64">
        <w:rPr>
          <w:rStyle w:val="Odwoanieprzypisudolnego"/>
          <w:rFonts w:ascii="Times New Roman" w:hAnsi="Times New Roman" w:cs="Times New Roman"/>
        </w:rPr>
        <w:footnoteRef/>
      </w:r>
      <w:r w:rsidRPr="00050A64">
        <w:rPr>
          <w:rFonts w:ascii="Times New Roman" w:hAnsi="Times New Roman" w:cs="Times New Roman"/>
        </w:rPr>
        <w:t xml:space="preserve"> Dokument zawiera nazwę komórki organizacyjnej, wykaz posiadanego w niej sprzętu i aparatury medycznej, oznaczenie jego typu/modelu, nr fabryczny, datę przeglądu oraz wyznaczony termin planowanego, kolejnego przeglądu. </w:t>
      </w:r>
    </w:p>
  </w:footnote>
  <w:footnote w:id="59">
    <w:p w:rsidR="00316D1D" w:rsidRPr="00EA2AFD" w:rsidRDefault="00316D1D" w:rsidP="00EA2AFD">
      <w:pPr>
        <w:pStyle w:val="Tekstprzypisudolnego"/>
        <w:jc w:val="both"/>
        <w:rPr>
          <w:rFonts w:ascii="Times New Roman" w:hAnsi="Times New Roman" w:cs="Times New Roman"/>
        </w:rPr>
      </w:pPr>
      <w:r>
        <w:rPr>
          <w:rStyle w:val="Odwoanieprzypisudolnego"/>
        </w:rPr>
        <w:footnoteRef/>
      </w:r>
      <w:r>
        <w:t xml:space="preserve"> </w:t>
      </w:r>
      <w:r w:rsidRPr="00EA2AFD">
        <w:rPr>
          <w:rFonts w:ascii="Times New Roman" w:hAnsi="Times New Roman" w:cs="Times New Roman"/>
        </w:rPr>
        <w:t>Tj. posiadania przez Podmiot Leczniczy dokumentacji wykonanych napraw, działań serwisowych, dokumentacji określających terminy kolejnych serwisów – ustawa z dnia 20 maja 2010 r. o wyrobach medycznych (Dz.U. Nr 107, poz. 679 ze zm.)</w:t>
      </w:r>
    </w:p>
  </w:footnote>
  <w:footnote w:id="60">
    <w:p w:rsidR="00316D1D" w:rsidRPr="00BE2B98" w:rsidRDefault="00316D1D" w:rsidP="00BE2B98">
      <w:pPr>
        <w:pStyle w:val="Tekstprzypisudolnego"/>
        <w:jc w:val="both"/>
        <w:rPr>
          <w:rFonts w:ascii="Times New Roman" w:hAnsi="Times New Roman" w:cs="Times New Roman"/>
        </w:rPr>
      </w:pPr>
      <w:r w:rsidRPr="00BE2B98">
        <w:rPr>
          <w:rStyle w:val="Odwoanieprzypisudolnego"/>
          <w:rFonts w:ascii="Times New Roman" w:hAnsi="Times New Roman" w:cs="Times New Roman"/>
        </w:rPr>
        <w:footnoteRef/>
      </w:r>
      <w:r w:rsidRPr="00BE2B98">
        <w:rPr>
          <w:rFonts w:ascii="Times New Roman" w:hAnsi="Times New Roman" w:cs="Times New Roman"/>
        </w:rPr>
        <w:t xml:space="preserve"> Obowiązywała od 1.12.2017 r. do 30.11.2018 r.</w:t>
      </w:r>
    </w:p>
  </w:footnote>
  <w:footnote w:id="61">
    <w:p w:rsidR="00316D1D" w:rsidRPr="00BE2B98" w:rsidRDefault="00316D1D" w:rsidP="00BE2B98">
      <w:pPr>
        <w:pStyle w:val="Tekstprzypisudolnego"/>
        <w:jc w:val="both"/>
        <w:rPr>
          <w:rFonts w:ascii="Times New Roman" w:hAnsi="Times New Roman" w:cs="Times New Roman"/>
        </w:rPr>
      </w:pPr>
      <w:r w:rsidRPr="00BE2B98">
        <w:rPr>
          <w:rStyle w:val="Odwoanieprzypisudolnego"/>
          <w:rFonts w:ascii="Times New Roman" w:hAnsi="Times New Roman" w:cs="Times New Roman"/>
        </w:rPr>
        <w:footnoteRef/>
      </w:r>
      <w:r w:rsidRPr="00BE2B98">
        <w:rPr>
          <w:rFonts w:ascii="Times New Roman" w:hAnsi="Times New Roman" w:cs="Times New Roman"/>
        </w:rPr>
        <w:t xml:space="preserve"> Obowiązywała od 1.12.2018 r. do 30.11.2018 r. przedłużona </w:t>
      </w:r>
      <w:r>
        <w:rPr>
          <w:rFonts w:ascii="Times New Roman" w:hAnsi="Times New Roman" w:cs="Times New Roman"/>
        </w:rPr>
        <w:t>aneksem Nr 1 z dnia 26.11.</w:t>
      </w:r>
      <w:r w:rsidRPr="00BE2B98">
        <w:rPr>
          <w:rFonts w:ascii="Times New Roman" w:hAnsi="Times New Roman" w:cs="Times New Roman"/>
        </w:rPr>
        <w:t xml:space="preserve"> 2019 r. </w:t>
      </w:r>
      <w:r>
        <w:rPr>
          <w:rFonts w:ascii="Times New Roman" w:hAnsi="Times New Roman" w:cs="Times New Roman"/>
        </w:rPr>
        <w:br/>
      </w:r>
      <w:r w:rsidRPr="00BE2B98">
        <w:rPr>
          <w:rFonts w:ascii="Times New Roman" w:hAnsi="Times New Roman" w:cs="Times New Roman"/>
        </w:rPr>
        <w:t>do 31.12.2019 r.</w:t>
      </w:r>
    </w:p>
  </w:footnote>
  <w:footnote w:id="62">
    <w:p w:rsidR="00316D1D" w:rsidRPr="00DF780E" w:rsidRDefault="00316D1D" w:rsidP="00DF780E">
      <w:pPr>
        <w:pStyle w:val="Tekstprzypisudolnego"/>
        <w:jc w:val="both"/>
        <w:rPr>
          <w:rFonts w:ascii="Times New Roman" w:hAnsi="Times New Roman" w:cs="Times New Roman"/>
        </w:rPr>
      </w:pPr>
      <w:r w:rsidRPr="00BE2B98">
        <w:rPr>
          <w:rStyle w:val="Odwoanieprzypisudolnego"/>
          <w:rFonts w:ascii="Times New Roman" w:hAnsi="Times New Roman" w:cs="Times New Roman"/>
        </w:rPr>
        <w:footnoteRef/>
      </w:r>
      <w:r w:rsidRPr="00BE2B98">
        <w:rPr>
          <w:rFonts w:ascii="Times New Roman" w:hAnsi="Times New Roman" w:cs="Times New Roman"/>
        </w:rPr>
        <w:t xml:space="preserve"> </w:t>
      </w:r>
      <w:r w:rsidRPr="00DF780E">
        <w:rPr>
          <w:rFonts w:ascii="Times New Roman" w:hAnsi="Times New Roman" w:cs="Times New Roman"/>
        </w:rPr>
        <w:t xml:space="preserve">Paragraf 6 ust. 1 i 2. </w:t>
      </w:r>
    </w:p>
  </w:footnote>
  <w:footnote w:id="63">
    <w:p w:rsidR="00316D1D" w:rsidRDefault="00316D1D" w:rsidP="00DF780E">
      <w:pPr>
        <w:pStyle w:val="Tekstprzypisudolnego"/>
        <w:jc w:val="both"/>
      </w:pPr>
      <w:r w:rsidRPr="00DF780E">
        <w:rPr>
          <w:rStyle w:val="Odwoanieprzypisudolnego"/>
          <w:rFonts w:ascii="Times New Roman" w:hAnsi="Times New Roman" w:cs="Times New Roman"/>
        </w:rPr>
        <w:footnoteRef/>
      </w:r>
      <w:r w:rsidRPr="00DF780E">
        <w:rPr>
          <w:rFonts w:ascii="Times New Roman" w:hAnsi="Times New Roman" w:cs="Times New Roman"/>
        </w:rPr>
        <w:t xml:space="preserve"> Kwota ryczałtu brutt X ilość miesięcy objętych umową.</w:t>
      </w:r>
      <w:r>
        <w:t xml:space="preserve"> </w:t>
      </w:r>
    </w:p>
  </w:footnote>
  <w:footnote w:id="64">
    <w:p w:rsidR="00316D1D" w:rsidRPr="00BE2B98" w:rsidRDefault="00316D1D" w:rsidP="00BE2B98">
      <w:pPr>
        <w:pStyle w:val="Tekstprzypisudolnego"/>
        <w:jc w:val="both"/>
        <w:rPr>
          <w:rFonts w:ascii="Times New Roman" w:hAnsi="Times New Roman" w:cs="Times New Roman"/>
        </w:rPr>
      </w:pPr>
      <w:r w:rsidRPr="00BE2B98">
        <w:rPr>
          <w:rStyle w:val="Odwoanieprzypisudolnego"/>
          <w:rFonts w:ascii="Times New Roman" w:hAnsi="Times New Roman" w:cs="Times New Roman"/>
        </w:rPr>
        <w:footnoteRef/>
      </w:r>
      <w:r w:rsidRPr="00BE2B98">
        <w:rPr>
          <w:rFonts w:ascii="Times New Roman" w:hAnsi="Times New Roman" w:cs="Times New Roman"/>
        </w:rPr>
        <w:t xml:space="preserve"> Załącznik obejmuje wykaz sprzętu z Oddziałów Rehabilitacji I </w:t>
      </w:r>
      <w:proofErr w:type="spellStart"/>
      <w:r w:rsidRPr="00BE2B98">
        <w:rPr>
          <w:rFonts w:ascii="Times New Roman" w:hAnsi="Times New Roman" w:cs="Times New Roman"/>
        </w:rPr>
        <w:t>i</w:t>
      </w:r>
      <w:proofErr w:type="spellEnd"/>
      <w:r w:rsidRPr="00BE2B98">
        <w:rPr>
          <w:rFonts w:ascii="Times New Roman" w:hAnsi="Times New Roman" w:cs="Times New Roman"/>
        </w:rPr>
        <w:t xml:space="preserve"> II oraz Działu Rehabilitacji</w:t>
      </w:r>
    </w:p>
  </w:footnote>
  <w:footnote w:id="65">
    <w:p w:rsidR="00316D1D" w:rsidRPr="006D5B26" w:rsidRDefault="00316D1D" w:rsidP="006D5B26">
      <w:pPr>
        <w:pStyle w:val="Tekstprzypisudolnego"/>
        <w:jc w:val="both"/>
        <w:rPr>
          <w:rFonts w:ascii="Times New Roman" w:hAnsi="Times New Roman" w:cs="Times New Roman"/>
        </w:rPr>
      </w:pPr>
      <w:r>
        <w:rPr>
          <w:rStyle w:val="Odwoanieprzypisudolnego"/>
        </w:rPr>
        <w:footnoteRef/>
      </w:r>
      <w:r>
        <w:t xml:space="preserve"> </w:t>
      </w:r>
      <w:r>
        <w:rPr>
          <w:rFonts w:ascii="Times New Roman" w:hAnsi="Times New Roman" w:cs="Times New Roman"/>
        </w:rPr>
        <w:t>Z</w:t>
      </w:r>
      <w:r w:rsidRPr="006D5B26">
        <w:rPr>
          <w:rFonts w:ascii="Times New Roman" w:hAnsi="Times New Roman" w:cs="Times New Roman"/>
        </w:rPr>
        <w:t xml:space="preserve"> kosztami napraw urządzenia </w:t>
      </w:r>
      <w:proofErr w:type="spellStart"/>
      <w:r w:rsidRPr="006D5B26">
        <w:rPr>
          <w:rFonts w:ascii="Times New Roman" w:hAnsi="Times New Roman" w:cs="Times New Roman"/>
        </w:rPr>
        <w:t>Lokomat</w:t>
      </w:r>
      <w:proofErr w:type="spellEnd"/>
    </w:p>
  </w:footnote>
  <w:footnote w:id="66">
    <w:p w:rsidR="00316D1D" w:rsidRPr="006D5B26" w:rsidRDefault="00316D1D" w:rsidP="006D5B26">
      <w:pPr>
        <w:pStyle w:val="Tekstprzypisudolnego"/>
        <w:jc w:val="both"/>
        <w:rPr>
          <w:rFonts w:ascii="Times New Roman" w:hAnsi="Times New Roman" w:cs="Times New Roman"/>
        </w:rPr>
      </w:pPr>
      <w:r w:rsidRPr="006D5B26">
        <w:rPr>
          <w:rStyle w:val="Odwoanieprzypisudolnego"/>
          <w:rFonts w:ascii="Times New Roman" w:hAnsi="Times New Roman" w:cs="Times New Roman"/>
        </w:rPr>
        <w:footnoteRef/>
      </w:r>
      <w:r w:rsidRPr="006D5B26">
        <w:rPr>
          <w:rFonts w:ascii="Times New Roman" w:hAnsi="Times New Roman" w:cs="Times New Roman"/>
        </w:rPr>
        <w:t xml:space="preserve"> Obejmujący  3 aparaty użytkowane w Zakładzie Rehabilitacji, na których w okresie objętym kontrolą wykonano najwięcej badań.</w:t>
      </w:r>
    </w:p>
  </w:footnote>
  <w:footnote w:id="67">
    <w:p w:rsidR="00316D1D" w:rsidRDefault="00316D1D" w:rsidP="006D5B26">
      <w:pPr>
        <w:pStyle w:val="Tekstprzypisudolnego"/>
        <w:jc w:val="both"/>
      </w:pPr>
      <w:r w:rsidRPr="006D5B26">
        <w:rPr>
          <w:rStyle w:val="Odwoanieprzypisudolnego"/>
          <w:rFonts w:ascii="Times New Roman" w:hAnsi="Times New Roman" w:cs="Times New Roman"/>
        </w:rPr>
        <w:footnoteRef/>
      </w:r>
      <w:r w:rsidRPr="006D5B26">
        <w:rPr>
          <w:rFonts w:ascii="Times New Roman" w:hAnsi="Times New Roman" w:cs="Times New Roman"/>
        </w:rPr>
        <w:t xml:space="preserve"> Używany w elektroterapii i terapii ultradźwiękowej.</w:t>
      </w:r>
      <w:r>
        <w:t xml:space="preserve"> </w:t>
      </w:r>
    </w:p>
  </w:footnote>
  <w:footnote w:id="68">
    <w:p w:rsidR="00316D1D" w:rsidRDefault="00316D1D">
      <w:pPr>
        <w:pStyle w:val="Tekstprzypisudolnego"/>
      </w:pPr>
      <w:r>
        <w:rPr>
          <w:rStyle w:val="Odwoanieprzypisudolnego"/>
        </w:rPr>
        <w:footnoteRef/>
      </w:r>
      <w:r>
        <w:t xml:space="preserve"> </w:t>
      </w:r>
      <w:r w:rsidRPr="00AF6417">
        <w:rPr>
          <w:rFonts w:ascii="Times New Roman" w:hAnsi="Times New Roman" w:cs="Times New Roman"/>
        </w:rPr>
        <w:t xml:space="preserve">Ustawa z dnia 20 sierpnia 1997 r. o Krajowym Rejestrze Sądowym (Dz.U. 2019 poz. 1500 </w:t>
      </w:r>
      <w:proofErr w:type="spellStart"/>
      <w:r w:rsidRPr="00AF6417">
        <w:rPr>
          <w:rFonts w:ascii="Times New Roman" w:hAnsi="Times New Roman" w:cs="Times New Roman"/>
        </w:rPr>
        <w:t>t.j</w:t>
      </w:r>
      <w:proofErr w:type="spellEnd"/>
      <w:r w:rsidRPr="00AF6417">
        <w:rPr>
          <w:rFonts w:ascii="Times New Roman" w:hAnsi="Times New Roman" w:cs="Times New Roman"/>
        </w:rPr>
        <w:t>. ze zm.).</w:t>
      </w:r>
    </w:p>
  </w:footnote>
  <w:footnote w:id="69">
    <w:p w:rsidR="00316D1D" w:rsidRDefault="00316D1D" w:rsidP="003F790D">
      <w:pPr>
        <w:pStyle w:val="Tekstprzypisudolnego"/>
        <w:jc w:val="both"/>
      </w:pPr>
      <w:r>
        <w:rPr>
          <w:rStyle w:val="Odwoanieprzypisudolnego"/>
        </w:rPr>
        <w:footnoteRef/>
      </w:r>
      <w:r>
        <w:t xml:space="preserve"> </w:t>
      </w:r>
      <w:r>
        <w:rPr>
          <w:rFonts w:ascii="Times New Roman" w:hAnsi="Times New Roman" w:cs="Times New Roman"/>
        </w:rPr>
        <w:t>Uchwała N</w:t>
      </w:r>
      <w:r w:rsidRPr="003F790D">
        <w:rPr>
          <w:rFonts w:ascii="Times New Roman" w:hAnsi="Times New Roman" w:cs="Times New Roman"/>
        </w:rPr>
        <w:t xml:space="preserve">r 694/19 z dnia 12 czerwca 2019 r. w sprawie rozwiązania  stosunku  pracy  z  Jerzym  Chojnackim </w:t>
      </w:r>
      <w:r w:rsidRPr="003F790D">
        <w:rPr>
          <w:rFonts w:ascii="Times New Roman" w:hAnsi="Times New Roman" w:cs="Times New Roman"/>
        </w:rPr>
        <w:br/>
        <w:t xml:space="preserve">Dyrektorem </w:t>
      </w:r>
      <w:r>
        <w:rPr>
          <w:rFonts w:ascii="Times New Roman" w:hAnsi="Times New Roman" w:cs="Times New Roman"/>
        </w:rPr>
        <w:t>Świętokrzyskiego</w:t>
      </w:r>
      <w:r w:rsidRPr="003F790D">
        <w:rPr>
          <w:rFonts w:ascii="Times New Roman" w:hAnsi="Times New Roman" w:cs="Times New Roman"/>
        </w:rPr>
        <w:t xml:space="preserve"> Centrum Rehabilitacji w Czarnieckiej Górze</w:t>
      </w:r>
      <w:r>
        <w:rPr>
          <w:rFonts w:ascii="Times New Roman" w:hAnsi="Times New Roman" w:cs="Times New Roman"/>
        </w:rPr>
        <w:t xml:space="preserve">; Uchwała Nr 853/19 </w:t>
      </w:r>
      <w:r>
        <w:rPr>
          <w:rFonts w:ascii="Times New Roman" w:hAnsi="Times New Roman" w:cs="Times New Roman"/>
        </w:rPr>
        <w:br/>
        <w:t xml:space="preserve">z 17 lipca 2019 r. w sprawie skrócenia okresu wypowiedzenia Panu Jerzemu Chojnackiemu- Dyrektorowi </w:t>
      </w:r>
      <w:r w:rsidRPr="003F790D">
        <w:rPr>
          <w:rFonts w:ascii="Times New Roman" w:hAnsi="Times New Roman" w:cs="Times New Roman"/>
        </w:rPr>
        <w:t>Świętokrzyskiego Centrum Rehabilitacji w Czarnieckiej Górze</w:t>
      </w:r>
      <w:r>
        <w:rPr>
          <w:rFonts w:ascii="Times New Roman" w:hAnsi="Times New Roman" w:cs="Times New Roman"/>
        </w:rPr>
        <w:t xml:space="preserve"> oraz Uchwała Nr 1104/19 z dnia 25.09.2019 r. </w:t>
      </w:r>
      <w:r>
        <w:rPr>
          <w:rFonts w:ascii="Times New Roman" w:hAnsi="Times New Roman" w:cs="Times New Roman"/>
        </w:rPr>
        <w:br/>
        <w:t xml:space="preserve">w sprawie powołania Dyrektora </w:t>
      </w:r>
      <w:r w:rsidRPr="00DD1CEC">
        <w:rPr>
          <w:rFonts w:ascii="Times New Roman" w:hAnsi="Times New Roman" w:cs="Times New Roman"/>
        </w:rPr>
        <w:t>Świętokrzyskiego Centrum Rehabilitacji w Czarnieckiej Górze</w:t>
      </w:r>
      <w:r>
        <w:rPr>
          <w:rFonts w:ascii="Times New Roman" w:hAnsi="Times New Roman" w:cs="Times New Roman"/>
        </w:rPr>
        <w:t>.</w:t>
      </w:r>
    </w:p>
  </w:footnote>
  <w:footnote w:id="70">
    <w:p w:rsidR="00316D1D" w:rsidRDefault="00316D1D" w:rsidP="00017408">
      <w:pPr>
        <w:pStyle w:val="Tekstprzypisudolnego"/>
        <w:jc w:val="both"/>
      </w:pPr>
      <w:r>
        <w:rPr>
          <w:rStyle w:val="Odwoanieprzypisudolnego"/>
        </w:rPr>
        <w:footnoteRef/>
      </w:r>
      <w:r>
        <w:t xml:space="preserve"> </w:t>
      </w:r>
      <w:r w:rsidRPr="00017408">
        <w:rPr>
          <w:rFonts w:ascii="Times New Roman" w:hAnsi="Times New Roman" w:cs="Times New Roman"/>
        </w:rPr>
        <w:t>Na podstawie rachunków wystawianych</w:t>
      </w:r>
      <w:r>
        <w:rPr>
          <w:rFonts w:ascii="Times New Roman" w:hAnsi="Times New Roman" w:cs="Times New Roman"/>
        </w:rPr>
        <w:t xml:space="preserve"> do umowy z dnia 31.05.2019 r. </w:t>
      </w:r>
      <w:r w:rsidRPr="00017408">
        <w:rPr>
          <w:rFonts w:ascii="Times New Roman" w:hAnsi="Times New Roman" w:cs="Times New Roman"/>
        </w:rPr>
        <w:t>składanych przez lekarza wybranego w wyniku kontrolowanego postępowania konkursowego.</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2C4"/>
    <w:multiLevelType w:val="hybridMultilevel"/>
    <w:tmpl w:val="A2B0C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EF4818"/>
    <w:multiLevelType w:val="hybridMultilevel"/>
    <w:tmpl w:val="F3D017C6"/>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
    <w:nsid w:val="08A55965"/>
    <w:multiLevelType w:val="hybridMultilevel"/>
    <w:tmpl w:val="5BFE9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E433C"/>
    <w:multiLevelType w:val="hybridMultilevel"/>
    <w:tmpl w:val="73B2D9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87522E"/>
    <w:multiLevelType w:val="hybridMultilevel"/>
    <w:tmpl w:val="D44E2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E3B68E6"/>
    <w:multiLevelType w:val="hybridMultilevel"/>
    <w:tmpl w:val="E6A86DFA"/>
    <w:lvl w:ilvl="0" w:tplc="04150001">
      <w:start w:val="2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4C561BB"/>
    <w:multiLevelType w:val="hybridMultilevel"/>
    <w:tmpl w:val="26C01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C5753F2"/>
    <w:multiLevelType w:val="multilevel"/>
    <w:tmpl w:val="4E6C11A4"/>
    <w:lvl w:ilvl="0">
      <w:start w:val="1"/>
      <w:numFmt w:val="decimal"/>
      <w:lvlText w:val="%1."/>
      <w:lvlJc w:val="left"/>
      <w:pPr>
        <w:ind w:left="360" w:hanging="360"/>
      </w:pPr>
      <w:rPr>
        <w:rFonts w:eastAsia="Times New Roman" w:cs="Times New Roman" w:hint="default"/>
        <w:i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71E40DD"/>
    <w:multiLevelType w:val="hybridMultilevel"/>
    <w:tmpl w:val="92484DC0"/>
    <w:lvl w:ilvl="0" w:tplc="B21664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7614638"/>
    <w:multiLevelType w:val="hybridMultilevel"/>
    <w:tmpl w:val="23B2B2F6"/>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0">
    <w:nsid w:val="3976301F"/>
    <w:multiLevelType w:val="hybridMultilevel"/>
    <w:tmpl w:val="F850A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DBA464F"/>
    <w:multiLevelType w:val="hybridMultilevel"/>
    <w:tmpl w:val="801AE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9B35BE"/>
    <w:multiLevelType w:val="hybridMultilevel"/>
    <w:tmpl w:val="9CEEE6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5092BF8"/>
    <w:multiLevelType w:val="hybridMultilevel"/>
    <w:tmpl w:val="4E6264D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45812010"/>
    <w:multiLevelType w:val="hybridMultilevel"/>
    <w:tmpl w:val="589E0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0B503C"/>
    <w:multiLevelType w:val="hybridMultilevel"/>
    <w:tmpl w:val="D0BC3FD8"/>
    <w:lvl w:ilvl="0" w:tplc="04150017">
      <w:start w:val="1"/>
      <w:numFmt w:val="lowerLetter"/>
      <w:lvlText w:val="%1)"/>
      <w:lvlJc w:val="left"/>
      <w:pPr>
        <w:ind w:left="720" w:hanging="360"/>
      </w:pPr>
    </w:lvl>
    <w:lvl w:ilvl="1" w:tplc="C9C8B7D8">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747311"/>
    <w:multiLevelType w:val="hybridMultilevel"/>
    <w:tmpl w:val="7E945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12B23E1"/>
    <w:multiLevelType w:val="hybridMultilevel"/>
    <w:tmpl w:val="4BC89B54"/>
    <w:lvl w:ilvl="0" w:tplc="04150017">
      <w:start w:val="1"/>
      <w:numFmt w:val="lowerLetter"/>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8">
    <w:nsid w:val="529B4975"/>
    <w:multiLevelType w:val="hybridMultilevel"/>
    <w:tmpl w:val="728AA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4A453A6"/>
    <w:multiLevelType w:val="hybridMultilevel"/>
    <w:tmpl w:val="9B7A0C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5B391C"/>
    <w:multiLevelType w:val="hybridMultilevel"/>
    <w:tmpl w:val="64466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B1591C"/>
    <w:multiLevelType w:val="hybridMultilevel"/>
    <w:tmpl w:val="72B64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B7267E9"/>
    <w:multiLevelType w:val="hybridMultilevel"/>
    <w:tmpl w:val="D1D67C0E"/>
    <w:lvl w:ilvl="0" w:tplc="C176792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B767B54"/>
    <w:multiLevelType w:val="hybridMultilevel"/>
    <w:tmpl w:val="E3086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E0071AE"/>
    <w:multiLevelType w:val="hybridMultilevel"/>
    <w:tmpl w:val="ECA2B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00862FA"/>
    <w:multiLevelType w:val="hybridMultilevel"/>
    <w:tmpl w:val="AE8E11B4"/>
    <w:lvl w:ilvl="0" w:tplc="04150017">
      <w:start w:val="1"/>
      <w:numFmt w:val="lowerLetter"/>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26">
    <w:nsid w:val="617219F5"/>
    <w:multiLevelType w:val="multilevel"/>
    <w:tmpl w:val="815649FE"/>
    <w:lvl w:ilvl="0">
      <w:start w:val="1"/>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32F4A59"/>
    <w:multiLevelType w:val="hybridMultilevel"/>
    <w:tmpl w:val="91749184"/>
    <w:lvl w:ilvl="0" w:tplc="9E0222A6">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9B4C68"/>
    <w:multiLevelType w:val="hybridMultilevel"/>
    <w:tmpl w:val="F00EF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52138D"/>
    <w:multiLevelType w:val="hybridMultilevel"/>
    <w:tmpl w:val="972E38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1712F6"/>
    <w:multiLevelType w:val="hybridMultilevel"/>
    <w:tmpl w:val="F244D8DE"/>
    <w:lvl w:ilvl="0" w:tplc="7722E1AA">
      <w:start w:val="1"/>
      <w:numFmt w:val="lowerLetter"/>
      <w:lvlText w:val="%1)"/>
      <w:lvlJc w:val="left"/>
      <w:pPr>
        <w:ind w:left="720" w:hanging="360"/>
      </w:pPr>
      <w:rPr>
        <w:rFonts w:cstheme="minorBid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A8A6299"/>
    <w:multiLevelType w:val="hybridMultilevel"/>
    <w:tmpl w:val="76AE7AFE"/>
    <w:lvl w:ilvl="0" w:tplc="E5F0CFF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704673"/>
    <w:multiLevelType w:val="multilevel"/>
    <w:tmpl w:val="1894617A"/>
    <w:lvl w:ilvl="0">
      <w:start w:val="1"/>
      <w:numFmt w:val="decimal"/>
      <w:lvlText w:val="%1."/>
      <w:lvlJc w:val="left"/>
      <w:pPr>
        <w:ind w:left="360" w:hanging="360"/>
      </w:pPr>
    </w:lvl>
    <w:lvl w:ilvl="1">
      <w:start w:val="1"/>
      <w:numFmt w:val="decimal"/>
      <w:isLgl/>
      <w:lvlText w:val="%1.%2."/>
      <w:lvlJc w:val="left"/>
      <w:pPr>
        <w:ind w:left="1004" w:hanging="720"/>
      </w:pPr>
      <w:rPr>
        <w:rFonts w:hint="default"/>
        <w:b/>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7CC43C1A"/>
    <w:multiLevelType w:val="hybridMultilevel"/>
    <w:tmpl w:val="BF5CB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7"/>
  </w:num>
  <w:num w:numId="3">
    <w:abstractNumId w:val="27"/>
  </w:num>
  <w:num w:numId="4">
    <w:abstractNumId w:val="29"/>
  </w:num>
  <w:num w:numId="5">
    <w:abstractNumId w:val="11"/>
  </w:num>
  <w:num w:numId="6">
    <w:abstractNumId w:val="31"/>
  </w:num>
  <w:num w:numId="7">
    <w:abstractNumId w:val="16"/>
  </w:num>
  <w:num w:numId="8">
    <w:abstractNumId w:val="12"/>
  </w:num>
  <w:num w:numId="9">
    <w:abstractNumId w:val="30"/>
  </w:num>
  <w:num w:numId="10">
    <w:abstractNumId w:val="13"/>
  </w:num>
  <w:num w:numId="11">
    <w:abstractNumId w:val="4"/>
  </w:num>
  <w:num w:numId="12">
    <w:abstractNumId w:val="26"/>
  </w:num>
  <w:num w:numId="13">
    <w:abstractNumId w:val="6"/>
  </w:num>
  <w:num w:numId="14">
    <w:abstractNumId w:val="10"/>
  </w:num>
  <w:num w:numId="15">
    <w:abstractNumId w:val="22"/>
  </w:num>
  <w:num w:numId="16">
    <w:abstractNumId w:val="20"/>
  </w:num>
  <w:num w:numId="17">
    <w:abstractNumId w:val="14"/>
  </w:num>
  <w:num w:numId="18">
    <w:abstractNumId w:val="25"/>
  </w:num>
  <w:num w:numId="19">
    <w:abstractNumId w:val="1"/>
  </w:num>
  <w:num w:numId="20">
    <w:abstractNumId w:val="9"/>
  </w:num>
  <w:num w:numId="21">
    <w:abstractNumId w:val="15"/>
  </w:num>
  <w:num w:numId="22">
    <w:abstractNumId w:val="8"/>
  </w:num>
  <w:num w:numId="23">
    <w:abstractNumId w:val="0"/>
  </w:num>
  <w:num w:numId="24">
    <w:abstractNumId w:val="19"/>
  </w:num>
  <w:num w:numId="25">
    <w:abstractNumId w:val="2"/>
  </w:num>
  <w:num w:numId="26">
    <w:abstractNumId w:val="24"/>
  </w:num>
  <w:num w:numId="27">
    <w:abstractNumId w:val="17"/>
  </w:num>
  <w:num w:numId="28">
    <w:abstractNumId w:val="3"/>
  </w:num>
  <w:num w:numId="29">
    <w:abstractNumId w:val="5"/>
  </w:num>
  <w:num w:numId="30">
    <w:abstractNumId w:val="21"/>
  </w:num>
  <w:num w:numId="31">
    <w:abstractNumId w:val="33"/>
  </w:num>
  <w:num w:numId="32">
    <w:abstractNumId w:val="28"/>
  </w:num>
  <w:num w:numId="33">
    <w:abstractNumId w:val="18"/>
  </w:num>
  <w:num w:numId="3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7CA"/>
    <w:rsid w:val="00001458"/>
    <w:rsid w:val="00001616"/>
    <w:rsid w:val="000016C3"/>
    <w:rsid w:val="0000306A"/>
    <w:rsid w:val="00004075"/>
    <w:rsid w:val="00004460"/>
    <w:rsid w:val="0000478E"/>
    <w:rsid w:val="000073ED"/>
    <w:rsid w:val="00013D9D"/>
    <w:rsid w:val="000162D2"/>
    <w:rsid w:val="00017408"/>
    <w:rsid w:val="00017E40"/>
    <w:rsid w:val="0002037F"/>
    <w:rsid w:val="00021C26"/>
    <w:rsid w:val="00022D1E"/>
    <w:rsid w:val="00024E4B"/>
    <w:rsid w:val="000269A8"/>
    <w:rsid w:val="00031920"/>
    <w:rsid w:val="000323D9"/>
    <w:rsid w:val="00032D64"/>
    <w:rsid w:val="00033041"/>
    <w:rsid w:val="000338C1"/>
    <w:rsid w:val="00033F61"/>
    <w:rsid w:val="00034CD1"/>
    <w:rsid w:val="00035B61"/>
    <w:rsid w:val="00036F69"/>
    <w:rsid w:val="00037B9B"/>
    <w:rsid w:val="00041899"/>
    <w:rsid w:val="00042A83"/>
    <w:rsid w:val="00042BAF"/>
    <w:rsid w:val="000445F9"/>
    <w:rsid w:val="0004604A"/>
    <w:rsid w:val="00046D2F"/>
    <w:rsid w:val="00046D9F"/>
    <w:rsid w:val="0005016E"/>
    <w:rsid w:val="00050A64"/>
    <w:rsid w:val="0005258F"/>
    <w:rsid w:val="00054D0F"/>
    <w:rsid w:val="000605BD"/>
    <w:rsid w:val="00061C7A"/>
    <w:rsid w:val="000623CA"/>
    <w:rsid w:val="00062641"/>
    <w:rsid w:val="00064917"/>
    <w:rsid w:val="00064CF8"/>
    <w:rsid w:val="0006631B"/>
    <w:rsid w:val="0006671B"/>
    <w:rsid w:val="0007285E"/>
    <w:rsid w:val="000733C6"/>
    <w:rsid w:val="00075165"/>
    <w:rsid w:val="00075ACF"/>
    <w:rsid w:val="00080BCD"/>
    <w:rsid w:val="00081D63"/>
    <w:rsid w:val="000829FB"/>
    <w:rsid w:val="00083CA3"/>
    <w:rsid w:val="00085677"/>
    <w:rsid w:val="000860BA"/>
    <w:rsid w:val="000924E1"/>
    <w:rsid w:val="00092AD1"/>
    <w:rsid w:val="0009304E"/>
    <w:rsid w:val="00094BC0"/>
    <w:rsid w:val="00094BE7"/>
    <w:rsid w:val="000958C2"/>
    <w:rsid w:val="00096306"/>
    <w:rsid w:val="000A1827"/>
    <w:rsid w:val="000A18EF"/>
    <w:rsid w:val="000A2337"/>
    <w:rsid w:val="000A3BA1"/>
    <w:rsid w:val="000A7D79"/>
    <w:rsid w:val="000B0388"/>
    <w:rsid w:val="000B0B5E"/>
    <w:rsid w:val="000B15FA"/>
    <w:rsid w:val="000B19C3"/>
    <w:rsid w:val="000B56D3"/>
    <w:rsid w:val="000B6D38"/>
    <w:rsid w:val="000C05A4"/>
    <w:rsid w:val="000C2015"/>
    <w:rsid w:val="000C3380"/>
    <w:rsid w:val="000C414B"/>
    <w:rsid w:val="000C53CA"/>
    <w:rsid w:val="000C5737"/>
    <w:rsid w:val="000C5AF3"/>
    <w:rsid w:val="000C5B99"/>
    <w:rsid w:val="000C6D08"/>
    <w:rsid w:val="000D1895"/>
    <w:rsid w:val="000D60B0"/>
    <w:rsid w:val="000E3058"/>
    <w:rsid w:val="000E4707"/>
    <w:rsid w:val="000E5096"/>
    <w:rsid w:val="000E5DF7"/>
    <w:rsid w:val="000E7F4D"/>
    <w:rsid w:val="000F06E3"/>
    <w:rsid w:val="000F0FF3"/>
    <w:rsid w:val="000F4325"/>
    <w:rsid w:val="000F5EE0"/>
    <w:rsid w:val="000F61BA"/>
    <w:rsid w:val="000F7BF5"/>
    <w:rsid w:val="0010004E"/>
    <w:rsid w:val="00100EA2"/>
    <w:rsid w:val="00104104"/>
    <w:rsid w:val="001046BC"/>
    <w:rsid w:val="00105F93"/>
    <w:rsid w:val="0010729F"/>
    <w:rsid w:val="001079FB"/>
    <w:rsid w:val="001104D5"/>
    <w:rsid w:val="00110539"/>
    <w:rsid w:val="00110D19"/>
    <w:rsid w:val="001139E9"/>
    <w:rsid w:val="00114796"/>
    <w:rsid w:val="0011513C"/>
    <w:rsid w:val="0011566D"/>
    <w:rsid w:val="001157E6"/>
    <w:rsid w:val="001158CE"/>
    <w:rsid w:val="00115C6E"/>
    <w:rsid w:val="0011760E"/>
    <w:rsid w:val="00121465"/>
    <w:rsid w:val="0012237E"/>
    <w:rsid w:val="0012532E"/>
    <w:rsid w:val="001262F7"/>
    <w:rsid w:val="0013056F"/>
    <w:rsid w:val="00131246"/>
    <w:rsid w:val="0013142B"/>
    <w:rsid w:val="00133A8B"/>
    <w:rsid w:val="00134F90"/>
    <w:rsid w:val="001352DD"/>
    <w:rsid w:val="00135766"/>
    <w:rsid w:val="00135BA3"/>
    <w:rsid w:val="001368C3"/>
    <w:rsid w:val="0013762C"/>
    <w:rsid w:val="00143150"/>
    <w:rsid w:val="00145D44"/>
    <w:rsid w:val="001460F8"/>
    <w:rsid w:val="00147AD9"/>
    <w:rsid w:val="001502F3"/>
    <w:rsid w:val="00150D4D"/>
    <w:rsid w:val="0015287E"/>
    <w:rsid w:val="00153651"/>
    <w:rsid w:val="00154E3C"/>
    <w:rsid w:val="00155302"/>
    <w:rsid w:val="00155C13"/>
    <w:rsid w:val="00156A94"/>
    <w:rsid w:val="00157066"/>
    <w:rsid w:val="00160054"/>
    <w:rsid w:val="001615E0"/>
    <w:rsid w:val="00166C8D"/>
    <w:rsid w:val="0016710A"/>
    <w:rsid w:val="00170418"/>
    <w:rsid w:val="00171D0D"/>
    <w:rsid w:val="00173261"/>
    <w:rsid w:val="0017402F"/>
    <w:rsid w:val="001751CF"/>
    <w:rsid w:val="00175570"/>
    <w:rsid w:val="00176B17"/>
    <w:rsid w:val="00177176"/>
    <w:rsid w:val="00180774"/>
    <w:rsid w:val="00180D46"/>
    <w:rsid w:val="001816BC"/>
    <w:rsid w:val="0018528C"/>
    <w:rsid w:val="0019032D"/>
    <w:rsid w:val="00191452"/>
    <w:rsid w:val="0019206B"/>
    <w:rsid w:val="0019243B"/>
    <w:rsid w:val="00192A90"/>
    <w:rsid w:val="00192B52"/>
    <w:rsid w:val="00193A27"/>
    <w:rsid w:val="001942BF"/>
    <w:rsid w:val="0019595A"/>
    <w:rsid w:val="0019679E"/>
    <w:rsid w:val="001A080B"/>
    <w:rsid w:val="001A0FAA"/>
    <w:rsid w:val="001A111A"/>
    <w:rsid w:val="001A1D7F"/>
    <w:rsid w:val="001A2077"/>
    <w:rsid w:val="001A34F1"/>
    <w:rsid w:val="001A59EF"/>
    <w:rsid w:val="001A68B9"/>
    <w:rsid w:val="001A6B72"/>
    <w:rsid w:val="001A7222"/>
    <w:rsid w:val="001A73CA"/>
    <w:rsid w:val="001B021C"/>
    <w:rsid w:val="001B0C5D"/>
    <w:rsid w:val="001B0E09"/>
    <w:rsid w:val="001B103E"/>
    <w:rsid w:val="001B41BF"/>
    <w:rsid w:val="001B504A"/>
    <w:rsid w:val="001B7C09"/>
    <w:rsid w:val="001B7E35"/>
    <w:rsid w:val="001C0F24"/>
    <w:rsid w:val="001C1B11"/>
    <w:rsid w:val="001C1FD8"/>
    <w:rsid w:val="001C2A54"/>
    <w:rsid w:val="001C3B9C"/>
    <w:rsid w:val="001C62DC"/>
    <w:rsid w:val="001C6461"/>
    <w:rsid w:val="001C7BD6"/>
    <w:rsid w:val="001D021B"/>
    <w:rsid w:val="001D196E"/>
    <w:rsid w:val="001D1F9B"/>
    <w:rsid w:val="001D334E"/>
    <w:rsid w:val="001D3DD4"/>
    <w:rsid w:val="001E111C"/>
    <w:rsid w:val="001E23E6"/>
    <w:rsid w:val="001E2B2E"/>
    <w:rsid w:val="001E55B6"/>
    <w:rsid w:val="001E6100"/>
    <w:rsid w:val="001E7F46"/>
    <w:rsid w:val="001F252D"/>
    <w:rsid w:val="001F3AFF"/>
    <w:rsid w:val="001F3B40"/>
    <w:rsid w:val="001F7006"/>
    <w:rsid w:val="001F7279"/>
    <w:rsid w:val="001F75D8"/>
    <w:rsid w:val="001F7C24"/>
    <w:rsid w:val="002023F9"/>
    <w:rsid w:val="00207064"/>
    <w:rsid w:val="00210098"/>
    <w:rsid w:val="00211CEF"/>
    <w:rsid w:val="0021289C"/>
    <w:rsid w:val="002140CC"/>
    <w:rsid w:val="00214F95"/>
    <w:rsid w:val="00215AF0"/>
    <w:rsid w:val="002179EE"/>
    <w:rsid w:val="00220A70"/>
    <w:rsid w:val="00223F20"/>
    <w:rsid w:val="0022444B"/>
    <w:rsid w:val="00224C0F"/>
    <w:rsid w:val="002265F1"/>
    <w:rsid w:val="002267FB"/>
    <w:rsid w:val="00227718"/>
    <w:rsid w:val="00227EB2"/>
    <w:rsid w:val="00227EB7"/>
    <w:rsid w:val="002304D9"/>
    <w:rsid w:val="00232CB7"/>
    <w:rsid w:val="00234204"/>
    <w:rsid w:val="00234381"/>
    <w:rsid w:val="00235D85"/>
    <w:rsid w:val="00236E1D"/>
    <w:rsid w:val="00237CFA"/>
    <w:rsid w:val="002401DD"/>
    <w:rsid w:val="0024102B"/>
    <w:rsid w:val="00242E68"/>
    <w:rsid w:val="00243A2A"/>
    <w:rsid w:val="00244F75"/>
    <w:rsid w:val="00245904"/>
    <w:rsid w:val="002472E9"/>
    <w:rsid w:val="00250C94"/>
    <w:rsid w:val="002510F6"/>
    <w:rsid w:val="0025288B"/>
    <w:rsid w:val="00252E04"/>
    <w:rsid w:val="00253093"/>
    <w:rsid w:val="00256D8B"/>
    <w:rsid w:val="002615E9"/>
    <w:rsid w:val="0026211F"/>
    <w:rsid w:val="0027060F"/>
    <w:rsid w:val="002715BE"/>
    <w:rsid w:val="002735CC"/>
    <w:rsid w:val="002750EB"/>
    <w:rsid w:val="002752E3"/>
    <w:rsid w:val="002759A3"/>
    <w:rsid w:val="00275BB3"/>
    <w:rsid w:val="0027690E"/>
    <w:rsid w:val="00276A26"/>
    <w:rsid w:val="00277C92"/>
    <w:rsid w:val="002806C9"/>
    <w:rsid w:val="0028395C"/>
    <w:rsid w:val="002840A0"/>
    <w:rsid w:val="0028453E"/>
    <w:rsid w:val="0028525E"/>
    <w:rsid w:val="0028705A"/>
    <w:rsid w:val="0028797E"/>
    <w:rsid w:val="00290E40"/>
    <w:rsid w:val="00291878"/>
    <w:rsid w:val="00291A2E"/>
    <w:rsid w:val="00292AC3"/>
    <w:rsid w:val="00294170"/>
    <w:rsid w:val="00294434"/>
    <w:rsid w:val="002953D4"/>
    <w:rsid w:val="002966E9"/>
    <w:rsid w:val="00296AE5"/>
    <w:rsid w:val="002A01D9"/>
    <w:rsid w:val="002A1A39"/>
    <w:rsid w:val="002A22F2"/>
    <w:rsid w:val="002A4BFE"/>
    <w:rsid w:val="002A543C"/>
    <w:rsid w:val="002A705E"/>
    <w:rsid w:val="002A73A7"/>
    <w:rsid w:val="002B02F5"/>
    <w:rsid w:val="002B1727"/>
    <w:rsid w:val="002B20A4"/>
    <w:rsid w:val="002B3C3D"/>
    <w:rsid w:val="002B45B8"/>
    <w:rsid w:val="002B4DC2"/>
    <w:rsid w:val="002B598C"/>
    <w:rsid w:val="002B756F"/>
    <w:rsid w:val="002C19A2"/>
    <w:rsid w:val="002C3F53"/>
    <w:rsid w:val="002C513A"/>
    <w:rsid w:val="002D359B"/>
    <w:rsid w:val="002D3E58"/>
    <w:rsid w:val="002D4602"/>
    <w:rsid w:val="002D5DE7"/>
    <w:rsid w:val="002D634C"/>
    <w:rsid w:val="002D7D18"/>
    <w:rsid w:val="002E57B7"/>
    <w:rsid w:val="002E58B1"/>
    <w:rsid w:val="002E5CE6"/>
    <w:rsid w:val="002E689D"/>
    <w:rsid w:val="002E787E"/>
    <w:rsid w:val="002E7DFF"/>
    <w:rsid w:val="002E7F9F"/>
    <w:rsid w:val="002F404C"/>
    <w:rsid w:val="002F51AA"/>
    <w:rsid w:val="002F6892"/>
    <w:rsid w:val="002F6AB4"/>
    <w:rsid w:val="0030114A"/>
    <w:rsid w:val="003044E0"/>
    <w:rsid w:val="003053AF"/>
    <w:rsid w:val="003053C0"/>
    <w:rsid w:val="0030599B"/>
    <w:rsid w:val="00306CF5"/>
    <w:rsid w:val="00310D76"/>
    <w:rsid w:val="003117B4"/>
    <w:rsid w:val="003130D8"/>
    <w:rsid w:val="00314145"/>
    <w:rsid w:val="003144F5"/>
    <w:rsid w:val="00314873"/>
    <w:rsid w:val="003159EB"/>
    <w:rsid w:val="00315F61"/>
    <w:rsid w:val="00316742"/>
    <w:rsid w:val="00316D1D"/>
    <w:rsid w:val="00317462"/>
    <w:rsid w:val="0031792E"/>
    <w:rsid w:val="00320334"/>
    <w:rsid w:val="00320EA8"/>
    <w:rsid w:val="00324017"/>
    <w:rsid w:val="00325431"/>
    <w:rsid w:val="003255E4"/>
    <w:rsid w:val="003267CE"/>
    <w:rsid w:val="00326825"/>
    <w:rsid w:val="00327D68"/>
    <w:rsid w:val="00330195"/>
    <w:rsid w:val="00330559"/>
    <w:rsid w:val="0033256E"/>
    <w:rsid w:val="00336570"/>
    <w:rsid w:val="00337592"/>
    <w:rsid w:val="00341F14"/>
    <w:rsid w:val="00344AC8"/>
    <w:rsid w:val="00345C5F"/>
    <w:rsid w:val="0034767D"/>
    <w:rsid w:val="00350DDA"/>
    <w:rsid w:val="003532DE"/>
    <w:rsid w:val="00354EAA"/>
    <w:rsid w:val="0035544C"/>
    <w:rsid w:val="00357B0C"/>
    <w:rsid w:val="00362104"/>
    <w:rsid w:val="0036376A"/>
    <w:rsid w:val="0037480E"/>
    <w:rsid w:val="00376886"/>
    <w:rsid w:val="00381CD1"/>
    <w:rsid w:val="0038226F"/>
    <w:rsid w:val="003826E8"/>
    <w:rsid w:val="003830E7"/>
    <w:rsid w:val="003839E8"/>
    <w:rsid w:val="00384BE8"/>
    <w:rsid w:val="0038715F"/>
    <w:rsid w:val="0039146C"/>
    <w:rsid w:val="00391949"/>
    <w:rsid w:val="00391E1C"/>
    <w:rsid w:val="00392F73"/>
    <w:rsid w:val="00393352"/>
    <w:rsid w:val="0039556B"/>
    <w:rsid w:val="0039568D"/>
    <w:rsid w:val="0039634C"/>
    <w:rsid w:val="003A4AC8"/>
    <w:rsid w:val="003A62DA"/>
    <w:rsid w:val="003A6421"/>
    <w:rsid w:val="003A7038"/>
    <w:rsid w:val="003A72DF"/>
    <w:rsid w:val="003B0826"/>
    <w:rsid w:val="003B581F"/>
    <w:rsid w:val="003B6022"/>
    <w:rsid w:val="003B6253"/>
    <w:rsid w:val="003B69FB"/>
    <w:rsid w:val="003C3E97"/>
    <w:rsid w:val="003C48D0"/>
    <w:rsid w:val="003C64A3"/>
    <w:rsid w:val="003D1B11"/>
    <w:rsid w:val="003D2695"/>
    <w:rsid w:val="003D2D1D"/>
    <w:rsid w:val="003D7409"/>
    <w:rsid w:val="003E057E"/>
    <w:rsid w:val="003E061C"/>
    <w:rsid w:val="003E2CC4"/>
    <w:rsid w:val="003E2D8D"/>
    <w:rsid w:val="003E6769"/>
    <w:rsid w:val="003E6C0A"/>
    <w:rsid w:val="003E7579"/>
    <w:rsid w:val="003E7CCC"/>
    <w:rsid w:val="003F3D03"/>
    <w:rsid w:val="003F59D1"/>
    <w:rsid w:val="003F76F8"/>
    <w:rsid w:val="003F790D"/>
    <w:rsid w:val="003F7993"/>
    <w:rsid w:val="003F7CD0"/>
    <w:rsid w:val="003F7E88"/>
    <w:rsid w:val="004036AB"/>
    <w:rsid w:val="00405405"/>
    <w:rsid w:val="00407B76"/>
    <w:rsid w:val="004126E6"/>
    <w:rsid w:val="00415DAB"/>
    <w:rsid w:val="00420B7C"/>
    <w:rsid w:val="00420E26"/>
    <w:rsid w:val="0042138F"/>
    <w:rsid w:val="004278ED"/>
    <w:rsid w:val="0042798C"/>
    <w:rsid w:val="00430852"/>
    <w:rsid w:val="0043218C"/>
    <w:rsid w:val="00432592"/>
    <w:rsid w:val="0043299A"/>
    <w:rsid w:val="004333DB"/>
    <w:rsid w:val="004339D0"/>
    <w:rsid w:val="00433B6E"/>
    <w:rsid w:val="004348B5"/>
    <w:rsid w:val="004360DF"/>
    <w:rsid w:val="00441AE8"/>
    <w:rsid w:val="0044327E"/>
    <w:rsid w:val="00443F28"/>
    <w:rsid w:val="00446EC1"/>
    <w:rsid w:val="0045047E"/>
    <w:rsid w:val="00450D8D"/>
    <w:rsid w:val="004525E3"/>
    <w:rsid w:val="0045328D"/>
    <w:rsid w:val="00453716"/>
    <w:rsid w:val="0045494A"/>
    <w:rsid w:val="00457FC4"/>
    <w:rsid w:val="0046214E"/>
    <w:rsid w:val="004649A5"/>
    <w:rsid w:val="00465BBC"/>
    <w:rsid w:val="004677C2"/>
    <w:rsid w:val="00467AF4"/>
    <w:rsid w:val="00467FB9"/>
    <w:rsid w:val="004712A7"/>
    <w:rsid w:val="004719F4"/>
    <w:rsid w:val="004719FC"/>
    <w:rsid w:val="00471F2E"/>
    <w:rsid w:val="004720B1"/>
    <w:rsid w:val="004721AB"/>
    <w:rsid w:val="0047257B"/>
    <w:rsid w:val="004728A2"/>
    <w:rsid w:val="004736EF"/>
    <w:rsid w:val="004761A9"/>
    <w:rsid w:val="004775E8"/>
    <w:rsid w:val="004810FE"/>
    <w:rsid w:val="00481131"/>
    <w:rsid w:val="00483815"/>
    <w:rsid w:val="0048462D"/>
    <w:rsid w:val="00484666"/>
    <w:rsid w:val="004846B3"/>
    <w:rsid w:val="0048472F"/>
    <w:rsid w:val="00485C8C"/>
    <w:rsid w:val="00485D33"/>
    <w:rsid w:val="004863FC"/>
    <w:rsid w:val="00491BB2"/>
    <w:rsid w:val="00493E0E"/>
    <w:rsid w:val="0049441B"/>
    <w:rsid w:val="00496090"/>
    <w:rsid w:val="00496D08"/>
    <w:rsid w:val="004977AC"/>
    <w:rsid w:val="004A3825"/>
    <w:rsid w:val="004A6D65"/>
    <w:rsid w:val="004A7DB0"/>
    <w:rsid w:val="004B3B29"/>
    <w:rsid w:val="004B44C5"/>
    <w:rsid w:val="004B493B"/>
    <w:rsid w:val="004C591E"/>
    <w:rsid w:val="004D1C4D"/>
    <w:rsid w:val="004D468A"/>
    <w:rsid w:val="004D6221"/>
    <w:rsid w:val="004E2169"/>
    <w:rsid w:val="004E5A5F"/>
    <w:rsid w:val="004E7341"/>
    <w:rsid w:val="004E7BE5"/>
    <w:rsid w:val="004F10A6"/>
    <w:rsid w:val="004F1239"/>
    <w:rsid w:val="004F249D"/>
    <w:rsid w:val="004F2E09"/>
    <w:rsid w:val="004F38AA"/>
    <w:rsid w:val="004F4293"/>
    <w:rsid w:val="004F4B08"/>
    <w:rsid w:val="004F566B"/>
    <w:rsid w:val="005016B8"/>
    <w:rsid w:val="00501745"/>
    <w:rsid w:val="00507280"/>
    <w:rsid w:val="00511166"/>
    <w:rsid w:val="00511AF9"/>
    <w:rsid w:val="00511B10"/>
    <w:rsid w:val="00513418"/>
    <w:rsid w:val="00515999"/>
    <w:rsid w:val="00515E62"/>
    <w:rsid w:val="00520FC3"/>
    <w:rsid w:val="0052467B"/>
    <w:rsid w:val="00524D19"/>
    <w:rsid w:val="005264F6"/>
    <w:rsid w:val="00526DD0"/>
    <w:rsid w:val="00527D94"/>
    <w:rsid w:val="00531639"/>
    <w:rsid w:val="00536115"/>
    <w:rsid w:val="00536F5C"/>
    <w:rsid w:val="0053731B"/>
    <w:rsid w:val="00537E61"/>
    <w:rsid w:val="005412EE"/>
    <w:rsid w:val="005422E8"/>
    <w:rsid w:val="005437B3"/>
    <w:rsid w:val="005445C4"/>
    <w:rsid w:val="00545048"/>
    <w:rsid w:val="00547EB4"/>
    <w:rsid w:val="005506E5"/>
    <w:rsid w:val="00554560"/>
    <w:rsid w:val="00554D1A"/>
    <w:rsid w:val="0055524E"/>
    <w:rsid w:val="0055554A"/>
    <w:rsid w:val="00556446"/>
    <w:rsid w:val="00557527"/>
    <w:rsid w:val="00557BEC"/>
    <w:rsid w:val="00564960"/>
    <w:rsid w:val="00564BE1"/>
    <w:rsid w:val="005659B2"/>
    <w:rsid w:val="00567876"/>
    <w:rsid w:val="00570956"/>
    <w:rsid w:val="00573B1B"/>
    <w:rsid w:val="0057464F"/>
    <w:rsid w:val="00574BEB"/>
    <w:rsid w:val="00575925"/>
    <w:rsid w:val="00575A3D"/>
    <w:rsid w:val="00575BC8"/>
    <w:rsid w:val="00582C36"/>
    <w:rsid w:val="005835E8"/>
    <w:rsid w:val="00584CA7"/>
    <w:rsid w:val="00585D90"/>
    <w:rsid w:val="00590229"/>
    <w:rsid w:val="0059327D"/>
    <w:rsid w:val="00594A96"/>
    <w:rsid w:val="0059543C"/>
    <w:rsid w:val="005A246A"/>
    <w:rsid w:val="005A2470"/>
    <w:rsid w:val="005A6A2B"/>
    <w:rsid w:val="005B1C0A"/>
    <w:rsid w:val="005B2F6A"/>
    <w:rsid w:val="005B404E"/>
    <w:rsid w:val="005B4BFD"/>
    <w:rsid w:val="005B5658"/>
    <w:rsid w:val="005B66D8"/>
    <w:rsid w:val="005C089D"/>
    <w:rsid w:val="005C0B75"/>
    <w:rsid w:val="005C19E2"/>
    <w:rsid w:val="005C6724"/>
    <w:rsid w:val="005C733C"/>
    <w:rsid w:val="005D0BCB"/>
    <w:rsid w:val="005D1118"/>
    <w:rsid w:val="005D2604"/>
    <w:rsid w:val="005D3812"/>
    <w:rsid w:val="005D40F3"/>
    <w:rsid w:val="005D46FC"/>
    <w:rsid w:val="005D5304"/>
    <w:rsid w:val="005E251A"/>
    <w:rsid w:val="005E311C"/>
    <w:rsid w:val="005E336D"/>
    <w:rsid w:val="005E3AAF"/>
    <w:rsid w:val="005E4A2F"/>
    <w:rsid w:val="005E5EA5"/>
    <w:rsid w:val="005E7A57"/>
    <w:rsid w:val="005F0668"/>
    <w:rsid w:val="005F19D3"/>
    <w:rsid w:val="005F3421"/>
    <w:rsid w:val="005F42A1"/>
    <w:rsid w:val="005F654F"/>
    <w:rsid w:val="005F753B"/>
    <w:rsid w:val="005F78A5"/>
    <w:rsid w:val="00600627"/>
    <w:rsid w:val="00605BE1"/>
    <w:rsid w:val="006072B4"/>
    <w:rsid w:val="00607331"/>
    <w:rsid w:val="00610BFD"/>
    <w:rsid w:val="00613D8A"/>
    <w:rsid w:val="00615666"/>
    <w:rsid w:val="00616A68"/>
    <w:rsid w:val="00617537"/>
    <w:rsid w:val="006202DB"/>
    <w:rsid w:val="006221BB"/>
    <w:rsid w:val="006244BA"/>
    <w:rsid w:val="00625778"/>
    <w:rsid w:val="0062625C"/>
    <w:rsid w:val="00626A39"/>
    <w:rsid w:val="006309F1"/>
    <w:rsid w:val="006408B6"/>
    <w:rsid w:val="006413FF"/>
    <w:rsid w:val="00641CE8"/>
    <w:rsid w:val="00642402"/>
    <w:rsid w:val="00642A38"/>
    <w:rsid w:val="0064309D"/>
    <w:rsid w:val="006431B5"/>
    <w:rsid w:val="00650D2F"/>
    <w:rsid w:val="006510CA"/>
    <w:rsid w:val="0065175B"/>
    <w:rsid w:val="00651C00"/>
    <w:rsid w:val="00651FEF"/>
    <w:rsid w:val="00652450"/>
    <w:rsid w:val="006539DC"/>
    <w:rsid w:val="00654286"/>
    <w:rsid w:val="00655B1E"/>
    <w:rsid w:val="00657353"/>
    <w:rsid w:val="00663619"/>
    <w:rsid w:val="00663E1F"/>
    <w:rsid w:val="0066592C"/>
    <w:rsid w:val="00666791"/>
    <w:rsid w:val="006677BE"/>
    <w:rsid w:val="00670138"/>
    <w:rsid w:val="00671C1E"/>
    <w:rsid w:val="00673494"/>
    <w:rsid w:val="00674349"/>
    <w:rsid w:val="006758D5"/>
    <w:rsid w:val="006777CC"/>
    <w:rsid w:val="006779D0"/>
    <w:rsid w:val="006826DB"/>
    <w:rsid w:val="00686039"/>
    <w:rsid w:val="006871ED"/>
    <w:rsid w:val="006878D1"/>
    <w:rsid w:val="00692EF7"/>
    <w:rsid w:val="0069337E"/>
    <w:rsid w:val="0069359D"/>
    <w:rsid w:val="0069554A"/>
    <w:rsid w:val="006956AE"/>
    <w:rsid w:val="00696706"/>
    <w:rsid w:val="006A299C"/>
    <w:rsid w:val="006A3BCF"/>
    <w:rsid w:val="006A46A5"/>
    <w:rsid w:val="006A5025"/>
    <w:rsid w:val="006A616B"/>
    <w:rsid w:val="006A6836"/>
    <w:rsid w:val="006A6D16"/>
    <w:rsid w:val="006A7D58"/>
    <w:rsid w:val="006A7F4E"/>
    <w:rsid w:val="006B0926"/>
    <w:rsid w:val="006B0A62"/>
    <w:rsid w:val="006B0FC0"/>
    <w:rsid w:val="006B4343"/>
    <w:rsid w:val="006B438E"/>
    <w:rsid w:val="006B4612"/>
    <w:rsid w:val="006B4C0F"/>
    <w:rsid w:val="006B649E"/>
    <w:rsid w:val="006B77A6"/>
    <w:rsid w:val="006B7FAE"/>
    <w:rsid w:val="006C0075"/>
    <w:rsid w:val="006C0B4E"/>
    <w:rsid w:val="006C1C36"/>
    <w:rsid w:val="006C4320"/>
    <w:rsid w:val="006C4D29"/>
    <w:rsid w:val="006C58EA"/>
    <w:rsid w:val="006C7E50"/>
    <w:rsid w:val="006D156E"/>
    <w:rsid w:val="006D5248"/>
    <w:rsid w:val="006D5525"/>
    <w:rsid w:val="006D5B26"/>
    <w:rsid w:val="006D5D7E"/>
    <w:rsid w:val="006D7578"/>
    <w:rsid w:val="006E1275"/>
    <w:rsid w:val="006E1CC7"/>
    <w:rsid w:val="006E32CA"/>
    <w:rsid w:val="006E3623"/>
    <w:rsid w:val="006E3D79"/>
    <w:rsid w:val="006E430A"/>
    <w:rsid w:val="006E5BB5"/>
    <w:rsid w:val="006E7D09"/>
    <w:rsid w:val="006F19BA"/>
    <w:rsid w:val="006F1D4A"/>
    <w:rsid w:val="006F2640"/>
    <w:rsid w:val="006F2F0A"/>
    <w:rsid w:val="006F2F6B"/>
    <w:rsid w:val="006F34FD"/>
    <w:rsid w:val="006F4524"/>
    <w:rsid w:val="006F4EC0"/>
    <w:rsid w:val="006F52EF"/>
    <w:rsid w:val="006F7693"/>
    <w:rsid w:val="00700289"/>
    <w:rsid w:val="007011EA"/>
    <w:rsid w:val="0070209C"/>
    <w:rsid w:val="00702D87"/>
    <w:rsid w:val="00702F7F"/>
    <w:rsid w:val="0070340A"/>
    <w:rsid w:val="00703BBF"/>
    <w:rsid w:val="0070481E"/>
    <w:rsid w:val="0070634D"/>
    <w:rsid w:val="007107C7"/>
    <w:rsid w:val="00713453"/>
    <w:rsid w:val="00713E2A"/>
    <w:rsid w:val="007157E3"/>
    <w:rsid w:val="007161CB"/>
    <w:rsid w:val="00716850"/>
    <w:rsid w:val="00721A43"/>
    <w:rsid w:val="00724707"/>
    <w:rsid w:val="00726349"/>
    <w:rsid w:val="007265B1"/>
    <w:rsid w:val="00726CC2"/>
    <w:rsid w:val="007272FD"/>
    <w:rsid w:val="007332CF"/>
    <w:rsid w:val="00734DD8"/>
    <w:rsid w:val="00735855"/>
    <w:rsid w:val="00735976"/>
    <w:rsid w:val="00737102"/>
    <w:rsid w:val="00737477"/>
    <w:rsid w:val="00737DD8"/>
    <w:rsid w:val="007504BB"/>
    <w:rsid w:val="00750CB3"/>
    <w:rsid w:val="00753661"/>
    <w:rsid w:val="00755E58"/>
    <w:rsid w:val="00760A19"/>
    <w:rsid w:val="00760C3C"/>
    <w:rsid w:val="00764E72"/>
    <w:rsid w:val="00767D02"/>
    <w:rsid w:val="00770081"/>
    <w:rsid w:val="0077144B"/>
    <w:rsid w:val="00772C55"/>
    <w:rsid w:val="00772E89"/>
    <w:rsid w:val="0077337E"/>
    <w:rsid w:val="00776863"/>
    <w:rsid w:val="00777C0D"/>
    <w:rsid w:val="007813DA"/>
    <w:rsid w:val="00781ECA"/>
    <w:rsid w:val="00783483"/>
    <w:rsid w:val="00784E75"/>
    <w:rsid w:val="0078578E"/>
    <w:rsid w:val="00786832"/>
    <w:rsid w:val="00790114"/>
    <w:rsid w:val="007A0148"/>
    <w:rsid w:val="007A2C6D"/>
    <w:rsid w:val="007A3871"/>
    <w:rsid w:val="007A3914"/>
    <w:rsid w:val="007A4013"/>
    <w:rsid w:val="007A4033"/>
    <w:rsid w:val="007A4CB6"/>
    <w:rsid w:val="007A5A2D"/>
    <w:rsid w:val="007A7344"/>
    <w:rsid w:val="007A7918"/>
    <w:rsid w:val="007B2678"/>
    <w:rsid w:val="007B3237"/>
    <w:rsid w:val="007B338B"/>
    <w:rsid w:val="007B416E"/>
    <w:rsid w:val="007B57FA"/>
    <w:rsid w:val="007B70D3"/>
    <w:rsid w:val="007C1331"/>
    <w:rsid w:val="007C2715"/>
    <w:rsid w:val="007C326E"/>
    <w:rsid w:val="007C473D"/>
    <w:rsid w:val="007C568E"/>
    <w:rsid w:val="007C6DC5"/>
    <w:rsid w:val="007D0A34"/>
    <w:rsid w:val="007D230B"/>
    <w:rsid w:val="007D5774"/>
    <w:rsid w:val="007D6729"/>
    <w:rsid w:val="007D7E0F"/>
    <w:rsid w:val="007E082F"/>
    <w:rsid w:val="007E1E68"/>
    <w:rsid w:val="007E29DE"/>
    <w:rsid w:val="007E2DA4"/>
    <w:rsid w:val="007E306E"/>
    <w:rsid w:val="007E4B3B"/>
    <w:rsid w:val="007E79E2"/>
    <w:rsid w:val="007F115C"/>
    <w:rsid w:val="007F1FCD"/>
    <w:rsid w:val="007F4909"/>
    <w:rsid w:val="007F518A"/>
    <w:rsid w:val="00800E34"/>
    <w:rsid w:val="00804D91"/>
    <w:rsid w:val="00806740"/>
    <w:rsid w:val="0081036C"/>
    <w:rsid w:val="00810B7C"/>
    <w:rsid w:val="00810E6E"/>
    <w:rsid w:val="008120F5"/>
    <w:rsid w:val="00814ECB"/>
    <w:rsid w:val="0082025B"/>
    <w:rsid w:val="008222F8"/>
    <w:rsid w:val="008226F2"/>
    <w:rsid w:val="0082408D"/>
    <w:rsid w:val="00824680"/>
    <w:rsid w:val="00824ED3"/>
    <w:rsid w:val="008265F5"/>
    <w:rsid w:val="00827CCC"/>
    <w:rsid w:val="00830534"/>
    <w:rsid w:val="008306D0"/>
    <w:rsid w:val="00831C2E"/>
    <w:rsid w:val="00831EF0"/>
    <w:rsid w:val="00836FF6"/>
    <w:rsid w:val="00837FE7"/>
    <w:rsid w:val="00840634"/>
    <w:rsid w:val="008416A8"/>
    <w:rsid w:val="0084170B"/>
    <w:rsid w:val="00843534"/>
    <w:rsid w:val="00844607"/>
    <w:rsid w:val="00845F4F"/>
    <w:rsid w:val="00846168"/>
    <w:rsid w:val="00847391"/>
    <w:rsid w:val="00851FB7"/>
    <w:rsid w:val="0085372B"/>
    <w:rsid w:val="008538D6"/>
    <w:rsid w:val="008557DB"/>
    <w:rsid w:val="00855A51"/>
    <w:rsid w:val="00857E9E"/>
    <w:rsid w:val="00860669"/>
    <w:rsid w:val="00860674"/>
    <w:rsid w:val="00860E78"/>
    <w:rsid w:val="00861257"/>
    <w:rsid w:val="008619C5"/>
    <w:rsid w:val="00861DCA"/>
    <w:rsid w:val="008621D7"/>
    <w:rsid w:val="008625EF"/>
    <w:rsid w:val="008649A4"/>
    <w:rsid w:val="008665A6"/>
    <w:rsid w:val="00872AA5"/>
    <w:rsid w:val="008735E2"/>
    <w:rsid w:val="00873A1A"/>
    <w:rsid w:val="008755B1"/>
    <w:rsid w:val="008772AC"/>
    <w:rsid w:val="00877C4C"/>
    <w:rsid w:val="00884EE0"/>
    <w:rsid w:val="00887AED"/>
    <w:rsid w:val="0089520E"/>
    <w:rsid w:val="0089580F"/>
    <w:rsid w:val="00896772"/>
    <w:rsid w:val="008A1F2A"/>
    <w:rsid w:val="008A48CC"/>
    <w:rsid w:val="008A63A5"/>
    <w:rsid w:val="008A7D18"/>
    <w:rsid w:val="008B1241"/>
    <w:rsid w:val="008B19D1"/>
    <w:rsid w:val="008B282A"/>
    <w:rsid w:val="008B5A80"/>
    <w:rsid w:val="008B7673"/>
    <w:rsid w:val="008C0057"/>
    <w:rsid w:val="008C0E39"/>
    <w:rsid w:val="008C0F93"/>
    <w:rsid w:val="008C1844"/>
    <w:rsid w:val="008C188E"/>
    <w:rsid w:val="008C2617"/>
    <w:rsid w:val="008C27F7"/>
    <w:rsid w:val="008C4260"/>
    <w:rsid w:val="008C7E8B"/>
    <w:rsid w:val="008D0ED7"/>
    <w:rsid w:val="008D1BC4"/>
    <w:rsid w:val="008D2413"/>
    <w:rsid w:val="008D42FE"/>
    <w:rsid w:val="008D4B7E"/>
    <w:rsid w:val="008D4B83"/>
    <w:rsid w:val="008D63CE"/>
    <w:rsid w:val="008D6A95"/>
    <w:rsid w:val="008D6D29"/>
    <w:rsid w:val="008D6D98"/>
    <w:rsid w:val="008D7756"/>
    <w:rsid w:val="008D78EE"/>
    <w:rsid w:val="008E0544"/>
    <w:rsid w:val="008E25FE"/>
    <w:rsid w:val="008E3BB3"/>
    <w:rsid w:val="008E4054"/>
    <w:rsid w:val="008E567E"/>
    <w:rsid w:val="008E74CB"/>
    <w:rsid w:val="008E7BC3"/>
    <w:rsid w:val="008F0201"/>
    <w:rsid w:val="008F0A06"/>
    <w:rsid w:val="008F1F44"/>
    <w:rsid w:val="008F2FE2"/>
    <w:rsid w:val="008F30D1"/>
    <w:rsid w:val="008F3D41"/>
    <w:rsid w:val="008F67AA"/>
    <w:rsid w:val="008F6F4A"/>
    <w:rsid w:val="0090245F"/>
    <w:rsid w:val="00902534"/>
    <w:rsid w:val="00902C1C"/>
    <w:rsid w:val="009035F9"/>
    <w:rsid w:val="00904606"/>
    <w:rsid w:val="0090682B"/>
    <w:rsid w:val="009159BB"/>
    <w:rsid w:val="00915F0D"/>
    <w:rsid w:val="00916702"/>
    <w:rsid w:val="00917713"/>
    <w:rsid w:val="00917CCD"/>
    <w:rsid w:val="0092116A"/>
    <w:rsid w:val="0092154A"/>
    <w:rsid w:val="00922159"/>
    <w:rsid w:val="00922943"/>
    <w:rsid w:val="00923403"/>
    <w:rsid w:val="0092462A"/>
    <w:rsid w:val="009253F2"/>
    <w:rsid w:val="00925C20"/>
    <w:rsid w:val="00926133"/>
    <w:rsid w:val="00930214"/>
    <w:rsid w:val="0093132F"/>
    <w:rsid w:val="00931B8F"/>
    <w:rsid w:val="00931EC0"/>
    <w:rsid w:val="00936433"/>
    <w:rsid w:val="00936598"/>
    <w:rsid w:val="00941536"/>
    <w:rsid w:val="009431FC"/>
    <w:rsid w:val="00944B76"/>
    <w:rsid w:val="00947E80"/>
    <w:rsid w:val="009505A8"/>
    <w:rsid w:val="00950785"/>
    <w:rsid w:val="009521C4"/>
    <w:rsid w:val="0095273B"/>
    <w:rsid w:val="0095331D"/>
    <w:rsid w:val="00953B9A"/>
    <w:rsid w:val="009559F3"/>
    <w:rsid w:val="00957B9B"/>
    <w:rsid w:val="00961781"/>
    <w:rsid w:val="00961E44"/>
    <w:rsid w:val="00963CFE"/>
    <w:rsid w:val="00966ED6"/>
    <w:rsid w:val="00971C80"/>
    <w:rsid w:val="0097233F"/>
    <w:rsid w:val="00973028"/>
    <w:rsid w:val="00973309"/>
    <w:rsid w:val="0097591D"/>
    <w:rsid w:val="0097638C"/>
    <w:rsid w:val="009771F6"/>
    <w:rsid w:val="009806E8"/>
    <w:rsid w:val="009818DB"/>
    <w:rsid w:val="00986796"/>
    <w:rsid w:val="009901FA"/>
    <w:rsid w:val="009922C9"/>
    <w:rsid w:val="00992867"/>
    <w:rsid w:val="00992F4D"/>
    <w:rsid w:val="00994781"/>
    <w:rsid w:val="009956D3"/>
    <w:rsid w:val="00995AE5"/>
    <w:rsid w:val="0099623D"/>
    <w:rsid w:val="009A0397"/>
    <w:rsid w:val="009A18FF"/>
    <w:rsid w:val="009A7BE7"/>
    <w:rsid w:val="009A7CED"/>
    <w:rsid w:val="009B36DC"/>
    <w:rsid w:val="009B630F"/>
    <w:rsid w:val="009C0CC1"/>
    <w:rsid w:val="009C20BE"/>
    <w:rsid w:val="009C352A"/>
    <w:rsid w:val="009C3575"/>
    <w:rsid w:val="009C5424"/>
    <w:rsid w:val="009C5C71"/>
    <w:rsid w:val="009C60EB"/>
    <w:rsid w:val="009C626A"/>
    <w:rsid w:val="009C7232"/>
    <w:rsid w:val="009C7FE6"/>
    <w:rsid w:val="009D062D"/>
    <w:rsid w:val="009D1555"/>
    <w:rsid w:val="009D2440"/>
    <w:rsid w:val="009D4A8D"/>
    <w:rsid w:val="009D57DB"/>
    <w:rsid w:val="009D5BAE"/>
    <w:rsid w:val="009E32FB"/>
    <w:rsid w:val="009E3EDA"/>
    <w:rsid w:val="009E4A1B"/>
    <w:rsid w:val="009E4D99"/>
    <w:rsid w:val="009E6180"/>
    <w:rsid w:val="009E637C"/>
    <w:rsid w:val="009E6C23"/>
    <w:rsid w:val="009E7484"/>
    <w:rsid w:val="009E7F43"/>
    <w:rsid w:val="009F102B"/>
    <w:rsid w:val="009F1B25"/>
    <w:rsid w:val="009F20ED"/>
    <w:rsid w:val="009F2CAF"/>
    <w:rsid w:val="009F3B5A"/>
    <w:rsid w:val="009F668C"/>
    <w:rsid w:val="00A005EF"/>
    <w:rsid w:val="00A01156"/>
    <w:rsid w:val="00A012D5"/>
    <w:rsid w:val="00A02356"/>
    <w:rsid w:val="00A02581"/>
    <w:rsid w:val="00A02813"/>
    <w:rsid w:val="00A0469E"/>
    <w:rsid w:val="00A05775"/>
    <w:rsid w:val="00A06B50"/>
    <w:rsid w:val="00A075FC"/>
    <w:rsid w:val="00A07656"/>
    <w:rsid w:val="00A07C28"/>
    <w:rsid w:val="00A1185C"/>
    <w:rsid w:val="00A1335B"/>
    <w:rsid w:val="00A14920"/>
    <w:rsid w:val="00A1641A"/>
    <w:rsid w:val="00A1740B"/>
    <w:rsid w:val="00A21171"/>
    <w:rsid w:val="00A26CE4"/>
    <w:rsid w:val="00A27DB6"/>
    <w:rsid w:val="00A27DF5"/>
    <w:rsid w:val="00A3301A"/>
    <w:rsid w:val="00A36B07"/>
    <w:rsid w:val="00A42FA4"/>
    <w:rsid w:val="00A43B15"/>
    <w:rsid w:val="00A45044"/>
    <w:rsid w:val="00A450BA"/>
    <w:rsid w:val="00A45ACE"/>
    <w:rsid w:val="00A45BE4"/>
    <w:rsid w:val="00A46AA5"/>
    <w:rsid w:val="00A51AF5"/>
    <w:rsid w:val="00A521E2"/>
    <w:rsid w:val="00A5270C"/>
    <w:rsid w:val="00A52C6B"/>
    <w:rsid w:val="00A54C18"/>
    <w:rsid w:val="00A55437"/>
    <w:rsid w:val="00A5687E"/>
    <w:rsid w:val="00A56B3E"/>
    <w:rsid w:val="00A56E51"/>
    <w:rsid w:val="00A56F69"/>
    <w:rsid w:val="00A5765F"/>
    <w:rsid w:val="00A60950"/>
    <w:rsid w:val="00A61FA4"/>
    <w:rsid w:val="00A624C6"/>
    <w:rsid w:val="00A6326C"/>
    <w:rsid w:val="00A6333D"/>
    <w:rsid w:val="00A63BE7"/>
    <w:rsid w:val="00A660C4"/>
    <w:rsid w:val="00A66354"/>
    <w:rsid w:val="00A66EED"/>
    <w:rsid w:val="00A67041"/>
    <w:rsid w:val="00A674CE"/>
    <w:rsid w:val="00A7103A"/>
    <w:rsid w:val="00A716D1"/>
    <w:rsid w:val="00A73637"/>
    <w:rsid w:val="00A750BA"/>
    <w:rsid w:val="00A767FF"/>
    <w:rsid w:val="00A76826"/>
    <w:rsid w:val="00A820D1"/>
    <w:rsid w:val="00A84040"/>
    <w:rsid w:val="00A84CAA"/>
    <w:rsid w:val="00A85034"/>
    <w:rsid w:val="00A90974"/>
    <w:rsid w:val="00A92013"/>
    <w:rsid w:val="00A9302F"/>
    <w:rsid w:val="00A970A5"/>
    <w:rsid w:val="00A978D0"/>
    <w:rsid w:val="00AA040D"/>
    <w:rsid w:val="00AA0513"/>
    <w:rsid w:val="00AA08CB"/>
    <w:rsid w:val="00AA1681"/>
    <w:rsid w:val="00AA1D20"/>
    <w:rsid w:val="00AA203F"/>
    <w:rsid w:val="00AA286C"/>
    <w:rsid w:val="00AA2A07"/>
    <w:rsid w:val="00AA3349"/>
    <w:rsid w:val="00AB2857"/>
    <w:rsid w:val="00AC00C6"/>
    <w:rsid w:val="00AC04A2"/>
    <w:rsid w:val="00AC1CD8"/>
    <w:rsid w:val="00AC47F9"/>
    <w:rsid w:val="00AC4A19"/>
    <w:rsid w:val="00AC66DA"/>
    <w:rsid w:val="00AC7878"/>
    <w:rsid w:val="00AC7B58"/>
    <w:rsid w:val="00AD00FB"/>
    <w:rsid w:val="00AD13F8"/>
    <w:rsid w:val="00AD18E3"/>
    <w:rsid w:val="00AD3FBD"/>
    <w:rsid w:val="00AD5A8C"/>
    <w:rsid w:val="00AD6483"/>
    <w:rsid w:val="00AD6613"/>
    <w:rsid w:val="00AE0854"/>
    <w:rsid w:val="00AE0F2F"/>
    <w:rsid w:val="00AE14F9"/>
    <w:rsid w:val="00AE239F"/>
    <w:rsid w:val="00AE3F37"/>
    <w:rsid w:val="00AE510E"/>
    <w:rsid w:val="00AE5325"/>
    <w:rsid w:val="00AE548F"/>
    <w:rsid w:val="00AE5502"/>
    <w:rsid w:val="00AE558A"/>
    <w:rsid w:val="00AE71FA"/>
    <w:rsid w:val="00AF244E"/>
    <w:rsid w:val="00AF6417"/>
    <w:rsid w:val="00AF6EF3"/>
    <w:rsid w:val="00AF76AD"/>
    <w:rsid w:val="00B008B2"/>
    <w:rsid w:val="00B00A6E"/>
    <w:rsid w:val="00B00E3A"/>
    <w:rsid w:val="00B010C9"/>
    <w:rsid w:val="00B013B6"/>
    <w:rsid w:val="00B046F9"/>
    <w:rsid w:val="00B0598F"/>
    <w:rsid w:val="00B07F7F"/>
    <w:rsid w:val="00B10172"/>
    <w:rsid w:val="00B107DD"/>
    <w:rsid w:val="00B110AB"/>
    <w:rsid w:val="00B112E2"/>
    <w:rsid w:val="00B12BAB"/>
    <w:rsid w:val="00B14852"/>
    <w:rsid w:val="00B148FA"/>
    <w:rsid w:val="00B14BF5"/>
    <w:rsid w:val="00B14F25"/>
    <w:rsid w:val="00B15331"/>
    <w:rsid w:val="00B16B58"/>
    <w:rsid w:val="00B16BE3"/>
    <w:rsid w:val="00B16F02"/>
    <w:rsid w:val="00B171A5"/>
    <w:rsid w:val="00B203BD"/>
    <w:rsid w:val="00B204F8"/>
    <w:rsid w:val="00B2075E"/>
    <w:rsid w:val="00B245F7"/>
    <w:rsid w:val="00B24975"/>
    <w:rsid w:val="00B25555"/>
    <w:rsid w:val="00B2773B"/>
    <w:rsid w:val="00B27934"/>
    <w:rsid w:val="00B30756"/>
    <w:rsid w:val="00B31200"/>
    <w:rsid w:val="00B3123F"/>
    <w:rsid w:val="00B356F6"/>
    <w:rsid w:val="00B35EEA"/>
    <w:rsid w:val="00B40B7D"/>
    <w:rsid w:val="00B40FEE"/>
    <w:rsid w:val="00B42533"/>
    <w:rsid w:val="00B42612"/>
    <w:rsid w:val="00B44311"/>
    <w:rsid w:val="00B468BB"/>
    <w:rsid w:val="00B47F53"/>
    <w:rsid w:val="00B5248C"/>
    <w:rsid w:val="00B54A82"/>
    <w:rsid w:val="00B570C3"/>
    <w:rsid w:val="00B607F4"/>
    <w:rsid w:val="00B60AEB"/>
    <w:rsid w:val="00B61C1E"/>
    <w:rsid w:val="00B62426"/>
    <w:rsid w:val="00B64DB9"/>
    <w:rsid w:val="00B652D1"/>
    <w:rsid w:val="00B657C2"/>
    <w:rsid w:val="00B665B2"/>
    <w:rsid w:val="00B6729A"/>
    <w:rsid w:val="00B70444"/>
    <w:rsid w:val="00B707CA"/>
    <w:rsid w:val="00B70F54"/>
    <w:rsid w:val="00B72996"/>
    <w:rsid w:val="00B74834"/>
    <w:rsid w:val="00B74993"/>
    <w:rsid w:val="00B74F20"/>
    <w:rsid w:val="00B8445D"/>
    <w:rsid w:val="00B858BA"/>
    <w:rsid w:val="00B85AC7"/>
    <w:rsid w:val="00B85FE7"/>
    <w:rsid w:val="00B876AC"/>
    <w:rsid w:val="00B87EFC"/>
    <w:rsid w:val="00B90126"/>
    <w:rsid w:val="00B902F2"/>
    <w:rsid w:val="00B909D6"/>
    <w:rsid w:val="00B91950"/>
    <w:rsid w:val="00B931A6"/>
    <w:rsid w:val="00B93A6E"/>
    <w:rsid w:val="00B94011"/>
    <w:rsid w:val="00B94E48"/>
    <w:rsid w:val="00B951DB"/>
    <w:rsid w:val="00B9618A"/>
    <w:rsid w:val="00B9662B"/>
    <w:rsid w:val="00BA01D0"/>
    <w:rsid w:val="00BA1BE9"/>
    <w:rsid w:val="00BA2447"/>
    <w:rsid w:val="00BA3332"/>
    <w:rsid w:val="00BA5224"/>
    <w:rsid w:val="00BA5967"/>
    <w:rsid w:val="00BA59BD"/>
    <w:rsid w:val="00BA5B0F"/>
    <w:rsid w:val="00BA7502"/>
    <w:rsid w:val="00BA76BF"/>
    <w:rsid w:val="00BB0ECB"/>
    <w:rsid w:val="00BB1044"/>
    <w:rsid w:val="00BB2274"/>
    <w:rsid w:val="00BB2C21"/>
    <w:rsid w:val="00BB2E2A"/>
    <w:rsid w:val="00BB2E6A"/>
    <w:rsid w:val="00BB3AA6"/>
    <w:rsid w:val="00BB4AED"/>
    <w:rsid w:val="00BB608C"/>
    <w:rsid w:val="00BB79E6"/>
    <w:rsid w:val="00BC2B7E"/>
    <w:rsid w:val="00BC4A81"/>
    <w:rsid w:val="00BC5774"/>
    <w:rsid w:val="00BC6568"/>
    <w:rsid w:val="00BC6781"/>
    <w:rsid w:val="00BD0C72"/>
    <w:rsid w:val="00BE0A4A"/>
    <w:rsid w:val="00BE1C5D"/>
    <w:rsid w:val="00BE2B98"/>
    <w:rsid w:val="00BE44D4"/>
    <w:rsid w:val="00BE4641"/>
    <w:rsid w:val="00BE48EF"/>
    <w:rsid w:val="00BF1BDB"/>
    <w:rsid w:val="00BF1D94"/>
    <w:rsid w:val="00BF26C2"/>
    <w:rsid w:val="00BF48E2"/>
    <w:rsid w:val="00C00415"/>
    <w:rsid w:val="00C00730"/>
    <w:rsid w:val="00C0308B"/>
    <w:rsid w:val="00C04456"/>
    <w:rsid w:val="00C060F6"/>
    <w:rsid w:val="00C07FDF"/>
    <w:rsid w:val="00C101B0"/>
    <w:rsid w:val="00C12D8C"/>
    <w:rsid w:val="00C14A96"/>
    <w:rsid w:val="00C157F5"/>
    <w:rsid w:val="00C17791"/>
    <w:rsid w:val="00C216BD"/>
    <w:rsid w:val="00C2491E"/>
    <w:rsid w:val="00C26EDC"/>
    <w:rsid w:val="00C27966"/>
    <w:rsid w:val="00C31091"/>
    <w:rsid w:val="00C31F11"/>
    <w:rsid w:val="00C33394"/>
    <w:rsid w:val="00C33542"/>
    <w:rsid w:val="00C33830"/>
    <w:rsid w:val="00C33B4F"/>
    <w:rsid w:val="00C345DE"/>
    <w:rsid w:val="00C35D40"/>
    <w:rsid w:val="00C362E0"/>
    <w:rsid w:val="00C37494"/>
    <w:rsid w:val="00C37F17"/>
    <w:rsid w:val="00C42CEE"/>
    <w:rsid w:val="00C42F94"/>
    <w:rsid w:val="00C431DF"/>
    <w:rsid w:val="00C43439"/>
    <w:rsid w:val="00C45D55"/>
    <w:rsid w:val="00C46243"/>
    <w:rsid w:val="00C47550"/>
    <w:rsid w:val="00C521B7"/>
    <w:rsid w:val="00C52915"/>
    <w:rsid w:val="00C5506F"/>
    <w:rsid w:val="00C556E3"/>
    <w:rsid w:val="00C57F08"/>
    <w:rsid w:val="00C62240"/>
    <w:rsid w:val="00C63988"/>
    <w:rsid w:val="00C670CF"/>
    <w:rsid w:val="00C67E13"/>
    <w:rsid w:val="00C67E85"/>
    <w:rsid w:val="00C723AD"/>
    <w:rsid w:val="00C7318A"/>
    <w:rsid w:val="00C745D5"/>
    <w:rsid w:val="00C75138"/>
    <w:rsid w:val="00C80730"/>
    <w:rsid w:val="00C81567"/>
    <w:rsid w:val="00C82355"/>
    <w:rsid w:val="00C82901"/>
    <w:rsid w:val="00C83443"/>
    <w:rsid w:val="00C845D7"/>
    <w:rsid w:val="00C84DCE"/>
    <w:rsid w:val="00C84F8D"/>
    <w:rsid w:val="00C85EC3"/>
    <w:rsid w:val="00C87414"/>
    <w:rsid w:val="00C90755"/>
    <w:rsid w:val="00C91017"/>
    <w:rsid w:val="00C92E38"/>
    <w:rsid w:val="00C95E15"/>
    <w:rsid w:val="00C979B9"/>
    <w:rsid w:val="00C97FD6"/>
    <w:rsid w:val="00CA290D"/>
    <w:rsid w:val="00CA32DB"/>
    <w:rsid w:val="00CA4393"/>
    <w:rsid w:val="00CA4F61"/>
    <w:rsid w:val="00CA7421"/>
    <w:rsid w:val="00CA75EE"/>
    <w:rsid w:val="00CB0257"/>
    <w:rsid w:val="00CB05B3"/>
    <w:rsid w:val="00CB2DFE"/>
    <w:rsid w:val="00CB5C38"/>
    <w:rsid w:val="00CB7F7B"/>
    <w:rsid w:val="00CC006F"/>
    <w:rsid w:val="00CC020E"/>
    <w:rsid w:val="00CC127E"/>
    <w:rsid w:val="00CC2282"/>
    <w:rsid w:val="00CC2632"/>
    <w:rsid w:val="00CC4366"/>
    <w:rsid w:val="00CC7094"/>
    <w:rsid w:val="00CD02EA"/>
    <w:rsid w:val="00CD1881"/>
    <w:rsid w:val="00CD24EE"/>
    <w:rsid w:val="00CD2550"/>
    <w:rsid w:val="00CD4AFA"/>
    <w:rsid w:val="00CD50B4"/>
    <w:rsid w:val="00CD7009"/>
    <w:rsid w:val="00CD7362"/>
    <w:rsid w:val="00CD7525"/>
    <w:rsid w:val="00CE06B3"/>
    <w:rsid w:val="00CE1F23"/>
    <w:rsid w:val="00CE3275"/>
    <w:rsid w:val="00CE3775"/>
    <w:rsid w:val="00CE3E6F"/>
    <w:rsid w:val="00CE4BE1"/>
    <w:rsid w:val="00CE534A"/>
    <w:rsid w:val="00CE5CE2"/>
    <w:rsid w:val="00CE711F"/>
    <w:rsid w:val="00CE7E12"/>
    <w:rsid w:val="00CF3B4B"/>
    <w:rsid w:val="00CF461E"/>
    <w:rsid w:val="00CF4E1F"/>
    <w:rsid w:val="00CF5E5E"/>
    <w:rsid w:val="00CF643C"/>
    <w:rsid w:val="00CF769A"/>
    <w:rsid w:val="00CF77C2"/>
    <w:rsid w:val="00D002AA"/>
    <w:rsid w:val="00D0083F"/>
    <w:rsid w:val="00D01E0B"/>
    <w:rsid w:val="00D03C80"/>
    <w:rsid w:val="00D042D0"/>
    <w:rsid w:val="00D064A9"/>
    <w:rsid w:val="00D064C6"/>
    <w:rsid w:val="00D11BAE"/>
    <w:rsid w:val="00D11C74"/>
    <w:rsid w:val="00D11FF9"/>
    <w:rsid w:val="00D12430"/>
    <w:rsid w:val="00D1264C"/>
    <w:rsid w:val="00D13A25"/>
    <w:rsid w:val="00D14BF9"/>
    <w:rsid w:val="00D14CB0"/>
    <w:rsid w:val="00D15FDC"/>
    <w:rsid w:val="00D17C8B"/>
    <w:rsid w:val="00D20775"/>
    <w:rsid w:val="00D22856"/>
    <w:rsid w:val="00D23421"/>
    <w:rsid w:val="00D23D37"/>
    <w:rsid w:val="00D24F50"/>
    <w:rsid w:val="00D27F76"/>
    <w:rsid w:val="00D30111"/>
    <w:rsid w:val="00D30EDA"/>
    <w:rsid w:val="00D377CB"/>
    <w:rsid w:val="00D427A3"/>
    <w:rsid w:val="00D43D5D"/>
    <w:rsid w:val="00D45993"/>
    <w:rsid w:val="00D459CC"/>
    <w:rsid w:val="00D45A82"/>
    <w:rsid w:val="00D47F7A"/>
    <w:rsid w:val="00D51F5F"/>
    <w:rsid w:val="00D5362D"/>
    <w:rsid w:val="00D54687"/>
    <w:rsid w:val="00D565F6"/>
    <w:rsid w:val="00D60F44"/>
    <w:rsid w:val="00D614FA"/>
    <w:rsid w:val="00D62EA2"/>
    <w:rsid w:val="00D67308"/>
    <w:rsid w:val="00D72863"/>
    <w:rsid w:val="00D72DC8"/>
    <w:rsid w:val="00D73F78"/>
    <w:rsid w:val="00D746B4"/>
    <w:rsid w:val="00D83477"/>
    <w:rsid w:val="00D83C94"/>
    <w:rsid w:val="00D83E23"/>
    <w:rsid w:val="00D83FDC"/>
    <w:rsid w:val="00D8451A"/>
    <w:rsid w:val="00DA013C"/>
    <w:rsid w:val="00DA0301"/>
    <w:rsid w:val="00DA158E"/>
    <w:rsid w:val="00DA1AE9"/>
    <w:rsid w:val="00DA3865"/>
    <w:rsid w:val="00DA656E"/>
    <w:rsid w:val="00DA6EEF"/>
    <w:rsid w:val="00DA7985"/>
    <w:rsid w:val="00DA7EAA"/>
    <w:rsid w:val="00DB06DB"/>
    <w:rsid w:val="00DB0F31"/>
    <w:rsid w:val="00DB29E4"/>
    <w:rsid w:val="00DB4A7D"/>
    <w:rsid w:val="00DB538D"/>
    <w:rsid w:val="00DB784D"/>
    <w:rsid w:val="00DC0FC7"/>
    <w:rsid w:val="00DC112B"/>
    <w:rsid w:val="00DC2703"/>
    <w:rsid w:val="00DC2759"/>
    <w:rsid w:val="00DC32F4"/>
    <w:rsid w:val="00DC369E"/>
    <w:rsid w:val="00DC48E3"/>
    <w:rsid w:val="00DC4CCC"/>
    <w:rsid w:val="00DC544E"/>
    <w:rsid w:val="00DC743D"/>
    <w:rsid w:val="00DC7570"/>
    <w:rsid w:val="00DD00CB"/>
    <w:rsid w:val="00DD0319"/>
    <w:rsid w:val="00DD0B05"/>
    <w:rsid w:val="00DD1CEC"/>
    <w:rsid w:val="00DD2BEE"/>
    <w:rsid w:val="00DD4052"/>
    <w:rsid w:val="00DD4345"/>
    <w:rsid w:val="00DD76F4"/>
    <w:rsid w:val="00DE1847"/>
    <w:rsid w:val="00DE1FC1"/>
    <w:rsid w:val="00DE6AE2"/>
    <w:rsid w:val="00DF16D2"/>
    <w:rsid w:val="00DF33E9"/>
    <w:rsid w:val="00DF3CE0"/>
    <w:rsid w:val="00DF4746"/>
    <w:rsid w:val="00DF6450"/>
    <w:rsid w:val="00DF780E"/>
    <w:rsid w:val="00E00431"/>
    <w:rsid w:val="00E013A8"/>
    <w:rsid w:val="00E0211C"/>
    <w:rsid w:val="00E03811"/>
    <w:rsid w:val="00E0386C"/>
    <w:rsid w:val="00E03CE5"/>
    <w:rsid w:val="00E041DF"/>
    <w:rsid w:val="00E05054"/>
    <w:rsid w:val="00E17DF6"/>
    <w:rsid w:val="00E21502"/>
    <w:rsid w:val="00E2181B"/>
    <w:rsid w:val="00E23E61"/>
    <w:rsid w:val="00E25327"/>
    <w:rsid w:val="00E25A68"/>
    <w:rsid w:val="00E26391"/>
    <w:rsid w:val="00E2683C"/>
    <w:rsid w:val="00E27BE4"/>
    <w:rsid w:val="00E30573"/>
    <w:rsid w:val="00E307CD"/>
    <w:rsid w:val="00E32912"/>
    <w:rsid w:val="00E32CEE"/>
    <w:rsid w:val="00E33965"/>
    <w:rsid w:val="00E33C5C"/>
    <w:rsid w:val="00E34360"/>
    <w:rsid w:val="00E34561"/>
    <w:rsid w:val="00E373EF"/>
    <w:rsid w:val="00E413E5"/>
    <w:rsid w:val="00E42FD4"/>
    <w:rsid w:val="00E433D6"/>
    <w:rsid w:val="00E43E88"/>
    <w:rsid w:val="00E44210"/>
    <w:rsid w:val="00E453EE"/>
    <w:rsid w:val="00E466FF"/>
    <w:rsid w:val="00E47473"/>
    <w:rsid w:val="00E479CE"/>
    <w:rsid w:val="00E47CE9"/>
    <w:rsid w:val="00E506A3"/>
    <w:rsid w:val="00E51082"/>
    <w:rsid w:val="00E5118B"/>
    <w:rsid w:val="00E514F1"/>
    <w:rsid w:val="00E52083"/>
    <w:rsid w:val="00E5226C"/>
    <w:rsid w:val="00E5233D"/>
    <w:rsid w:val="00E52FFD"/>
    <w:rsid w:val="00E53311"/>
    <w:rsid w:val="00E537BA"/>
    <w:rsid w:val="00E538F4"/>
    <w:rsid w:val="00E56279"/>
    <w:rsid w:val="00E6028A"/>
    <w:rsid w:val="00E6152D"/>
    <w:rsid w:val="00E616CE"/>
    <w:rsid w:val="00E63392"/>
    <w:rsid w:val="00E639A5"/>
    <w:rsid w:val="00E66731"/>
    <w:rsid w:val="00E66AAB"/>
    <w:rsid w:val="00E67143"/>
    <w:rsid w:val="00E6781E"/>
    <w:rsid w:val="00E70D6C"/>
    <w:rsid w:val="00E7183B"/>
    <w:rsid w:val="00E72411"/>
    <w:rsid w:val="00E72B37"/>
    <w:rsid w:val="00E731B4"/>
    <w:rsid w:val="00E757E5"/>
    <w:rsid w:val="00E80102"/>
    <w:rsid w:val="00E8469F"/>
    <w:rsid w:val="00E867A9"/>
    <w:rsid w:val="00E872AC"/>
    <w:rsid w:val="00E87B93"/>
    <w:rsid w:val="00E87C6C"/>
    <w:rsid w:val="00E87FC9"/>
    <w:rsid w:val="00E90F5D"/>
    <w:rsid w:val="00E92277"/>
    <w:rsid w:val="00E93D0B"/>
    <w:rsid w:val="00E9459C"/>
    <w:rsid w:val="00E94BD8"/>
    <w:rsid w:val="00E95635"/>
    <w:rsid w:val="00E966B0"/>
    <w:rsid w:val="00E97DD3"/>
    <w:rsid w:val="00EA0F8F"/>
    <w:rsid w:val="00EA2AFD"/>
    <w:rsid w:val="00EA2D72"/>
    <w:rsid w:val="00EA4353"/>
    <w:rsid w:val="00EA4430"/>
    <w:rsid w:val="00EA7A07"/>
    <w:rsid w:val="00EB0041"/>
    <w:rsid w:val="00EB0297"/>
    <w:rsid w:val="00EB1974"/>
    <w:rsid w:val="00EB1E3D"/>
    <w:rsid w:val="00EB47D5"/>
    <w:rsid w:val="00EB5275"/>
    <w:rsid w:val="00EB5B0D"/>
    <w:rsid w:val="00EB636C"/>
    <w:rsid w:val="00EC142E"/>
    <w:rsid w:val="00EC1900"/>
    <w:rsid w:val="00EC315B"/>
    <w:rsid w:val="00EC3946"/>
    <w:rsid w:val="00EC4F7B"/>
    <w:rsid w:val="00EC52E7"/>
    <w:rsid w:val="00EC5A7A"/>
    <w:rsid w:val="00EC751F"/>
    <w:rsid w:val="00ED2E18"/>
    <w:rsid w:val="00ED4C71"/>
    <w:rsid w:val="00ED7B67"/>
    <w:rsid w:val="00EE176F"/>
    <w:rsid w:val="00EE1B29"/>
    <w:rsid w:val="00EE1E26"/>
    <w:rsid w:val="00EF0BED"/>
    <w:rsid w:val="00EF1537"/>
    <w:rsid w:val="00EF19EA"/>
    <w:rsid w:val="00EF1C5C"/>
    <w:rsid w:val="00EF2E8C"/>
    <w:rsid w:val="00EF48C5"/>
    <w:rsid w:val="00EF5C7A"/>
    <w:rsid w:val="00F0300A"/>
    <w:rsid w:val="00F03572"/>
    <w:rsid w:val="00F067C2"/>
    <w:rsid w:val="00F1163B"/>
    <w:rsid w:val="00F11A23"/>
    <w:rsid w:val="00F143F4"/>
    <w:rsid w:val="00F1491E"/>
    <w:rsid w:val="00F14B95"/>
    <w:rsid w:val="00F177A4"/>
    <w:rsid w:val="00F20007"/>
    <w:rsid w:val="00F22F0F"/>
    <w:rsid w:val="00F25C72"/>
    <w:rsid w:val="00F26B4D"/>
    <w:rsid w:val="00F273EB"/>
    <w:rsid w:val="00F2771E"/>
    <w:rsid w:val="00F31A2A"/>
    <w:rsid w:val="00F320C8"/>
    <w:rsid w:val="00F33A38"/>
    <w:rsid w:val="00F36CB5"/>
    <w:rsid w:val="00F37DE3"/>
    <w:rsid w:val="00F37EB9"/>
    <w:rsid w:val="00F37ED0"/>
    <w:rsid w:val="00F37F18"/>
    <w:rsid w:val="00F41E40"/>
    <w:rsid w:val="00F43C83"/>
    <w:rsid w:val="00F457AA"/>
    <w:rsid w:val="00F465A3"/>
    <w:rsid w:val="00F47894"/>
    <w:rsid w:val="00F53F7F"/>
    <w:rsid w:val="00F5710E"/>
    <w:rsid w:val="00F57AC0"/>
    <w:rsid w:val="00F60D1E"/>
    <w:rsid w:val="00F61412"/>
    <w:rsid w:val="00F6434E"/>
    <w:rsid w:val="00F65654"/>
    <w:rsid w:val="00F65FB8"/>
    <w:rsid w:val="00F66705"/>
    <w:rsid w:val="00F6720A"/>
    <w:rsid w:val="00F707DB"/>
    <w:rsid w:val="00F719D8"/>
    <w:rsid w:val="00F7211B"/>
    <w:rsid w:val="00F72E77"/>
    <w:rsid w:val="00F734AA"/>
    <w:rsid w:val="00F735B3"/>
    <w:rsid w:val="00F7643A"/>
    <w:rsid w:val="00F76831"/>
    <w:rsid w:val="00F8285C"/>
    <w:rsid w:val="00F82A71"/>
    <w:rsid w:val="00F83795"/>
    <w:rsid w:val="00F837C1"/>
    <w:rsid w:val="00F856E0"/>
    <w:rsid w:val="00F85B11"/>
    <w:rsid w:val="00F87F1A"/>
    <w:rsid w:val="00F9219C"/>
    <w:rsid w:val="00F92DF9"/>
    <w:rsid w:val="00F963FD"/>
    <w:rsid w:val="00F96855"/>
    <w:rsid w:val="00F97CE6"/>
    <w:rsid w:val="00FA00B1"/>
    <w:rsid w:val="00FA0A33"/>
    <w:rsid w:val="00FA3918"/>
    <w:rsid w:val="00FA4A8F"/>
    <w:rsid w:val="00FA702A"/>
    <w:rsid w:val="00FB0892"/>
    <w:rsid w:val="00FB09D1"/>
    <w:rsid w:val="00FB36DD"/>
    <w:rsid w:val="00FB4474"/>
    <w:rsid w:val="00FB724D"/>
    <w:rsid w:val="00FB7AF6"/>
    <w:rsid w:val="00FC0414"/>
    <w:rsid w:val="00FC1748"/>
    <w:rsid w:val="00FC222F"/>
    <w:rsid w:val="00FC2E22"/>
    <w:rsid w:val="00FC3B77"/>
    <w:rsid w:val="00FC448B"/>
    <w:rsid w:val="00FC44A0"/>
    <w:rsid w:val="00FC5A18"/>
    <w:rsid w:val="00FC7C30"/>
    <w:rsid w:val="00FD00A7"/>
    <w:rsid w:val="00FD04E8"/>
    <w:rsid w:val="00FD05C1"/>
    <w:rsid w:val="00FD12D5"/>
    <w:rsid w:val="00FD150A"/>
    <w:rsid w:val="00FD2457"/>
    <w:rsid w:val="00FD33D6"/>
    <w:rsid w:val="00FD3632"/>
    <w:rsid w:val="00FD46B4"/>
    <w:rsid w:val="00FD518A"/>
    <w:rsid w:val="00FD7679"/>
    <w:rsid w:val="00FD7DBF"/>
    <w:rsid w:val="00FE0385"/>
    <w:rsid w:val="00FE1734"/>
    <w:rsid w:val="00FE2CE3"/>
    <w:rsid w:val="00FE328B"/>
    <w:rsid w:val="00FE3879"/>
    <w:rsid w:val="00FE4937"/>
    <w:rsid w:val="00FE5D53"/>
    <w:rsid w:val="00FE641E"/>
    <w:rsid w:val="00FF1857"/>
    <w:rsid w:val="00FF2BC2"/>
    <w:rsid w:val="00FF348D"/>
    <w:rsid w:val="00FF378A"/>
    <w:rsid w:val="00FF4D42"/>
    <w:rsid w:val="00FF626D"/>
    <w:rsid w:val="00FF62ED"/>
    <w:rsid w:val="00FF7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E30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E3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B0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FF7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E306E"/>
    <w:pPr>
      <w:tabs>
        <w:tab w:val="center" w:pos="4536"/>
        <w:tab w:val="right" w:pos="9072"/>
      </w:tabs>
      <w:spacing w:after="0" w:line="240" w:lineRule="auto"/>
    </w:pPr>
    <w:rPr>
      <w:rFonts w:ascii="Times New Roman" w:hAnsi="Times New Roman"/>
      <w:sz w:val="24"/>
    </w:rPr>
  </w:style>
  <w:style w:type="character" w:customStyle="1" w:styleId="StopkaZnak">
    <w:name w:val="Stopka Znak"/>
    <w:basedOn w:val="Domylnaczcionkaakapitu"/>
    <w:link w:val="Stopka"/>
    <w:uiPriority w:val="99"/>
    <w:rsid w:val="007E306E"/>
    <w:rPr>
      <w:rFonts w:ascii="Times New Roman" w:hAnsi="Times New Roman"/>
      <w:sz w:val="24"/>
    </w:rPr>
  </w:style>
  <w:style w:type="character" w:customStyle="1" w:styleId="Nagwek1Znak">
    <w:name w:val="Nagłówek 1 Znak"/>
    <w:basedOn w:val="Domylnaczcionkaakapitu"/>
    <w:link w:val="Nagwek1"/>
    <w:uiPriority w:val="9"/>
    <w:rsid w:val="007E306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E306E"/>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E306E"/>
    <w:pPr>
      <w:ind w:left="720"/>
      <w:contextualSpacing/>
    </w:pPr>
  </w:style>
  <w:style w:type="paragraph" w:styleId="Tytu">
    <w:name w:val="Title"/>
    <w:basedOn w:val="Normalny"/>
    <w:next w:val="Normalny"/>
    <w:link w:val="TytuZnak"/>
    <w:uiPriority w:val="10"/>
    <w:qFormat/>
    <w:rsid w:val="008F30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30D1"/>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4649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649A5"/>
    <w:rPr>
      <w:sz w:val="20"/>
      <w:szCs w:val="20"/>
    </w:rPr>
  </w:style>
  <w:style w:type="character" w:styleId="Odwoanieprzypisudolnego">
    <w:name w:val="footnote reference"/>
    <w:basedOn w:val="Domylnaczcionkaakapitu"/>
    <w:uiPriority w:val="99"/>
    <w:semiHidden/>
    <w:unhideWhenUsed/>
    <w:rsid w:val="004649A5"/>
    <w:rPr>
      <w:vertAlign w:val="superscript"/>
    </w:rPr>
  </w:style>
  <w:style w:type="character" w:customStyle="1" w:styleId="Nagwek3Znak">
    <w:name w:val="Nagłówek 3 Znak"/>
    <w:basedOn w:val="Domylnaczcionkaakapitu"/>
    <w:link w:val="Nagwek3"/>
    <w:uiPriority w:val="9"/>
    <w:rsid w:val="003B082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FF7140"/>
    <w:rPr>
      <w:rFonts w:asciiTheme="majorHAnsi" w:eastAsiaTheme="majorEastAsia" w:hAnsiTheme="majorHAnsi" w:cstheme="majorBidi"/>
      <w:i/>
      <w:iCs/>
      <w:color w:val="2E74B5" w:themeColor="accent1" w:themeShade="BF"/>
    </w:rPr>
  </w:style>
  <w:style w:type="paragraph" w:styleId="Nagwek">
    <w:name w:val="header"/>
    <w:basedOn w:val="Normalny"/>
    <w:link w:val="NagwekZnak"/>
    <w:uiPriority w:val="99"/>
    <w:unhideWhenUsed/>
    <w:rsid w:val="00EC1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42E"/>
  </w:style>
  <w:style w:type="paragraph" w:styleId="Cytat">
    <w:name w:val="Quote"/>
    <w:basedOn w:val="Normalny"/>
    <w:next w:val="Normalny"/>
    <w:link w:val="CytatZnak"/>
    <w:uiPriority w:val="29"/>
    <w:qFormat/>
    <w:rsid w:val="0011760E"/>
    <w:pPr>
      <w:spacing w:before="200" w:line="360" w:lineRule="auto"/>
      <w:ind w:left="864" w:right="864"/>
      <w:jc w:val="center"/>
    </w:pPr>
    <w:rPr>
      <w:rFonts w:ascii="Times New Roman" w:hAnsi="Times New Roman"/>
      <w:i/>
      <w:iCs/>
      <w:color w:val="404040" w:themeColor="text1" w:themeTint="BF"/>
      <w:sz w:val="24"/>
    </w:rPr>
  </w:style>
  <w:style w:type="character" w:customStyle="1" w:styleId="CytatZnak">
    <w:name w:val="Cytat Znak"/>
    <w:basedOn w:val="Domylnaczcionkaakapitu"/>
    <w:link w:val="Cytat"/>
    <w:uiPriority w:val="29"/>
    <w:rsid w:val="0011760E"/>
    <w:rPr>
      <w:rFonts w:ascii="Times New Roman" w:hAnsi="Times New Roman"/>
      <w:i/>
      <w:iCs/>
      <w:color w:val="404040" w:themeColor="text1" w:themeTint="BF"/>
      <w:sz w:val="24"/>
    </w:rPr>
  </w:style>
  <w:style w:type="table" w:styleId="Tabela-Siatka">
    <w:name w:val="Table Grid"/>
    <w:basedOn w:val="Standardowy"/>
    <w:uiPriority w:val="39"/>
    <w:rsid w:val="00EC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15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945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59C"/>
    <w:rPr>
      <w:rFonts w:ascii="Tahoma" w:hAnsi="Tahoma" w:cs="Tahoma"/>
      <w:sz w:val="16"/>
      <w:szCs w:val="16"/>
    </w:rPr>
  </w:style>
  <w:style w:type="character" w:styleId="Hipercze">
    <w:name w:val="Hyperlink"/>
    <w:basedOn w:val="Domylnaczcionkaakapitu"/>
    <w:uiPriority w:val="99"/>
    <w:unhideWhenUsed/>
    <w:rsid w:val="00B0598F"/>
    <w:rPr>
      <w:color w:val="0563C1" w:themeColor="hyperlink"/>
      <w:u w:val="single"/>
    </w:rPr>
  </w:style>
  <w:style w:type="paragraph" w:customStyle="1" w:styleId="Default">
    <w:name w:val="Default"/>
    <w:rsid w:val="0075366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E30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E3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B0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FF7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E306E"/>
    <w:pPr>
      <w:tabs>
        <w:tab w:val="center" w:pos="4536"/>
        <w:tab w:val="right" w:pos="9072"/>
      </w:tabs>
      <w:spacing w:after="0" w:line="240" w:lineRule="auto"/>
    </w:pPr>
    <w:rPr>
      <w:rFonts w:ascii="Times New Roman" w:hAnsi="Times New Roman"/>
      <w:sz w:val="24"/>
    </w:rPr>
  </w:style>
  <w:style w:type="character" w:customStyle="1" w:styleId="StopkaZnak">
    <w:name w:val="Stopka Znak"/>
    <w:basedOn w:val="Domylnaczcionkaakapitu"/>
    <w:link w:val="Stopka"/>
    <w:uiPriority w:val="99"/>
    <w:rsid w:val="007E306E"/>
    <w:rPr>
      <w:rFonts w:ascii="Times New Roman" w:hAnsi="Times New Roman"/>
      <w:sz w:val="24"/>
    </w:rPr>
  </w:style>
  <w:style w:type="character" w:customStyle="1" w:styleId="Nagwek1Znak">
    <w:name w:val="Nagłówek 1 Znak"/>
    <w:basedOn w:val="Domylnaczcionkaakapitu"/>
    <w:link w:val="Nagwek1"/>
    <w:uiPriority w:val="9"/>
    <w:rsid w:val="007E306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E306E"/>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E306E"/>
    <w:pPr>
      <w:ind w:left="720"/>
      <w:contextualSpacing/>
    </w:pPr>
  </w:style>
  <w:style w:type="paragraph" w:styleId="Tytu">
    <w:name w:val="Title"/>
    <w:basedOn w:val="Normalny"/>
    <w:next w:val="Normalny"/>
    <w:link w:val="TytuZnak"/>
    <w:uiPriority w:val="10"/>
    <w:qFormat/>
    <w:rsid w:val="008F30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F30D1"/>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unhideWhenUsed/>
    <w:rsid w:val="004649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649A5"/>
    <w:rPr>
      <w:sz w:val="20"/>
      <w:szCs w:val="20"/>
    </w:rPr>
  </w:style>
  <w:style w:type="character" w:styleId="Odwoanieprzypisudolnego">
    <w:name w:val="footnote reference"/>
    <w:basedOn w:val="Domylnaczcionkaakapitu"/>
    <w:uiPriority w:val="99"/>
    <w:semiHidden/>
    <w:unhideWhenUsed/>
    <w:rsid w:val="004649A5"/>
    <w:rPr>
      <w:vertAlign w:val="superscript"/>
    </w:rPr>
  </w:style>
  <w:style w:type="character" w:customStyle="1" w:styleId="Nagwek3Znak">
    <w:name w:val="Nagłówek 3 Znak"/>
    <w:basedOn w:val="Domylnaczcionkaakapitu"/>
    <w:link w:val="Nagwek3"/>
    <w:uiPriority w:val="9"/>
    <w:rsid w:val="003B0826"/>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FF7140"/>
    <w:rPr>
      <w:rFonts w:asciiTheme="majorHAnsi" w:eastAsiaTheme="majorEastAsia" w:hAnsiTheme="majorHAnsi" w:cstheme="majorBidi"/>
      <w:i/>
      <w:iCs/>
      <w:color w:val="2E74B5" w:themeColor="accent1" w:themeShade="BF"/>
    </w:rPr>
  </w:style>
  <w:style w:type="paragraph" w:styleId="Nagwek">
    <w:name w:val="header"/>
    <w:basedOn w:val="Normalny"/>
    <w:link w:val="NagwekZnak"/>
    <w:uiPriority w:val="99"/>
    <w:unhideWhenUsed/>
    <w:rsid w:val="00EC14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42E"/>
  </w:style>
  <w:style w:type="paragraph" w:styleId="Cytat">
    <w:name w:val="Quote"/>
    <w:basedOn w:val="Normalny"/>
    <w:next w:val="Normalny"/>
    <w:link w:val="CytatZnak"/>
    <w:uiPriority w:val="29"/>
    <w:qFormat/>
    <w:rsid w:val="0011760E"/>
    <w:pPr>
      <w:spacing w:before="200" w:line="360" w:lineRule="auto"/>
      <w:ind w:left="864" w:right="864"/>
      <w:jc w:val="center"/>
    </w:pPr>
    <w:rPr>
      <w:rFonts w:ascii="Times New Roman" w:hAnsi="Times New Roman"/>
      <w:i/>
      <w:iCs/>
      <w:color w:val="404040" w:themeColor="text1" w:themeTint="BF"/>
      <w:sz w:val="24"/>
    </w:rPr>
  </w:style>
  <w:style w:type="character" w:customStyle="1" w:styleId="CytatZnak">
    <w:name w:val="Cytat Znak"/>
    <w:basedOn w:val="Domylnaczcionkaakapitu"/>
    <w:link w:val="Cytat"/>
    <w:uiPriority w:val="29"/>
    <w:rsid w:val="0011760E"/>
    <w:rPr>
      <w:rFonts w:ascii="Times New Roman" w:hAnsi="Times New Roman"/>
      <w:i/>
      <w:iCs/>
      <w:color w:val="404040" w:themeColor="text1" w:themeTint="BF"/>
      <w:sz w:val="24"/>
    </w:rPr>
  </w:style>
  <w:style w:type="table" w:styleId="Tabela-Siatka">
    <w:name w:val="Table Grid"/>
    <w:basedOn w:val="Standardowy"/>
    <w:uiPriority w:val="39"/>
    <w:rsid w:val="00EC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15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945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459C"/>
    <w:rPr>
      <w:rFonts w:ascii="Tahoma" w:hAnsi="Tahoma" w:cs="Tahoma"/>
      <w:sz w:val="16"/>
      <w:szCs w:val="16"/>
    </w:rPr>
  </w:style>
  <w:style w:type="character" w:styleId="Hipercze">
    <w:name w:val="Hyperlink"/>
    <w:basedOn w:val="Domylnaczcionkaakapitu"/>
    <w:uiPriority w:val="99"/>
    <w:unhideWhenUsed/>
    <w:rsid w:val="00B0598F"/>
    <w:rPr>
      <w:color w:val="0563C1" w:themeColor="hyperlink"/>
      <w:u w:val="single"/>
    </w:rPr>
  </w:style>
  <w:style w:type="paragraph" w:customStyle="1" w:styleId="Default">
    <w:name w:val="Default"/>
    <w:rsid w:val="007536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36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habilitacjascr.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habilitacjascr.p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C5F7-399F-4D05-BC4C-DD248D03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13660</Words>
  <Characters>81962</Characters>
  <Application>Microsoft Office Word</Application>
  <DocSecurity>0</DocSecurity>
  <Lines>683</Lines>
  <Paragraphs>190</Paragraphs>
  <ScaleCrop>false</ScaleCrop>
  <HeadingPairs>
    <vt:vector size="2" baseType="variant">
      <vt:variant>
        <vt:lpstr>Tytuł</vt:lpstr>
      </vt:variant>
      <vt:variant>
        <vt:i4>1</vt:i4>
      </vt:variant>
    </vt:vector>
  </HeadingPairs>
  <TitlesOfParts>
    <vt:vector size="1" baseType="lpstr">
      <vt:lpstr/>
    </vt:vector>
  </TitlesOfParts>
  <Company>Urząd Marszałkowski Kielce</Company>
  <LinksUpToDate>false</LinksUpToDate>
  <CharactersWithSpaces>95432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Świercz, Grzegorz</dc:creator>
  <cp:lastModifiedBy>Jesionowska, Jolanta</cp:lastModifiedBy>
  <cp:revision>25</cp:revision>
  <cp:lastPrinted>2020-10-01T06:18:00Z</cp:lastPrinted>
  <dcterms:created xsi:type="dcterms:W3CDTF">2020-09-15T05:41:00Z</dcterms:created>
  <dcterms:modified xsi:type="dcterms:W3CDTF">2020-10-01T06:18:00Z</dcterms:modified>
</cp:coreProperties>
</file>