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bookmarkStart w:id="0" w:name="_GoBack"/>
      <w:bookmarkEnd w:id="0"/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971227">
        <w:rPr>
          <w:rFonts w:ascii="Arial" w:hAnsi="Arial" w:cs="Arial"/>
          <w:b/>
          <w:bCs/>
          <w:sz w:val="20"/>
          <w:szCs w:val="20"/>
        </w:rPr>
        <w:t xml:space="preserve"> </w:t>
      </w:r>
      <w:r w:rsidR="00BE019B">
        <w:rPr>
          <w:rFonts w:ascii="Arial" w:hAnsi="Arial" w:cs="Arial"/>
          <w:b/>
          <w:bCs/>
          <w:sz w:val="20"/>
          <w:szCs w:val="20"/>
        </w:rPr>
        <w:t>2583/20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BE019B">
        <w:rPr>
          <w:rFonts w:ascii="Arial" w:hAnsi="Arial" w:cs="Arial"/>
          <w:b/>
          <w:bCs/>
          <w:sz w:val="20"/>
          <w:szCs w:val="20"/>
        </w:rPr>
        <w:t>26</w:t>
      </w:r>
      <w:r w:rsidR="00971227">
        <w:rPr>
          <w:rFonts w:ascii="Arial" w:hAnsi="Arial" w:cs="Arial"/>
          <w:b/>
          <w:bCs/>
          <w:sz w:val="20"/>
          <w:szCs w:val="20"/>
        </w:rPr>
        <w:t xml:space="preserve"> </w:t>
      </w:r>
      <w:r w:rsidR="005C2356">
        <w:rPr>
          <w:rFonts w:ascii="Arial" w:hAnsi="Arial" w:cs="Arial"/>
          <w:b/>
          <w:bCs/>
          <w:sz w:val="20"/>
          <w:szCs w:val="20"/>
        </w:rPr>
        <w:t>sierpnia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</w:t>
      </w:r>
      <w:r w:rsidR="00AC470C">
        <w:rPr>
          <w:rFonts w:ascii="Arial" w:hAnsi="Arial" w:cs="Arial"/>
          <w:b/>
          <w:bCs/>
          <w:sz w:val="20"/>
          <w:szCs w:val="20"/>
        </w:rPr>
        <w:t>20</w:t>
      </w:r>
      <w:r w:rsidR="005C2356">
        <w:rPr>
          <w:rFonts w:ascii="Arial" w:hAnsi="Arial" w:cs="Arial"/>
          <w:b/>
          <w:bCs/>
          <w:sz w:val="20"/>
          <w:szCs w:val="20"/>
        </w:rPr>
        <w:t>20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67E65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E019B">
        <w:rPr>
          <w:rFonts w:ascii="Arial" w:hAnsi="Arial" w:cs="Arial"/>
        </w:rPr>
        <w:t>26</w:t>
      </w:r>
      <w:r w:rsidR="005C5EA0">
        <w:rPr>
          <w:rFonts w:ascii="Arial" w:hAnsi="Arial" w:cs="Arial"/>
        </w:rPr>
        <w:t xml:space="preserve"> sierpnia</w:t>
      </w:r>
      <w:r w:rsidR="00AC470C">
        <w:rPr>
          <w:rFonts w:ascii="Arial" w:hAnsi="Arial" w:cs="Arial"/>
        </w:rPr>
        <w:t xml:space="preserve">  20</w:t>
      </w:r>
      <w:r w:rsidR="005C5EA0">
        <w:rPr>
          <w:rFonts w:ascii="Arial" w:hAnsi="Arial" w:cs="Arial"/>
        </w:rPr>
        <w:t>20</w:t>
      </w:r>
      <w:r w:rsidR="00641D17" w:rsidRPr="00B2496F">
        <w:rPr>
          <w:rFonts w:ascii="Arial" w:hAnsi="Arial" w:cs="Arial"/>
        </w:rPr>
        <w:t xml:space="preserve"> r.</w:t>
      </w:r>
    </w:p>
    <w:p w:rsidR="005C5EA0" w:rsidRDefault="005C5EA0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5C5EA0" w:rsidRPr="00AC470C" w:rsidRDefault="005C5EA0" w:rsidP="005C5EA0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>
        <w:rPr>
          <w:rFonts w:ascii="Arial" w:hAnsi="Arial" w:cs="Arial"/>
          <w:sz w:val="20"/>
        </w:rPr>
        <w:t>województwa ( Dz. U. z 2019</w:t>
      </w:r>
      <w:r w:rsidRPr="00AC470C">
        <w:rPr>
          <w:rFonts w:ascii="Arial" w:hAnsi="Arial" w:cs="Arial"/>
          <w:sz w:val="20"/>
        </w:rPr>
        <w:t xml:space="preserve"> r.  poz.</w:t>
      </w:r>
      <w:r>
        <w:rPr>
          <w:rFonts w:ascii="Arial" w:hAnsi="Arial" w:cs="Arial"/>
          <w:sz w:val="20"/>
        </w:rPr>
        <w:t xml:space="preserve"> 512 ze 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>
        <w:rPr>
          <w:rFonts w:ascii="Arial" w:hAnsi="Arial" w:cs="Arial"/>
          <w:sz w:val="20"/>
        </w:rPr>
        <w:t>wolontariacie (t.j. Dz.U. z 2019 r.  poz. 688 ze zm</w:t>
      </w:r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>
        <w:rPr>
          <w:rFonts w:ascii="Arial" w:hAnsi="Arial" w:cs="Arial"/>
          <w:sz w:val="20"/>
        </w:rPr>
        <w:br/>
        <w:t>(t.j. Dz.U.2019 r. poz. 1507, ze</w:t>
      </w:r>
      <w:r w:rsidRPr="004C1022">
        <w:rPr>
          <w:rFonts w:ascii="Arial" w:hAnsi="Arial" w:cs="Arial"/>
          <w:sz w:val="20"/>
        </w:rPr>
        <w:t xml:space="preserve">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>
        <w:rPr>
          <w:rFonts w:ascii="Arial" w:hAnsi="Arial" w:cs="Arial"/>
          <w:sz w:val="20"/>
        </w:rPr>
        <w:t>lkoholizmowi (t.j. Dz. U. z 2019 r. poz. 2277</w:t>
      </w:r>
      <w:r>
        <w:rPr>
          <w:rFonts w:ascii="Arial" w:hAnsi="Arial" w:cs="Arial"/>
          <w:sz w:val="20"/>
        </w:rPr>
        <w:br/>
        <w:t xml:space="preserve"> ze 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 Nr XVIII/228/20</w:t>
      </w:r>
      <w:r w:rsidRPr="00AC470C">
        <w:rPr>
          <w:rFonts w:ascii="Arial" w:hAnsi="Arial" w:cs="Arial"/>
          <w:sz w:val="20"/>
        </w:rPr>
        <w:t xml:space="preserve"> Sejmiku Wojewó</w:t>
      </w:r>
      <w:r>
        <w:rPr>
          <w:rFonts w:ascii="Arial" w:hAnsi="Arial" w:cs="Arial"/>
          <w:sz w:val="20"/>
        </w:rPr>
        <w:t>dztwa Świętokrzyskiego z dnia 20 stycznia 2020</w:t>
      </w:r>
      <w:r w:rsidRPr="00AC470C">
        <w:rPr>
          <w:rFonts w:ascii="Arial" w:hAnsi="Arial" w:cs="Arial"/>
          <w:sz w:val="20"/>
        </w:rPr>
        <w:t xml:space="preserve"> r. w sprawie przyjęcia do realizacji Programu Współpracy Samorządu Województwa z Org</w:t>
      </w:r>
      <w:r>
        <w:rPr>
          <w:rFonts w:ascii="Arial" w:hAnsi="Arial" w:cs="Arial"/>
          <w:sz w:val="20"/>
        </w:rPr>
        <w:t>anizacjami Pozarządowymi na 2020</w:t>
      </w:r>
      <w:r w:rsidRPr="00AC470C">
        <w:rPr>
          <w:rFonts w:ascii="Arial" w:hAnsi="Arial" w:cs="Arial"/>
          <w:sz w:val="20"/>
        </w:rPr>
        <w:t xml:space="preserve"> r. Uchwały </w:t>
      </w:r>
      <w:r>
        <w:rPr>
          <w:rFonts w:ascii="Arial" w:hAnsi="Arial" w:cs="Arial"/>
          <w:sz w:val="20"/>
        </w:rPr>
        <w:t>Nr XVII/217/19</w:t>
      </w:r>
      <w:r w:rsidRPr="00AC470C">
        <w:rPr>
          <w:rFonts w:ascii="Arial" w:hAnsi="Arial" w:cs="Arial"/>
          <w:sz w:val="20"/>
        </w:rPr>
        <w:t xml:space="preserve"> Sejmiku Wojewódz</w:t>
      </w:r>
      <w:r>
        <w:rPr>
          <w:rFonts w:ascii="Arial" w:hAnsi="Arial" w:cs="Arial"/>
          <w:sz w:val="20"/>
        </w:rPr>
        <w:t>twa  Świętokrzyskiego  z dnia 30 grudnia 2019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>
        <w:rPr>
          <w:rFonts w:ascii="Arial" w:hAnsi="Arial" w:cs="Arial"/>
          <w:sz w:val="20"/>
        </w:rPr>
        <w:t>a 2020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="00570F95">
        <w:rPr>
          <w:rFonts w:ascii="Arial" w:hAnsi="Arial" w:cs="Arial"/>
          <w:b/>
          <w:sz w:val="32"/>
        </w:rPr>
        <w:t xml:space="preserve">II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AC470C">
        <w:rPr>
          <w:rFonts w:ascii="Arial" w:hAnsi="Arial" w:cs="Arial"/>
          <w:b/>
          <w:sz w:val="32"/>
        </w:rPr>
        <w:t xml:space="preserve"> w 20</w:t>
      </w:r>
      <w:r w:rsidR="008D72F4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CA4498" w:rsidRPr="00C11BA7" w:rsidRDefault="00CA4498" w:rsidP="00CA4498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Z  </w:t>
      </w:r>
      <w:r w:rsidRPr="00D26A78">
        <w:rPr>
          <w:rFonts w:ascii="Arial" w:hAnsi="Arial" w:cs="Arial"/>
          <w:b/>
          <w:color w:val="0070C0"/>
          <w:sz w:val="22"/>
          <w:szCs w:val="22"/>
        </w:rPr>
        <w:t>ZAKRESU</w:t>
      </w: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 PROFILAKTYKI I ROZWIĄZYWANIA PROBLEMÓW ALKOHOLOWYCH:</w:t>
      </w:r>
    </w:p>
    <w:p w:rsidR="00CA4498" w:rsidRPr="00470FC8" w:rsidRDefault="00CA4498" w:rsidP="00CA4498">
      <w:pPr>
        <w:pStyle w:val="Tekstpodstawowy2"/>
        <w:spacing w:after="0" w:line="240" w:lineRule="auto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D26A78">
        <w:rPr>
          <w:rFonts w:ascii="Arial" w:hAnsi="Arial" w:cs="Arial"/>
          <w:b/>
          <w:bCs/>
          <w:color w:val="0070C0"/>
          <w:sz w:val="22"/>
          <w:szCs w:val="22"/>
        </w:rPr>
        <w:t>CEL: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470FC8">
        <w:rPr>
          <w:rFonts w:ascii="Arial" w:hAnsi="Arial" w:cs="Arial"/>
          <w:b/>
          <w:bCs/>
          <w:color w:val="0070C0"/>
          <w:sz w:val="22"/>
          <w:szCs w:val="22"/>
        </w:rPr>
        <w:t>Wspieranie osób uzależnionych i współuzależnionych od alkoholu. Ograniczenie szkodliwych skutków spożywania alkoholu oraz zwiększenie świadomości na temat choroby alkoholowej.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CA4498" w:rsidRPr="00837546" w:rsidRDefault="00CA4498" w:rsidP="00CA4498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Zwiększenie dostępności pomocy psychologicznej, terapeutycznej i rehabilitacyjnej dla osób uzależnionych, współuzależnionych i dorosłych dzieci alkoholików</w:t>
      </w:r>
      <w:r w:rsidRPr="00511A7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53 38</w:t>
      </w:r>
      <w:r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</w:t>
      </w:r>
    </w:p>
    <w:p w:rsidR="00296DB7" w:rsidRDefault="00641D17" w:rsidP="00A71A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</w:t>
      </w:r>
    </w:p>
    <w:p w:rsidR="0052795F" w:rsidRDefault="0052795F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</w:p>
    <w:p w:rsidR="0052795F" w:rsidRDefault="0052795F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</w:p>
    <w:p w:rsidR="00CA4498" w:rsidRPr="00C237DB" w:rsidRDefault="00CA4498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lastRenderedPageBreak/>
        <w:t>Z ZAKRESU PRZECIWDZIAŁANIA PRZEMOCY</w:t>
      </w:r>
    </w:p>
    <w:p w:rsidR="00CA4498" w:rsidRDefault="00CA4498" w:rsidP="00CA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D26A78">
        <w:rPr>
          <w:rFonts w:ascii="Arial" w:hAnsi="Arial" w:cs="Arial"/>
          <w:b/>
          <w:bCs/>
          <w:color w:val="0070C0"/>
        </w:rPr>
        <w:t>CEL:</w:t>
      </w:r>
      <w:r>
        <w:rPr>
          <w:rFonts w:ascii="Arial" w:hAnsi="Arial" w:cs="Arial"/>
          <w:b/>
          <w:bCs/>
          <w:color w:val="0070C0"/>
        </w:rPr>
        <w:t xml:space="preserve"> Zmniejszenie zjawiska przemocy wśród mieszkańców województwa świętokrzyskiego.</w:t>
      </w:r>
    </w:p>
    <w:p w:rsidR="00641D17" w:rsidRDefault="00641D17" w:rsidP="00B84028">
      <w:pPr>
        <w:spacing w:after="0" w:line="360" w:lineRule="auto"/>
        <w:rPr>
          <w:rFonts w:ascii="Arial" w:hAnsi="Arial" w:cs="Arial"/>
        </w:rPr>
      </w:pPr>
    </w:p>
    <w:p w:rsidR="00CA4498" w:rsidRPr="00FF4A89" w:rsidRDefault="00CA4498" w:rsidP="00CA4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1</w:t>
      </w:r>
      <w:r w:rsidRPr="00FF4A89">
        <w:rPr>
          <w:rFonts w:ascii="Arial" w:hAnsi="Arial" w:cs="Arial"/>
          <w:b/>
          <w:bCs/>
        </w:rPr>
        <w:t>.</w:t>
      </w:r>
    </w:p>
    <w:p w:rsidR="00CA4498" w:rsidRPr="00FF4A89" w:rsidRDefault="00CA4498" w:rsidP="00CA4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511A78">
        <w:rPr>
          <w:rFonts w:ascii="Arial" w:hAnsi="Arial" w:cs="Arial"/>
          <w:bCs/>
          <w:i/>
        </w:rPr>
        <w:t xml:space="preserve">Realizacja </w:t>
      </w:r>
      <w:r w:rsidR="001E30F8">
        <w:rPr>
          <w:rFonts w:ascii="Arial" w:hAnsi="Arial" w:cs="Arial"/>
          <w:bCs/>
          <w:i/>
        </w:rPr>
        <w:t>programów mających na celu zapobieganie przemocy rówieśniczej, w tym cyberprzemocy</w:t>
      </w:r>
      <w:r w:rsidRPr="00511A78">
        <w:rPr>
          <w:rFonts w:ascii="Arial" w:hAnsi="Arial" w:cs="Arial"/>
          <w:bCs/>
          <w:i/>
        </w:rPr>
        <w:t xml:space="preserve"> </w:t>
      </w:r>
      <w:r w:rsidRPr="00FF4A89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/>
          <w:bCs/>
        </w:rPr>
        <w:t>kwota 54 </w:t>
      </w:r>
      <w:r w:rsidRPr="00FF4A89">
        <w:rPr>
          <w:rFonts w:ascii="Arial" w:hAnsi="Arial" w:cs="Arial"/>
          <w:b/>
          <w:bCs/>
        </w:rPr>
        <w:t>000</w:t>
      </w:r>
      <w:r>
        <w:rPr>
          <w:rFonts w:ascii="Arial" w:hAnsi="Arial" w:cs="Arial"/>
          <w:b/>
          <w:bCs/>
        </w:rPr>
        <w:t>,00</w:t>
      </w:r>
      <w:r w:rsidRPr="00FF4A89">
        <w:rPr>
          <w:rFonts w:ascii="Arial" w:hAnsi="Arial" w:cs="Arial"/>
          <w:b/>
          <w:bCs/>
        </w:rPr>
        <w:t xml:space="preserve"> PLN,</w:t>
      </w:r>
    </w:p>
    <w:p w:rsidR="00CA4498" w:rsidRDefault="00CA4498" w:rsidP="00B84028">
      <w:pPr>
        <w:spacing w:after="0" w:line="360" w:lineRule="auto"/>
        <w:rPr>
          <w:rFonts w:ascii="Arial" w:hAnsi="Arial" w:cs="Arial"/>
        </w:rPr>
      </w:pPr>
    </w:p>
    <w:p w:rsidR="004D590C" w:rsidRPr="002056E6" w:rsidRDefault="004D590C" w:rsidP="004D590C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Maksymalna kwota dofinasowania na  zadania z zakresu profilaktyki i rozwiązywania problemów alkoholowych oraz pomocy społecznej nie może przekroczyć kwoty </w:t>
      </w:r>
      <w:r w:rsidR="004616C2">
        <w:rPr>
          <w:rFonts w:ascii="Arial" w:hAnsi="Arial" w:cs="Arial"/>
          <w:b/>
          <w:b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color w:val="FF0000"/>
          <w:sz w:val="22"/>
          <w:szCs w:val="22"/>
        </w:rPr>
        <w:t> 000,00 PLN</w:t>
      </w:r>
    </w:p>
    <w:p w:rsidR="004D590C" w:rsidRPr="00FF4A89" w:rsidRDefault="004D590C" w:rsidP="00B84028">
      <w:pPr>
        <w:spacing w:after="0" w:line="360" w:lineRule="auto"/>
        <w:rPr>
          <w:rFonts w:ascii="Arial" w:hAnsi="Arial" w:cs="Arial"/>
        </w:rPr>
      </w:pPr>
    </w:p>
    <w:p w:rsidR="00874EAE" w:rsidRPr="00874EAE" w:rsidRDefault="00874EAE" w:rsidP="00874EAE">
      <w:pPr>
        <w:spacing w:after="0" w:line="360" w:lineRule="auto"/>
        <w:jc w:val="both"/>
        <w:rPr>
          <w:rFonts w:ascii="Arial" w:hAnsi="Arial" w:cs="Arial"/>
        </w:rPr>
      </w:pPr>
    </w:p>
    <w:p w:rsidR="00AD062C" w:rsidRPr="002056E6" w:rsidRDefault="00AD062C" w:rsidP="00AD062C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56E6">
        <w:rPr>
          <w:rFonts w:ascii="Arial" w:hAnsi="Arial" w:cs="Arial"/>
          <w:b/>
          <w:bCs/>
          <w:sz w:val="24"/>
          <w:szCs w:val="24"/>
        </w:rPr>
        <w:t>II. Zasady przyznawania dotacji</w:t>
      </w:r>
    </w:p>
    <w:p w:rsidR="00AD062C" w:rsidRPr="001540EE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t.j. </w:t>
      </w:r>
      <w:r w:rsidRPr="00370F98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</w:t>
      </w:r>
      <w:r w:rsidR="001E30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</w:t>
      </w:r>
      <w:r w:rsidR="001E30F8">
        <w:rPr>
          <w:rFonts w:ascii="Arial" w:hAnsi="Arial" w:cs="Arial"/>
          <w:sz w:val="22"/>
          <w:szCs w:val="22"/>
        </w:rPr>
        <w:t>1057</w:t>
      </w:r>
      <w:r>
        <w:rPr>
          <w:rFonts w:ascii="Arial" w:hAnsi="Arial" w:cs="Arial"/>
          <w:sz w:val="22"/>
          <w:szCs w:val="22"/>
        </w:rPr>
        <w:t xml:space="preserve"> ) 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ustawy, jeżeli cele statutowe powyższych podmiotów są zgodne z dziedziną, w jakiej realizowane jest zadanie. 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Koła na każde z zadań określonych w ogłoszeniu konkursowym. 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 xml:space="preserve">u województwa świętokrzyskiego. Realizacja zadań musi odbywać się na terenie województwa świętokrzyskiego. </w:t>
      </w:r>
    </w:p>
    <w:p w:rsidR="00AD062C" w:rsidRPr="00470FC8" w:rsidRDefault="00AD062C" w:rsidP="00AD062C">
      <w:pPr>
        <w:pStyle w:val="Tekstpodstawowy3"/>
        <w:spacing w:line="360" w:lineRule="auto"/>
        <w:ind w:left="180" w:hanging="180"/>
        <w:jc w:val="both"/>
        <w:rPr>
          <w:b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6</w:t>
      </w:r>
      <w:r w:rsidRPr="00470FC8">
        <w:rPr>
          <w:rFonts w:ascii="Arial" w:hAnsi="Arial" w:cs="Arial"/>
          <w:b/>
          <w:sz w:val="22"/>
          <w:szCs w:val="22"/>
        </w:rPr>
        <w:t xml:space="preserve">. </w:t>
      </w:r>
      <w:r w:rsidRPr="00470FC8">
        <w:rPr>
          <w:rFonts w:ascii="Arial" w:hAnsi="Arial" w:cs="Arial"/>
          <w:sz w:val="22"/>
          <w:szCs w:val="22"/>
          <w:u w:val="single"/>
        </w:rPr>
        <w:t>Wymagany minimalny wkład finansowy /środki finansowe własne, świadczenia pieniężne od odbiorców zadania publicznego, środki finansowe z innych źródeł publicznych</w:t>
      </w:r>
      <w:r>
        <w:rPr>
          <w:rFonts w:ascii="Arial" w:hAnsi="Arial" w:cs="Arial"/>
          <w:sz w:val="22"/>
          <w:szCs w:val="22"/>
          <w:u w:val="single"/>
        </w:rPr>
        <w:br/>
      </w:r>
      <w:r w:rsidRPr="00470FC8">
        <w:rPr>
          <w:rFonts w:ascii="Arial" w:hAnsi="Arial" w:cs="Arial"/>
          <w:b/>
          <w:sz w:val="22"/>
          <w:szCs w:val="22"/>
          <w:u w:val="single"/>
        </w:rPr>
        <w:t>/ wynosi 10% w odniesieniu do wnioskowanej kwoty dotacji/</w:t>
      </w:r>
      <w:r w:rsidRPr="00470FC8">
        <w:rPr>
          <w:b/>
          <w:sz w:val="22"/>
          <w:szCs w:val="22"/>
          <w:u w:val="single"/>
        </w:rPr>
        <w:t>.</w:t>
      </w:r>
    </w:p>
    <w:p w:rsidR="00AD062C" w:rsidRPr="00E8366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E83668">
        <w:rPr>
          <w:rFonts w:ascii="Arial" w:hAnsi="Arial" w:cs="Arial"/>
          <w:b/>
          <w:sz w:val="22"/>
          <w:szCs w:val="22"/>
        </w:rPr>
        <w:t xml:space="preserve">   Nie jest obligatoryjnym wniesienie wkładu osobowego oraz rzeczowego do    realizacji zadania. </w:t>
      </w:r>
    </w:p>
    <w:p w:rsidR="00AD062C" w:rsidRPr="00E8366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Pr="00E83668">
        <w:rPr>
          <w:rFonts w:ascii="Arial" w:hAnsi="Arial" w:cs="Arial"/>
          <w:sz w:val="22"/>
          <w:szCs w:val="22"/>
        </w:rPr>
        <w:t>Wkład rzeczowy nie może być przeliczany na wkład własny  finansowy. Przy rozliczeniu realizacji  zadania wkład osobowy powinien być udokumentowany zawartym</w:t>
      </w:r>
      <w:r>
        <w:rPr>
          <w:rFonts w:ascii="Arial" w:hAnsi="Arial" w:cs="Arial"/>
          <w:sz w:val="22"/>
          <w:szCs w:val="22"/>
        </w:rPr>
        <w:t xml:space="preserve">i </w:t>
      </w:r>
      <w:r w:rsidRPr="00E83668">
        <w:rPr>
          <w:rFonts w:ascii="Arial" w:hAnsi="Arial" w:cs="Arial"/>
          <w:sz w:val="22"/>
          <w:szCs w:val="22"/>
        </w:rPr>
        <w:t>porozumieniami z wolontariuszami/lub kartami pracy natomiast praca członków organizacji oświadczeniami o wykonaniu powierzonych zadań.</w:t>
      </w:r>
    </w:p>
    <w:p w:rsidR="00AD062C" w:rsidRPr="00470FC8" w:rsidRDefault="00AD062C" w:rsidP="00AD062C">
      <w:pPr>
        <w:pStyle w:val="Tekstpodstawowy3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470FC8">
        <w:rPr>
          <w:rFonts w:ascii="Arial" w:hAnsi="Arial" w:cs="Arial"/>
          <w:b/>
          <w:sz w:val="22"/>
          <w:szCs w:val="22"/>
        </w:rPr>
        <w:t>10% w odniesieniu do wnioskowanej kwoty dotacji</w:t>
      </w:r>
      <w:r w:rsidRPr="00470FC8">
        <w:rPr>
          <w:rFonts w:ascii="Arial" w:hAnsi="Arial" w:cs="Arial"/>
          <w:sz w:val="22"/>
          <w:szCs w:val="22"/>
        </w:rPr>
        <w:t>.</w:t>
      </w:r>
    </w:p>
    <w:p w:rsidR="00AD062C" w:rsidRPr="00B91383" w:rsidRDefault="00AD062C" w:rsidP="00AD062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  Samorządu Województwa Świętokrzyskiego z innego tytułu.</w:t>
      </w:r>
    </w:p>
    <w:p w:rsidR="00AD062C" w:rsidRPr="00616C91" w:rsidRDefault="00AD062C" w:rsidP="00AD062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>czy zaangażowania trenera do przeprowadzenia szkoleń, warsztatów czy superwizji.</w:t>
      </w:r>
    </w:p>
    <w:p w:rsidR="00AD062C" w:rsidRPr="00B8402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AD062C" w:rsidRPr="00051F21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 xml:space="preserve">10. Ponoszone wydatki są kwalifikowane w okresie  realizacji zadania, zgodnie z </w:t>
      </w:r>
      <w:r w:rsidRPr="00460B25">
        <w:rPr>
          <w:rFonts w:ascii="Arial" w:hAnsi="Arial" w:cs="Arial"/>
          <w:sz w:val="22"/>
        </w:rPr>
        <w:t>umową.</w:t>
      </w:r>
    </w:p>
    <w:p w:rsidR="00AD062C" w:rsidRPr="00470FC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11. Koszty kwalifikowalne stanowią koszty:</w:t>
      </w:r>
    </w:p>
    <w:p w:rsidR="00AD062C" w:rsidRPr="00470FC8" w:rsidRDefault="00AD062C" w:rsidP="00AD062C">
      <w:pPr>
        <w:pStyle w:val="Tekstpodstawowy3"/>
        <w:numPr>
          <w:ilvl w:val="0"/>
          <w:numId w:val="14"/>
        </w:numPr>
        <w:spacing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    bezpośrednio związane  i niezbędne do realizacji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uwzględnione w  kosztorysie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faktycznie poniesione w okresie realizacji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udokumentowane dowodami księgowymi,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AD062C" w:rsidRPr="00470FC8" w:rsidRDefault="00AD062C" w:rsidP="00AD062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12.Koszty niekwalifikowalne stanowią koszty: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nie związane z realizacją zadania,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poniesione na przygotowanie oferty,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prowadzeniem rachunku bankowego,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lastRenderedPageBreak/>
        <w:t>administracyjne powyżej 15% całkowitych kosztów realizacji zadania,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działalnością polityczną i religijną,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koszty związane z działalnością gospodarczą,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wydatki inwestycyjne  w tym zakup środków trwałych powyżej 10 000,00 zł netto </w:t>
      </w:r>
      <w:r>
        <w:rPr>
          <w:rFonts w:ascii="Arial" w:hAnsi="Arial" w:cs="Arial"/>
          <w:sz w:val="22"/>
          <w:szCs w:val="22"/>
        </w:rPr>
        <w:br/>
      </w:r>
      <w:r w:rsidRPr="00470FC8">
        <w:rPr>
          <w:rFonts w:ascii="Arial" w:hAnsi="Arial" w:cs="Arial"/>
          <w:sz w:val="22"/>
          <w:szCs w:val="22"/>
        </w:rPr>
        <w:t>w przypadku czynnych podatników VAT lub brutto w przypadku podatników zwolnionych z VAT,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47FCC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mniejszej wysokości niż wnioskowana. </w:t>
      </w:r>
    </w:p>
    <w:p w:rsidR="00AD062C" w:rsidRPr="00AF0589" w:rsidRDefault="00AD062C" w:rsidP="00AD062C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F0589">
        <w:rPr>
          <w:rFonts w:ascii="Arial" w:hAnsi="Arial" w:cs="Arial"/>
          <w:sz w:val="22"/>
        </w:rPr>
        <w:t>Mając powyższe na uwadze wybór oferty nie gwarantuje przyznania środków</w:t>
      </w:r>
      <w:r w:rsidRPr="00AF0589">
        <w:rPr>
          <w:rFonts w:ascii="Arial" w:hAnsi="Arial" w:cs="Arial"/>
          <w:sz w:val="22"/>
        </w:rPr>
        <w:br/>
        <w:t xml:space="preserve"> we wnioskowanej wysokości. 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  </w:t>
      </w:r>
      <w:r w:rsidRPr="00470FC8">
        <w:rPr>
          <w:rFonts w:ascii="Arial" w:hAnsi="Arial" w:cs="Arial"/>
          <w:b/>
          <w:sz w:val="22"/>
          <w:u w:val="single"/>
        </w:rPr>
        <w:t xml:space="preserve">W przypadku przyznania dofinansowania w wysokości mniejszej od wnioskowanej Zleceniobiorca zobowiązany jest do przedłożenia aktualizacji opisu planu </w:t>
      </w:r>
      <w:r w:rsidRPr="00470FC8">
        <w:rPr>
          <w:rFonts w:ascii="Arial" w:hAnsi="Arial" w:cs="Arial"/>
          <w:b/>
          <w:sz w:val="22"/>
          <w:u w:val="single"/>
        </w:rPr>
        <w:br/>
        <w:t>i harmonogramu działań / pkt. 4 oferty/, opisu zakładanych rezultatów realizacji zadania publicznego, dodatkowych informacji dotyczących rezultatów realizacji zadania publicznego /pkt. 5 i 6 oferty/ oraz kalkulacji przewidywanych kosztów realizacji zadania publicznego /pkt. Va i Vb oferty /.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</w:t>
      </w:r>
      <w:r w:rsidRPr="00470FC8">
        <w:rPr>
          <w:rFonts w:ascii="Arial" w:hAnsi="Arial" w:cs="Arial"/>
          <w:b/>
          <w:sz w:val="22"/>
          <w:u w:val="single"/>
        </w:rPr>
        <w:t xml:space="preserve"> Ponadto w przypadku przyznania dotacji w wysokości niższej od kwoty wnioskowanej Wnioskodawca zobligowany jest do utrzymania procentowego wkładu finansowego proporcjonalnie do wysokości przyznanej dotacji.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F0589">
        <w:rPr>
          <w:rFonts w:ascii="Arial" w:hAnsi="Arial" w:cs="Arial"/>
          <w:b/>
          <w:color w:val="0070C0"/>
          <w:sz w:val="22"/>
        </w:rPr>
        <w:t xml:space="preserve">      </w:t>
      </w:r>
      <w:r w:rsidRPr="00470FC8">
        <w:rPr>
          <w:rFonts w:ascii="Arial" w:hAnsi="Arial" w:cs="Arial"/>
          <w:sz w:val="22"/>
        </w:rPr>
        <w:t xml:space="preserve">Dopuszcza się zmiany w zakresie rzeczowym zadania na etapie sporządzania aktualizacji. </w:t>
      </w:r>
      <w:r w:rsidRPr="00470FC8">
        <w:rPr>
          <w:rFonts w:ascii="Arial" w:hAnsi="Arial" w:cs="Arial"/>
          <w:b/>
          <w:sz w:val="22"/>
        </w:rPr>
        <w:t>Nie jest dopuszczalne wprowadzenie do zaktualizowanej kalkulacji przewidywanych kosztów realizacji zadania innych pozycji niż wskazane w ofercie.</w:t>
      </w:r>
    </w:p>
    <w:p w:rsidR="00AD062C" w:rsidRPr="00E83668" w:rsidRDefault="00AD062C" w:rsidP="00AD062C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Wyniki otwartego konkursu ofert podlegają publikacji, zgodnie z art.15 ust. 2j oraz art.13 ust.3 ustawy o działalności pożytku publicznego i o wolontariacie, w: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siedzibie Urzędu Marszałkowskiego Województwa Świętokrzyskiego w Kielcach </w:t>
      </w:r>
      <w:r>
        <w:rPr>
          <w:rFonts w:ascii="Arial" w:hAnsi="Arial" w:cs="Arial"/>
          <w:sz w:val="22"/>
          <w:szCs w:val="22"/>
        </w:rPr>
        <w:br/>
      </w:r>
      <w:r w:rsidRPr="00E83668">
        <w:rPr>
          <w:rFonts w:ascii="Arial" w:hAnsi="Arial" w:cs="Arial"/>
          <w:sz w:val="22"/>
          <w:szCs w:val="22"/>
        </w:rPr>
        <w:t>w miejscu przeznaczonym na zamieszczenie ogłoszeń,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 na stronie internetowej </w:t>
      </w:r>
      <w:hyperlink r:id="rId8" w:history="1">
        <w:r w:rsidRPr="00E8366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E83668">
        <w:rPr>
          <w:rFonts w:ascii="Arial" w:hAnsi="Arial" w:cs="Arial"/>
          <w:sz w:val="22"/>
          <w:szCs w:val="22"/>
        </w:rPr>
        <w:t xml:space="preserve"> 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AD062C" w:rsidRPr="00134C88" w:rsidRDefault="00AD062C" w:rsidP="00AD062C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do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AD062C" w:rsidRPr="00E8366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83668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:rsidR="00AD062C" w:rsidRPr="00E83668" w:rsidRDefault="00AD062C" w:rsidP="00AD062C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 przypadku uzyskania dofinansowania do realizacji zadania Zleceniobiorca przed podpisaniem umowy zobowiązany będzie do wyodrębnienia rachunku bankowego na który następnie przelane będą środki pozyskane z budżetu Samorządu Województwa Świętokrzyskiego. Sytuacja dotyczy Zleceniobiorców, którzy  posiadają oprocentowany podstawowy rachunek bankowy. </w:t>
      </w:r>
    </w:p>
    <w:p w:rsidR="00AD062C" w:rsidRPr="00CD666C" w:rsidRDefault="00AD062C" w:rsidP="00AD062C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</w:t>
      </w:r>
      <w:r>
        <w:rPr>
          <w:rFonts w:ascii="Arial" w:hAnsi="Arial" w:cs="Arial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>
        <w:rPr>
          <w:rFonts w:ascii="Arial" w:hAnsi="Arial" w:cs="Arial"/>
          <w:sz w:val="22"/>
          <w:szCs w:val="22"/>
        </w:rPr>
        <w:t xml:space="preserve">o rachunkowości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AD062C" w:rsidRPr="00836955" w:rsidRDefault="00AD062C" w:rsidP="00AD062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AD062C" w:rsidRPr="00051F21" w:rsidRDefault="00AD062C" w:rsidP="00AD062C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AD062C" w:rsidRDefault="00AD062C" w:rsidP="00AD06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4616C2">
        <w:rPr>
          <w:rFonts w:ascii="Arial" w:hAnsi="Arial" w:cs="Arial"/>
          <w:b/>
        </w:rPr>
        <w:t>17 grudnia</w:t>
      </w:r>
      <w:r>
        <w:rPr>
          <w:rFonts w:ascii="Arial" w:hAnsi="Arial" w:cs="Arial"/>
          <w:b/>
        </w:rPr>
        <w:t xml:space="preserve"> 2020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>
        <w:rPr>
          <w:rFonts w:ascii="Arial" w:hAnsi="Arial" w:cs="Arial"/>
          <w:b/>
        </w:rPr>
        <w:t xml:space="preserve"> od </w:t>
      </w:r>
      <w:r w:rsidR="004616C2">
        <w:rPr>
          <w:rFonts w:ascii="Arial" w:hAnsi="Arial" w:cs="Arial"/>
          <w:b/>
        </w:rPr>
        <w:t>15 października</w:t>
      </w:r>
      <w:r>
        <w:rPr>
          <w:rFonts w:ascii="Arial" w:hAnsi="Arial" w:cs="Arial"/>
          <w:b/>
        </w:rPr>
        <w:t xml:space="preserve"> 2020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</w:t>
      </w:r>
      <w:r w:rsidRPr="007276A7">
        <w:rPr>
          <w:rFonts w:ascii="Arial" w:hAnsi="Arial" w:cs="Arial"/>
        </w:rPr>
        <w:lastRenderedPageBreak/>
        <w:t>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AD062C" w:rsidRPr="00BA41C5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AD062C" w:rsidRPr="0026290D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AD062C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AD062C" w:rsidRPr="000C40E7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062C" w:rsidRPr="00051F21" w:rsidRDefault="00AD062C" w:rsidP="00AD062C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AD062C" w:rsidRPr="00470FC8" w:rsidRDefault="00AD062C" w:rsidP="00AD06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9A3457">
        <w:rPr>
          <w:rFonts w:ascii="Arial" w:hAnsi="Arial" w:cs="Arial"/>
          <w:b/>
          <w:color w:val="0070C0"/>
        </w:rPr>
        <w:t xml:space="preserve"> </w:t>
      </w:r>
      <w:r w:rsidRPr="00470FC8">
        <w:rPr>
          <w:rFonts w:ascii="Arial" w:hAnsi="Arial" w:cs="Arial"/>
          <w:b/>
          <w:u w:val="single"/>
        </w:rPr>
        <w:t xml:space="preserve">w nieprzekraczalnym terminie 21 dni od dnia ukazania się ostatniego ogłoszenia. </w:t>
      </w:r>
    </w:p>
    <w:p w:rsidR="00AD062C" w:rsidRPr="00470FC8" w:rsidRDefault="00AD062C" w:rsidP="00AD062C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470FC8">
        <w:rPr>
          <w:rFonts w:ascii="Arial" w:hAnsi="Arial" w:cs="Arial"/>
          <w:b/>
          <w:i/>
          <w:iCs/>
          <w:u w:val="single"/>
        </w:rPr>
        <w:t>O zachowaniu terminu decyduje data wpływu oferty do Urzędu Marszałkowskiego Województwa Świętokrzyskiego, potwierdzona pieczęcią wpływu, a nie data nadania potwierdzona stemplem pocztowym.</w:t>
      </w:r>
    </w:p>
    <w:p w:rsidR="00AD062C" w:rsidRPr="00FF4A89" w:rsidRDefault="00AD062C" w:rsidP="00AD062C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 xml:space="preserve">du Marszałkowskiego Województwa Świętokrzyskiego, w Biuletynie Informacji Publicznej oraz na stronie internetowej: </w:t>
      </w:r>
      <w:r w:rsidRPr="00460B25">
        <w:rPr>
          <w:rFonts w:ascii="Arial" w:hAnsi="Arial" w:cs="Arial"/>
          <w:b/>
          <w:i/>
          <w:iCs/>
          <w:u w:val="single"/>
        </w:rPr>
        <w:t>https://www.swietokrzyskie.pro</w:t>
      </w:r>
    </w:p>
    <w:p w:rsidR="00AD062C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AD062C" w:rsidRPr="00B84028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A34C4B" w:rsidRPr="00B84028" w:rsidRDefault="00AD062C" w:rsidP="00A34C4B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>„</w:t>
      </w:r>
      <w:r w:rsidR="00A34C4B">
        <w:rPr>
          <w:rFonts w:ascii="Arial" w:hAnsi="Arial" w:cs="Arial"/>
          <w:b/>
          <w:bCs/>
          <w:color w:val="0000FF"/>
        </w:rPr>
        <w:t xml:space="preserve">II </w:t>
      </w:r>
      <w:r w:rsidR="00A34C4B" w:rsidRPr="00B84028">
        <w:rPr>
          <w:rFonts w:ascii="Arial" w:hAnsi="Arial" w:cs="Arial"/>
          <w:b/>
          <w:bCs/>
          <w:color w:val="0000FF"/>
        </w:rPr>
        <w:t xml:space="preserve">OTWARTY </w:t>
      </w:r>
      <w:r w:rsidR="00A34C4B">
        <w:rPr>
          <w:rFonts w:ascii="Arial" w:hAnsi="Arial" w:cs="Arial"/>
          <w:b/>
          <w:bCs/>
          <w:iCs/>
          <w:color w:val="0000FF"/>
        </w:rPr>
        <w:t>KONKURS OFERT  2020</w:t>
      </w:r>
      <w:r w:rsidR="00A34C4B"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A34C4B" w:rsidRPr="00B84028" w:rsidRDefault="00A34C4B" w:rsidP="00A34C4B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A34C4B" w:rsidRPr="00B84028" w:rsidRDefault="00A34C4B" w:rsidP="00A34C4B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</w:p>
    <w:p w:rsidR="00AD062C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lastRenderedPageBreak/>
        <w:t>Zadanie Nr  ……../wpisać nr zadania/ pod nazwą ………/wpisać nazwę zadania/</w:t>
      </w:r>
    </w:p>
    <w:p w:rsidR="00AD062C" w:rsidRPr="00B84028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AD062C" w:rsidRPr="00A12C4D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AD062C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>
        <w:rPr>
          <w:rFonts w:ascii="Arial" w:hAnsi="Arial" w:cs="Arial"/>
        </w:rPr>
        <w:t xml:space="preserve"> </w:t>
      </w:r>
      <w:r w:rsidRPr="00A76CFD">
        <w:rPr>
          <w:rFonts w:ascii="Arial" w:hAnsi="Arial" w:cs="Arial"/>
        </w:rPr>
        <w:t xml:space="preserve">/ jeżeli takie oferent będzie uwzględniał/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>
        <w:rPr>
          <w:rFonts w:ascii="Arial" w:hAnsi="Arial" w:cs="Arial"/>
        </w:rPr>
        <w:br/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projekt),</w:t>
      </w:r>
    </w:p>
    <w:p w:rsidR="00AD062C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wypełnione oświadczenia, które stanowią integralną część oferty. </w:t>
      </w:r>
    </w:p>
    <w:p w:rsidR="00AD062C" w:rsidRDefault="00AD062C" w:rsidP="00AD062C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>Dodatkowe oświadczenia / wymagane załączniki/ są do pobrania ze strony internetowej tj. oświadczenie o rachunku bankowym, oświadczenie o braku współfinansowania zadania pu</w:t>
      </w:r>
      <w:r>
        <w:rPr>
          <w:rFonts w:ascii="Arial" w:hAnsi="Arial" w:cs="Arial"/>
          <w:i/>
        </w:rPr>
        <w:t>blicznego z budżetu województwa,</w:t>
      </w:r>
    </w:p>
    <w:p w:rsidR="00AD062C" w:rsidRPr="00470FC8" w:rsidRDefault="00AD062C" w:rsidP="00AD062C">
      <w:pPr>
        <w:numPr>
          <w:ilvl w:val="0"/>
          <w:numId w:val="24"/>
        </w:numPr>
        <w:spacing w:after="0" w:line="360" w:lineRule="auto"/>
        <w:ind w:left="993" w:hanging="709"/>
        <w:jc w:val="both"/>
        <w:rPr>
          <w:rFonts w:ascii="Arial" w:hAnsi="Arial" w:cs="Arial"/>
          <w:i/>
        </w:rPr>
      </w:pPr>
      <w:r w:rsidRPr="00470FC8">
        <w:rPr>
          <w:rFonts w:ascii="Arial" w:hAnsi="Arial" w:cs="Arial"/>
        </w:rPr>
        <w:t>deklarację o zamiarze odpłatnego lub nieodpłatnego wykonania zadania publicznego,</w:t>
      </w:r>
    </w:p>
    <w:p w:rsidR="00AD062C" w:rsidRPr="00470FC8" w:rsidRDefault="00AD062C" w:rsidP="00AD06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 xml:space="preserve">opis osiągniętych rezultatów realizacji zadania publicznego – </w:t>
      </w:r>
      <w:r w:rsidRPr="00470FC8">
        <w:rPr>
          <w:rFonts w:ascii="Arial" w:hAnsi="Arial" w:cs="Arial"/>
          <w:sz w:val="22"/>
          <w:szCs w:val="22"/>
          <w:u w:val="single"/>
        </w:rPr>
        <w:t xml:space="preserve">należy bezwzględnie wykazać mierzalne rezultaty realizacji projektu tj. np. ilość godzin, ilość osób, ilość zorganizowanych wydarzeń itp. w odniesieniu do specyfiki danego zadania. </w:t>
      </w:r>
    </w:p>
    <w:p w:rsidR="00AD062C" w:rsidRPr="00470FC8" w:rsidRDefault="00AD062C" w:rsidP="00AD062C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AD062C" w:rsidRPr="00470FC8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Dokumenty wymagane przy składaniu ofert:</w:t>
      </w:r>
    </w:p>
    <w:p w:rsidR="00AD062C" w:rsidRPr="00470FC8" w:rsidRDefault="00AD062C" w:rsidP="00AD0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470FC8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lastRenderedPageBreak/>
        <w:t xml:space="preserve">W przypadku oferty wspólnej oświadczenie o współpracy pomiędzy organizacjami lub innymi uprawnionymi podmiotami określające zakres ich świadczeń składających się na realizację zadania.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 posiadaniu rachunku bankowego wraz z informacją o braku obciążeń na tym rachunku.</w:t>
      </w:r>
    </w:p>
    <w:p w:rsidR="00AD062C" w:rsidRPr="00470FC8" w:rsidRDefault="00AD062C" w:rsidP="00AD062C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Oferenta o braku współfinansowania zadania określonego w ofercie ze środków budżetu Samorządu Województwa Świętokrzyskiego z innego tytułu.</w:t>
      </w:r>
    </w:p>
    <w:p w:rsidR="00AD062C" w:rsidRDefault="00AD062C" w:rsidP="00AD062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D062C" w:rsidRPr="00470FC8" w:rsidRDefault="00AD062C" w:rsidP="00AD062C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  <w:r w:rsidRPr="00470FC8">
        <w:rPr>
          <w:rFonts w:ascii="Arial" w:hAnsi="Arial" w:cs="Arial"/>
          <w:b/>
          <w:u w:val="single"/>
        </w:rPr>
        <w:t>Dodatkowe dokumenty: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Pr="00470FC8">
        <w:rPr>
          <w:rFonts w:ascii="Arial" w:hAnsi="Arial" w:cs="Arial"/>
        </w:rPr>
        <w:br/>
        <w:t>o podobnej tematyce.</w:t>
      </w:r>
    </w:p>
    <w:p w:rsidR="00AD062C" w:rsidRPr="00470FC8" w:rsidRDefault="00AD062C" w:rsidP="00AD062C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Rekomendacje nie są załącznikiem obowiązkowym, ale mają wpływ na ocenę merytoryczną.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AD062C" w:rsidRPr="00470FC8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Wzór oferty, ramowy wzór umowy oraz wzór sprawozdania określa rozporządzenie Przewodniczącego Komitetu do Spraw Pożytku z dnia 29 października 2018 r.</w:t>
      </w:r>
      <w:r w:rsidRPr="00470FC8">
        <w:rPr>
          <w:rFonts w:ascii="Arial" w:hAnsi="Arial" w:cs="Arial"/>
          <w:bCs/>
        </w:rPr>
        <w:br/>
        <w:t xml:space="preserve"> w sprawie wzorów ofert i ramowych wzorów umów dotyczących realizacji zadań publicznych oraz wzorów sprawozdań z wykonania tych zadań (Dz. U. z 2018 r. poz 2057). </w:t>
      </w:r>
    </w:p>
    <w:p w:rsidR="00AD062C" w:rsidRPr="00470FC8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470FC8">
        <w:rPr>
          <w:rFonts w:ascii="Arial" w:hAnsi="Arial" w:cs="Arial"/>
          <w:b/>
          <w:bCs/>
          <w:u w:val="single"/>
        </w:rPr>
        <w:t xml:space="preserve">Dopuszcza się możliwość dokonywanie przesunięć pomiędzy poszczególnymi pozycjami kosztów określonymi w kalkulacji przewidywanych kosztów </w:t>
      </w:r>
      <w:r w:rsidRPr="00470FC8">
        <w:rPr>
          <w:rFonts w:ascii="Arial" w:hAnsi="Arial" w:cs="Arial"/>
          <w:b/>
          <w:bCs/>
          <w:u w:val="single"/>
        </w:rPr>
        <w:br/>
        <w:t>w wysokości do 20% .</w:t>
      </w:r>
    </w:p>
    <w:p w:rsidR="00AD062C" w:rsidRPr="00470FC8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470FC8">
        <w:rPr>
          <w:rFonts w:ascii="Arial" w:hAnsi="Arial" w:cs="Arial"/>
          <w:b/>
          <w:bCs/>
          <w:i/>
        </w:rPr>
        <w:t xml:space="preserve">Jeżeli dany koszt finansowy wykazany w sprawozdaniu z realizacji zadania nie jest równy z kosztem określonym w odpowiedniej pozycji kosztorysu, to uznaje się go za zgodny z kosztorysem wtedy, gdy nie nastąpiło jego zwiększenie o więcej niż </w:t>
      </w:r>
      <w:r w:rsidRPr="00470FC8">
        <w:rPr>
          <w:rFonts w:ascii="Arial" w:hAnsi="Arial" w:cs="Arial"/>
          <w:b/>
          <w:bCs/>
          <w:i/>
        </w:rPr>
        <w:br/>
      </w:r>
      <w:r w:rsidRPr="00470FC8">
        <w:rPr>
          <w:rFonts w:ascii="Arial" w:hAnsi="Arial" w:cs="Arial"/>
          <w:b/>
          <w:bCs/>
          <w:i/>
        </w:rPr>
        <w:lastRenderedPageBreak/>
        <w:t>20 %. / Sytuacja nie ma zastosowania  w przypadku spadku środków finansowych-  bez limitu/.</w:t>
      </w:r>
    </w:p>
    <w:p w:rsidR="00AD062C" w:rsidRPr="00A47FCC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D062C" w:rsidRPr="00FC3DBE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r>
        <w:rPr>
          <w:rStyle w:val="Hipercze"/>
          <w:rFonts w:ascii="Arial" w:hAnsi="Arial" w:cs="Arial"/>
          <w:b/>
        </w:rPr>
        <w:t xml:space="preserve">www.swietokrzyskie.pro </w:t>
      </w:r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AD062C" w:rsidRDefault="00AD062C" w:rsidP="00AD062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AD062C" w:rsidRDefault="00AD062C" w:rsidP="00CB0B7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AD062C" w:rsidRPr="00FC3DBE" w:rsidRDefault="00AD062C" w:rsidP="00AD062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AD062C" w:rsidRPr="00035546" w:rsidRDefault="00AD062C" w:rsidP="00AD062C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zaopiniowane  zostaną w terminie </w:t>
      </w:r>
      <w:r w:rsidRPr="00024EF5">
        <w:rPr>
          <w:rFonts w:ascii="Arial" w:hAnsi="Arial" w:cs="Arial"/>
          <w:bCs/>
          <w:u w:val="single"/>
        </w:rPr>
        <w:t>30 kalendarzowych</w:t>
      </w:r>
      <w:r w:rsidRPr="00024EF5"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AD062C" w:rsidRPr="00787F34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AD062C" w:rsidRPr="00BF3643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470FC8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470FC8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musi być złożona na</w:t>
      </w:r>
      <w:r w:rsidRPr="00470FC8">
        <w:rPr>
          <w:rFonts w:ascii="Arial" w:hAnsi="Arial" w:cs="Arial"/>
          <w:b/>
          <w:bCs/>
        </w:rPr>
        <w:t xml:space="preserve"> </w:t>
      </w:r>
      <w:r w:rsidRPr="00470FC8">
        <w:rPr>
          <w:rFonts w:ascii="Arial" w:hAnsi="Arial" w:cs="Arial"/>
          <w:bCs/>
        </w:rPr>
        <w:t xml:space="preserve">właściwym formularzu, prawidłowo wypełniona oraz  kompletna pod względem wymaganych załączników, 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jest zgodna z rodzajem zadania publicznego wskazanym w ogłoszeniu konkursowym.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prowadzi działalność statutową zgodną z rodzajem zadania wskazanym</w:t>
      </w:r>
      <w:r w:rsidRPr="00470FC8">
        <w:rPr>
          <w:rFonts w:ascii="Arial" w:hAnsi="Arial" w:cs="Arial"/>
          <w:bCs/>
        </w:rPr>
        <w:br/>
        <w:t xml:space="preserve"> w ogłoszeniu konkursowym.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termin realizacji zadania nie wykracza poza termin wskazany w ogłoszeniu konkursowym,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złożona jest w terminie  i miejscu wskazanym w ogłoszeniu konkursowym,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Prawidłowo zostały wypełnione oświadczenia stanowiące integralną część oferty,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lastRenderedPageBreak/>
        <w:t xml:space="preserve">Oferta została podpisana przez osoby upoważnione, podpisy są czytelne </w:t>
      </w:r>
      <w:r w:rsidRPr="00470FC8">
        <w:rPr>
          <w:rFonts w:ascii="Arial" w:hAnsi="Arial" w:cs="Arial"/>
          <w:bCs/>
        </w:rPr>
        <w:br/>
        <w:t>z podaniem imienia, nazwiska i funkcji lub opatrzone pieczęcią imienną.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wkład własny finansowy w wysokości min. 10% w odniesieniu </w:t>
      </w:r>
      <w:r w:rsidRPr="00470FC8">
        <w:rPr>
          <w:rFonts w:ascii="Arial" w:hAnsi="Arial" w:cs="Arial"/>
          <w:bCs/>
        </w:rPr>
        <w:br/>
        <w:t xml:space="preserve">do wnioskowanej kwoty dotacji (środki własne lub pozyskane z innych źródeł lub świadczenia pieniężne od odbiorców zadania publicznego), 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dotyczy realizacji wyłączne jednego zadania publicznego, które zostało wskazane w ogłoszeniu o otwartym konkursie ofert.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  <w:bCs/>
        </w:rPr>
        <w:t xml:space="preserve">zgodność </w:t>
      </w:r>
      <w:r w:rsidRPr="00470FC8">
        <w:rPr>
          <w:rFonts w:ascii="Arial" w:hAnsi="Arial" w:cs="Arial"/>
        </w:rPr>
        <w:t xml:space="preserve">z zasadami i warunkami określonymi w  części II pkt. 1-12 ogłoszenia. 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AD062C" w:rsidRDefault="00AD062C" w:rsidP="00AD062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D062C" w:rsidRPr="00BF3643" w:rsidRDefault="00AD062C" w:rsidP="00AD062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D062C" w:rsidRPr="00B84028" w:rsidRDefault="00AD062C" w:rsidP="00AD062C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>
        <w:rPr>
          <w:rFonts w:ascii="Arial" w:hAnsi="Arial" w:cs="Arial"/>
          <w:b/>
          <w:bCs/>
        </w:rPr>
        <w:t>9</w:t>
      </w:r>
    </w:p>
    <w:p w:rsidR="00AD062C" w:rsidRPr="00A26F29" w:rsidRDefault="00AD062C" w:rsidP="00AD062C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>
        <w:rPr>
          <w:rFonts w:ascii="Arial" w:hAnsi="Arial" w:cs="Arial"/>
        </w:rPr>
        <w:t>9 przeznaczona</w:t>
      </w:r>
      <w:r w:rsidRPr="00A26F29">
        <w:rPr>
          <w:rFonts w:ascii="Arial" w:hAnsi="Arial" w:cs="Arial"/>
        </w:rPr>
        <w:t xml:space="preserve"> na realizację zadań </w:t>
      </w:r>
      <w:r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AD062C" w:rsidRPr="00A26F29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AD062C" w:rsidRPr="00A26F29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>
        <w:rPr>
          <w:rFonts w:ascii="Arial" w:hAnsi="Arial" w:cs="Arial"/>
          <w:b/>
        </w:rPr>
        <w:t>300 000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D062C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100 000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AD062C" w:rsidRPr="00BD585A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AD062C" w:rsidRPr="00BD585A" w:rsidRDefault="00AD062C" w:rsidP="00AD062C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Pr="00BD585A">
        <w:rPr>
          <w:rFonts w:ascii="Arial" w:hAnsi="Arial" w:cs="Arial"/>
          <w:b/>
        </w:rPr>
        <w:t> 000,00 zł</w:t>
      </w:r>
    </w:p>
    <w:p w:rsidR="00AD062C" w:rsidRDefault="00AD062C" w:rsidP="00AD062C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AD062C" w:rsidRDefault="00AD062C" w:rsidP="00AD062C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>
        <w:rPr>
          <w:rFonts w:ascii="Arial" w:hAnsi="Arial" w:cs="Arial"/>
          <w:b/>
        </w:rPr>
        <w:br/>
        <w:t>z zakresu rehabilitacji zawodowej  i społecznej  osób  niepełnosprawnych  w kwocie 200 000,00 zł /środki PFRON będące w dyspozycji Samorządu Województwa Świętokrzyskiego/.</w:t>
      </w:r>
    </w:p>
    <w:p w:rsidR="00846D03" w:rsidRDefault="00846D03" w:rsidP="00AA6807">
      <w:pPr>
        <w:spacing w:line="360" w:lineRule="auto"/>
        <w:ind w:left="360"/>
        <w:jc w:val="both"/>
        <w:rPr>
          <w:rFonts w:ascii="Arial" w:hAnsi="Arial" w:cs="Arial"/>
        </w:rPr>
      </w:pPr>
    </w:p>
    <w:p w:rsidR="00AA6807" w:rsidRDefault="00AA6807" w:rsidP="00AA680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ramach I edycji konkursu na realizację zadań z zakresu profilaktyki i rozwiązywania problemów alkoholowych w 2020 r. – rozdysponowano środki w wysokości 106 620,00 zł.</w:t>
      </w:r>
      <w:r w:rsidR="00846D03">
        <w:rPr>
          <w:rFonts w:ascii="Arial" w:hAnsi="Arial" w:cs="Arial"/>
        </w:rPr>
        <w:t xml:space="preserve"> Na realizację zadań z zakresu przeciwdziałania przemocy rozdysponowano w 2020 r – 46 000,00 zł.</w:t>
      </w:r>
    </w:p>
    <w:p w:rsidR="00AA6807" w:rsidRPr="00E83668" w:rsidRDefault="00AA6807" w:rsidP="00AD062C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AD062C" w:rsidRDefault="00AD062C" w:rsidP="00AD062C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 xml:space="preserve">Szczegółowy wykaz </w:t>
      </w:r>
      <w:r>
        <w:rPr>
          <w:rFonts w:ascii="Arial" w:hAnsi="Arial" w:cs="Arial"/>
        </w:rPr>
        <w:t xml:space="preserve">podmiotów i </w:t>
      </w:r>
      <w:r w:rsidRPr="00A26F29">
        <w:rPr>
          <w:rFonts w:ascii="Arial" w:hAnsi="Arial" w:cs="Arial"/>
        </w:rPr>
        <w:t xml:space="preserve"> wysokość przyznanych środków w roku 201</w:t>
      </w:r>
      <w:r>
        <w:rPr>
          <w:rFonts w:ascii="Arial" w:hAnsi="Arial" w:cs="Arial"/>
        </w:rPr>
        <w:t>9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Pr="007A3DBE">
          <w:rPr>
            <w:rStyle w:val="Hipercze"/>
            <w:rFonts w:ascii="Arial" w:hAnsi="Arial" w:cs="Arial"/>
            <w:iCs/>
            <w:color w:val="auto"/>
          </w:rPr>
          <w:t>www.swietokorzyskie.pro</w:t>
        </w:r>
      </w:hyperlink>
      <w:r w:rsidRPr="007A3D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i  BIP </w:t>
      </w:r>
    </w:p>
    <w:p w:rsidR="00AD062C" w:rsidRPr="00B84028" w:rsidRDefault="00AD062C" w:rsidP="00AD062C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Kryteria oceny formalnej i merytorycznej stosowane przy ocenie ofert złożonych </w:t>
      </w:r>
      <w:r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1276"/>
        <w:gridCol w:w="1134"/>
      </w:tblGrid>
      <w:tr w:rsidR="00AD062C" w:rsidRPr="00C27428" w:rsidTr="00B504BF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NIE</w:t>
            </w: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Oferent jest organizacją pozarządową lub innym podmiotem, o którym mowa w art. 3 ust. 3 ustawy z dnia 24 kwietnia 2003 roku o działalności pożytku publicznego i o wolontariacie. Oferenci są 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CE3A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CE3A6F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:rsidR="00AD062C" w:rsidRPr="00CE3A6F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 xml:space="preserve">wkład własny finansowy w wysokości min. 10% w odniesieniu do wnioskowanej kwoty dotacji (środki własne lub pozyskane z innych źródeł, świadczenia pieniężne od odbiorców zadania publicznego), </w:t>
            </w:r>
          </w:p>
          <w:p w:rsidR="00AD062C" w:rsidRPr="00CE3A6F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:rsidR="00AD062C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:rsidR="00AD062C" w:rsidRPr="00E83668" w:rsidRDefault="00AD062C" w:rsidP="00B504B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C8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470FC8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062C" w:rsidRDefault="00AD062C" w:rsidP="00AD062C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AD062C" w:rsidRDefault="00AD062C" w:rsidP="00AD062C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6738"/>
        <w:gridCol w:w="1789"/>
      </w:tblGrid>
      <w:tr w:rsidR="00AD062C" w:rsidRPr="00C27428" w:rsidTr="00B504BF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AD062C" w:rsidRPr="00C27428" w:rsidTr="00B504BF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460B25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:rsidR="00AD062C" w:rsidRPr="006D21A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62C" w:rsidRPr="006D21AF" w:rsidRDefault="00AD062C" w:rsidP="00B504B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Pr="00CE3A6F">
              <w:rPr>
                <w:rFonts w:ascii="Arial" w:hAnsi="Arial" w:cs="Arial"/>
                <w:sz w:val="18"/>
                <w:szCs w:val="18"/>
              </w:rPr>
              <w:br/>
              <w:t>w ogłoszeniu konkursowym, realność osiągnięcia rezultatów i sposób monitoringu.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062C" w:rsidRPr="005D6FBF" w:rsidRDefault="00AD062C" w:rsidP="00AD062C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:rsidR="00AD062C" w:rsidRPr="005D6FBF" w:rsidRDefault="00AD062C" w:rsidP="00AD062C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:rsidR="00AD062C" w:rsidRPr="00294511" w:rsidRDefault="00AD062C" w:rsidP="00AD062C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BF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0-6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Pr="00CE3A6F">
              <w:rPr>
                <w:rFonts w:ascii="Arial" w:hAnsi="Arial" w:cs="Arial"/>
                <w:sz w:val="18"/>
                <w:szCs w:val="18"/>
              </w:rPr>
              <w:br/>
              <w:t xml:space="preserve"> i złożoności oraz liczby zaplanowanych działań.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Sporadyczne- 2 pkt.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:rsidR="00AD062C" w:rsidRPr="00EB3A3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460B25">
              <w:rPr>
                <w:rFonts w:ascii="Arial" w:hAnsi="Arial" w:cs="Arial"/>
                <w:sz w:val="20"/>
                <w:szCs w:val="20"/>
              </w:rPr>
              <w:t>w tym</w:t>
            </w:r>
            <w:r w:rsidRPr="00CE3A6F">
              <w:rPr>
                <w:rFonts w:ascii="Arial" w:hAnsi="Arial" w:cs="Arial"/>
              </w:rPr>
              <w:t>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460B2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AD062C" w:rsidRPr="00C27428" w:rsidTr="00B504BF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Koszty uzasadnione - 2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:rsidR="00AD062C" w:rsidRPr="00470FC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Prawidłowa- 1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Nieprawidłowa- 0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40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:rsidR="00AD062C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:rsidR="00AD062C" w:rsidRPr="00341123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20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-30% - 2 pkt</w:t>
            </w:r>
          </w:p>
          <w:p w:rsidR="00AD062C" w:rsidRPr="00EB3A3C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294511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94511">
              <w:rPr>
                <w:rFonts w:ascii="Arial" w:hAnsi="Arial" w:cs="Arial"/>
                <w:b/>
              </w:rPr>
              <w:t>-5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2 źródeł - 2 pkt.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:rsidR="00AD062C" w:rsidRPr="00C654A4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Brak źródeł- 0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lastRenderedPageBreak/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lastRenderedPageBreak/>
              <w:t>0-1</w:t>
            </w:r>
          </w:p>
        </w:tc>
      </w:tr>
      <w:tr w:rsidR="00AD062C" w:rsidRPr="00C27428" w:rsidTr="00B504BF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lastRenderedPageBreak/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:rsidR="00AD062C" w:rsidRPr="00470FC8" w:rsidRDefault="00AD062C" w:rsidP="00AD062C">
            <w:pPr>
              <w:pStyle w:val="Akapitzlist"/>
              <w:numPr>
                <w:ilvl w:val="0"/>
                <w:numId w:val="26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A6F0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:rsidR="00AD062C" w:rsidRPr="00470FC8" w:rsidRDefault="00AD062C" w:rsidP="00AD062C">
            <w:pPr>
              <w:pStyle w:val="Akapitzlist"/>
              <w:numPr>
                <w:ilvl w:val="0"/>
                <w:numId w:val="26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:rsidR="00AD062C" w:rsidRPr="00470FC8" w:rsidRDefault="00AD062C" w:rsidP="00AD062C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FC8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EB3A3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3A3C"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4169CB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36</w:t>
            </w:r>
          </w:p>
        </w:tc>
      </w:tr>
    </w:tbl>
    <w:p w:rsidR="00AD062C" w:rsidRDefault="00AD062C" w:rsidP="00AD062C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062C" w:rsidRPr="00460B25" w:rsidRDefault="00AD062C" w:rsidP="00AD062C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>
        <w:rPr>
          <w:rFonts w:ascii="Arial" w:hAnsi="Arial" w:cs="Arial"/>
          <w:b/>
          <w:bCs/>
          <w:sz w:val="22"/>
          <w:szCs w:val="22"/>
          <w:u w:val="single"/>
        </w:rPr>
        <w:t>19 punktów.</w:t>
      </w:r>
    </w:p>
    <w:p w:rsidR="00AD062C" w:rsidRDefault="00AD062C" w:rsidP="00AD062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D062C" w:rsidRPr="00CD579A" w:rsidRDefault="00AD062C" w:rsidP="00AD062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F256A5" w:rsidRDefault="00F256A5" w:rsidP="00F256A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sectPr w:rsidR="00F256A5" w:rsidSect="00B84028"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50" w:rsidRDefault="00E41650" w:rsidP="00A519F0">
      <w:pPr>
        <w:spacing w:after="0" w:line="240" w:lineRule="auto"/>
      </w:pPr>
      <w:r>
        <w:separator/>
      </w:r>
    </w:p>
  </w:endnote>
  <w:endnote w:type="continuationSeparator" w:id="0">
    <w:p w:rsidR="00E41650" w:rsidRDefault="00E41650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E49775" wp14:editId="5C9304EC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50" w:rsidRDefault="00E41650" w:rsidP="00A519F0">
      <w:pPr>
        <w:spacing w:after="0" w:line="240" w:lineRule="auto"/>
      </w:pPr>
      <w:r>
        <w:separator/>
      </w:r>
    </w:p>
  </w:footnote>
  <w:footnote w:type="continuationSeparator" w:id="0">
    <w:p w:rsidR="00E41650" w:rsidRDefault="00E41650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C1F94C" wp14:editId="2285C508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09"/>
    <w:multiLevelType w:val="hybridMultilevel"/>
    <w:tmpl w:val="5860D0A0"/>
    <w:lvl w:ilvl="0" w:tplc="0BC85C1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1"/>
  </w:num>
  <w:num w:numId="7">
    <w:abstractNumId w:val="2"/>
  </w:num>
  <w:num w:numId="8">
    <w:abstractNumId w:val="15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6"/>
  </w:num>
  <w:num w:numId="19">
    <w:abstractNumId w:val="24"/>
  </w:num>
  <w:num w:numId="20">
    <w:abstractNumId w:val="3"/>
  </w:num>
  <w:num w:numId="21">
    <w:abstractNumId w:val="20"/>
  </w:num>
  <w:num w:numId="22">
    <w:abstractNumId w:val="16"/>
  </w:num>
  <w:num w:numId="23">
    <w:abstractNumId w:val="9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5BD0"/>
    <w:rsid w:val="000111D1"/>
    <w:rsid w:val="00021C19"/>
    <w:rsid w:val="000310D6"/>
    <w:rsid w:val="00032B22"/>
    <w:rsid w:val="000348D5"/>
    <w:rsid w:val="00035546"/>
    <w:rsid w:val="000365DF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2474F"/>
    <w:rsid w:val="00130638"/>
    <w:rsid w:val="00130DD9"/>
    <w:rsid w:val="00132CB9"/>
    <w:rsid w:val="001346D8"/>
    <w:rsid w:val="00134C88"/>
    <w:rsid w:val="001512B3"/>
    <w:rsid w:val="001540EE"/>
    <w:rsid w:val="00165E5B"/>
    <w:rsid w:val="00191961"/>
    <w:rsid w:val="001A5EED"/>
    <w:rsid w:val="001B3728"/>
    <w:rsid w:val="001C1EA0"/>
    <w:rsid w:val="001C47F2"/>
    <w:rsid w:val="001D2342"/>
    <w:rsid w:val="001E0144"/>
    <w:rsid w:val="001E30F8"/>
    <w:rsid w:val="001F6E45"/>
    <w:rsid w:val="00207AC7"/>
    <w:rsid w:val="00214E06"/>
    <w:rsid w:val="00221CA2"/>
    <w:rsid w:val="00225B1C"/>
    <w:rsid w:val="00225F66"/>
    <w:rsid w:val="00230076"/>
    <w:rsid w:val="00237AD5"/>
    <w:rsid w:val="00261DF2"/>
    <w:rsid w:val="0026290D"/>
    <w:rsid w:val="00272535"/>
    <w:rsid w:val="0027723D"/>
    <w:rsid w:val="00296DB7"/>
    <w:rsid w:val="002B5266"/>
    <w:rsid w:val="002C2BE4"/>
    <w:rsid w:val="002E0D93"/>
    <w:rsid w:val="002F6E13"/>
    <w:rsid w:val="003353E2"/>
    <w:rsid w:val="0034640E"/>
    <w:rsid w:val="003611CD"/>
    <w:rsid w:val="0036290E"/>
    <w:rsid w:val="0036618C"/>
    <w:rsid w:val="00370F98"/>
    <w:rsid w:val="0037346A"/>
    <w:rsid w:val="00373A20"/>
    <w:rsid w:val="00376066"/>
    <w:rsid w:val="00382646"/>
    <w:rsid w:val="00384C94"/>
    <w:rsid w:val="00393E54"/>
    <w:rsid w:val="00394A24"/>
    <w:rsid w:val="003B52F0"/>
    <w:rsid w:val="003F41BC"/>
    <w:rsid w:val="0040181E"/>
    <w:rsid w:val="00401B5D"/>
    <w:rsid w:val="004134FF"/>
    <w:rsid w:val="00421356"/>
    <w:rsid w:val="00426800"/>
    <w:rsid w:val="004275A2"/>
    <w:rsid w:val="00442394"/>
    <w:rsid w:val="00445D7A"/>
    <w:rsid w:val="004609FE"/>
    <w:rsid w:val="004616C2"/>
    <w:rsid w:val="00461F35"/>
    <w:rsid w:val="00471CD5"/>
    <w:rsid w:val="0047721A"/>
    <w:rsid w:val="00490E73"/>
    <w:rsid w:val="004A0220"/>
    <w:rsid w:val="004A2D1A"/>
    <w:rsid w:val="004B1559"/>
    <w:rsid w:val="004C567F"/>
    <w:rsid w:val="004D546C"/>
    <w:rsid w:val="004D590C"/>
    <w:rsid w:val="004D5D64"/>
    <w:rsid w:val="004E2A07"/>
    <w:rsid w:val="004F3D6A"/>
    <w:rsid w:val="004F7F44"/>
    <w:rsid w:val="005136E4"/>
    <w:rsid w:val="0052795F"/>
    <w:rsid w:val="00530DBD"/>
    <w:rsid w:val="00553E93"/>
    <w:rsid w:val="00560109"/>
    <w:rsid w:val="00570F95"/>
    <w:rsid w:val="00571E60"/>
    <w:rsid w:val="00580272"/>
    <w:rsid w:val="00580850"/>
    <w:rsid w:val="0058509B"/>
    <w:rsid w:val="005A2727"/>
    <w:rsid w:val="005A64FA"/>
    <w:rsid w:val="005C2356"/>
    <w:rsid w:val="005C5EA0"/>
    <w:rsid w:val="005E19D3"/>
    <w:rsid w:val="005F36E1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85C47"/>
    <w:rsid w:val="00694B2B"/>
    <w:rsid w:val="006B49E6"/>
    <w:rsid w:val="006B5674"/>
    <w:rsid w:val="006B751F"/>
    <w:rsid w:val="006C68B7"/>
    <w:rsid w:val="006C7556"/>
    <w:rsid w:val="006D0FDF"/>
    <w:rsid w:val="006F3CB0"/>
    <w:rsid w:val="006F6029"/>
    <w:rsid w:val="006F709A"/>
    <w:rsid w:val="00702FF8"/>
    <w:rsid w:val="0070389F"/>
    <w:rsid w:val="00711FC6"/>
    <w:rsid w:val="007170F2"/>
    <w:rsid w:val="007276A7"/>
    <w:rsid w:val="00752905"/>
    <w:rsid w:val="007612D0"/>
    <w:rsid w:val="00764321"/>
    <w:rsid w:val="00767E65"/>
    <w:rsid w:val="00776941"/>
    <w:rsid w:val="00776B10"/>
    <w:rsid w:val="00777F2D"/>
    <w:rsid w:val="007C38D4"/>
    <w:rsid w:val="007D2982"/>
    <w:rsid w:val="007D6E8E"/>
    <w:rsid w:val="007E06E8"/>
    <w:rsid w:val="007E1599"/>
    <w:rsid w:val="007E32D5"/>
    <w:rsid w:val="007E7383"/>
    <w:rsid w:val="007F03E9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46D03"/>
    <w:rsid w:val="008475C0"/>
    <w:rsid w:val="00854C67"/>
    <w:rsid w:val="00870496"/>
    <w:rsid w:val="00874EAE"/>
    <w:rsid w:val="00883A1A"/>
    <w:rsid w:val="00891E69"/>
    <w:rsid w:val="008A6E4F"/>
    <w:rsid w:val="008C3C70"/>
    <w:rsid w:val="008D211F"/>
    <w:rsid w:val="008D2829"/>
    <w:rsid w:val="008D4DB6"/>
    <w:rsid w:val="008D67E0"/>
    <w:rsid w:val="008D72F4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71227"/>
    <w:rsid w:val="0097397D"/>
    <w:rsid w:val="00987D5E"/>
    <w:rsid w:val="009955D5"/>
    <w:rsid w:val="009A2F62"/>
    <w:rsid w:val="009A4CF1"/>
    <w:rsid w:val="009B4C53"/>
    <w:rsid w:val="009C385F"/>
    <w:rsid w:val="00A12C4D"/>
    <w:rsid w:val="00A26F29"/>
    <w:rsid w:val="00A314AE"/>
    <w:rsid w:val="00A32C0F"/>
    <w:rsid w:val="00A34C4B"/>
    <w:rsid w:val="00A45D49"/>
    <w:rsid w:val="00A466FB"/>
    <w:rsid w:val="00A519F0"/>
    <w:rsid w:val="00A5292B"/>
    <w:rsid w:val="00A626BC"/>
    <w:rsid w:val="00A7117D"/>
    <w:rsid w:val="00A71A6A"/>
    <w:rsid w:val="00A76CFD"/>
    <w:rsid w:val="00A818EE"/>
    <w:rsid w:val="00AA6807"/>
    <w:rsid w:val="00AC0F7B"/>
    <w:rsid w:val="00AC215F"/>
    <w:rsid w:val="00AC3D11"/>
    <w:rsid w:val="00AC470C"/>
    <w:rsid w:val="00AC53E3"/>
    <w:rsid w:val="00AD062C"/>
    <w:rsid w:val="00AD1920"/>
    <w:rsid w:val="00AE4B84"/>
    <w:rsid w:val="00AF3D69"/>
    <w:rsid w:val="00B04EC7"/>
    <w:rsid w:val="00B115C9"/>
    <w:rsid w:val="00B163DF"/>
    <w:rsid w:val="00B22271"/>
    <w:rsid w:val="00B23579"/>
    <w:rsid w:val="00B2496F"/>
    <w:rsid w:val="00B36C4C"/>
    <w:rsid w:val="00B378CD"/>
    <w:rsid w:val="00B60D7D"/>
    <w:rsid w:val="00B802E6"/>
    <w:rsid w:val="00B84028"/>
    <w:rsid w:val="00B91383"/>
    <w:rsid w:val="00B91D01"/>
    <w:rsid w:val="00BA41C5"/>
    <w:rsid w:val="00BB4592"/>
    <w:rsid w:val="00BC3C40"/>
    <w:rsid w:val="00BC3E43"/>
    <w:rsid w:val="00BC4CC9"/>
    <w:rsid w:val="00BC53FF"/>
    <w:rsid w:val="00BC54CE"/>
    <w:rsid w:val="00BC68A0"/>
    <w:rsid w:val="00BE019B"/>
    <w:rsid w:val="00BE5A18"/>
    <w:rsid w:val="00BE761C"/>
    <w:rsid w:val="00BF3643"/>
    <w:rsid w:val="00BF3761"/>
    <w:rsid w:val="00C118C4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4498"/>
    <w:rsid w:val="00CA6338"/>
    <w:rsid w:val="00CA7058"/>
    <w:rsid w:val="00CB0B78"/>
    <w:rsid w:val="00CB5A3C"/>
    <w:rsid w:val="00CB63CE"/>
    <w:rsid w:val="00CC38A5"/>
    <w:rsid w:val="00CD54E9"/>
    <w:rsid w:val="00CD666C"/>
    <w:rsid w:val="00CE299B"/>
    <w:rsid w:val="00CF0782"/>
    <w:rsid w:val="00CF59F0"/>
    <w:rsid w:val="00CF5FDB"/>
    <w:rsid w:val="00D076B7"/>
    <w:rsid w:val="00D12145"/>
    <w:rsid w:val="00D141EF"/>
    <w:rsid w:val="00D24EBF"/>
    <w:rsid w:val="00D274F9"/>
    <w:rsid w:val="00D323D3"/>
    <w:rsid w:val="00D5351B"/>
    <w:rsid w:val="00D826AE"/>
    <w:rsid w:val="00D8322A"/>
    <w:rsid w:val="00D87F6A"/>
    <w:rsid w:val="00D91090"/>
    <w:rsid w:val="00D96935"/>
    <w:rsid w:val="00DA21FA"/>
    <w:rsid w:val="00DA4322"/>
    <w:rsid w:val="00DB4550"/>
    <w:rsid w:val="00DB7603"/>
    <w:rsid w:val="00DC770D"/>
    <w:rsid w:val="00DE251E"/>
    <w:rsid w:val="00DE3EFF"/>
    <w:rsid w:val="00DE6A1E"/>
    <w:rsid w:val="00DF125B"/>
    <w:rsid w:val="00E00A95"/>
    <w:rsid w:val="00E21236"/>
    <w:rsid w:val="00E26D26"/>
    <w:rsid w:val="00E40319"/>
    <w:rsid w:val="00E41650"/>
    <w:rsid w:val="00E4604B"/>
    <w:rsid w:val="00E61548"/>
    <w:rsid w:val="00E62A69"/>
    <w:rsid w:val="00E6748D"/>
    <w:rsid w:val="00E722A2"/>
    <w:rsid w:val="00EA6CE0"/>
    <w:rsid w:val="00EB27CB"/>
    <w:rsid w:val="00EB3DDE"/>
    <w:rsid w:val="00EB4A4B"/>
    <w:rsid w:val="00EC0AB3"/>
    <w:rsid w:val="00ED279A"/>
    <w:rsid w:val="00ED2B32"/>
    <w:rsid w:val="00EE585A"/>
    <w:rsid w:val="00EF2DD6"/>
    <w:rsid w:val="00EF655D"/>
    <w:rsid w:val="00F06290"/>
    <w:rsid w:val="00F1500E"/>
    <w:rsid w:val="00F17E48"/>
    <w:rsid w:val="00F233A0"/>
    <w:rsid w:val="00F24F16"/>
    <w:rsid w:val="00F256A5"/>
    <w:rsid w:val="00F30E86"/>
    <w:rsid w:val="00F32F3F"/>
    <w:rsid w:val="00F45EF2"/>
    <w:rsid w:val="00F6306E"/>
    <w:rsid w:val="00F75E51"/>
    <w:rsid w:val="00F85200"/>
    <w:rsid w:val="00F86028"/>
    <w:rsid w:val="00F86DC4"/>
    <w:rsid w:val="00F956BC"/>
    <w:rsid w:val="00FB2EC5"/>
    <w:rsid w:val="00FB2F27"/>
    <w:rsid w:val="00FB5762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D06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D06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tokorzyskie.p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Śliwa, Teresa</cp:lastModifiedBy>
  <cp:revision>2</cp:revision>
  <cp:lastPrinted>2018-07-04T07:19:00Z</cp:lastPrinted>
  <dcterms:created xsi:type="dcterms:W3CDTF">2020-08-27T06:52:00Z</dcterms:created>
  <dcterms:modified xsi:type="dcterms:W3CDTF">2020-08-27T06:52:00Z</dcterms:modified>
</cp:coreProperties>
</file>