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14:paraId="6107A5BF" w14:textId="11BFEA0D" w:rsidR="00010CA5" w:rsidRPr="00B5199B" w:rsidRDefault="00DF78A8" w:rsidP="00010CA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A451DB">
        <w:rPr>
          <w:rFonts w:ascii="Times New Roman" w:hAnsi="Times New Roman" w:cs="Times New Roman"/>
          <w:sz w:val="24"/>
        </w:rPr>
        <w:t>.2.</w:t>
      </w:r>
      <w:r w:rsidR="00C65946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.2020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A451DB">
        <w:rPr>
          <w:rFonts w:ascii="Times New Roman" w:hAnsi="Times New Roman" w:cs="Times New Roman"/>
          <w:sz w:val="24"/>
        </w:rPr>
        <w:t xml:space="preserve">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C65946">
        <w:rPr>
          <w:rFonts w:ascii="Times New Roman" w:hAnsi="Times New Roman" w:cs="Times New Roman"/>
          <w:sz w:val="24"/>
        </w:rPr>
        <w:t>04.09</w:t>
      </w:r>
      <w:r w:rsidR="00446C0A" w:rsidRPr="00446C0A">
        <w:rPr>
          <w:rFonts w:ascii="Times New Roman" w:hAnsi="Times New Roman" w:cs="Times New Roman"/>
          <w:sz w:val="24"/>
        </w:rPr>
        <w:t>.2020 r.</w:t>
      </w:r>
    </w:p>
    <w:p w14:paraId="1B8B615E" w14:textId="77777777" w:rsidR="00FD0C72" w:rsidRDefault="00FD0C72" w:rsidP="00010C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40"/>
        </w:rPr>
      </w:pPr>
    </w:p>
    <w:p w14:paraId="62EDB611" w14:textId="506202D4" w:rsidR="00010CA5" w:rsidRPr="00010CA5" w:rsidRDefault="00010CA5" w:rsidP="00010CA5">
      <w:pPr>
        <w:spacing w:line="360" w:lineRule="auto"/>
        <w:jc w:val="center"/>
        <w:rPr>
          <w:rFonts w:ascii="Times New Roman" w:hAnsi="Times New Roman" w:cs="Times New Roman"/>
        </w:rPr>
      </w:pPr>
      <w:r w:rsidRPr="00010CA5">
        <w:rPr>
          <w:rFonts w:ascii="Times New Roman" w:hAnsi="Times New Roman" w:cs="Times New Roman"/>
          <w:b/>
          <w:sz w:val="24"/>
          <w:szCs w:val="40"/>
        </w:rPr>
        <w:t>ZMIANA SPECYFIKACJI</w:t>
      </w:r>
    </w:p>
    <w:p w14:paraId="546EA13C" w14:textId="77777777" w:rsidR="00010CA5" w:rsidRPr="00010CA5" w:rsidRDefault="00010CA5" w:rsidP="00010CA5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010CA5">
        <w:rPr>
          <w:rFonts w:ascii="Times New Roman" w:hAnsi="Times New Roman" w:cs="Times New Roman"/>
          <w:b/>
          <w:sz w:val="24"/>
        </w:rPr>
        <w:t>Dotyczy postępowania na:</w:t>
      </w:r>
    </w:p>
    <w:p w14:paraId="4A52795F" w14:textId="204DCAFD" w:rsidR="00010CA5" w:rsidRPr="00010CA5" w:rsidRDefault="00010CA5" w:rsidP="00010CA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10CA5">
        <w:rPr>
          <w:rFonts w:ascii="Times New Roman" w:hAnsi="Times New Roman" w:cs="Times New Roman"/>
          <w:sz w:val="24"/>
        </w:rPr>
        <w:t>Zakup i dostaw</w:t>
      </w:r>
      <w:r>
        <w:rPr>
          <w:rFonts w:ascii="Times New Roman" w:hAnsi="Times New Roman" w:cs="Times New Roman"/>
          <w:sz w:val="24"/>
        </w:rPr>
        <w:t>ę</w:t>
      </w:r>
      <w:r w:rsidRPr="00010CA5">
        <w:rPr>
          <w:rFonts w:ascii="Times New Roman" w:hAnsi="Times New Roman" w:cs="Times New Roman"/>
          <w:sz w:val="24"/>
        </w:rPr>
        <w:t xml:space="preserve"> środków i sprzętu ochrony osobistej w ramach projektu pn. „Liderzy kooperacji”. Program Operacyjny Wiedza Edukacja Rozwój - Działanie 2.5 "Skuteczna pomoc społeczna" - "Wypracowanie  i wdrożenie modeli kooperacji pomiędzy instytucjami pomocy społecznej i integracji społecznej a podmiotami innych polityk sektorowych </w:t>
      </w:r>
      <w:r w:rsidR="00BC1AD4">
        <w:rPr>
          <w:rFonts w:ascii="Times New Roman" w:hAnsi="Times New Roman" w:cs="Times New Roman"/>
          <w:sz w:val="24"/>
        </w:rPr>
        <w:t xml:space="preserve">                    </w:t>
      </w:r>
      <w:r w:rsidRPr="00010CA5">
        <w:rPr>
          <w:rFonts w:ascii="Times New Roman" w:hAnsi="Times New Roman" w:cs="Times New Roman"/>
          <w:sz w:val="24"/>
        </w:rPr>
        <w:t>m.in. pomocy społecznej, edukacji, zdrowia, sądownictwa i policji"</w:t>
      </w:r>
    </w:p>
    <w:p w14:paraId="59071EC2" w14:textId="77777777" w:rsidR="00010CA5" w:rsidRDefault="00010CA5" w:rsidP="00010CA5">
      <w:pPr>
        <w:pStyle w:val="Default"/>
        <w:spacing w:line="360" w:lineRule="auto"/>
        <w:jc w:val="both"/>
        <w:rPr>
          <w:sz w:val="26"/>
          <w:szCs w:val="26"/>
        </w:rPr>
      </w:pPr>
    </w:p>
    <w:p w14:paraId="578B0814" w14:textId="0003B27F" w:rsidR="00E553C6" w:rsidRDefault="00135314" w:rsidP="00DC0AEA">
      <w:pPr>
        <w:pStyle w:val="Default"/>
        <w:spacing w:line="360" w:lineRule="auto"/>
        <w:jc w:val="both"/>
      </w:pPr>
      <w:r w:rsidRPr="00DC0AEA">
        <w:t xml:space="preserve">Zgodnie z pkt II </w:t>
      </w:r>
      <w:proofErr w:type="spellStart"/>
      <w:r w:rsidRPr="00DC0AEA">
        <w:t>ppkt</w:t>
      </w:r>
      <w:proofErr w:type="spellEnd"/>
      <w:r w:rsidRPr="00DC0AEA">
        <w:t xml:space="preserve"> 10 zapytania ofertowego z dnia </w:t>
      </w:r>
      <w:r w:rsidR="00C65946">
        <w:t>02.09</w:t>
      </w:r>
      <w:r w:rsidRPr="00DC0AEA">
        <w:t>.2020 r.</w:t>
      </w:r>
      <w:r w:rsidRPr="00DC0AEA">
        <w:rPr>
          <w:b/>
          <w:bCs/>
        </w:rPr>
        <w:t xml:space="preserve"> </w:t>
      </w:r>
      <w:r w:rsidRPr="00DC0AEA">
        <w:t>i</w:t>
      </w:r>
      <w:r w:rsidR="00010CA5" w:rsidRPr="00DC0AEA">
        <w:t xml:space="preserve">nformuję, że </w:t>
      </w:r>
      <w:r w:rsidR="00481FEF">
        <w:t>Z</w:t>
      </w:r>
      <w:r w:rsidR="00010CA5" w:rsidRPr="00DC0AEA">
        <w:t xml:space="preserve">amawiający zmienia </w:t>
      </w:r>
      <w:r w:rsidR="00387B9F">
        <w:t>zapis</w:t>
      </w:r>
      <w:r w:rsidRPr="00DC0AEA">
        <w:t xml:space="preserve"> w</w:t>
      </w:r>
      <w:r w:rsidR="00BC1AD4">
        <w:t xml:space="preserve"> specyfikacji, tj.:</w:t>
      </w:r>
    </w:p>
    <w:p w14:paraId="76D3B025" w14:textId="77777777" w:rsidR="00E553C6" w:rsidRDefault="00E553C6" w:rsidP="00DC0AEA">
      <w:pPr>
        <w:pStyle w:val="Default"/>
        <w:spacing w:line="360" w:lineRule="auto"/>
        <w:jc w:val="both"/>
      </w:pPr>
    </w:p>
    <w:p w14:paraId="095D8A29" w14:textId="77777777" w:rsidR="00E553C6" w:rsidRPr="00DC0AEA" w:rsidRDefault="00E553C6" w:rsidP="00DC0AEA">
      <w:pPr>
        <w:pStyle w:val="Default"/>
        <w:spacing w:line="360" w:lineRule="auto"/>
        <w:jc w:val="both"/>
      </w:pPr>
    </w:p>
    <w:p w14:paraId="2A2C81FE" w14:textId="0249EE65" w:rsidR="00135314" w:rsidRPr="00DC0AEA" w:rsidRDefault="00AA5DB3" w:rsidP="00DC0AEA">
      <w:pPr>
        <w:pStyle w:val="Default"/>
        <w:spacing w:line="360" w:lineRule="auto"/>
        <w:jc w:val="both"/>
      </w:pPr>
      <w:r>
        <w:t>P</w:t>
      </w:r>
      <w:r w:rsidR="00135314" w:rsidRPr="00DC0AEA">
        <w:t xml:space="preserve">kt  III </w:t>
      </w:r>
      <w:r>
        <w:t>„</w:t>
      </w:r>
      <w:r w:rsidR="00BC1AD4">
        <w:t>Przedmiot zamówienia</w:t>
      </w:r>
      <w:r>
        <w:t>”</w:t>
      </w:r>
      <w:r w:rsidR="00BC1AD4">
        <w:t xml:space="preserve"> </w:t>
      </w:r>
      <w:proofErr w:type="spellStart"/>
      <w:r w:rsidR="00135314" w:rsidRPr="00DC0AEA">
        <w:t>ppkt</w:t>
      </w:r>
      <w:proofErr w:type="spellEnd"/>
      <w:r w:rsidR="00135314" w:rsidRPr="00DC0AEA">
        <w:t xml:space="preserve"> </w:t>
      </w:r>
      <w:r w:rsidR="005C5D99" w:rsidRPr="00DC0AEA">
        <w:t>3</w:t>
      </w:r>
      <w:r w:rsidR="00DC0AEA">
        <w:t xml:space="preserve"> </w:t>
      </w:r>
      <w:r w:rsidR="00E553C6">
        <w:t>„</w:t>
      </w:r>
      <w:r w:rsidR="005C5D99" w:rsidRPr="00E553C6">
        <w:rPr>
          <w:bCs/>
        </w:rPr>
        <w:t>Zadania Wykonawcy przedmiotu zamówienia</w:t>
      </w:r>
      <w:r w:rsidR="00E553C6">
        <w:rPr>
          <w:bCs/>
        </w:rPr>
        <w:t>”</w:t>
      </w:r>
      <w:r w:rsidR="005C5D99" w:rsidRPr="00DC0AEA">
        <w:rPr>
          <w:b/>
          <w:bCs/>
        </w:rPr>
        <w:t xml:space="preserve"> </w:t>
      </w:r>
      <w:r w:rsidR="005C5D99" w:rsidRPr="00DC0AEA">
        <w:t xml:space="preserve"> </w:t>
      </w:r>
      <w:proofErr w:type="spellStart"/>
      <w:r w:rsidR="005C5D99" w:rsidRPr="00DC0AEA">
        <w:t>pppkt</w:t>
      </w:r>
      <w:proofErr w:type="spellEnd"/>
      <w:r w:rsidR="005C5D99" w:rsidRPr="00DC0AEA">
        <w:t xml:space="preserve"> </w:t>
      </w:r>
      <w:r w:rsidR="00135314" w:rsidRPr="00DC0AEA">
        <w:t>1)</w:t>
      </w:r>
      <w:r w:rsidR="005C5D99" w:rsidRPr="00DC0AEA">
        <w:t xml:space="preserve"> </w:t>
      </w:r>
      <w:r>
        <w:t>otrzymuje nowe brzmienie</w:t>
      </w:r>
      <w:r w:rsidR="005C5D99" w:rsidRPr="00DC0AEA">
        <w:t>:</w:t>
      </w:r>
    </w:p>
    <w:p w14:paraId="2F417AB5" w14:textId="34247C19" w:rsidR="00953B88" w:rsidRPr="00E553C6" w:rsidRDefault="005C5D99" w:rsidP="00DC0AEA">
      <w:pPr>
        <w:pStyle w:val="Default"/>
        <w:spacing w:line="360" w:lineRule="auto"/>
        <w:jc w:val="both"/>
        <w:rPr>
          <w:i/>
        </w:rPr>
      </w:pPr>
      <w:r w:rsidRPr="00E553C6">
        <w:rPr>
          <w:i/>
        </w:rPr>
        <w:t xml:space="preserve">Wykonawca zobowiązuje się dostarczyć przedmiot zamówienia na swój koszt do siedziby Zamawiającego w Kielcach: al. IX Wieków Kielc 3, 25-516 Kielce lub innej wskazanej przez Zamawiającego. </w:t>
      </w:r>
      <w:r w:rsidR="00953B88" w:rsidRPr="00E553C6">
        <w:rPr>
          <w:i/>
        </w:rPr>
        <w:t>Wykonawca dostarczy p</w:t>
      </w:r>
      <w:r w:rsidRPr="00E553C6">
        <w:rPr>
          <w:i/>
        </w:rPr>
        <w:t>rzedmiot umowy</w:t>
      </w:r>
      <w:r w:rsidR="00953B88" w:rsidRPr="00E553C6">
        <w:rPr>
          <w:i/>
        </w:rPr>
        <w:t xml:space="preserve"> spakowany </w:t>
      </w:r>
      <w:r w:rsidR="008F67A9">
        <w:rPr>
          <w:i/>
        </w:rPr>
        <w:t>w opakowan</w:t>
      </w:r>
      <w:r w:rsidR="00EE5D0E">
        <w:rPr>
          <w:i/>
        </w:rPr>
        <w:t>i</w:t>
      </w:r>
      <w:r w:rsidR="008F67A9">
        <w:rPr>
          <w:i/>
        </w:rPr>
        <w:t>e zbiorcze</w:t>
      </w:r>
      <w:r w:rsidR="00387B9F" w:rsidRPr="00E553C6">
        <w:rPr>
          <w:i/>
        </w:rPr>
        <w:t xml:space="preserve"> </w:t>
      </w:r>
      <w:r w:rsidR="00953B88" w:rsidRPr="00E553C6">
        <w:rPr>
          <w:i/>
        </w:rPr>
        <w:t xml:space="preserve">zgodnie z wytycznymi Zamawiającego </w:t>
      </w:r>
      <w:r w:rsidR="00DC0AEA" w:rsidRPr="00E553C6">
        <w:rPr>
          <w:i/>
        </w:rPr>
        <w:t>(załącznik nr 1 do Zmiany specyfikacji), w tej części</w:t>
      </w:r>
      <w:r w:rsidR="00500183">
        <w:rPr>
          <w:i/>
        </w:rPr>
        <w:t xml:space="preserve">               </w:t>
      </w:r>
      <w:r w:rsidR="00DC0AEA" w:rsidRPr="00E553C6">
        <w:rPr>
          <w:i/>
        </w:rPr>
        <w:t xml:space="preserve"> i w ilości</w:t>
      </w:r>
      <w:r w:rsidR="00387B9F" w:rsidRPr="00E553C6">
        <w:rPr>
          <w:i/>
        </w:rPr>
        <w:t>,</w:t>
      </w:r>
      <w:r w:rsidR="00DC0AEA" w:rsidRPr="00E553C6">
        <w:rPr>
          <w:i/>
        </w:rPr>
        <w:t xml:space="preserve"> </w:t>
      </w:r>
      <w:r w:rsidR="00500183">
        <w:rPr>
          <w:i/>
        </w:rPr>
        <w:t>na którą Wykonawca złoży ofertę, po uzgodnieniu, dla którego podmiotu asortyment będzie przeznaczony.</w:t>
      </w:r>
    </w:p>
    <w:p w14:paraId="58932EBB" w14:textId="2FB1C1C0" w:rsidR="00387B9F" w:rsidRDefault="00387B9F" w:rsidP="00DC0AEA">
      <w:pPr>
        <w:pStyle w:val="Default"/>
        <w:spacing w:line="360" w:lineRule="auto"/>
        <w:jc w:val="both"/>
        <w:rPr>
          <w:i/>
        </w:rPr>
      </w:pPr>
      <w:r w:rsidRPr="00E553C6">
        <w:rPr>
          <w:i/>
        </w:rPr>
        <w:t>Na</w:t>
      </w:r>
      <w:r w:rsidR="008F67A9">
        <w:rPr>
          <w:i/>
        </w:rPr>
        <w:t xml:space="preserve"> opakowaniu</w:t>
      </w:r>
      <w:r w:rsidRPr="00E553C6">
        <w:rPr>
          <w:i/>
        </w:rPr>
        <w:t xml:space="preserve"> zbiorczym</w:t>
      </w:r>
      <w:r w:rsidR="00AA5DB3">
        <w:rPr>
          <w:i/>
        </w:rPr>
        <w:t>, po uzgodnieniu z Zamawiającym,</w:t>
      </w:r>
      <w:r w:rsidRPr="00E553C6">
        <w:rPr>
          <w:i/>
        </w:rPr>
        <w:t xml:space="preserve"> Wykonawca umieści informację</w:t>
      </w:r>
      <w:r w:rsidR="00AC313A">
        <w:rPr>
          <w:i/>
        </w:rPr>
        <w:t>,</w:t>
      </w:r>
      <w:r w:rsidRPr="00E553C6">
        <w:rPr>
          <w:i/>
        </w:rPr>
        <w:t xml:space="preserve"> dla którego podmiotu przeznaczony jest asortyment</w:t>
      </w:r>
      <w:r w:rsidR="0051383F" w:rsidRPr="00E553C6">
        <w:rPr>
          <w:i/>
        </w:rPr>
        <w:t xml:space="preserve"> (nazwa gminy)</w:t>
      </w:r>
      <w:r w:rsidRPr="00E553C6">
        <w:rPr>
          <w:i/>
        </w:rPr>
        <w:t>, nazw</w:t>
      </w:r>
      <w:r w:rsidR="00481FEF">
        <w:rPr>
          <w:i/>
        </w:rPr>
        <w:t>ę</w:t>
      </w:r>
      <w:r w:rsidR="008F67A9">
        <w:rPr>
          <w:i/>
        </w:rPr>
        <w:t xml:space="preserve"> asortymentu</w:t>
      </w:r>
      <w:r w:rsidRPr="00E553C6">
        <w:rPr>
          <w:i/>
        </w:rPr>
        <w:t xml:space="preserve"> i </w:t>
      </w:r>
      <w:r w:rsidR="008F67A9">
        <w:rPr>
          <w:i/>
        </w:rPr>
        <w:t xml:space="preserve">jego </w:t>
      </w:r>
      <w:r w:rsidRPr="00E553C6">
        <w:rPr>
          <w:i/>
        </w:rPr>
        <w:t>ilość</w:t>
      </w:r>
      <w:r w:rsidR="008F67A9">
        <w:rPr>
          <w:i/>
        </w:rPr>
        <w:t>.</w:t>
      </w:r>
    </w:p>
    <w:p w14:paraId="5162A7E8" w14:textId="100AA858" w:rsidR="00FD0C72" w:rsidRDefault="00FD0C72" w:rsidP="00DC0AEA">
      <w:pPr>
        <w:pStyle w:val="Default"/>
        <w:spacing w:line="360" w:lineRule="auto"/>
        <w:jc w:val="both"/>
      </w:pPr>
      <w:r>
        <w:lastRenderedPageBreak/>
        <w:t>P</w:t>
      </w:r>
      <w:r w:rsidRPr="00DC0AEA">
        <w:t xml:space="preserve">kt  III </w:t>
      </w:r>
      <w:r>
        <w:t xml:space="preserve">„Przedmiot zamówienia” </w:t>
      </w:r>
      <w:proofErr w:type="spellStart"/>
      <w:r w:rsidRPr="00DC0AEA">
        <w:t>ppkt</w:t>
      </w:r>
      <w:proofErr w:type="spellEnd"/>
      <w:r w:rsidRPr="00DC0AEA">
        <w:t xml:space="preserve"> </w:t>
      </w:r>
      <w:r>
        <w:t xml:space="preserve">6 „Uwagi” dodaje się </w:t>
      </w:r>
      <w:proofErr w:type="spellStart"/>
      <w:r>
        <w:t>pppt</w:t>
      </w:r>
      <w:proofErr w:type="spellEnd"/>
      <w:r>
        <w:t xml:space="preserve"> 13) o brzmieniu:</w:t>
      </w:r>
    </w:p>
    <w:p w14:paraId="03E8F244" w14:textId="04D93322" w:rsidR="00FD0C72" w:rsidRPr="00FD0C72" w:rsidRDefault="00FD0C72" w:rsidP="00DC0AEA">
      <w:pPr>
        <w:pStyle w:val="Default"/>
        <w:spacing w:line="360" w:lineRule="auto"/>
        <w:jc w:val="both"/>
        <w:rPr>
          <w:i/>
        </w:rPr>
      </w:pPr>
      <w:r>
        <w:rPr>
          <w:i/>
        </w:rPr>
        <w:t>Zamawiający zastrzega sobie możliwość zakupu mniejszej ilości asortymentu niż wskazane w przedmiotowym zapytaniu ofertowym, co wynika z możliwości finansowych Zamawiającego.</w:t>
      </w:r>
    </w:p>
    <w:p w14:paraId="47910C62" w14:textId="77777777" w:rsidR="00010CA5" w:rsidRPr="00387B9F" w:rsidRDefault="00010CA5" w:rsidP="00010CA5">
      <w:pPr>
        <w:pStyle w:val="Default"/>
        <w:spacing w:line="360" w:lineRule="auto"/>
        <w:jc w:val="both"/>
        <w:rPr>
          <w:szCs w:val="26"/>
        </w:rPr>
      </w:pPr>
    </w:p>
    <w:p w14:paraId="2294D52F" w14:textId="5FE657DB" w:rsidR="00010CA5" w:rsidRPr="00387B9F" w:rsidRDefault="00010CA5" w:rsidP="00010CA5">
      <w:pPr>
        <w:pStyle w:val="Default"/>
        <w:spacing w:line="360" w:lineRule="auto"/>
        <w:jc w:val="both"/>
        <w:rPr>
          <w:szCs w:val="26"/>
        </w:rPr>
      </w:pPr>
      <w:r w:rsidRPr="00387B9F">
        <w:rPr>
          <w:szCs w:val="26"/>
        </w:rPr>
        <w:t>Pozostałe zapisy zapytania ofertowego pozostają bez zmian.</w:t>
      </w:r>
    </w:p>
    <w:p w14:paraId="3747C3EC" w14:textId="77777777" w:rsidR="00481FEF" w:rsidRDefault="00481FEF" w:rsidP="0023611F">
      <w:pPr>
        <w:pStyle w:val="Default"/>
        <w:rPr>
          <w:b/>
          <w:bCs/>
          <w:sz w:val="32"/>
          <w:szCs w:val="32"/>
        </w:rPr>
      </w:pPr>
    </w:p>
    <w:p w14:paraId="0F55D612" w14:textId="77777777" w:rsidR="00446C0A" w:rsidRPr="00A55093" w:rsidRDefault="00446C0A" w:rsidP="000962DF">
      <w:pPr>
        <w:pStyle w:val="Default"/>
        <w:spacing w:line="360" w:lineRule="auto"/>
        <w:ind w:left="-284"/>
        <w:jc w:val="both"/>
        <w:rPr>
          <w:sz w:val="26"/>
          <w:szCs w:val="26"/>
          <w:u w:val="single"/>
        </w:rPr>
      </w:pPr>
      <w:r w:rsidRPr="00A55093">
        <w:rPr>
          <w:bCs/>
          <w:sz w:val="26"/>
          <w:szCs w:val="26"/>
          <w:u w:val="single"/>
        </w:rPr>
        <w:t xml:space="preserve">Załączniki: </w:t>
      </w:r>
    </w:p>
    <w:p w14:paraId="29DCDF47" w14:textId="35595633" w:rsidR="003C0F12" w:rsidRDefault="00BC1AD4" w:rsidP="000962DF">
      <w:pPr>
        <w:pStyle w:val="Default"/>
        <w:tabs>
          <w:tab w:val="left" w:pos="1701"/>
        </w:tabs>
        <w:spacing w:line="276" w:lineRule="auto"/>
        <w:ind w:left="-284" w:right="-428"/>
      </w:pPr>
      <w:r>
        <w:t>Załącznik nr 1</w:t>
      </w:r>
      <w:r w:rsidR="000962DF" w:rsidRPr="00BE77C5">
        <w:tab/>
      </w:r>
      <w:r w:rsidR="000962DF" w:rsidRPr="00BE77C5">
        <w:tab/>
      </w:r>
      <w:r w:rsidR="00BE77C5" w:rsidRPr="00BE77C5">
        <w:t>Wykaz podmiotów wraz z nazw</w:t>
      </w:r>
      <w:r w:rsidR="00B5199B">
        <w:t>ą</w:t>
      </w:r>
      <w:r w:rsidR="00BE77C5" w:rsidRPr="00BE77C5">
        <w:t xml:space="preserve"> i ilością asortymentu </w:t>
      </w:r>
    </w:p>
    <w:p w14:paraId="0543F170" w14:textId="77777777" w:rsidR="00B5199B" w:rsidRDefault="00B5199B" w:rsidP="000962DF">
      <w:pPr>
        <w:pStyle w:val="Default"/>
        <w:tabs>
          <w:tab w:val="left" w:pos="1701"/>
        </w:tabs>
        <w:spacing w:line="276" w:lineRule="auto"/>
        <w:ind w:left="-284" w:right="-428"/>
      </w:pPr>
    </w:p>
    <w:p w14:paraId="225ACD2A" w14:textId="77777777" w:rsidR="00B5199B" w:rsidRDefault="00B5199B" w:rsidP="000962DF">
      <w:pPr>
        <w:pStyle w:val="Default"/>
        <w:tabs>
          <w:tab w:val="left" w:pos="1701"/>
        </w:tabs>
        <w:spacing w:line="276" w:lineRule="auto"/>
        <w:ind w:left="-284" w:right="-428"/>
      </w:pPr>
    </w:p>
    <w:p w14:paraId="15842A34" w14:textId="77777777" w:rsidR="0084532C" w:rsidRDefault="0084532C" w:rsidP="000962DF">
      <w:pPr>
        <w:pStyle w:val="Default"/>
        <w:tabs>
          <w:tab w:val="left" w:pos="1701"/>
        </w:tabs>
        <w:spacing w:line="276" w:lineRule="auto"/>
        <w:ind w:left="-284" w:right="-428"/>
      </w:pPr>
    </w:p>
    <w:p w14:paraId="0A53D905" w14:textId="77777777" w:rsidR="0084532C" w:rsidRDefault="0084532C" w:rsidP="000962DF">
      <w:pPr>
        <w:pStyle w:val="Default"/>
        <w:tabs>
          <w:tab w:val="left" w:pos="1701"/>
        </w:tabs>
        <w:spacing w:line="276" w:lineRule="auto"/>
        <w:ind w:left="-284" w:right="-428"/>
      </w:pPr>
    </w:p>
    <w:p w14:paraId="56A286F7" w14:textId="69074EDD" w:rsidR="00B5199B" w:rsidRPr="00B5199B" w:rsidRDefault="0084532C" w:rsidP="00B5199B">
      <w:pPr>
        <w:pStyle w:val="Default"/>
        <w:tabs>
          <w:tab w:val="left" w:pos="1701"/>
        </w:tabs>
        <w:spacing w:line="276" w:lineRule="auto"/>
        <w:ind w:left="-284" w:right="-428"/>
        <w:rPr>
          <w:i/>
        </w:rPr>
      </w:pPr>
      <w:r>
        <w:rPr>
          <w:i/>
        </w:rPr>
        <w:t>Elżbieta Korus</w:t>
      </w:r>
    </w:p>
    <w:p w14:paraId="3420A618" w14:textId="5F119B40" w:rsidR="00B5199B" w:rsidRPr="00B5199B" w:rsidRDefault="0084532C" w:rsidP="00B5199B">
      <w:pPr>
        <w:pStyle w:val="Default"/>
        <w:tabs>
          <w:tab w:val="left" w:pos="1701"/>
        </w:tabs>
        <w:spacing w:line="276" w:lineRule="auto"/>
        <w:ind w:left="-284" w:right="-428"/>
        <w:rPr>
          <w:i/>
        </w:rPr>
      </w:pPr>
      <w:r>
        <w:rPr>
          <w:i/>
        </w:rPr>
        <w:t>Dyrektor</w:t>
      </w:r>
      <w:bookmarkStart w:id="0" w:name="_GoBack"/>
      <w:bookmarkEnd w:id="0"/>
    </w:p>
    <w:p w14:paraId="6390C3ED" w14:textId="77777777" w:rsidR="00B5199B" w:rsidRPr="00B5199B" w:rsidRDefault="00B5199B" w:rsidP="00B5199B">
      <w:pPr>
        <w:pStyle w:val="Default"/>
        <w:tabs>
          <w:tab w:val="left" w:pos="1701"/>
        </w:tabs>
        <w:spacing w:line="276" w:lineRule="auto"/>
        <w:ind w:left="-284" w:right="-428"/>
        <w:rPr>
          <w:i/>
        </w:rPr>
      </w:pPr>
      <w:r w:rsidRPr="00B5199B">
        <w:rPr>
          <w:i/>
        </w:rPr>
        <w:t>Regionalnego Ośrodka Polityki Społecznej</w:t>
      </w:r>
    </w:p>
    <w:p w14:paraId="1A921C0C" w14:textId="77777777" w:rsidR="00B5199B" w:rsidRPr="00BE77C5" w:rsidRDefault="00B5199B" w:rsidP="000962DF">
      <w:pPr>
        <w:pStyle w:val="Default"/>
        <w:tabs>
          <w:tab w:val="left" w:pos="1701"/>
        </w:tabs>
        <w:spacing w:line="276" w:lineRule="auto"/>
        <w:ind w:left="-284" w:right="-428"/>
      </w:pPr>
    </w:p>
    <w:sectPr w:rsidR="00B5199B" w:rsidRPr="00BE77C5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5917C7" w14:textId="77777777" w:rsidR="00950857" w:rsidRDefault="00950857" w:rsidP="007653B4">
      <w:pPr>
        <w:spacing w:after="0" w:line="240" w:lineRule="auto"/>
      </w:pPr>
      <w:r>
        <w:separator/>
      </w:r>
    </w:p>
  </w:endnote>
  <w:endnote w:type="continuationSeparator" w:id="0">
    <w:p w14:paraId="2153DFB4" w14:textId="77777777" w:rsidR="00950857" w:rsidRDefault="00950857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7A7B3" w14:textId="77777777" w:rsidR="00F00029" w:rsidRDefault="00F000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4532C" w:rsidRPr="0084532C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84532C" w:rsidRPr="0084532C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898AA66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C91FA" w14:textId="77777777" w:rsidR="00F00029" w:rsidRDefault="00F000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FC6056" w14:textId="77777777" w:rsidR="00950857" w:rsidRDefault="00950857" w:rsidP="007653B4">
      <w:pPr>
        <w:spacing w:after="0" w:line="240" w:lineRule="auto"/>
      </w:pPr>
      <w:r>
        <w:separator/>
      </w:r>
    </w:p>
  </w:footnote>
  <w:footnote w:type="continuationSeparator" w:id="0">
    <w:p w14:paraId="1A1AE75C" w14:textId="77777777" w:rsidR="00950857" w:rsidRDefault="00950857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D2DDB6" w14:textId="77777777" w:rsidR="00F00029" w:rsidRDefault="00F000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135BBCA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DEC4C" w14:textId="77777777" w:rsidR="00F00029" w:rsidRDefault="00F000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23"/>
  </w:num>
  <w:num w:numId="7">
    <w:abstractNumId w:val="22"/>
  </w:num>
  <w:num w:numId="8">
    <w:abstractNumId w:val="18"/>
  </w:num>
  <w:num w:numId="9">
    <w:abstractNumId w:val="0"/>
  </w:num>
  <w:num w:numId="10">
    <w:abstractNumId w:val="15"/>
  </w:num>
  <w:num w:numId="11">
    <w:abstractNumId w:val="24"/>
  </w:num>
  <w:num w:numId="12">
    <w:abstractNumId w:val="14"/>
  </w:num>
  <w:num w:numId="13">
    <w:abstractNumId w:val="21"/>
  </w:num>
  <w:num w:numId="14">
    <w:abstractNumId w:val="7"/>
  </w:num>
  <w:num w:numId="15">
    <w:abstractNumId w:val="17"/>
  </w:num>
  <w:num w:numId="16">
    <w:abstractNumId w:val="6"/>
  </w:num>
  <w:num w:numId="17">
    <w:abstractNumId w:val="20"/>
  </w:num>
  <w:num w:numId="18">
    <w:abstractNumId w:val="3"/>
  </w:num>
  <w:num w:numId="19">
    <w:abstractNumId w:val="4"/>
  </w:num>
  <w:num w:numId="20">
    <w:abstractNumId w:val="25"/>
  </w:num>
  <w:num w:numId="21">
    <w:abstractNumId w:val="2"/>
  </w:num>
  <w:num w:numId="22">
    <w:abstractNumId w:val="8"/>
  </w:num>
  <w:num w:numId="23">
    <w:abstractNumId w:val="5"/>
  </w:num>
  <w:num w:numId="24">
    <w:abstractNumId w:val="1"/>
  </w:num>
  <w:num w:numId="25">
    <w:abstractNumId w:val="19"/>
  </w:num>
  <w:num w:numId="26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A2245"/>
    <w:rsid w:val="002B48B6"/>
    <w:rsid w:val="002E07EA"/>
    <w:rsid w:val="00345A6B"/>
    <w:rsid w:val="003504D6"/>
    <w:rsid w:val="00355648"/>
    <w:rsid w:val="00356C87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81FEF"/>
    <w:rsid w:val="00483026"/>
    <w:rsid w:val="004972B7"/>
    <w:rsid w:val="004B36CD"/>
    <w:rsid w:val="004C01A2"/>
    <w:rsid w:val="004C5853"/>
    <w:rsid w:val="004F4E6D"/>
    <w:rsid w:val="00500183"/>
    <w:rsid w:val="0051383F"/>
    <w:rsid w:val="00517C95"/>
    <w:rsid w:val="00521541"/>
    <w:rsid w:val="00526702"/>
    <w:rsid w:val="00555CC1"/>
    <w:rsid w:val="00555D98"/>
    <w:rsid w:val="0055784C"/>
    <w:rsid w:val="00560E1C"/>
    <w:rsid w:val="00561DA0"/>
    <w:rsid w:val="00573785"/>
    <w:rsid w:val="005748DC"/>
    <w:rsid w:val="00595B58"/>
    <w:rsid w:val="005A368F"/>
    <w:rsid w:val="005B000A"/>
    <w:rsid w:val="005C4CF1"/>
    <w:rsid w:val="005C5D99"/>
    <w:rsid w:val="00614F16"/>
    <w:rsid w:val="00636EDF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7103B7"/>
    <w:rsid w:val="007108B4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D4807"/>
    <w:rsid w:val="00820CED"/>
    <w:rsid w:val="00824518"/>
    <w:rsid w:val="00827EAD"/>
    <w:rsid w:val="008443BA"/>
    <w:rsid w:val="0084532C"/>
    <w:rsid w:val="00872E6B"/>
    <w:rsid w:val="00884108"/>
    <w:rsid w:val="00893479"/>
    <w:rsid w:val="008A1F77"/>
    <w:rsid w:val="008F091F"/>
    <w:rsid w:val="008F67A9"/>
    <w:rsid w:val="0090103D"/>
    <w:rsid w:val="009038D2"/>
    <w:rsid w:val="0092305F"/>
    <w:rsid w:val="00924A27"/>
    <w:rsid w:val="009422C0"/>
    <w:rsid w:val="00950857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A5DB3"/>
    <w:rsid w:val="00AB5E64"/>
    <w:rsid w:val="00AB7081"/>
    <w:rsid w:val="00AC313A"/>
    <w:rsid w:val="00AE0037"/>
    <w:rsid w:val="00AE36AC"/>
    <w:rsid w:val="00B05B37"/>
    <w:rsid w:val="00B13AD4"/>
    <w:rsid w:val="00B430DD"/>
    <w:rsid w:val="00B5199B"/>
    <w:rsid w:val="00B548D9"/>
    <w:rsid w:val="00B5669E"/>
    <w:rsid w:val="00B60FD4"/>
    <w:rsid w:val="00B80AC1"/>
    <w:rsid w:val="00B95261"/>
    <w:rsid w:val="00BA4567"/>
    <w:rsid w:val="00BB1032"/>
    <w:rsid w:val="00BC1AD4"/>
    <w:rsid w:val="00BE77C5"/>
    <w:rsid w:val="00BF22D3"/>
    <w:rsid w:val="00BF53A9"/>
    <w:rsid w:val="00C030AD"/>
    <w:rsid w:val="00C078C8"/>
    <w:rsid w:val="00C25CCD"/>
    <w:rsid w:val="00C27D78"/>
    <w:rsid w:val="00C528D6"/>
    <w:rsid w:val="00C617EC"/>
    <w:rsid w:val="00C65946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3382A"/>
    <w:rsid w:val="00D36D59"/>
    <w:rsid w:val="00D4164F"/>
    <w:rsid w:val="00D416F1"/>
    <w:rsid w:val="00D67339"/>
    <w:rsid w:val="00D75408"/>
    <w:rsid w:val="00D925B5"/>
    <w:rsid w:val="00D936B4"/>
    <w:rsid w:val="00DA506F"/>
    <w:rsid w:val="00DA7BE6"/>
    <w:rsid w:val="00DB296A"/>
    <w:rsid w:val="00DC003B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47A77"/>
    <w:rsid w:val="00E553C6"/>
    <w:rsid w:val="00E9432A"/>
    <w:rsid w:val="00E94CCD"/>
    <w:rsid w:val="00EC0C11"/>
    <w:rsid w:val="00EE0F7F"/>
    <w:rsid w:val="00EE42C8"/>
    <w:rsid w:val="00EE5D0E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0C7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33692-41CB-47D5-83B3-DFAB61153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2</cp:revision>
  <cp:lastPrinted>2020-09-04T07:18:00Z</cp:lastPrinted>
  <dcterms:created xsi:type="dcterms:W3CDTF">2020-09-04T07:35:00Z</dcterms:created>
  <dcterms:modified xsi:type="dcterms:W3CDTF">2020-09-04T07:35:00Z</dcterms:modified>
</cp:coreProperties>
</file>