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22210553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1.</w:t>
      </w:r>
      <w:r w:rsidR="00B76004">
        <w:rPr>
          <w:rFonts w:ascii="Times New Roman" w:hAnsi="Times New Roman" w:cs="Times New Roman"/>
          <w:sz w:val="24"/>
          <w:szCs w:val="24"/>
        </w:rPr>
        <w:t>11</w:t>
      </w:r>
    </w:p>
    <w:p w14:paraId="5CD88DF5" w14:textId="3A64F716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 xml:space="preserve">.6.2020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77777777"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49C14DED" w14:textId="2B535FCE" w:rsidR="00B76004" w:rsidRPr="00B76004" w:rsidRDefault="00B76004" w:rsidP="00B76004">
      <w:pPr>
        <w:spacing w:line="360" w:lineRule="auto"/>
        <w:jc w:val="center"/>
        <w:rPr>
          <w:rFonts w:ascii="Times New Roman" w:hAnsi="Times New Roman" w:cs="Times New Roman"/>
          <w:b/>
          <w:color w:val="4472C4" w:themeColor="accent1"/>
          <w:sz w:val="26"/>
          <w:szCs w:val="26"/>
        </w:rPr>
      </w:pPr>
      <w:r w:rsidRPr="00B76004">
        <w:rPr>
          <w:rFonts w:ascii="Times New Roman" w:hAnsi="Times New Roman" w:cs="Times New Roman"/>
          <w:b/>
          <w:color w:val="4472C4" w:themeColor="accent1"/>
          <w:sz w:val="26"/>
          <w:szCs w:val="26"/>
        </w:rPr>
        <w:t>PŁYN/ŻEL DO HIGIENICZNEJ DEZYNFEKCJI RĄK I POWIERZCHNI W OPAKOWANIU O POJEMNOŚCI 1 LITRA (PRODUKT BIOBÓJCZY)</w:t>
      </w:r>
    </w:p>
    <w:p w14:paraId="03D1CF96" w14:textId="17D76A0C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P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4B574244" w14:textId="0E893814" w:rsidR="003D2D1D" w:rsidRPr="003D2D1D" w:rsidRDefault="00B76004" w:rsidP="003D2D1D">
      <w:pPr>
        <w:pStyle w:val="Akapitzlist"/>
        <w:spacing w:after="120" w:line="240" w:lineRule="auto"/>
        <w:ind w:left="502"/>
        <w:rPr>
          <w:b/>
          <w:sz w:val="24"/>
          <w:szCs w:val="24"/>
          <w:u w:val="single"/>
        </w:rPr>
      </w:pPr>
      <w:r w:rsidRPr="00B76004">
        <w:rPr>
          <w:b/>
          <w:sz w:val="24"/>
          <w:szCs w:val="24"/>
          <w:u w:val="single"/>
        </w:rPr>
        <w:lastRenderedPageBreak/>
        <w:t>Płyn/żel do higienicznej dezynfekcji rąk i powierzchni w opakowaniu o pojemności 1 litra (produkt biobójczy)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59"/>
        <w:gridCol w:w="3336"/>
        <w:gridCol w:w="622"/>
        <w:gridCol w:w="862"/>
        <w:gridCol w:w="1402"/>
        <w:gridCol w:w="1230"/>
        <w:gridCol w:w="961"/>
        <w:gridCol w:w="1660"/>
      </w:tblGrid>
      <w:tr w:rsidR="003D2D1D" w:rsidRPr="008E194D" w14:paraId="7C2AD0F2" w14:textId="77777777" w:rsidTr="003D2D1D">
        <w:trPr>
          <w:tblHeader/>
        </w:trPr>
        <w:tc>
          <w:tcPr>
            <w:tcW w:w="559" w:type="dxa"/>
            <w:shd w:val="clear" w:color="auto" w:fill="DEEAF6" w:themeFill="accent5" w:themeFillTint="33"/>
            <w:vAlign w:val="center"/>
          </w:tcPr>
          <w:p w14:paraId="02015BD6" w14:textId="4ADA4EDB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3336" w:type="dxa"/>
            <w:shd w:val="clear" w:color="auto" w:fill="DEEAF6" w:themeFill="accent5" w:themeFillTint="33"/>
            <w:vAlign w:val="center"/>
          </w:tcPr>
          <w:p w14:paraId="092CC802" w14:textId="665A28FB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22" w:type="dxa"/>
            <w:shd w:val="clear" w:color="auto" w:fill="DEEAF6" w:themeFill="accent5" w:themeFillTint="33"/>
            <w:vAlign w:val="center"/>
          </w:tcPr>
          <w:p w14:paraId="1601AF1A" w14:textId="42A2A9B5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D2D1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3D2D1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862" w:type="dxa"/>
            <w:shd w:val="clear" w:color="auto" w:fill="DEEAF6" w:themeFill="accent5" w:themeFillTint="33"/>
            <w:vAlign w:val="center"/>
          </w:tcPr>
          <w:p w14:paraId="59A72FA8" w14:textId="6811F3C4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DEEAF6" w:themeFill="accent5" w:themeFillTint="33"/>
            <w:vAlign w:val="center"/>
          </w:tcPr>
          <w:p w14:paraId="05A9C603" w14:textId="77777777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5D1E0A86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30" w:type="dxa"/>
            <w:shd w:val="clear" w:color="auto" w:fill="DEEAF6" w:themeFill="accent5" w:themeFillTint="33"/>
            <w:vAlign w:val="center"/>
          </w:tcPr>
          <w:p w14:paraId="1BF55260" w14:textId="77777777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2D65EF43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</w:tcPr>
          <w:p w14:paraId="61BC6541" w14:textId="0F5675C8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660" w:type="dxa"/>
            <w:shd w:val="clear" w:color="auto" w:fill="DEEAF6" w:themeFill="accent5" w:themeFillTint="33"/>
            <w:vAlign w:val="center"/>
          </w:tcPr>
          <w:p w14:paraId="13854EC0" w14:textId="7D0C189A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3D2D1D" w:rsidRPr="008E194D" w14:paraId="5EC211D7" w14:textId="77777777" w:rsidTr="003D2D1D">
        <w:tc>
          <w:tcPr>
            <w:tcW w:w="559" w:type="dxa"/>
            <w:vAlign w:val="center"/>
          </w:tcPr>
          <w:p w14:paraId="119ED2C5" w14:textId="54F286C6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  <w:vAlign w:val="center"/>
          </w:tcPr>
          <w:p w14:paraId="0F2AA3F0" w14:textId="160CB71F" w:rsidR="003D2D1D" w:rsidRDefault="00B76004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6004">
              <w:rPr>
                <w:rFonts w:ascii="Times New Roman" w:hAnsi="Times New Roman" w:cs="Times New Roman"/>
                <w:sz w:val="24"/>
                <w:szCs w:val="24"/>
              </w:rPr>
              <w:t>Płyn/żel do higienicznej dezynfekcji rąk i powierzchni w opakowaniu o pojemności 1 litra (produkt biobójczy)</w:t>
            </w:r>
          </w:p>
          <w:p w14:paraId="410D4F53" w14:textId="77777777" w:rsidR="00B76004" w:rsidRPr="003D2D1D" w:rsidRDefault="00B76004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1BD0718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26A11421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C8DEAAB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 xml:space="preserve">Nr pozwolenia Ministra Zdrowia dopuszczające do obrotu produktem biobójczym: </w:t>
            </w:r>
          </w:p>
          <w:p w14:paraId="3B7049D5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5DCD548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2931C62C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Produkt posiada wpis do Wykazu Produktów Biobójczych*:</w:t>
            </w:r>
          </w:p>
          <w:p w14:paraId="758C3FC0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  <w:r w:rsidRPr="003D2D1D">
              <w:rPr>
                <w:rFonts w:ascii="Times New Roman" w:hAnsi="Times New Roman" w:cs="Times New Roman"/>
              </w:rPr>
              <w:t xml:space="preserve"> </w:t>
            </w:r>
          </w:p>
          <w:p w14:paraId="2076AAA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TAK</w:t>
            </w:r>
          </w:p>
          <w:p w14:paraId="037E877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</w:p>
          <w:p w14:paraId="28209BA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NIE</w:t>
            </w:r>
          </w:p>
          <w:p w14:paraId="0F644D3A" w14:textId="03800914" w:rsidR="003D2D1D" w:rsidRPr="003D2D1D" w:rsidRDefault="003D2D1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center"/>
          </w:tcPr>
          <w:p w14:paraId="15F3706E" w14:textId="76BA63CA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1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62" w:type="dxa"/>
            <w:vAlign w:val="center"/>
          </w:tcPr>
          <w:p w14:paraId="372CF4F1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2BD983E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E86626E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147B02FC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4E2E3C09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0350FE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0350FE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</w:t>
      </w:r>
      <w:r w:rsidRPr="000350FE">
        <w:rPr>
          <w:sz w:val="24"/>
          <w:szCs w:val="24"/>
        </w:rPr>
        <w:lastRenderedPageBreak/>
        <w:t>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w tabeli nr 1 i tabeli nr 2 zapytania ofertowego</w:t>
      </w:r>
    </w:p>
    <w:p w14:paraId="326A13DD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oraz w treści </w:t>
      </w:r>
      <w:r w:rsidRPr="000350FE">
        <w:rPr>
          <w:color w:val="0D0D0D" w:themeColor="text1" w:themeTint="F2"/>
          <w:sz w:val="24"/>
          <w:szCs w:val="24"/>
        </w:rPr>
        <w:t>zapytania ofertowego: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7E0CE296" w:rsidR="000350FE" w:rsidRPr="00BD79EA" w:rsidRDefault="000350FE" w:rsidP="00BD79EA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0350FE">
        <w:rPr>
          <w:bCs/>
          <w:sz w:val="24"/>
          <w:szCs w:val="24"/>
          <w:lang w:val="de-DE" w:eastAsia="pl-PL"/>
        </w:rPr>
        <w:t xml:space="preserve">Oświadczamy, że </w:t>
      </w:r>
      <w:r w:rsidRPr="000350FE">
        <w:rPr>
          <w:bCs/>
          <w:sz w:val="24"/>
          <w:szCs w:val="24"/>
          <w:lang w:eastAsia="pl-PL"/>
        </w:rPr>
        <w:t xml:space="preserve">oferowany asortyment posiada termin ważności nie krótszy niż </w:t>
      </w:r>
      <w:r>
        <w:rPr>
          <w:bCs/>
          <w:sz w:val="24"/>
          <w:szCs w:val="24"/>
          <w:lang w:eastAsia="pl-PL"/>
        </w:rPr>
        <w:t xml:space="preserve">12 </w:t>
      </w:r>
      <w:r w:rsidRPr="000350FE">
        <w:rPr>
          <w:bCs/>
          <w:sz w:val="24"/>
          <w:szCs w:val="24"/>
          <w:lang w:eastAsia="pl-PL"/>
        </w:rPr>
        <w:t>miesięc</w:t>
      </w:r>
      <w:r>
        <w:rPr>
          <w:bCs/>
          <w:sz w:val="24"/>
          <w:szCs w:val="24"/>
          <w:lang w:eastAsia="pl-PL"/>
        </w:rPr>
        <w:t>y</w:t>
      </w:r>
      <w:r w:rsidRPr="000350FE">
        <w:rPr>
          <w:bCs/>
          <w:sz w:val="24"/>
          <w:szCs w:val="24"/>
          <w:lang w:eastAsia="pl-PL"/>
        </w:rPr>
        <w:t>:</w:t>
      </w:r>
    </w:p>
    <w:p w14:paraId="39039C61" w14:textId="13587636" w:rsidR="000350FE" w:rsidRPr="00BD79EA" w:rsidRDefault="000350FE" w:rsidP="00BD79EA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02690579" w14:textId="77777777" w:rsidR="000350FE" w:rsidRPr="00900284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1203A04B" w14:textId="77777777" w:rsidR="000350FE" w:rsidRDefault="000350FE" w:rsidP="000350FE">
      <w:pPr>
        <w:jc w:val="both"/>
        <w:rPr>
          <w:sz w:val="24"/>
        </w:rPr>
      </w:pPr>
    </w:p>
    <w:p w14:paraId="6FDFC9D9" w14:textId="3122F8E8" w:rsidR="005A14A1" w:rsidRPr="00446C0A" w:rsidRDefault="005A14A1" w:rsidP="000350FE">
      <w:pPr>
        <w:jc w:val="both"/>
      </w:pPr>
    </w:p>
    <w:sectPr w:rsidR="005A14A1" w:rsidRPr="00446C0A" w:rsidSect="000A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AAC99" w14:textId="77777777" w:rsidR="00274B2A" w:rsidRDefault="00274B2A" w:rsidP="007653B4">
      <w:pPr>
        <w:spacing w:after="0" w:line="240" w:lineRule="auto"/>
      </w:pPr>
      <w:r>
        <w:separator/>
      </w:r>
    </w:p>
  </w:endnote>
  <w:endnote w:type="continuationSeparator" w:id="0">
    <w:p w14:paraId="59B2E5EE" w14:textId="77777777" w:rsidR="00274B2A" w:rsidRDefault="00274B2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76004" w:rsidRPr="00B76004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76004" w:rsidRPr="00B76004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5B784" w14:textId="77777777" w:rsidR="00274B2A" w:rsidRDefault="00274B2A" w:rsidP="007653B4">
      <w:pPr>
        <w:spacing w:after="0" w:line="240" w:lineRule="auto"/>
      </w:pPr>
      <w:r>
        <w:separator/>
      </w:r>
    </w:p>
  </w:footnote>
  <w:footnote w:type="continuationSeparator" w:id="0">
    <w:p w14:paraId="79E80F4A" w14:textId="77777777" w:rsidR="00274B2A" w:rsidRDefault="00274B2A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74B2A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75846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7600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D574B-603C-4F31-9329-E4A24FD5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2020-09-03T08:30:00Z</cp:lastPrinted>
  <dcterms:created xsi:type="dcterms:W3CDTF">2020-09-03T08:32:00Z</dcterms:created>
  <dcterms:modified xsi:type="dcterms:W3CDTF">2020-09-03T08:32:00Z</dcterms:modified>
</cp:coreProperties>
</file>