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2FB21" w14:textId="77777777"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14:paraId="58590611" w14:textId="77777777" w:rsidR="00AC278B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</w:p>
    <w:p w14:paraId="6A4A9549" w14:textId="77777777" w:rsidR="00C740DC" w:rsidRPr="00FE658E" w:rsidRDefault="00C740DC" w:rsidP="00C740DC">
      <w:pPr>
        <w:jc w:val="both"/>
      </w:pPr>
    </w:p>
    <w:p w14:paraId="4A4E0CED" w14:textId="77777777" w:rsidR="00C740DC" w:rsidRPr="00FE658E" w:rsidRDefault="00C740DC" w:rsidP="00C740DC">
      <w:pPr>
        <w:jc w:val="both"/>
      </w:pPr>
    </w:p>
    <w:p w14:paraId="2F52C028" w14:textId="77777777" w:rsidR="00E45952" w:rsidRPr="00FE658E" w:rsidRDefault="00E45952" w:rsidP="00C740DC">
      <w:pPr>
        <w:jc w:val="both"/>
      </w:pPr>
    </w:p>
    <w:p w14:paraId="14A29321" w14:textId="77777777" w:rsidR="00C740DC" w:rsidRPr="007938C9" w:rsidRDefault="00C740DC" w:rsidP="00C740DC">
      <w:pPr>
        <w:jc w:val="both"/>
        <w:rPr>
          <w:sz w:val="24"/>
          <w:szCs w:val="24"/>
        </w:rPr>
      </w:pPr>
      <w:r w:rsidRPr="007938C9">
        <w:rPr>
          <w:sz w:val="24"/>
          <w:szCs w:val="24"/>
        </w:rPr>
        <w:t>ROPS-II.052.</w:t>
      </w:r>
      <w:r w:rsidR="00707947" w:rsidRPr="007938C9">
        <w:rPr>
          <w:sz w:val="24"/>
          <w:szCs w:val="24"/>
        </w:rPr>
        <w:t>3</w:t>
      </w:r>
      <w:r w:rsidR="007F0084" w:rsidRPr="007938C9">
        <w:rPr>
          <w:sz w:val="24"/>
          <w:szCs w:val="24"/>
        </w:rPr>
        <w:t>.</w:t>
      </w:r>
      <w:r w:rsidR="00517D41" w:rsidRPr="007938C9">
        <w:rPr>
          <w:sz w:val="24"/>
          <w:szCs w:val="24"/>
        </w:rPr>
        <w:t>7</w:t>
      </w:r>
      <w:r w:rsidR="007F0084" w:rsidRPr="007938C9">
        <w:rPr>
          <w:sz w:val="24"/>
          <w:szCs w:val="24"/>
        </w:rPr>
        <w:t>.</w:t>
      </w:r>
      <w:r w:rsidR="000B26BB" w:rsidRPr="007938C9">
        <w:rPr>
          <w:sz w:val="24"/>
          <w:szCs w:val="24"/>
        </w:rPr>
        <w:t>2020</w:t>
      </w:r>
      <w:r w:rsidRPr="007938C9">
        <w:rPr>
          <w:sz w:val="24"/>
          <w:szCs w:val="24"/>
        </w:rPr>
        <w:t xml:space="preserve">  </w:t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="001F45E1"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 xml:space="preserve">Kielce </w:t>
      </w:r>
      <w:r w:rsidR="008A5297">
        <w:rPr>
          <w:sz w:val="24"/>
          <w:szCs w:val="24"/>
        </w:rPr>
        <w:t>02.09</w:t>
      </w:r>
      <w:r w:rsidR="006E6B12" w:rsidRPr="007938C9">
        <w:rPr>
          <w:sz w:val="24"/>
          <w:szCs w:val="24"/>
        </w:rPr>
        <w:t>.2020</w:t>
      </w:r>
      <w:r w:rsidR="008D119A" w:rsidRPr="007938C9">
        <w:rPr>
          <w:sz w:val="24"/>
          <w:szCs w:val="24"/>
        </w:rPr>
        <w:t xml:space="preserve"> </w:t>
      </w:r>
      <w:r w:rsidRPr="007938C9">
        <w:rPr>
          <w:sz w:val="24"/>
          <w:szCs w:val="24"/>
        </w:rPr>
        <w:t>r.</w:t>
      </w:r>
    </w:p>
    <w:p w14:paraId="3BF30F3D" w14:textId="77777777" w:rsidR="00C740DC" w:rsidRPr="007938C9" w:rsidRDefault="00C740DC" w:rsidP="00C740DC">
      <w:pPr>
        <w:jc w:val="both"/>
        <w:rPr>
          <w:sz w:val="24"/>
          <w:szCs w:val="24"/>
        </w:rPr>
      </w:pPr>
    </w:p>
    <w:p w14:paraId="769C5E1D" w14:textId="77777777" w:rsidR="00C740DC" w:rsidRPr="007938C9" w:rsidRDefault="00C740DC" w:rsidP="00C740DC">
      <w:pPr>
        <w:jc w:val="both"/>
        <w:rPr>
          <w:sz w:val="24"/>
          <w:szCs w:val="24"/>
        </w:rPr>
      </w:pPr>
    </w:p>
    <w:p w14:paraId="67D37F43" w14:textId="77777777" w:rsidR="00C740DC" w:rsidRPr="007938C9" w:rsidRDefault="007938C9" w:rsidP="007938C9">
      <w:pPr>
        <w:spacing w:line="276" w:lineRule="auto"/>
        <w:jc w:val="center"/>
        <w:rPr>
          <w:b/>
          <w:sz w:val="24"/>
          <w:szCs w:val="24"/>
        </w:rPr>
      </w:pPr>
      <w:r w:rsidRPr="007938C9">
        <w:rPr>
          <w:b/>
          <w:sz w:val="24"/>
          <w:szCs w:val="24"/>
        </w:rPr>
        <w:t>Zamawiający odpowiada na pytania Wykonawcy do zapytania ofertowego z dnia 28.08.2020 roku ZNAK: ROPS-II.052.3.7.2020</w:t>
      </w:r>
      <w:r w:rsidR="00C740DC" w:rsidRPr="007938C9">
        <w:rPr>
          <w:b/>
          <w:sz w:val="24"/>
          <w:szCs w:val="24"/>
        </w:rPr>
        <w:t>.</w:t>
      </w:r>
    </w:p>
    <w:p w14:paraId="37C60994" w14:textId="77777777" w:rsidR="00C740DC" w:rsidRPr="007938C9" w:rsidRDefault="00C740DC" w:rsidP="00C740DC">
      <w:pPr>
        <w:spacing w:line="360" w:lineRule="auto"/>
        <w:jc w:val="both"/>
        <w:rPr>
          <w:sz w:val="24"/>
          <w:szCs w:val="24"/>
        </w:rPr>
      </w:pPr>
    </w:p>
    <w:p w14:paraId="436A3D3F" w14:textId="77777777" w:rsidR="007938C9" w:rsidRPr="007938C9" w:rsidRDefault="007938C9" w:rsidP="00C740DC">
      <w:pPr>
        <w:spacing w:line="360" w:lineRule="auto"/>
        <w:jc w:val="both"/>
        <w:rPr>
          <w:sz w:val="24"/>
          <w:szCs w:val="24"/>
        </w:rPr>
      </w:pPr>
    </w:p>
    <w:p w14:paraId="5DBC627E" w14:textId="77777777" w:rsidR="007938C9" w:rsidRPr="00DF46F4" w:rsidRDefault="007938C9" w:rsidP="00CC4500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DF46F4">
        <w:rPr>
          <w:b/>
          <w:i/>
          <w:sz w:val="24"/>
          <w:szCs w:val="24"/>
          <w:u w:val="single"/>
        </w:rPr>
        <w:t>Pytanie I</w:t>
      </w:r>
    </w:p>
    <w:p w14:paraId="1F1B55FD" w14:textId="77777777" w:rsidR="00312A1A" w:rsidRPr="00DF46F4" w:rsidRDefault="007938C9" w:rsidP="00FC729C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DF46F4">
        <w:rPr>
          <w:b/>
          <w:sz w:val="24"/>
          <w:szCs w:val="24"/>
        </w:rPr>
        <w:t xml:space="preserve">Prosimy o dopuszczenie </w:t>
      </w:r>
      <w:r w:rsidRPr="00DF46F4">
        <w:rPr>
          <w:b/>
          <w:bCs/>
          <w:sz w:val="24"/>
          <w:szCs w:val="24"/>
        </w:rPr>
        <w:t>w pozycji 3</w:t>
      </w:r>
      <w:r w:rsidRPr="00DF46F4">
        <w:rPr>
          <w:b/>
          <w:sz w:val="24"/>
          <w:szCs w:val="24"/>
        </w:rPr>
        <w:t xml:space="preserve"> (płyn/żel do higienicznej dezynfekcji rąk z pompką) preparatu na bazie etanolu i propano-2-olu, łączna zawartość alkoholu: 70g/100 g produktu.</w:t>
      </w:r>
    </w:p>
    <w:p w14:paraId="76BE990F" w14:textId="77777777" w:rsidR="007938C9" w:rsidRPr="00DF46F4" w:rsidRDefault="007938C9" w:rsidP="00CC4500">
      <w:pPr>
        <w:spacing w:line="360" w:lineRule="auto"/>
        <w:jc w:val="both"/>
        <w:rPr>
          <w:b/>
          <w:sz w:val="24"/>
          <w:szCs w:val="24"/>
        </w:rPr>
      </w:pPr>
      <w:r w:rsidRPr="00DF46F4">
        <w:rPr>
          <w:b/>
          <w:sz w:val="24"/>
          <w:szCs w:val="24"/>
        </w:rPr>
        <w:t xml:space="preserve">Prosimy o dopuszczenie </w:t>
      </w:r>
      <w:r w:rsidRPr="00DF46F4">
        <w:rPr>
          <w:b/>
          <w:bCs/>
          <w:sz w:val="24"/>
          <w:szCs w:val="24"/>
        </w:rPr>
        <w:t>w pozycji 4</w:t>
      </w:r>
      <w:r w:rsidRPr="00DF46F4">
        <w:rPr>
          <w:b/>
          <w:sz w:val="24"/>
          <w:szCs w:val="24"/>
        </w:rPr>
        <w:t xml:space="preserve"> (płyn do dezynfekcji rąk metodą wcierania </w:t>
      </w:r>
      <w:r w:rsidR="00F15224">
        <w:rPr>
          <w:b/>
          <w:sz w:val="24"/>
          <w:szCs w:val="24"/>
        </w:rPr>
        <w:br/>
      </w:r>
      <w:r w:rsidRPr="00DF46F4">
        <w:rPr>
          <w:b/>
          <w:sz w:val="24"/>
          <w:szCs w:val="24"/>
        </w:rPr>
        <w:t>i powierzchni metodą spryskiwania lub przecierania bez konieczności spłukiwania wodą) preparatu na bazie etanolu i propano-2-olu, łączna zawartość alkoholu: 70g/100 g produktu.</w:t>
      </w:r>
    </w:p>
    <w:p w14:paraId="0902BF9A" w14:textId="77777777" w:rsidR="007938C9" w:rsidRDefault="007938C9" w:rsidP="00CC4500">
      <w:pPr>
        <w:spacing w:line="360" w:lineRule="auto"/>
        <w:jc w:val="both"/>
        <w:rPr>
          <w:i/>
          <w:sz w:val="24"/>
          <w:szCs w:val="24"/>
        </w:rPr>
      </w:pPr>
    </w:p>
    <w:p w14:paraId="497D20D4" w14:textId="77777777" w:rsidR="00DF46F4" w:rsidRPr="00CC4500" w:rsidRDefault="00DF46F4" w:rsidP="00CC4500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 w:rsidRPr="00DF46F4">
        <w:rPr>
          <w:b/>
          <w:i/>
          <w:szCs w:val="24"/>
          <w:u w:val="single"/>
          <w:lang w:eastAsia="en-US"/>
        </w:rPr>
        <w:t xml:space="preserve">Pytanie </w:t>
      </w:r>
      <w:r>
        <w:rPr>
          <w:b/>
          <w:i/>
          <w:szCs w:val="24"/>
          <w:u w:val="single"/>
          <w:lang w:eastAsia="en-US"/>
        </w:rPr>
        <w:t>II</w:t>
      </w:r>
    </w:p>
    <w:p w14:paraId="60615375" w14:textId="77777777" w:rsidR="00DF46F4" w:rsidRPr="00DF46F4" w:rsidRDefault="00DF46F4" w:rsidP="00F15224">
      <w:pPr>
        <w:spacing w:line="360" w:lineRule="auto"/>
        <w:jc w:val="both"/>
        <w:rPr>
          <w:b/>
          <w:sz w:val="24"/>
          <w:szCs w:val="24"/>
        </w:rPr>
      </w:pPr>
      <w:r w:rsidRPr="00DF46F4">
        <w:rPr>
          <w:b/>
          <w:sz w:val="24"/>
          <w:szCs w:val="24"/>
        </w:rPr>
        <w:t xml:space="preserve">Czy w pozycji nr 3 – Zamawiający mógłby dopuścić alkoholowy, bezzapachowy środek do dezynfekcji rąk na bazie etanolu (65g/100g), zawierający składniki nawilżające i substancje utrzymujące wilgotność skóry, o spektrum działania B , F (C. </w:t>
      </w:r>
      <w:proofErr w:type="spellStart"/>
      <w:r w:rsidRPr="00DF46F4">
        <w:rPr>
          <w:b/>
          <w:sz w:val="24"/>
          <w:szCs w:val="24"/>
        </w:rPr>
        <w:t>albicans</w:t>
      </w:r>
      <w:proofErr w:type="spellEnd"/>
      <w:r w:rsidRPr="00DF46F4">
        <w:rPr>
          <w:b/>
          <w:sz w:val="24"/>
          <w:szCs w:val="24"/>
        </w:rPr>
        <w:t xml:space="preserve">), </w:t>
      </w:r>
      <w:proofErr w:type="spellStart"/>
      <w:r w:rsidRPr="00DF46F4">
        <w:rPr>
          <w:b/>
          <w:sz w:val="24"/>
          <w:szCs w:val="24"/>
        </w:rPr>
        <w:t>Tbc</w:t>
      </w:r>
      <w:proofErr w:type="spellEnd"/>
      <w:r w:rsidRPr="00DF46F4">
        <w:rPr>
          <w:b/>
          <w:sz w:val="24"/>
          <w:szCs w:val="24"/>
        </w:rPr>
        <w:t>, V (</w:t>
      </w:r>
      <w:proofErr w:type="spellStart"/>
      <w:r w:rsidRPr="00DF46F4">
        <w:rPr>
          <w:b/>
          <w:sz w:val="24"/>
          <w:szCs w:val="24"/>
        </w:rPr>
        <w:t>Adeno</w:t>
      </w:r>
      <w:proofErr w:type="spellEnd"/>
      <w:r w:rsidRPr="00DF46F4">
        <w:rPr>
          <w:b/>
          <w:sz w:val="24"/>
          <w:szCs w:val="24"/>
        </w:rPr>
        <w:t>, Noro, Rota, HBV/HCV/HIV), do higienicznej dezynfekcji rąk wg normy EN 1500 - 30 sek., i chirurgicznej dezynfekcja rąk wg. EN 12791 - 2 min., zarejestrowany jako wyrób biobójczy?</w:t>
      </w:r>
    </w:p>
    <w:p w14:paraId="10CBA5AB" w14:textId="77777777" w:rsidR="00CC4500" w:rsidRDefault="00CC4500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6F9F55C1" w14:textId="77777777" w:rsidR="007938C9" w:rsidRPr="00312A1A" w:rsidRDefault="007938C9" w:rsidP="00CC4500">
      <w:pPr>
        <w:spacing w:line="360" w:lineRule="auto"/>
        <w:jc w:val="both"/>
        <w:rPr>
          <w:sz w:val="24"/>
          <w:szCs w:val="24"/>
          <w:u w:val="single"/>
        </w:rPr>
      </w:pPr>
      <w:r w:rsidRPr="00312A1A">
        <w:rPr>
          <w:sz w:val="24"/>
          <w:szCs w:val="24"/>
          <w:u w:val="single"/>
        </w:rPr>
        <w:lastRenderedPageBreak/>
        <w:t>Odpowiedź:</w:t>
      </w:r>
    </w:p>
    <w:p w14:paraId="4EA9B5A3" w14:textId="77777777" w:rsidR="007938C9" w:rsidRDefault="007938C9" w:rsidP="00CC45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Powyższe pytania</w:t>
      </w:r>
      <w:r w:rsidR="00DF46F4">
        <w:rPr>
          <w:sz w:val="24"/>
          <w:szCs w:val="24"/>
        </w:rPr>
        <w:t xml:space="preserve"> I </w:t>
      </w:r>
      <w:proofErr w:type="spellStart"/>
      <w:r w:rsidR="00DF46F4">
        <w:rPr>
          <w:sz w:val="24"/>
          <w:szCs w:val="24"/>
        </w:rPr>
        <w:t>i</w:t>
      </w:r>
      <w:proofErr w:type="spellEnd"/>
      <w:r w:rsidR="00DF46F4">
        <w:rPr>
          <w:sz w:val="24"/>
          <w:szCs w:val="24"/>
        </w:rPr>
        <w:t xml:space="preserve"> II </w:t>
      </w:r>
      <w:r>
        <w:rPr>
          <w:sz w:val="24"/>
          <w:szCs w:val="24"/>
        </w:rPr>
        <w:t xml:space="preserve"> nie stanowią wniosku o wyjaśnienia treści </w:t>
      </w:r>
      <w:r w:rsidR="00F56EE5">
        <w:rPr>
          <w:sz w:val="24"/>
          <w:szCs w:val="24"/>
        </w:rPr>
        <w:t>zapytania ofertowego</w:t>
      </w:r>
      <w:r>
        <w:rPr>
          <w:sz w:val="24"/>
          <w:szCs w:val="24"/>
        </w:rPr>
        <w:t xml:space="preserve">, lecz stanowią </w:t>
      </w:r>
      <w:r w:rsidR="00F56EE5">
        <w:rPr>
          <w:sz w:val="24"/>
          <w:szCs w:val="24"/>
        </w:rPr>
        <w:t>wniosek o zmianę jego treści</w:t>
      </w:r>
      <w:r>
        <w:rPr>
          <w:sz w:val="24"/>
          <w:szCs w:val="24"/>
        </w:rPr>
        <w:t>. Zamawiający informuje</w:t>
      </w:r>
      <w:r w:rsidR="00312A1A">
        <w:rPr>
          <w:sz w:val="24"/>
          <w:szCs w:val="24"/>
        </w:rPr>
        <w:t xml:space="preserve">, </w:t>
      </w:r>
      <w:r w:rsidR="00F56EE5">
        <w:rPr>
          <w:sz w:val="24"/>
          <w:szCs w:val="24"/>
        </w:rPr>
        <w:t>iż nie dopuszcza innych produktów niż te opisane w Zapytaniu</w:t>
      </w:r>
      <w:r w:rsidR="00312A1A">
        <w:rPr>
          <w:sz w:val="24"/>
          <w:szCs w:val="24"/>
        </w:rPr>
        <w:t>.</w:t>
      </w:r>
    </w:p>
    <w:p w14:paraId="5FAA170A" w14:textId="77777777" w:rsidR="00312A1A" w:rsidRDefault="00312A1A" w:rsidP="00CC4500">
      <w:pPr>
        <w:spacing w:line="360" w:lineRule="auto"/>
        <w:jc w:val="both"/>
        <w:rPr>
          <w:sz w:val="24"/>
          <w:szCs w:val="24"/>
        </w:rPr>
      </w:pPr>
    </w:p>
    <w:p w14:paraId="1B42B8E5" w14:textId="77777777" w:rsidR="00312A1A" w:rsidRPr="00DF46F4" w:rsidRDefault="00312A1A" w:rsidP="00CC4500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DF46F4">
        <w:rPr>
          <w:b/>
          <w:i/>
          <w:sz w:val="24"/>
          <w:szCs w:val="24"/>
          <w:u w:val="single"/>
        </w:rPr>
        <w:t xml:space="preserve">Pytanie </w:t>
      </w:r>
      <w:r w:rsidR="00DF46F4">
        <w:rPr>
          <w:b/>
          <w:i/>
          <w:sz w:val="24"/>
          <w:szCs w:val="24"/>
          <w:u w:val="single"/>
        </w:rPr>
        <w:t>III</w:t>
      </w:r>
    </w:p>
    <w:p w14:paraId="69BBEFFF" w14:textId="77777777" w:rsidR="00312A1A" w:rsidRPr="00DF46F4" w:rsidRDefault="00312A1A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DF46F4">
        <w:rPr>
          <w:b/>
          <w:szCs w:val="24"/>
          <w:lang w:eastAsia="en-US"/>
        </w:rPr>
        <w:t>Prosimy Zamawiającego o dopuszczenie badań z niezależnego laboratorium akredytowanego dla maseczek chirurgicznych.</w:t>
      </w:r>
    </w:p>
    <w:p w14:paraId="69F2FC6D" w14:textId="77777777" w:rsidR="00312A1A" w:rsidRDefault="00312A1A" w:rsidP="00CC4500">
      <w:pPr>
        <w:spacing w:line="360" w:lineRule="auto"/>
        <w:jc w:val="both"/>
        <w:rPr>
          <w:sz w:val="24"/>
          <w:szCs w:val="24"/>
        </w:rPr>
      </w:pPr>
    </w:p>
    <w:p w14:paraId="29CAC5EE" w14:textId="77777777" w:rsidR="00312A1A" w:rsidRPr="00DF46F4" w:rsidRDefault="00DF46F4" w:rsidP="00CC4500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Pytanie IV</w:t>
      </w:r>
    </w:p>
    <w:p w14:paraId="6317F740" w14:textId="77777777" w:rsidR="005523DE" w:rsidRPr="00DF46F4" w:rsidRDefault="005523DE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DF46F4">
        <w:rPr>
          <w:b/>
          <w:szCs w:val="24"/>
          <w:lang w:eastAsia="en-US"/>
        </w:rPr>
        <w:t xml:space="preserve">Prosimy o potwierdzenie, że Zamawiający nie wymaga dla przyłbic certyfikatu </w:t>
      </w:r>
      <w:r w:rsidR="00F15224">
        <w:rPr>
          <w:b/>
          <w:szCs w:val="24"/>
          <w:lang w:eastAsia="en-US"/>
        </w:rPr>
        <w:br/>
      </w:r>
      <w:r w:rsidRPr="00DF46F4">
        <w:rPr>
          <w:b/>
          <w:szCs w:val="24"/>
          <w:lang w:eastAsia="en-US"/>
        </w:rPr>
        <w:t xml:space="preserve">z laboratorium notyfikowanego. Przyłbice ochronne klasyfikowane są przez producenta jako środek ochrony indywidualnej kategorii 1. Środki ochrony indywidualnej kategorii 1 podlegają procedurze oceny zgodności zgodnie z załącznikiem IV Rozporządzenia 2016/425, w ocenie zgodności tego typu nie uczestniczy jednostka notyfikowana, a co za tym idzie produkty tej kategorii nie posiadają certyfikatu wystawionego przez jednostkę notyfikowaną. </w:t>
      </w:r>
    </w:p>
    <w:p w14:paraId="29755082" w14:textId="77777777" w:rsidR="00312A1A" w:rsidRPr="00DF46F4" w:rsidRDefault="005523DE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DF46F4">
        <w:rPr>
          <w:b/>
          <w:szCs w:val="24"/>
          <w:lang w:eastAsia="en-US"/>
        </w:rPr>
        <w:t>Dla środków ochrony indywidualnej kategorii 1 wymagana jest deklaracja zgodności wystawiona przez producenta.</w:t>
      </w:r>
    </w:p>
    <w:p w14:paraId="149E412E" w14:textId="77777777" w:rsidR="00DF46F4" w:rsidRDefault="00DF46F4" w:rsidP="00CC4500">
      <w:pPr>
        <w:pStyle w:val="Standard"/>
        <w:spacing w:line="360" w:lineRule="auto"/>
        <w:jc w:val="both"/>
        <w:rPr>
          <w:szCs w:val="24"/>
          <w:u w:val="single"/>
          <w:lang w:eastAsia="en-US"/>
        </w:rPr>
      </w:pPr>
    </w:p>
    <w:p w14:paraId="16372CCC" w14:textId="77777777" w:rsidR="00312A1A" w:rsidRDefault="00312A1A" w:rsidP="00CC4500">
      <w:pPr>
        <w:pStyle w:val="Standard"/>
        <w:spacing w:line="360" w:lineRule="auto"/>
        <w:jc w:val="both"/>
        <w:rPr>
          <w:szCs w:val="24"/>
          <w:u w:val="single"/>
          <w:lang w:eastAsia="en-US"/>
        </w:rPr>
      </w:pPr>
      <w:r w:rsidRPr="00312A1A">
        <w:rPr>
          <w:szCs w:val="24"/>
          <w:u w:val="single"/>
          <w:lang w:eastAsia="en-US"/>
        </w:rPr>
        <w:t>Odpowiedź:</w:t>
      </w:r>
    </w:p>
    <w:p w14:paraId="5DBE5298" w14:textId="77777777" w:rsidR="00312A1A" w:rsidRDefault="00312A1A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5523DE">
        <w:rPr>
          <w:szCs w:val="24"/>
          <w:lang w:eastAsia="en-US"/>
        </w:rPr>
        <w:t>W odpowiedzi na</w:t>
      </w:r>
      <w:r w:rsidR="00F56EE5">
        <w:rPr>
          <w:szCs w:val="24"/>
          <w:lang w:eastAsia="en-US"/>
        </w:rPr>
        <w:t xml:space="preserve"> powyższe </w:t>
      </w:r>
      <w:r w:rsidRPr="005523DE">
        <w:rPr>
          <w:szCs w:val="24"/>
          <w:lang w:eastAsia="en-US"/>
        </w:rPr>
        <w:t xml:space="preserve"> pytanie II i pytanie III Zamawiający </w:t>
      </w:r>
      <w:r w:rsidR="00F56EE5">
        <w:rPr>
          <w:szCs w:val="24"/>
          <w:lang w:eastAsia="en-US"/>
        </w:rPr>
        <w:t xml:space="preserve">informuje, iż wymaga </w:t>
      </w:r>
      <w:proofErr w:type="spellStart"/>
      <w:r w:rsidRPr="005523DE">
        <w:rPr>
          <w:szCs w:val="24"/>
          <w:lang w:eastAsia="en-US"/>
        </w:rPr>
        <w:t>wymaga</w:t>
      </w:r>
      <w:proofErr w:type="spellEnd"/>
      <w:r w:rsidRPr="005523DE">
        <w:rPr>
          <w:szCs w:val="24"/>
          <w:lang w:eastAsia="en-US"/>
        </w:rPr>
        <w:t xml:space="preserve"> </w:t>
      </w:r>
      <w:r w:rsidR="005523DE" w:rsidRPr="005523DE">
        <w:rPr>
          <w:szCs w:val="24"/>
          <w:lang w:eastAsia="en-US"/>
        </w:rPr>
        <w:t>zgodnie z opisem przedmiotu zamówienia</w:t>
      </w:r>
      <w:r w:rsidR="00CC4500">
        <w:rPr>
          <w:szCs w:val="24"/>
          <w:lang w:eastAsia="en-US"/>
        </w:rPr>
        <w:t xml:space="preserve"> pkt 3 litera k</w:t>
      </w:r>
      <w:r w:rsidR="00F56EE5">
        <w:rPr>
          <w:szCs w:val="24"/>
          <w:lang w:eastAsia="en-US"/>
        </w:rPr>
        <w:t>)</w:t>
      </w:r>
      <w:r w:rsidR="00CC4500">
        <w:rPr>
          <w:szCs w:val="24"/>
          <w:lang w:eastAsia="en-US"/>
        </w:rPr>
        <w:t xml:space="preserve"> </w:t>
      </w:r>
      <w:r w:rsidR="00F56EE5">
        <w:rPr>
          <w:szCs w:val="24"/>
          <w:lang w:eastAsia="en-US"/>
        </w:rPr>
        <w:t>(</w:t>
      </w:r>
      <w:r w:rsidR="00CC4500">
        <w:rPr>
          <w:szCs w:val="24"/>
          <w:lang w:eastAsia="en-US"/>
        </w:rPr>
        <w:t>błędnie oznaczona jako a</w:t>
      </w:r>
      <w:r w:rsidR="00F56EE5">
        <w:rPr>
          <w:szCs w:val="24"/>
          <w:lang w:eastAsia="en-US"/>
        </w:rPr>
        <w:t>)</w:t>
      </w:r>
      <w:r w:rsidR="00CC4500">
        <w:rPr>
          <w:szCs w:val="24"/>
          <w:lang w:eastAsia="en-US"/>
        </w:rPr>
        <w:t xml:space="preserve"> „</w:t>
      </w:r>
      <w:r w:rsidR="00CC4500" w:rsidRPr="00FE658E">
        <w:t xml:space="preserve">Wykonawca zobowiązany jest przedłożyć właściwe dokumenty potwierdzające, </w:t>
      </w:r>
      <w:r w:rsidR="00CC4500">
        <w:t>(…)”</w:t>
      </w:r>
      <w:r w:rsidR="00F56EE5">
        <w:t>)</w:t>
      </w:r>
      <w:r w:rsidR="00CC4500">
        <w:t xml:space="preserve">, </w:t>
      </w:r>
      <w:r w:rsidR="005523DE" w:rsidRPr="005523DE">
        <w:rPr>
          <w:szCs w:val="24"/>
          <w:lang w:eastAsia="en-US"/>
        </w:rPr>
        <w:t xml:space="preserve"> </w:t>
      </w:r>
      <w:r w:rsidRPr="005523DE">
        <w:rPr>
          <w:szCs w:val="24"/>
          <w:lang w:eastAsia="en-US"/>
        </w:rPr>
        <w:t xml:space="preserve">aby </w:t>
      </w:r>
      <w:r w:rsidR="005523DE" w:rsidRPr="005523DE">
        <w:rPr>
          <w:szCs w:val="24"/>
          <w:lang w:eastAsia="en-US"/>
        </w:rPr>
        <w:t xml:space="preserve">oferowany asortyment posiadał certyfikat z </w:t>
      </w:r>
      <w:r w:rsidR="005523DE" w:rsidRPr="00F56EE5">
        <w:rPr>
          <w:szCs w:val="24"/>
          <w:u w:val="single"/>
          <w:lang w:eastAsia="en-US"/>
        </w:rPr>
        <w:t>laboratorium Notyfikowanego (</w:t>
      </w:r>
      <w:proofErr w:type="spellStart"/>
      <w:r w:rsidR="005523DE" w:rsidRPr="00F56EE5">
        <w:rPr>
          <w:szCs w:val="24"/>
          <w:u w:val="single"/>
          <w:lang w:eastAsia="en-US"/>
        </w:rPr>
        <w:t>European</w:t>
      </w:r>
      <w:proofErr w:type="spellEnd"/>
      <w:r w:rsidR="005523DE" w:rsidRPr="00F56EE5">
        <w:rPr>
          <w:szCs w:val="24"/>
          <w:u w:val="single"/>
          <w:lang w:eastAsia="en-US"/>
        </w:rPr>
        <w:t xml:space="preserve"> </w:t>
      </w:r>
      <w:proofErr w:type="spellStart"/>
      <w:r w:rsidR="005523DE" w:rsidRPr="00F56EE5">
        <w:rPr>
          <w:szCs w:val="24"/>
          <w:u w:val="single"/>
          <w:lang w:eastAsia="en-US"/>
        </w:rPr>
        <w:t>Commission</w:t>
      </w:r>
      <w:proofErr w:type="spellEnd"/>
      <w:r w:rsidR="005523DE" w:rsidRPr="00F56EE5">
        <w:rPr>
          <w:szCs w:val="24"/>
          <w:u w:val="single"/>
          <w:lang w:eastAsia="en-US"/>
        </w:rPr>
        <w:t xml:space="preserve"> </w:t>
      </w:r>
      <w:proofErr w:type="spellStart"/>
      <w:r w:rsidR="005523DE" w:rsidRPr="00F56EE5">
        <w:rPr>
          <w:szCs w:val="24"/>
          <w:u w:val="single"/>
          <w:lang w:eastAsia="en-US"/>
        </w:rPr>
        <w:t>Notified</w:t>
      </w:r>
      <w:proofErr w:type="spellEnd"/>
      <w:r w:rsidR="005523DE" w:rsidRPr="00F56EE5">
        <w:rPr>
          <w:szCs w:val="24"/>
          <w:u w:val="single"/>
          <w:lang w:eastAsia="en-US"/>
        </w:rPr>
        <w:t xml:space="preserve"> body </w:t>
      </w:r>
      <w:proofErr w:type="spellStart"/>
      <w:r w:rsidR="005523DE" w:rsidRPr="00F56EE5">
        <w:rPr>
          <w:szCs w:val="24"/>
          <w:u w:val="single"/>
          <w:lang w:eastAsia="en-US"/>
        </w:rPr>
        <w:t>Nando</w:t>
      </w:r>
      <w:proofErr w:type="spellEnd"/>
      <w:r w:rsidR="005523DE" w:rsidRPr="00F56EE5">
        <w:rPr>
          <w:szCs w:val="24"/>
          <w:u w:val="single"/>
          <w:lang w:eastAsia="en-US"/>
        </w:rPr>
        <w:t>)</w:t>
      </w:r>
      <w:r w:rsidR="00F56EE5">
        <w:rPr>
          <w:szCs w:val="24"/>
          <w:lang w:eastAsia="en-US"/>
        </w:rPr>
        <w:t>. Nie dopuszcza się badań z żadnego innego laboratorium.</w:t>
      </w:r>
    </w:p>
    <w:p w14:paraId="69736BCE" w14:textId="77777777" w:rsidR="00DF46F4" w:rsidRPr="00DF46F4" w:rsidRDefault="00DF46F4" w:rsidP="00CC4500">
      <w:pPr>
        <w:pStyle w:val="Standard"/>
        <w:spacing w:line="360" w:lineRule="auto"/>
        <w:jc w:val="right"/>
        <w:rPr>
          <w:b/>
          <w:szCs w:val="24"/>
          <w:lang w:eastAsia="en-US"/>
        </w:rPr>
      </w:pPr>
    </w:p>
    <w:p w14:paraId="0BFBAED5" w14:textId="77777777" w:rsidR="006A4632" w:rsidRPr="006A4632" w:rsidRDefault="006A4632" w:rsidP="00CC4500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 w:rsidRPr="006A4632">
        <w:rPr>
          <w:b/>
          <w:i/>
          <w:szCs w:val="24"/>
          <w:u w:val="single"/>
          <w:lang w:eastAsia="en-US"/>
        </w:rPr>
        <w:t>Pytanie V</w:t>
      </w:r>
    </w:p>
    <w:p w14:paraId="516ED18F" w14:textId="77777777" w:rsidR="00DF46F4" w:rsidRPr="00DF46F4" w:rsidRDefault="00DF46F4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DF46F4">
        <w:rPr>
          <w:b/>
          <w:szCs w:val="24"/>
          <w:lang w:eastAsia="en-US"/>
        </w:rPr>
        <w:t>Bardzo proszę o doprecyzowanie czy płyny dezynfekcyjne mają być wyrobami medycznymi czy środki dezynfekcyjne jako produkty biobójcze.</w:t>
      </w:r>
    </w:p>
    <w:p w14:paraId="236A2CEC" w14:textId="77777777" w:rsidR="00DF46F4" w:rsidRPr="00DF46F4" w:rsidRDefault="00DF46F4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DF46F4">
        <w:rPr>
          <w:b/>
          <w:szCs w:val="24"/>
          <w:lang w:eastAsia="en-US"/>
        </w:rPr>
        <w:t>Zgodnie z wytycznymi Ministerstwa  zdrowia, na które się Państwo powołujecie tylko wyroby medyczne muszą mieć deklarację zgodności CE.</w:t>
      </w:r>
    </w:p>
    <w:p w14:paraId="3B4A28A2" w14:textId="77777777" w:rsidR="00DF46F4" w:rsidRDefault="00DF46F4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DF46F4">
        <w:rPr>
          <w:b/>
          <w:szCs w:val="24"/>
          <w:lang w:eastAsia="en-US"/>
        </w:rPr>
        <w:t>Proszę zatem o odpowiedz. Wg mojej oceny płynów, które Państwo zamawiają to nie dotyczy.</w:t>
      </w:r>
    </w:p>
    <w:p w14:paraId="2705B2F5" w14:textId="77777777" w:rsidR="006A4632" w:rsidRDefault="006A4632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</w:p>
    <w:p w14:paraId="20AF2E42" w14:textId="77777777" w:rsidR="006A4632" w:rsidRPr="00832344" w:rsidRDefault="006A4632" w:rsidP="00CC4500">
      <w:pPr>
        <w:pStyle w:val="Standard"/>
        <w:spacing w:line="360" w:lineRule="auto"/>
        <w:jc w:val="both"/>
        <w:rPr>
          <w:b/>
          <w:szCs w:val="24"/>
          <w:u w:val="single"/>
          <w:lang w:eastAsia="en-US"/>
        </w:rPr>
      </w:pPr>
      <w:r w:rsidRPr="00832344">
        <w:rPr>
          <w:b/>
          <w:szCs w:val="24"/>
          <w:u w:val="single"/>
          <w:lang w:eastAsia="en-US"/>
        </w:rPr>
        <w:lastRenderedPageBreak/>
        <w:t>Odpowiedź:</w:t>
      </w:r>
    </w:p>
    <w:p w14:paraId="7B8E57DD" w14:textId="77777777" w:rsidR="006A4632" w:rsidRDefault="006A4632" w:rsidP="00CC4500">
      <w:pPr>
        <w:pStyle w:val="Standard"/>
        <w:spacing w:line="360" w:lineRule="auto"/>
        <w:jc w:val="both"/>
        <w:rPr>
          <w:szCs w:val="24"/>
          <w:u w:val="single"/>
          <w:lang w:eastAsia="en-US"/>
        </w:rPr>
      </w:pPr>
    </w:p>
    <w:p w14:paraId="1ECDBAD7" w14:textId="77777777" w:rsidR="00CC4500" w:rsidRPr="00CC4500" w:rsidRDefault="00CC4500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CC4500">
        <w:rPr>
          <w:szCs w:val="24"/>
          <w:lang w:eastAsia="en-US"/>
        </w:rPr>
        <w:t xml:space="preserve">Zamawiający dokonuje zmiany treści zapisu pod tabelą nr 2 </w:t>
      </w:r>
      <w:proofErr w:type="spellStart"/>
      <w:r w:rsidRPr="00CC4500">
        <w:rPr>
          <w:szCs w:val="24"/>
          <w:lang w:eastAsia="en-US"/>
        </w:rPr>
        <w:t>str</w:t>
      </w:r>
      <w:proofErr w:type="spellEnd"/>
      <w:r w:rsidRPr="00CC4500">
        <w:rPr>
          <w:szCs w:val="24"/>
          <w:lang w:eastAsia="en-US"/>
        </w:rPr>
        <w:t xml:space="preserve"> 5:</w:t>
      </w:r>
    </w:p>
    <w:p w14:paraId="55857FD4" w14:textId="77777777" w:rsidR="00CC4500" w:rsidRDefault="00CC4500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CC4500">
        <w:rPr>
          <w:szCs w:val="24"/>
          <w:lang w:eastAsia="en-US"/>
        </w:rPr>
        <w:t>Było:</w:t>
      </w:r>
    </w:p>
    <w:p w14:paraId="7D85CAEB" w14:textId="77777777" w:rsidR="00CC4500" w:rsidRPr="00FE658E" w:rsidRDefault="00F56EE5" w:rsidP="00CC4500">
      <w:pPr>
        <w:pStyle w:val="Default"/>
        <w:spacing w:line="360" w:lineRule="auto"/>
        <w:jc w:val="both"/>
        <w:rPr>
          <w:color w:val="auto"/>
        </w:rPr>
      </w:pPr>
      <w:r>
        <w:t>„</w:t>
      </w:r>
      <w:r w:rsidR="00CC4500" w:rsidRPr="00FE658E">
        <w:t xml:space="preserve">Zamawiany asortyment </w:t>
      </w:r>
      <w:r w:rsidR="00CC4500">
        <w:t xml:space="preserve">musi spełnić wszystkie wymogi określone powyżej, a ponadto </w:t>
      </w:r>
      <w:r w:rsidR="00CC4500">
        <w:br/>
        <w:t xml:space="preserve">w zakresie produktów wskazanych w pozycji 1- 9 tabeli </w:t>
      </w:r>
      <w:r w:rsidR="00CC4500" w:rsidRPr="00FE658E">
        <w:t xml:space="preserve">musi spełniać pozostałe wymagania </w:t>
      </w:r>
      <w:r w:rsidR="00CC4500">
        <w:br/>
      </w:r>
      <w:r w:rsidR="00CC4500" w:rsidRPr="00FE658E">
        <w:t xml:space="preserve">w zakresie jakości i standardów bezpieczeństwa określonych w przepisach UE, w tym m. in. deklarację zgodności CE i wytyczne Ministerstwa Zdrowia opublikowane pod adresem: </w:t>
      </w:r>
      <w:hyperlink r:id="rId8" w:history="1">
        <w:r w:rsidR="00CC4500" w:rsidRPr="00FE658E">
          <w:rPr>
            <w:rStyle w:val="Hipercze"/>
            <w:color w:val="auto"/>
            <w:u w:val="none"/>
          </w:rPr>
          <w:t>https://www.gov.pl/web/zdrowie/informacje-dotyczace-produktow-wykorzystywanych-podczas-zwalczania-covid-19</w:t>
        </w:r>
      </w:hyperlink>
      <w:r>
        <w:rPr>
          <w:color w:val="auto"/>
        </w:rPr>
        <w:t>”</w:t>
      </w:r>
    </w:p>
    <w:p w14:paraId="10C69096" w14:textId="77777777" w:rsidR="00CC4500" w:rsidRPr="00FC729C" w:rsidRDefault="00F56EE5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jest:</w:t>
      </w:r>
    </w:p>
    <w:p w14:paraId="2CA57DAB" w14:textId="77777777" w:rsidR="00CC4500" w:rsidRPr="00FE658E" w:rsidRDefault="00F56EE5" w:rsidP="00CC4500">
      <w:pPr>
        <w:pStyle w:val="Default"/>
        <w:spacing w:line="360" w:lineRule="auto"/>
        <w:jc w:val="both"/>
        <w:rPr>
          <w:color w:val="auto"/>
        </w:rPr>
      </w:pPr>
      <w:r>
        <w:t>„</w:t>
      </w:r>
      <w:r w:rsidR="00CC4500" w:rsidRPr="00FE658E">
        <w:t xml:space="preserve">Zamawiany asortyment </w:t>
      </w:r>
      <w:r w:rsidR="00CC4500">
        <w:t xml:space="preserve">musi spełnić wszystkie wymogi określone powyżej, a ponadto </w:t>
      </w:r>
      <w:r w:rsidR="00CC4500">
        <w:br/>
        <w:t xml:space="preserve">w zakresie produktów wskazanych w pozycji 1- 9 tabeli </w:t>
      </w:r>
      <w:r w:rsidR="00CC4500" w:rsidRPr="00FE658E">
        <w:t xml:space="preserve">musi spełniać pozostałe wymagania </w:t>
      </w:r>
      <w:r w:rsidR="00CC4500">
        <w:br/>
      </w:r>
      <w:r w:rsidR="00CC4500" w:rsidRPr="00FE658E">
        <w:t xml:space="preserve">w zakresie jakości i standardów bezpieczeństwa określonych w przepisach UE, w tym m. in. deklarację zgodności CE i wytyczne Ministerstwa Zdrowia opublikowane pod adresem: </w:t>
      </w:r>
      <w:hyperlink r:id="rId9" w:history="1">
        <w:r w:rsidR="00CC4500" w:rsidRPr="00FE658E">
          <w:rPr>
            <w:rStyle w:val="Hipercze"/>
            <w:color w:val="auto"/>
            <w:u w:val="none"/>
          </w:rPr>
          <w:t>https://www.gov.pl/web/zdrowie/informacje-dotyczace-produktow-wykorzystywanych-podczas-zwalczania-covid-19</w:t>
        </w:r>
      </w:hyperlink>
      <w:r w:rsidR="00CC4500" w:rsidRPr="00FE658E">
        <w:rPr>
          <w:color w:val="auto"/>
        </w:rPr>
        <w:t>.</w:t>
      </w:r>
    </w:p>
    <w:p w14:paraId="63D2E548" w14:textId="77777777" w:rsidR="00CC4500" w:rsidRPr="00F56EE5" w:rsidRDefault="00CC4500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F56EE5">
        <w:rPr>
          <w:b/>
          <w:szCs w:val="24"/>
          <w:lang w:eastAsia="en-US"/>
        </w:rPr>
        <w:t>Uwaga</w:t>
      </w:r>
      <w:r w:rsidR="00F56EE5" w:rsidRPr="00F56EE5">
        <w:rPr>
          <w:b/>
          <w:szCs w:val="24"/>
          <w:lang w:eastAsia="en-US"/>
        </w:rPr>
        <w:t>!</w:t>
      </w:r>
      <w:r w:rsidRPr="00F56EE5">
        <w:rPr>
          <w:b/>
          <w:szCs w:val="24"/>
          <w:lang w:eastAsia="en-US"/>
        </w:rPr>
        <w:t xml:space="preserve"> </w:t>
      </w:r>
      <w:r w:rsidR="00F56EE5" w:rsidRPr="00F56EE5">
        <w:rPr>
          <w:b/>
          <w:szCs w:val="24"/>
          <w:lang w:eastAsia="en-US"/>
        </w:rPr>
        <w:t>D</w:t>
      </w:r>
      <w:r w:rsidRPr="00F56EE5">
        <w:rPr>
          <w:b/>
          <w:szCs w:val="24"/>
          <w:lang w:eastAsia="en-US"/>
        </w:rPr>
        <w:t xml:space="preserve">eklaracja zgodności CE nie dotyczy asortymenty 3 i 4 z tab. Nr 1 i </w:t>
      </w:r>
      <w:proofErr w:type="spellStart"/>
      <w:r w:rsidRPr="00F56EE5">
        <w:rPr>
          <w:b/>
          <w:szCs w:val="24"/>
          <w:lang w:eastAsia="en-US"/>
        </w:rPr>
        <w:t>tab</w:t>
      </w:r>
      <w:proofErr w:type="spellEnd"/>
      <w:r w:rsidRPr="00F56EE5">
        <w:rPr>
          <w:b/>
          <w:szCs w:val="24"/>
          <w:lang w:eastAsia="en-US"/>
        </w:rPr>
        <w:t xml:space="preserve"> nr 2</w:t>
      </w:r>
      <w:r w:rsidR="00F56EE5">
        <w:rPr>
          <w:b/>
          <w:szCs w:val="24"/>
          <w:lang w:eastAsia="en-US"/>
        </w:rPr>
        <w:t>”</w:t>
      </w:r>
    </w:p>
    <w:p w14:paraId="2CB2E508" w14:textId="77777777" w:rsidR="00CC4500" w:rsidRDefault="00CC4500" w:rsidP="00CC4500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</w:p>
    <w:p w14:paraId="660930A1" w14:textId="77777777" w:rsidR="006A4632" w:rsidRPr="00FC729C" w:rsidRDefault="006A4632" w:rsidP="00CC4500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 w:rsidRPr="006A4632">
        <w:rPr>
          <w:b/>
          <w:i/>
          <w:szCs w:val="24"/>
          <w:u w:val="single"/>
          <w:lang w:eastAsia="en-US"/>
        </w:rPr>
        <w:t xml:space="preserve">Pytanie </w:t>
      </w:r>
      <w:r w:rsidR="00FC729C">
        <w:rPr>
          <w:b/>
          <w:i/>
          <w:szCs w:val="24"/>
          <w:u w:val="single"/>
          <w:lang w:eastAsia="en-US"/>
        </w:rPr>
        <w:t>VI</w:t>
      </w:r>
    </w:p>
    <w:p w14:paraId="099B90B2" w14:textId="77777777" w:rsidR="006A4632" w:rsidRPr="006A4632" w:rsidRDefault="006A4632" w:rsidP="00FC729C">
      <w:pPr>
        <w:pStyle w:val="Standard"/>
        <w:numPr>
          <w:ilvl w:val="0"/>
          <w:numId w:val="14"/>
        </w:numPr>
        <w:spacing w:line="360" w:lineRule="auto"/>
        <w:jc w:val="both"/>
        <w:rPr>
          <w:b/>
          <w:szCs w:val="24"/>
          <w:lang w:eastAsia="en-US"/>
        </w:rPr>
      </w:pPr>
      <w:r w:rsidRPr="006A4632">
        <w:rPr>
          <w:b/>
          <w:szCs w:val="24"/>
          <w:lang w:eastAsia="en-US"/>
        </w:rPr>
        <w:t xml:space="preserve">Czy Zamawiający wymaga by maseczki chirurgiczne były wyrobem medycznym </w:t>
      </w:r>
      <w:r w:rsidR="00F15224">
        <w:rPr>
          <w:b/>
          <w:szCs w:val="24"/>
          <w:lang w:eastAsia="en-US"/>
        </w:rPr>
        <w:br/>
      </w:r>
      <w:r w:rsidRPr="006A4632">
        <w:rPr>
          <w:b/>
          <w:szCs w:val="24"/>
          <w:lang w:eastAsia="en-US"/>
        </w:rPr>
        <w:t>w rozumieniu ustawy z dnia 20 maja 2010r. o wyrobach medycznych (Dz. U. Z 2015r.,poz.876 i poz.1918) wdrażającej postanowienia dyrektywy medycznej 93/42/EWG</w:t>
      </w:r>
    </w:p>
    <w:p w14:paraId="300AA7F9" w14:textId="77777777" w:rsidR="006A4632" w:rsidRDefault="006A4632" w:rsidP="00CC4500">
      <w:pPr>
        <w:pStyle w:val="Standard"/>
        <w:spacing w:line="360" w:lineRule="auto"/>
        <w:jc w:val="both"/>
        <w:rPr>
          <w:szCs w:val="24"/>
          <w:lang w:eastAsia="en-US"/>
        </w:rPr>
      </w:pPr>
    </w:p>
    <w:p w14:paraId="23DAD4D9" w14:textId="77777777" w:rsidR="00832344" w:rsidRPr="00FC729C" w:rsidRDefault="006A4632" w:rsidP="00CC4500">
      <w:pPr>
        <w:pStyle w:val="Standard"/>
        <w:spacing w:line="360" w:lineRule="auto"/>
        <w:jc w:val="both"/>
        <w:rPr>
          <w:b/>
          <w:szCs w:val="24"/>
          <w:u w:val="single"/>
          <w:lang w:eastAsia="en-US"/>
        </w:rPr>
      </w:pPr>
      <w:r w:rsidRPr="00832344">
        <w:rPr>
          <w:b/>
          <w:szCs w:val="24"/>
          <w:u w:val="single"/>
          <w:lang w:eastAsia="en-US"/>
        </w:rPr>
        <w:t>Odpowiedź</w:t>
      </w:r>
      <w:r w:rsidR="00F56EE5">
        <w:rPr>
          <w:b/>
          <w:szCs w:val="24"/>
          <w:u w:val="single"/>
          <w:lang w:eastAsia="en-US"/>
        </w:rPr>
        <w:t xml:space="preserve"> 1</w:t>
      </w:r>
      <w:r w:rsidRPr="00832344">
        <w:rPr>
          <w:b/>
          <w:szCs w:val="24"/>
          <w:u w:val="single"/>
          <w:lang w:eastAsia="en-US"/>
        </w:rPr>
        <w:t>:</w:t>
      </w:r>
    </w:p>
    <w:p w14:paraId="1D24570F" w14:textId="77777777" w:rsidR="00832344" w:rsidRDefault="006A4632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6A4632">
        <w:rPr>
          <w:szCs w:val="24"/>
          <w:lang w:eastAsia="en-US"/>
        </w:rPr>
        <w:t xml:space="preserve">Zamawiający wymaga </w:t>
      </w:r>
      <w:r>
        <w:rPr>
          <w:szCs w:val="24"/>
          <w:lang w:eastAsia="en-US"/>
        </w:rPr>
        <w:t>aby maseczki były wyrobem medycznym</w:t>
      </w:r>
      <w:r w:rsidR="00F56EE5">
        <w:rPr>
          <w:szCs w:val="24"/>
          <w:lang w:eastAsia="en-US"/>
        </w:rPr>
        <w:t xml:space="preserve"> zgodnie z zapisem w tabeli nr 2 pkt 2 zapytania ofertowego</w:t>
      </w:r>
      <w:r w:rsidR="00832344">
        <w:rPr>
          <w:szCs w:val="24"/>
          <w:lang w:eastAsia="en-US"/>
        </w:rPr>
        <w:t>.</w:t>
      </w:r>
    </w:p>
    <w:p w14:paraId="162CA634" w14:textId="77777777" w:rsidR="006A4632" w:rsidRPr="006A4632" w:rsidRDefault="006A4632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</w:t>
      </w:r>
    </w:p>
    <w:p w14:paraId="49F0E4DE" w14:textId="77777777" w:rsidR="006A4632" w:rsidRDefault="006A4632" w:rsidP="00FC729C">
      <w:pPr>
        <w:pStyle w:val="Standard"/>
        <w:numPr>
          <w:ilvl w:val="0"/>
          <w:numId w:val="14"/>
        </w:numPr>
        <w:spacing w:line="360" w:lineRule="auto"/>
        <w:jc w:val="both"/>
        <w:rPr>
          <w:b/>
          <w:i/>
          <w:szCs w:val="24"/>
          <w:lang w:eastAsia="en-US"/>
        </w:rPr>
      </w:pPr>
      <w:r w:rsidRPr="00832344">
        <w:rPr>
          <w:b/>
          <w:i/>
          <w:szCs w:val="24"/>
          <w:lang w:eastAsia="en-US"/>
        </w:rPr>
        <w:t>Jaki stopień filtracji BFE Zamawiający wymaga jeśli chodzi o maseczki chirurgiczne.</w:t>
      </w:r>
    </w:p>
    <w:p w14:paraId="3988F988" w14:textId="77777777" w:rsidR="00832344" w:rsidRDefault="00832344" w:rsidP="00CC4500">
      <w:pPr>
        <w:pStyle w:val="Standard"/>
        <w:spacing w:line="360" w:lineRule="auto"/>
        <w:jc w:val="both"/>
        <w:rPr>
          <w:b/>
          <w:i/>
          <w:szCs w:val="24"/>
          <w:lang w:eastAsia="en-US"/>
        </w:rPr>
      </w:pPr>
    </w:p>
    <w:p w14:paraId="56D9AAED" w14:textId="77777777" w:rsidR="00832344" w:rsidRPr="00FC729C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b/>
          <w:szCs w:val="24"/>
          <w:u w:val="single"/>
          <w:lang w:eastAsia="en-US"/>
        </w:rPr>
        <w:t>Odpowiedź:</w:t>
      </w:r>
    </w:p>
    <w:p w14:paraId="777F1BBD" w14:textId="77777777" w:rsidR="00F56EE5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>Zamawiający</w:t>
      </w:r>
      <w:r w:rsidR="00F56EE5">
        <w:rPr>
          <w:szCs w:val="24"/>
          <w:lang w:eastAsia="en-US"/>
        </w:rPr>
        <w:t xml:space="preserve"> dokonuje zmiany w tabeli nr 2 pkt 2 poprzez dodanie zapisu na końcu:</w:t>
      </w:r>
    </w:p>
    <w:p w14:paraId="6258131A" w14:textId="77777777" w:rsidR="00832344" w:rsidRPr="00832344" w:rsidRDefault="00F1522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>„</w:t>
      </w:r>
      <w:r w:rsidR="00F56EE5">
        <w:rPr>
          <w:szCs w:val="24"/>
          <w:lang w:eastAsia="en-US"/>
        </w:rPr>
        <w:t>Stopień filtracji od 95% do 98%</w:t>
      </w:r>
      <w:r>
        <w:rPr>
          <w:szCs w:val="24"/>
          <w:lang w:eastAsia="en-US"/>
        </w:rPr>
        <w:t>”.</w:t>
      </w:r>
      <w:r w:rsidR="00F56EE5">
        <w:rPr>
          <w:szCs w:val="24"/>
          <w:lang w:eastAsia="en-US"/>
        </w:rPr>
        <w:t xml:space="preserve"> </w:t>
      </w:r>
    </w:p>
    <w:p w14:paraId="67E1A695" w14:textId="77777777" w:rsidR="006A4632" w:rsidRPr="006A4632" w:rsidRDefault="006A4632" w:rsidP="00CC4500">
      <w:pPr>
        <w:pStyle w:val="Standard"/>
        <w:spacing w:line="360" w:lineRule="auto"/>
        <w:jc w:val="both"/>
        <w:rPr>
          <w:szCs w:val="24"/>
          <w:lang w:eastAsia="en-US"/>
        </w:rPr>
      </w:pPr>
    </w:p>
    <w:p w14:paraId="56C08FAC" w14:textId="77777777" w:rsidR="006A4632" w:rsidRPr="00832344" w:rsidRDefault="006A4632" w:rsidP="00FC729C">
      <w:pPr>
        <w:pStyle w:val="Standard"/>
        <w:numPr>
          <w:ilvl w:val="0"/>
          <w:numId w:val="14"/>
        </w:numPr>
        <w:spacing w:line="360" w:lineRule="auto"/>
        <w:jc w:val="both"/>
        <w:rPr>
          <w:b/>
          <w:szCs w:val="24"/>
          <w:lang w:eastAsia="en-US"/>
        </w:rPr>
      </w:pPr>
      <w:r w:rsidRPr="00832344">
        <w:rPr>
          <w:b/>
          <w:szCs w:val="24"/>
          <w:lang w:eastAsia="en-US"/>
        </w:rPr>
        <w:lastRenderedPageBreak/>
        <w:t>Czy Zamawiający dopuści do postępowania odnośnie „Maseczka FF P3” maskę FFP3 o poniższej specyfikacji:</w:t>
      </w:r>
    </w:p>
    <w:p w14:paraId="3454A8C1" w14:textId="77777777" w:rsidR="006A4632" w:rsidRPr="00832344" w:rsidRDefault="006A4632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832344">
        <w:rPr>
          <w:b/>
          <w:szCs w:val="24"/>
          <w:lang w:eastAsia="en-US"/>
        </w:rPr>
        <w:t>•</w:t>
      </w:r>
      <w:r w:rsidRPr="00832344">
        <w:rPr>
          <w:b/>
          <w:szCs w:val="24"/>
          <w:lang w:eastAsia="en-US"/>
        </w:rPr>
        <w:tab/>
        <w:t>Maska FFP3 NR D</w:t>
      </w:r>
    </w:p>
    <w:p w14:paraId="2EDAC3D7" w14:textId="77777777" w:rsidR="006A4632" w:rsidRPr="00832344" w:rsidRDefault="006A4632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832344">
        <w:rPr>
          <w:b/>
          <w:szCs w:val="24"/>
          <w:lang w:eastAsia="en-US"/>
        </w:rPr>
        <w:t>•</w:t>
      </w:r>
      <w:r w:rsidRPr="00832344">
        <w:rPr>
          <w:b/>
          <w:szCs w:val="24"/>
          <w:lang w:eastAsia="en-US"/>
        </w:rPr>
        <w:tab/>
        <w:t>Maska z zaworem</w:t>
      </w:r>
    </w:p>
    <w:p w14:paraId="1997CCC6" w14:textId="77777777" w:rsidR="006A4632" w:rsidRPr="00832344" w:rsidRDefault="006A4632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832344">
        <w:rPr>
          <w:b/>
          <w:szCs w:val="24"/>
          <w:lang w:eastAsia="en-US"/>
        </w:rPr>
        <w:t>•</w:t>
      </w:r>
      <w:r w:rsidRPr="00832344">
        <w:rPr>
          <w:b/>
          <w:szCs w:val="24"/>
          <w:lang w:eastAsia="en-US"/>
        </w:rPr>
        <w:tab/>
        <w:t>Składana na pół</w:t>
      </w:r>
    </w:p>
    <w:p w14:paraId="6F978E36" w14:textId="77777777" w:rsidR="006A4632" w:rsidRPr="00832344" w:rsidRDefault="006A4632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832344">
        <w:rPr>
          <w:b/>
          <w:szCs w:val="24"/>
          <w:lang w:eastAsia="en-US"/>
        </w:rPr>
        <w:t>•</w:t>
      </w:r>
      <w:r w:rsidRPr="00832344">
        <w:rPr>
          <w:b/>
          <w:szCs w:val="24"/>
          <w:lang w:eastAsia="en-US"/>
        </w:rPr>
        <w:tab/>
        <w:t>Stopień filtracji BFE 99,6 i wyższy</w:t>
      </w:r>
    </w:p>
    <w:p w14:paraId="243795FF" w14:textId="77777777" w:rsidR="006A4632" w:rsidRPr="00832344" w:rsidRDefault="006A4632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832344">
        <w:rPr>
          <w:b/>
          <w:szCs w:val="24"/>
          <w:lang w:eastAsia="en-US"/>
        </w:rPr>
        <w:t>•</w:t>
      </w:r>
      <w:r w:rsidRPr="00832344">
        <w:rPr>
          <w:b/>
          <w:szCs w:val="24"/>
          <w:lang w:eastAsia="en-US"/>
        </w:rPr>
        <w:tab/>
        <w:t>CE</w:t>
      </w:r>
    </w:p>
    <w:p w14:paraId="03820C2A" w14:textId="77777777" w:rsidR="006A4632" w:rsidRPr="00832344" w:rsidRDefault="006A4632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832344">
        <w:rPr>
          <w:b/>
          <w:szCs w:val="24"/>
          <w:lang w:eastAsia="en-US"/>
        </w:rPr>
        <w:t>•</w:t>
      </w:r>
      <w:r w:rsidRPr="00832344">
        <w:rPr>
          <w:b/>
          <w:szCs w:val="24"/>
          <w:lang w:eastAsia="en-US"/>
        </w:rPr>
        <w:tab/>
        <w:t>EN 149:2001 + A1:2009</w:t>
      </w:r>
    </w:p>
    <w:p w14:paraId="2F196766" w14:textId="77777777" w:rsidR="006A4632" w:rsidRPr="00832344" w:rsidRDefault="006A4632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832344">
        <w:rPr>
          <w:b/>
          <w:szCs w:val="24"/>
          <w:lang w:eastAsia="en-US"/>
        </w:rPr>
        <w:t>•</w:t>
      </w:r>
      <w:r w:rsidRPr="00832344">
        <w:rPr>
          <w:b/>
          <w:szCs w:val="24"/>
          <w:lang w:eastAsia="en-US"/>
        </w:rPr>
        <w:tab/>
        <w:t>Zacisk nosowy dla doszczelnienia półmaski w obrębie nosa</w:t>
      </w:r>
    </w:p>
    <w:p w14:paraId="7CA07A1C" w14:textId="77777777" w:rsidR="006A4632" w:rsidRPr="00832344" w:rsidRDefault="006A4632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832344">
        <w:rPr>
          <w:b/>
          <w:szCs w:val="24"/>
          <w:lang w:eastAsia="en-US"/>
        </w:rPr>
        <w:t>•</w:t>
      </w:r>
      <w:r w:rsidRPr="00832344">
        <w:rPr>
          <w:b/>
          <w:szCs w:val="24"/>
          <w:lang w:eastAsia="en-US"/>
        </w:rPr>
        <w:tab/>
        <w:t>Uszczelka nosowa z pianki polietylenowej</w:t>
      </w:r>
    </w:p>
    <w:p w14:paraId="33797E02" w14:textId="77777777" w:rsidR="006A4632" w:rsidRPr="00832344" w:rsidRDefault="006A4632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832344">
        <w:rPr>
          <w:b/>
          <w:szCs w:val="24"/>
          <w:lang w:eastAsia="en-US"/>
        </w:rPr>
        <w:t>•</w:t>
      </w:r>
      <w:r w:rsidRPr="00832344">
        <w:rPr>
          <w:b/>
          <w:szCs w:val="24"/>
          <w:lang w:eastAsia="en-US"/>
        </w:rPr>
        <w:tab/>
        <w:t xml:space="preserve">Taśma </w:t>
      </w:r>
      <w:proofErr w:type="spellStart"/>
      <w:r w:rsidRPr="00832344">
        <w:rPr>
          <w:b/>
          <w:szCs w:val="24"/>
          <w:lang w:eastAsia="en-US"/>
        </w:rPr>
        <w:t>nagłowia</w:t>
      </w:r>
      <w:proofErr w:type="spellEnd"/>
    </w:p>
    <w:p w14:paraId="56E3D3B0" w14:textId="77777777" w:rsidR="006A4632" w:rsidRPr="00832344" w:rsidRDefault="006A4632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832344">
        <w:rPr>
          <w:b/>
          <w:szCs w:val="24"/>
          <w:lang w:eastAsia="en-US"/>
        </w:rPr>
        <w:t>•</w:t>
      </w:r>
      <w:r w:rsidRPr="00832344">
        <w:rPr>
          <w:b/>
          <w:szCs w:val="24"/>
          <w:lang w:eastAsia="en-US"/>
        </w:rPr>
        <w:tab/>
        <w:t>Data ważności produktu nie krótsza niż 24 miesiące.</w:t>
      </w:r>
    </w:p>
    <w:p w14:paraId="7D3CF348" w14:textId="77777777" w:rsidR="006A4632" w:rsidRDefault="006A4632" w:rsidP="00CC4500">
      <w:pPr>
        <w:pStyle w:val="Standard"/>
        <w:spacing w:line="360" w:lineRule="auto"/>
        <w:jc w:val="both"/>
        <w:rPr>
          <w:szCs w:val="24"/>
          <w:lang w:eastAsia="en-US"/>
        </w:rPr>
      </w:pPr>
    </w:p>
    <w:p w14:paraId="264E0406" w14:textId="77777777" w:rsidR="00CC4500" w:rsidRPr="00CC4500" w:rsidRDefault="00832344" w:rsidP="00CC4500">
      <w:pPr>
        <w:pStyle w:val="Standard"/>
        <w:spacing w:line="360" w:lineRule="auto"/>
        <w:jc w:val="both"/>
        <w:rPr>
          <w:b/>
          <w:szCs w:val="24"/>
          <w:u w:val="single"/>
          <w:lang w:eastAsia="en-US"/>
        </w:rPr>
      </w:pPr>
      <w:r w:rsidRPr="00CC4500">
        <w:rPr>
          <w:b/>
          <w:szCs w:val="24"/>
          <w:u w:val="single"/>
          <w:lang w:eastAsia="en-US"/>
        </w:rPr>
        <w:t>Odpowiedź</w:t>
      </w:r>
    </w:p>
    <w:p w14:paraId="19FD1F31" w14:textId="77777777" w:rsid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>Zamawiający dokonuje zmiany w tabeli nr 2 pkt. 9</w:t>
      </w:r>
      <w:r w:rsidR="00F15224">
        <w:rPr>
          <w:szCs w:val="24"/>
          <w:lang w:eastAsia="en-US"/>
        </w:rPr>
        <w:t xml:space="preserve"> poprzez wprowadzenie nowego opisu maseczek wykreślając pierwotny zapis i dodając nową treść:</w:t>
      </w:r>
    </w:p>
    <w:p w14:paraId="1EA25971" w14:textId="77777777" w:rsidR="00832344" w:rsidRPr="00832344" w:rsidRDefault="00F1522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>„</w:t>
      </w:r>
      <w:r w:rsidR="00832344" w:rsidRPr="00832344">
        <w:rPr>
          <w:szCs w:val="24"/>
          <w:lang w:eastAsia="en-US"/>
        </w:rPr>
        <w:t>Maseczka FF P3</w:t>
      </w:r>
    </w:p>
    <w:p w14:paraId="554E1832" w14:textId="77777777" w:rsid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 xml:space="preserve">Półmaska filtrująca FFP3 </w:t>
      </w:r>
    </w:p>
    <w:p w14:paraId="30030F54" w14:textId="77777777" w:rsid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 xml:space="preserve">Półmaski posiadają właściwości antybakteryjne. </w:t>
      </w:r>
    </w:p>
    <w:p w14:paraId="006FE934" w14:textId="77777777" w:rsidR="00832344" w:rsidRP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>Klasa: P3</w:t>
      </w:r>
    </w:p>
    <w:p w14:paraId="605221A4" w14:textId="77777777" w:rsidR="00832344" w:rsidRP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 xml:space="preserve">Skuteczność filtracji: </w:t>
      </w:r>
      <w:r>
        <w:rPr>
          <w:szCs w:val="24"/>
          <w:lang w:eastAsia="en-US"/>
        </w:rPr>
        <w:t>minimum 94%</w:t>
      </w:r>
      <w:r w:rsidRPr="00832344">
        <w:rPr>
          <w:szCs w:val="24"/>
          <w:lang w:eastAsia="en-US"/>
        </w:rPr>
        <w:t>%</w:t>
      </w:r>
    </w:p>
    <w:p w14:paraId="49E181CC" w14:textId="77777777" w:rsidR="00832344" w:rsidRP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>Norma: EN 149:2001 + A1:2009</w:t>
      </w:r>
    </w:p>
    <w:p w14:paraId="6B3D3FA8" w14:textId="77777777" w:rsidR="00832344" w:rsidRP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>Czasza półmaski:</w:t>
      </w:r>
    </w:p>
    <w:p w14:paraId="27BFF3FD" w14:textId="77777777" w:rsidR="00832344" w:rsidRP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>• wielowarstwowa włóknina filtracyjna (w tym antybakteryjna włóknina filtracyjna)</w:t>
      </w:r>
    </w:p>
    <w:p w14:paraId="09FFF061" w14:textId="77777777" w:rsidR="00832344" w:rsidRP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>Elementy dodatkowe:</w:t>
      </w:r>
    </w:p>
    <w:p w14:paraId="3AB566F2" w14:textId="77777777" w:rsidR="00832344" w:rsidRP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>• Zawór</w:t>
      </w:r>
    </w:p>
    <w:p w14:paraId="5C3B241C" w14:textId="77777777" w:rsidR="00832344" w:rsidRP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>• Zacisk nosowy dla doszczelnienia półmaski w obrębie nosa</w:t>
      </w:r>
    </w:p>
    <w:p w14:paraId="63E529F9" w14:textId="77777777" w:rsidR="00832344" w:rsidRP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>• Uszczelka nosowa z pianki polietylenowej</w:t>
      </w:r>
    </w:p>
    <w:p w14:paraId="6988338F" w14:textId="77777777" w:rsidR="00832344" w:rsidRP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 xml:space="preserve">• Zapinki taśm </w:t>
      </w:r>
      <w:proofErr w:type="spellStart"/>
      <w:r w:rsidRPr="00832344">
        <w:rPr>
          <w:szCs w:val="24"/>
          <w:lang w:eastAsia="en-US"/>
        </w:rPr>
        <w:t>nagłowia</w:t>
      </w:r>
      <w:proofErr w:type="spellEnd"/>
      <w:r w:rsidRPr="00832344">
        <w:rPr>
          <w:szCs w:val="24"/>
          <w:lang w:eastAsia="en-US"/>
        </w:rPr>
        <w:t xml:space="preserve"> do regulacji ich długości</w:t>
      </w:r>
    </w:p>
    <w:p w14:paraId="292EE9B0" w14:textId="77777777" w:rsidR="00832344" w:rsidRP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 xml:space="preserve">• Taśma </w:t>
      </w:r>
      <w:proofErr w:type="spellStart"/>
      <w:r w:rsidRPr="00832344">
        <w:rPr>
          <w:szCs w:val="24"/>
          <w:lang w:eastAsia="en-US"/>
        </w:rPr>
        <w:t>nagłowia</w:t>
      </w:r>
      <w:proofErr w:type="spellEnd"/>
    </w:p>
    <w:p w14:paraId="07C7DEA1" w14:textId="77777777" w:rsidR="00832344" w:rsidRDefault="00832344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832344">
        <w:rPr>
          <w:szCs w:val="24"/>
          <w:lang w:eastAsia="en-US"/>
        </w:rPr>
        <w:t>Data ważności produktu nie krótsza niż 24 miesiące.</w:t>
      </w:r>
      <w:r w:rsidR="00F15224">
        <w:rPr>
          <w:szCs w:val="24"/>
          <w:lang w:eastAsia="en-US"/>
        </w:rPr>
        <w:t>”</w:t>
      </w:r>
    </w:p>
    <w:p w14:paraId="19B48A3A" w14:textId="77777777" w:rsidR="00CC4500" w:rsidRDefault="00CC4500" w:rsidP="00CC4500">
      <w:pPr>
        <w:pStyle w:val="Standard"/>
        <w:spacing w:line="360" w:lineRule="auto"/>
        <w:jc w:val="both"/>
        <w:rPr>
          <w:szCs w:val="24"/>
          <w:lang w:eastAsia="en-US"/>
        </w:rPr>
      </w:pPr>
    </w:p>
    <w:p w14:paraId="3E278E57" w14:textId="77777777" w:rsidR="00CC4500" w:rsidRPr="00FC729C" w:rsidRDefault="00CC4500" w:rsidP="00CC4500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 w:rsidRPr="00CC4500">
        <w:rPr>
          <w:b/>
          <w:i/>
          <w:szCs w:val="24"/>
          <w:u w:val="single"/>
          <w:lang w:eastAsia="en-US"/>
        </w:rPr>
        <w:t>Pytanie VII</w:t>
      </w:r>
    </w:p>
    <w:p w14:paraId="0E8C6D16" w14:textId="77777777" w:rsidR="00CC4500" w:rsidRPr="00CC4500" w:rsidRDefault="00CC4500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C4500">
        <w:rPr>
          <w:b/>
          <w:szCs w:val="24"/>
          <w:lang w:eastAsia="en-US"/>
        </w:rPr>
        <w:t xml:space="preserve">W nawiązaniu do ogłoszenia poniżej przesyłamy pytania dot. opisu przedmiotu zamówienia: </w:t>
      </w:r>
    </w:p>
    <w:p w14:paraId="3C41916D" w14:textId="77777777" w:rsidR="00CC4500" w:rsidRPr="00CC4500" w:rsidRDefault="00CC4500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C4500">
        <w:rPr>
          <w:b/>
          <w:szCs w:val="24"/>
          <w:lang w:eastAsia="en-US"/>
        </w:rPr>
        <w:lastRenderedPageBreak/>
        <w:t xml:space="preserve">Załącznik 1.3 czy zamawiający dopuści PREPARAT W PŁYNIE DO HIGIENICZNEJ I CHIRURGICZNEJ  DEZYNFEKCJI RĄK o składzie Alkohol etylowy 96% –80,5 g, chlorek </w:t>
      </w:r>
      <w:proofErr w:type="spellStart"/>
      <w:r w:rsidRPr="00CC4500">
        <w:rPr>
          <w:b/>
          <w:szCs w:val="24"/>
          <w:lang w:eastAsia="en-US"/>
        </w:rPr>
        <w:t>didecylodimetyloamonu</w:t>
      </w:r>
      <w:proofErr w:type="spellEnd"/>
      <w:r w:rsidRPr="00CC4500">
        <w:rPr>
          <w:b/>
          <w:szCs w:val="24"/>
          <w:lang w:eastAsia="en-US"/>
        </w:rPr>
        <w:t xml:space="preserve"> 0,375g, propan-2-ol 8g, 2-fenoksyetanol 1 g, zastosowanie: Gotowy do użycia preparat do stosowania wszędzie tam, gdzie są wymagane wysokie standardy higienicznej i konieczna jest dezynfekcja rąk, w gabinetach lekarskich, przychodniach, zakładach opieki medycznej i domach opieki. Preparat dopuszczony do stosowania w obszarze medycznym. Nie wywiera działania drażniącego i alergizującego. Preparat został przebadany dermatologicznie. Dzięki zawartości specjalnych substancji takich jak D-</w:t>
      </w:r>
      <w:proofErr w:type="spellStart"/>
      <w:r w:rsidRPr="00CC4500">
        <w:rPr>
          <w:b/>
          <w:szCs w:val="24"/>
          <w:lang w:eastAsia="en-US"/>
        </w:rPr>
        <w:t>pantenol</w:t>
      </w:r>
      <w:proofErr w:type="spellEnd"/>
      <w:r w:rsidRPr="00CC4500">
        <w:rPr>
          <w:b/>
          <w:szCs w:val="24"/>
          <w:lang w:eastAsia="en-US"/>
        </w:rPr>
        <w:t xml:space="preserve">, który po wniknięciu w skórę przekształca się w witaminę B5, pielęgnuje i natłuszcza skórę, chroniąc ją przed nadmiernym, stosowanie:   Higieniczna dezynfekcja rąk: W suche ręce wcierać 3 ml preparatu w czasie 30 sekund wykorzystując technikę </w:t>
      </w:r>
      <w:proofErr w:type="spellStart"/>
      <w:r w:rsidRPr="00CC4500">
        <w:rPr>
          <w:b/>
          <w:szCs w:val="24"/>
          <w:lang w:eastAsia="en-US"/>
        </w:rPr>
        <w:t>Ayliffe</w:t>
      </w:r>
      <w:proofErr w:type="spellEnd"/>
      <w:r w:rsidRPr="00CC4500">
        <w:rPr>
          <w:b/>
          <w:szCs w:val="24"/>
          <w:lang w:eastAsia="en-US"/>
        </w:rPr>
        <w:t xml:space="preserve">, pozostawić aż do całkowitego wyschnięcia. Nie spłukiwać. Chirurgiczna dezynfekcja rąk: W suche ręce wcierać dwukrotnie 3 ml preparatu w czasie 90 sekund wykorzystując technikę </w:t>
      </w:r>
      <w:proofErr w:type="spellStart"/>
      <w:r w:rsidRPr="00CC4500">
        <w:rPr>
          <w:b/>
          <w:szCs w:val="24"/>
          <w:lang w:eastAsia="en-US"/>
        </w:rPr>
        <w:t>Ayliffe</w:t>
      </w:r>
      <w:proofErr w:type="spellEnd"/>
      <w:r w:rsidRPr="00CC4500">
        <w:rPr>
          <w:b/>
          <w:szCs w:val="24"/>
          <w:lang w:eastAsia="en-US"/>
        </w:rPr>
        <w:t xml:space="preserve">. Przez cały czas ręce powinny być pokryte preparatem. Preparat wykazuje przedłużone działanie do 4 godzin. Opakowania 250 ml, 500 ml </w:t>
      </w:r>
    </w:p>
    <w:p w14:paraId="3A74D16C" w14:textId="77777777" w:rsidR="00CC4500" w:rsidRPr="00CC4500" w:rsidRDefault="00CC4500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C4500">
        <w:rPr>
          <w:b/>
          <w:szCs w:val="24"/>
          <w:lang w:eastAsia="en-US"/>
        </w:rPr>
        <w:t xml:space="preserve">Załącznik 1.4 czy zamawiający dopuści PREPARAT W PŁYNIE DO HIGIENICZNEJ I CHIRURGICZNEJ  DEZYNFEKCJI RĄK o składzie Alkohol etylowy 96% –80,5 g, chlorek </w:t>
      </w:r>
      <w:proofErr w:type="spellStart"/>
      <w:r w:rsidRPr="00CC4500">
        <w:rPr>
          <w:b/>
          <w:szCs w:val="24"/>
          <w:lang w:eastAsia="en-US"/>
        </w:rPr>
        <w:t>didecylodimetyloamonu</w:t>
      </w:r>
      <w:proofErr w:type="spellEnd"/>
      <w:r w:rsidRPr="00CC4500">
        <w:rPr>
          <w:b/>
          <w:szCs w:val="24"/>
          <w:lang w:eastAsia="en-US"/>
        </w:rPr>
        <w:t xml:space="preserve"> 0,375g, propan-2-ol 8g, 2-fenoksyetanol 1 g, zastosowanie: Gotowy do użycia preparat do stosowania wszędzie tam, gdzie są wymagane wysokie standardy higienicznej i konieczna jest dezynfekcja rąk, w gabinetach lekarskich, przychodniach, zakładach opieki medycznej i domach opieki. Preparat dopuszczony do stosowania w obszarze medycznym. Nie wywiera działania drażniącego i alergizującego. Preparat został przebadany dermatologicznie. Dzięki zawartości specjalnych substancji takich jak D-</w:t>
      </w:r>
      <w:proofErr w:type="spellStart"/>
      <w:r w:rsidRPr="00CC4500">
        <w:rPr>
          <w:b/>
          <w:szCs w:val="24"/>
          <w:lang w:eastAsia="en-US"/>
        </w:rPr>
        <w:t>pantenol</w:t>
      </w:r>
      <w:proofErr w:type="spellEnd"/>
      <w:r w:rsidRPr="00CC4500">
        <w:rPr>
          <w:b/>
          <w:szCs w:val="24"/>
          <w:lang w:eastAsia="en-US"/>
        </w:rPr>
        <w:t xml:space="preserve">, który po wniknięciu w skórę przekształca się w witaminę B5, pielęgnuje i natłuszcza skórę, chroniąc ją przed nadmiernym, stosowanie:   Higieniczna dezynfekcja rąk: W suche ręce wcierać 3 ml preparatu w czasie 30 sekund wykorzystując technikę </w:t>
      </w:r>
      <w:proofErr w:type="spellStart"/>
      <w:r w:rsidRPr="00CC4500">
        <w:rPr>
          <w:b/>
          <w:szCs w:val="24"/>
          <w:lang w:eastAsia="en-US"/>
        </w:rPr>
        <w:t>Ayliffe</w:t>
      </w:r>
      <w:proofErr w:type="spellEnd"/>
      <w:r w:rsidRPr="00CC4500">
        <w:rPr>
          <w:b/>
          <w:szCs w:val="24"/>
          <w:lang w:eastAsia="en-US"/>
        </w:rPr>
        <w:t xml:space="preserve">, pozostawić aż do całkowitego wyschnięcia. Nie spłukiwać. Chirurgiczna dezynfekcja rąk: W suche ręce wcierać dwukrotnie 3 ml preparatu w czasie 90 sekund wykorzystując technikę </w:t>
      </w:r>
      <w:proofErr w:type="spellStart"/>
      <w:r w:rsidRPr="00CC4500">
        <w:rPr>
          <w:b/>
          <w:szCs w:val="24"/>
          <w:lang w:eastAsia="en-US"/>
        </w:rPr>
        <w:t>Ayliffe</w:t>
      </w:r>
      <w:proofErr w:type="spellEnd"/>
      <w:r w:rsidRPr="00CC4500">
        <w:rPr>
          <w:b/>
          <w:szCs w:val="24"/>
          <w:lang w:eastAsia="en-US"/>
        </w:rPr>
        <w:t xml:space="preserve">. Przez cały czas ręce powinny być pokryte preparatem. Preparat wykazuje przedłużone działanie do 4 godzin. Kanister 5 litrów  </w:t>
      </w:r>
    </w:p>
    <w:p w14:paraId="2E92F95F" w14:textId="77777777" w:rsidR="00CC4500" w:rsidRPr="00CC4500" w:rsidRDefault="00CC4500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C4500">
        <w:rPr>
          <w:b/>
          <w:szCs w:val="24"/>
          <w:lang w:eastAsia="en-US"/>
        </w:rPr>
        <w:t xml:space="preserve">Załącznik 1.8 czy zamawiający dopuści przyłbicę spełniającą wymagania wg kryteriów oceny EN 166:2001 P. 7.1. I P. 7.2.8 jako zapewnione wymagane ople widzenia oraz ochrona obszaru bocznego, współczynnika przepuszczania światła wg kryteriów EN 166:2001 P. 7.1.2.2.1 – 85%; jakość optyczna wg kryteriów EN 166:2001 </w:t>
      </w:r>
      <w:r>
        <w:rPr>
          <w:b/>
          <w:szCs w:val="24"/>
          <w:lang w:eastAsia="en-US"/>
        </w:rPr>
        <w:t>P. 7.1.2.1.2 – 1 klasa optyczna</w:t>
      </w:r>
      <w:r w:rsidRPr="00CC4500">
        <w:rPr>
          <w:b/>
          <w:szCs w:val="24"/>
          <w:lang w:eastAsia="en-US"/>
        </w:rPr>
        <w:t>?</w:t>
      </w:r>
    </w:p>
    <w:p w14:paraId="577582E2" w14:textId="77777777" w:rsidR="00CC4500" w:rsidRDefault="00CC4500" w:rsidP="00CC4500">
      <w:pPr>
        <w:pStyle w:val="Standard"/>
        <w:spacing w:line="360" w:lineRule="auto"/>
        <w:jc w:val="both"/>
        <w:rPr>
          <w:szCs w:val="24"/>
          <w:lang w:eastAsia="en-US"/>
        </w:rPr>
      </w:pPr>
    </w:p>
    <w:p w14:paraId="522AFBFB" w14:textId="77777777" w:rsidR="00CC4500" w:rsidRPr="00CC4500" w:rsidRDefault="00CC4500" w:rsidP="00CC4500">
      <w:pPr>
        <w:pStyle w:val="Standard"/>
        <w:spacing w:line="360" w:lineRule="auto"/>
        <w:jc w:val="both"/>
        <w:rPr>
          <w:b/>
          <w:szCs w:val="24"/>
          <w:u w:val="single"/>
          <w:lang w:eastAsia="en-US"/>
        </w:rPr>
      </w:pPr>
      <w:r w:rsidRPr="00CC4500">
        <w:rPr>
          <w:b/>
          <w:szCs w:val="24"/>
          <w:u w:val="single"/>
          <w:lang w:eastAsia="en-US"/>
        </w:rPr>
        <w:t>Odpowiedź</w:t>
      </w:r>
      <w:r>
        <w:rPr>
          <w:b/>
          <w:szCs w:val="24"/>
          <w:u w:val="single"/>
          <w:lang w:eastAsia="en-US"/>
        </w:rPr>
        <w:t>:</w:t>
      </w:r>
    </w:p>
    <w:p w14:paraId="5611AAE4" w14:textId="77777777" w:rsidR="00CC4500" w:rsidRDefault="00CC4500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>Zamawiający oceni zgodność z opisem przedmiotu zamówienia zaoferowanego produktu dopiero na etapie oceny ofert.</w:t>
      </w:r>
      <w:r w:rsidR="00F15224">
        <w:rPr>
          <w:szCs w:val="24"/>
          <w:lang w:eastAsia="en-US"/>
        </w:rPr>
        <w:t xml:space="preserve"> Zaoferowane produkty muszą spełniać wymagania szczegółowo opisane w zapytaniu ofertowym.</w:t>
      </w:r>
    </w:p>
    <w:p w14:paraId="7ED5DD71" w14:textId="77777777" w:rsidR="00CC4500" w:rsidRPr="00CC4500" w:rsidRDefault="00CC4500" w:rsidP="00CC4500">
      <w:pPr>
        <w:pStyle w:val="Standard"/>
        <w:jc w:val="both"/>
        <w:rPr>
          <w:szCs w:val="24"/>
          <w:lang w:eastAsia="en-US"/>
        </w:rPr>
      </w:pPr>
    </w:p>
    <w:sectPr w:rsidR="00CC4500" w:rsidRPr="00CC4500" w:rsidSect="00C740DC">
      <w:headerReference w:type="even" r:id="rId10"/>
      <w:footerReference w:type="default" r:id="rId11"/>
      <w:headerReference w:type="first" r:id="rId12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7F07A" w14:textId="77777777" w:rsidR="00635FF7" w:rsidRDefault="00635FF7" w:rsidP="00D3230A">
      <w:r>
        <w:separator/>
      </w:r>
    </w:p>
  </w:endnote>
  <w:endnote w:type="continuationSeparator" w:id="0">
    <w:p w14:paraId="63AC5E38" w14:textId="77777777" w:rsidR="00635FF7" w:rsidRDefault="00635FF7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44424"/>
      <w:docPartObj>
        <w:docPartGallery w:val="Page Numbers (Bottom of Page)"/>
        <w:docPartUnique/>
      </w:docPartObj>
    </w:sdtPr>
    <w:sdtEndPr/>
    <w:sdtContent>
      <w:p w14:paraId="700F30B4" w14:textId="77777777"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5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CC64F3" w14:textId="77777777"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873C6" w14:textId="77777777" w:rsidR="00635FF7" w:rsidRDefault="00635FF7" w:rsidP="00D3230A">
      <w:r>
        <w:separator/>
      </w:r>
    </w:p>
  </w:footnote>
  <w:footnote w:type="continuationSeparator" w:id="0">
    <w:p w14:paraId="03952C51" w14:textId="77777777" w:rsidR="00635FF7" w:rsidRDefault="00635FF7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C2FA2" w14:textId="77777777" w:rsidR="003451C7" w:rsidRDefault="003451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14:paraId="2BBD08E4" w14:textId="77777777" w:rsidTr="0004329C">
      <w:trPr>
        <w:trHeight w:val="727"/>
      </w:trPr>
      <w:tc>
        <w:tcPr>
          <w:tcW w:w="10870" w:type="dxa"/>
          <w:gridSpan w:val="6"/>
        </w:tcPr>
        <w:p w14:paraId="44A5E7DE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14:paraId="1B19728E" w14:textId="77777777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E0AD31F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93150F7" wp14:editId="03FBDF0A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051F9E4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0A824CC" wp14:editId="7D989FB7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3EC916B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3342830" wp14:editId="62F6AB4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5939DCC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C14B315" wp14:editId="3126F7A2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4C6417" w14:textId="77777777" w:rsidR="003451C7" w:rsidRDefault="003451C7" w:rsidP="000D4FB0">
    <w:pPr>
      <w:pStyle w:val="Nagwek"/>
    </w:pPr>
  </w:p>
  <w:p w14:paraId="1FA88A2B" w14:textId="77777777"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53686"/>
    <w:multiLevelType w:val="hybridMultilevel"/>
    <w:tmpl w:val="836A22EC"/>
    <w:lvl w:ilvl="0" w:tplc="77E645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74E74"/>
    <w:multiLevelType w:val="hybridMultilevel"/>
    <w:tmpl w:val="E82E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66446"/>
    <w:multiLevelType w:val="hybridMultilevel"/>
    <w:tmpl w:val="9FA0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5BDA"/>
    <w:rsid w:val="000F7171"/>
    <w:rsid w:val="0010364B"/>
    <w:rsid w:val="00105452"/>
    <w:rsid w:val="001102C6"/>
    <w:rsid w:val="001106AF"/>
    <w:rsid w:val="00111EA5"/>
    <w:rsid w:val="001146F3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2A1A"/>
    <w:rsid w:val="003140FB"/>
    <w:rsid w:val="00315FEB"/>
    <w:rsid w:val="0032007C"/>
    <w:rsid w:val="0033301C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D3359"/>
    <w:rsid w:val="004E262C"/>
    <w:rsid w:val="004E2FBE"/>
    <w:rsid w:val="004E62D5"/>
    <w:rsid w:val="004E6C8A"/>
    <w:rsid w:val="004F0F9A"/>
    <w:rsid w:val="004F2F61"/>
    <w:rsid w:val="004F442B"/>
    <w:rsid w:val="004F473D"/>
    <w:rsid w:val="004F526A"/>
    <w:rsid w:val="004F7536"/>
    <w:rsid w:val="00505DBB"/>
    <w:rsid w:val="00510C7B"/>
    <w:rsid w:val="0051285E"/>
    <w:rsid w:val="00517D41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523DE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5FF7"/>
    <w:rsid w:val="0063764A"/>
    <w:rsid w:val="006404B6"/>
    <w:rsid w:val="0064782D"/>
    <w:rsid w:val="00651256"/>
    <w:rsid w:val="00656756"/>
    <w:rsid w:val="00661EED"/>
    <w:rsid w:val="006657EE"/>
    <w:rsid w:val="00666D9A"/>
    <w:rsid w:val="006951EE"/>
    <w:rsid w:val="006A4632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57DA4"/>
    <w:rsid w:val="0076254E"/>
    <w:rsid w:val="0077165B"/>
    <w:rsid w:val="00772F60"/>
    <w:rsid w:val="0077322E"/>
    <w:rsid w:val="00773953"/>
    <w:rsid w:val="0078372A"/>
    <w:rsid w:val="00783AD3"/>
    <w:rsid w:val="00783E76"/>
    <w:rsid w:val="007938C9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255B"/>
    <w:rsid w:val="00813B51"/>
    <w:rsid w:val="00814389"/>
    <w:rsid w:val="0081520D"/>
    <w:rsid w:val="00824188"/>
    <w:rsid w:val="00827416"/>
    <w:rsid w:val="00830448"/>
    <w:rsid w:val="008308FA"/>
    <w:rsid w:val="00832344"/>
    <w:rsid w:val="00850D94"/>
    <w:rsid w:val="008557F8"/>
    <w:rsid w:val="00857C71"/>
    <w:rsid w:val="00857D5D"/>
    <w:rsid w:val="00860234"/>
    <w:rsid w:val="008639F9"/>
    <w:rsid w:val="00866F4D"/>
    <w:rsid w:val="00867290"/>
    <w:rsid w:val="00871476"/>
    <w:rsid w:val="00886ECF"/>
    <w:rsid w:val="008926E9"/>
    <w:rsid w:val="008A23E0"/>
    <w:rsid w:val="008A5297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4140D"/>
    <w:rsid w:val="009452B9"/>
    <w:rsid w:val="00956ADC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24356"/>
    <w:rsid w:val="00A328E0"/>
    <w:rsid w:val="00A52775"/>
    <w:rsid w:val="00A65966"/>
    <w:rsid w:val="00A660DA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658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55BE"/>
    <w:rsid w:val="00C16F6F"/>
    <w:rsid w:val="00C20213"/>
    <w:rsid w:val="00C23D2B"/>
    <w:rsid w:val="00C43309"/>
    <w:rsid w:val="00C447B3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878"/>
    <w:rsid w:val="00C93D04"/>
    <w:rsid w:val="00C94A99"/>
    <w:rsid w:val="00CA174A"/>
    <w:rsid w:val="00CB1072"/>
    <w:rsid w:val="00CC4500"/>
    <w:rsid w:val="00CD2EB8"/>
    <w:rsid w:val="00CD4876"/>
    <w:rsid w:val="00D0149E"/>
    <w:rsid w:val="00D04B9A"/>
    <w:rsid w:val="00D20BE1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46F4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F05052"/>
    <w:rsid w:val="00F15224"/>
    <w:rsid w:val="00F17935"/>
    <w:rsid w:val="00F20EAA"/>
    <w:rsid w:val="00F256A7"/>
    <w:rsid w:val="00F25975"/>
    <w:rsid w:val="00F37891"/>
    <w:rsid w:val="00F44399"/>
    <w:rsid w:val="00F53DBD"/>
    <w:rsid w:val="00F56EE5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C729C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152BE"/>
  <w15:docId w15:val="{6F9CAF5E-A4D3-4BAB-A8A6-24C96FCD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informacje-dotyczace-produktow-wykorzystywanych-podczas-zwalczania-covid-19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03AC4-BF05-4CFD-952A-B907C83C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Turas, Ewa</cp:lastModifiedBy>
  <cp:revision>2</cp:revision>
  <cp:lastPrinted>2020-09-02T10:51:00Z</cp:lastPrinted>
  <dcterms:created xsi:type="dcterms:W3CDTF">2020-09-02T13:33:00Z</dcterms:created>
  <dcterms:modified xsi:type="dcterms:W3CDTF">2020-09-02T13:33:00Z</dcterms:modified>
</cp:coreProperties>
</file>