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F6A4" w14:textId="77777777" w:rsidR="00D55E1A" w:rsidRPr="00A70CC3" w:rsidRDefault="00B835C1" w:rsidP="00B835C1">
      <w:pPr>
        <w:pStyle w:val="Standard"/>
        <w:tabs>
          <w:tab w:val="left" w:pos="6608"/>
        </w:tabs>
        <w:spacing w:after="0" w:line="360" w:lineRule="auto"/>
        <w:rPr>
          <w:rFonts w:ascii="Times New Roman" w:hAnsi="Times New Roman"/>
        </w:rPr>
      </w:pPr>
      <w:r w:rsidRPr="00B835C1">
        <w:rPr>
          <w:rFonts w:ascii="Times New Roman" w:hAnsi="Times New Roman"/>
          <w:color w:val="000000"/>
        </w:rPr>
        <w:t xml:space="preserve">ROPS-I.052.1.1.2020                                                                                                        </w:t>
      </w:r>
      <w:r w:rsidR="00D55E1A" w:rsidRPr="00A70CC3">
        <w:rPr>
          <w:rFonts w:ascii="Times New Roman" w:hAnsi="Times New Roman"/>
          <w:b/>
          <w:color w:val="000000"/>
        </w:rPr>
        <w:t>Załącznik nr 1</w:t>
      </w:r>
    </w:p>
    <w:p w14:paraId="0A64C401" w14:textId="77777777" w:rsidR="00D55E1A" w:rsidRPr="00A70CC3" w:rsidRDefault="00D55E1A" w:rsidP="00A70CC3">
      <w:pPr>
        <w:pStyle w:val="Standard"/>
        <w:tabs>
          <w:tab w:val="left" w:pos="5901"/>
        </w:tabs>
        <w:spacing w:after="0" w:line="360" w:lineRule="auto"/>
        <w:jc w:val="right"/>
        <w:rPr>
          <w:rFonts w:ascii="Times New Roman" w:hAnsi="Times New Roman"/>
        </w:rPr>
      </w:pPr>
    </w:p>
    <w:p w14:paraId="56C011CF" w14:textId="77777777" w:rsidR="00D55E1A" w:rsidRPr="00A70CC3" w:rsidRDefault="00D55E1A" w:rsidP="00A70CC3">
      <w:pPr>
        <w:pStyle w:val="Standard"/>
        <w:tabs>
          <w:tab w:val="left" w:pos="1652"/>
        </w:tabs>
        <w:spacing w:after="0" w:line="360" w:lineRule="auto"/>
        <w:rPr>
          <w:rFonts w:ascii="Times New Roman" w:hAnsi="Times New Roman"/>
          <w:b/>
          <w:color w:val="000000"/>
        </w:rPr>
      </w:pPr>
    </w:p>
    <w:p w14:paraId="21781BED" w14:textId="77777777" w:rsidR="00D55E1A" w:rsidRPr="00A70CC3" w:rsidRDefault="00D55E1A" w:rsidP="00A70CC3">
      <w:pPr>
        <w:pStyle w:val="Standard"/>
        <w:tabs>
          <w:tab w:val="left" w:pos="2361"/>
        </w:tabs>
        <w:spacing w:before="100" w:after="0" w:line="360" w:lineRule="auto"/>
        <w:ind w:left="709"/>
        <w:jc w:val="center"/>
        <w:rPr>
          <w:rFonts w:ascii="Times New Roman" w:eastAsia="Times New Roman" w:hAnsi="Times New Roman"/>
          <w:b/>
          <w:color w:val="000000"/>
        </w:rPr>
      </w:pPr>
    </w:p>
    <w:p w14:paraId="17D411E4" w14:textId="77777777" w:rsidR="00D55E1A" w:rsidRPr="00A70CC3" w:rsidRDefault="00D55E1A" w:rsidP="00A70CC3">
      <w:pPr>
        <w:pStyle w:val="Standard"/>
        <w:tabs>
          <w:tab w:val="left" w:pos="1652"/>
        </w:tabs>
        <w:spacing w:line="360" w:lineRule="auto"/>
        <w:jc w:val="center"/>
        <w:rPr>
          <w:rFonts w:ascii="Times New Roman" w:hAnsi="Times New Roman"/>
        </w:rPr>
      </w:pPr>
      <w:r w:rsidRPr="00A70CC3">
        <w:rPr>
          <w:rFonts w:ascii="Times New Roman" w:hAnsi="Times New Roman"/>
          <w:b/>
        </w:rPr>
        <w:t>SZCZEGÓŁOWY OPIS PRZEDMIOTU ZAMÓWIENIA (SOPZ)</w:t>
      </w:r>
    </w:p>
    <w:p w14:paraId="3DBF138C" w14:textId="77777777" w:rsidR="00D55E1A" w:rsidRPr="00A70CC3" w:rsidRDefault="00D55E1A" w:rsidP="00A70CC3">
      <w:pPr>
        <w:pStyle w:val="Standard"/>
        <w:tabs>
          <w:tab w:val="left" w:pos="1652"/>
        </w:tabs>
        <w:spacing w:line="360" w:lineRule="auto"/>
        <w:rPr>
          <w:rFonts w:ascii="Times New Roman" w:hAnsi="Times New Roman"/>
          <w:b/>
        </w:rPr>
      </w:pPr>
    </w:p>
    <w:p w14:paraId="665DB2C8" w14:textId="77777777" w:rsidR="00426F04" w:rsidRPr="00A70CC3" w:rsidRDefault="00640207" w:rsidP="00A70CC3">
      <w:pPr>
        <w:pStyle w:val="Akapitzlist"/>
        <w:numPr>
          <w:ilvl w:val="0"/>
          <w:numId w:val="7"/>
        </w:numPr>
        <w:tabs>
          <w:tab w:val="left" w:pos="709"/>
        </w:tabs>
        <w:spacing w:before="100" w:after="10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A70CC3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Pr="00A70CC3">
        <w:rPr>
          <w:rFonts w:ascii="Times New Roman" w:hAnsi="Times New Roman" w:cs="Times New Roman"/>
        </w:rPr>
        <w:t xml:space="preserve"> </w:t>
      </w:r>
      <w:bookmarkStart w:id="0" w:name="_Hlk521308960"/>
      <w:bookmarkStart w:id="1" w:name="_Hlk2591648"/>
      <w:r w:rsidRPr="00A70CC3">
        <w:rPr>
          <w:rFonts w:ascii="Times New Roman" w:hAnsi="Times New Roman" w:cs="Times New Roman"/>
          <w:b/>
        </w:rPr>
        <w:t>wydruk ora</w:t>
      </w:r>
      <w:r w:rsidR="00381C84" w:rsidRPr="00A70CC3">
        <w:rPr>
          <w:rFonts w:ascii="Times New Roman" w:hAnsi="Times New Roman" w:cs="Times New Roman"/>
          <w:b/>
        </w:rPr>
        <w:t>z sukcesywna dostawa materiałów i </w:t>
      </w:r>
      <w:r w:rsidRPr="00A70CC3">
        <w:rPr>
          <w:rFonts w:ascii="Times New Roman" w:hAnsi="Times New Roman" w:cs="Times New Roman"/>
          <w:b/>
        </w:rPr>
        <w:t>artykułów szkoleniowych</w:t>
      </w:r>
      <w:bookmarkEnd w:id="0"/>
      <w:r w:rsidRPr="00A70CC3">
        <w:rPr>
          <w:rFonts w:ascii="Times New Roman" w:hAnsi="Times New Roman" w:cs="Times New Roman"/>
          <w:b/>
        </w:rPr>
        <w:t xml:space="preserve"> dla uczestników szkoleń</w:t>
      </w:r>
      <w:bookmarkEnd w:id="1"/>
      <w:r w:rsidRPr="00A70CC3">
        <w:rPr>
          <w:rFonts w:ascii="Times New Roman" w:hAnsi="Times New Roman" w:cs="Times New Roman"/>
          <w:color w:val="000000"/>
        </w:rPr>
        <w:t xml:space="preserve"> </w:t>
      </w:r>
      <w:r w:rsidRPr="00A70CC3">
        <w:rPr>
          <w:rFonts w:ascii="Times New Roman" w:hAnsi="Times New Roman" w:cs="Times New Roman"/>
          <w:b/>
        </w:rPr>
        <w:t xml:space="preserve">na terenie województwa </w:t>
      </w:r>
      <w:r w:rsidR="00A70CC3">
        <w:rPr>
          <w:rFonts w:ascii="Times New Roman" w:hAnsi="Times New Roman" w:cs="Times New Roman"/>
          <w:b/>
        </w:rPr>
        <w:t>świętokrzyskiego</w:t>
      </w:r>
      <w:r w:rsidR="00B835C1">
        <w:rPr>
          <w:rFonts w:ascii="Times New Roman" w:hAnsi="Times New Roman" w:cs="Times New Roman"/>
          <w:b/>
        </w:rPr>
        <w:t xml:space="preserve">                               </w:t>
      </w:r>
      <w:r w:rsidRPr="00A70CC3">
        <w:rPr>
          <w:rFonts w:ascii="Times New Roman" w:hAnsi="Times New Roman" w:cs="Times New Roman"/>
        </w:rPr>
        <w:t xml:space="preserve"> </w:t>
      </w:r>
      <w:r w:rsidR="008F0260">
        <w:rPr>
          <w:rFonts w:ascii="Times New Roman" w:hAnsi="Times New Roman" w:cs="Times New Roman"/>
        </w:rPr>
        <w:t xml:space="preserve">i </w:t>
      </w:r>
      <w:r w:rsidR="008F0260" w:rsidRPr="008F0260">
        <w:rPr>
          <w:rFonts w:ascii="Times New Roman" w:hAnsi="Times New Roman" w:cs="Times New Roman"/>
          <w:b/>
        </w:rPr>
        <w:t>lubelskiego</w:t>
      </w:r>
      <w:r w:rsidR="008F0260">
        <w:rPr>
          <w:rFonts w:ascii="Times New Roman" w:hAnsi="Times New Roman" w:cs="Times New Roman"/>
        </w:rPr>
        <w:t xml:space="preserve"> </w:t>
      </w:r>
      <w:r w:rsidR="00A70CC3">
        <w:rPr>
          <w:rFonts w:ascii="Times New Roman" w:hAnsi="Times New Roman" w:cs="Times New Roman"/>
          <w:b/>
          <w:bCs/>
        </w:rPr>
        <w:t>w </w:t>
      </w:r>
      <w:r w:rsidRPr="00A70CC3">
        <w:rPr>
          <w:rFonts w:ascii="Times New Roman" w:hAnsi="Times New Roman" w:cs="Times New Roman"/>
          <w:b/>
          <w:bCs/>
        </w:rPr>
        <w:t>związku z realizacją projektu</w:t>
      </w:r>
      <w:r w:rsidRPr="00A70CC3">
        <w:rPr>
          <w:rFonts w:ascii="Times New Roman" w:hAnsi="Times New Roman" w:cs="Times New Roman"/>
        </w:rPr>
        <w:t xml:space="preserve"> </w:t>
      </w:r>
      <w:r w:rsidRPr="00A70CC3">
        <w:rPr>
          <w:rFonts w:ascii="Times New Roman" w:eastAsia="Times New Roman" w:hAnsi="Times New Roman" w:cs="Times New Roman"/>
          <w:b/>
          <w:bCs/>
          <w:lang w:eastAsia="pl-PL"/>
        </w:rPr>
        <w:t>partnerskiego pn.: „Kompetencje plus"</w:t>
      </w:r>
      <w:r w:rsidR="008F026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</w:t>
      </w:r>
      <w:r w:rsidRPr="00A70CC3">
        <w:rPr>
          <w:rFonts w:ascii="Times New Roman" w:eastAsia="Times New Roman" w:hAnsi="Times New Roman" w:cs="Times New Roman"/>
          <w:b/>
          <w:bCs/>
          <w:lang w:eastAsia="pl-PL"/>
        </w:rPr>
        <w:t xml:space="preserve"> w rama</w:t>
      </w:r>
      <w:r w:rsidR="00381C84" w:rsidRPr="00A70CC3">
        <w:rPr>
          <w:rFonts w:ascii="Times New Roman" w:eastAsia="Times New Roman" w:hAnsi="Times New Roman" w:cs="Times New Roman"/>
          <w:b/>
          <w:bCs/>
          <w:lang w:eastAsia="pl-PL"/>
        </w:rPr>
        <w:t>ch Programu Operacyjnego Wiedza Edukacja</w:t>
      </w:r>
      <w:r w:rsidRPr="00A70CC3">
        <w:rPr>
          <w:rFonts w:ascii="Times New Roman" w:eastAsia="Times New Roman" w:hAnsi="Times New Roman" w:cs="Times New Roman"/>
          <w:b/>
          <w:bCs/>
          <w:lang w:eastAsia="pl-PL"/>
        </w:rPr>
        <w:t xml:space="preserve"> Rozwój, finansowanego ze środków Europe</w:t>
      </w:r>
      <w:r w:rsidR="00381C84" w:rsidRPr="00A70CC3">
        <w:rPr>
          <w:rFonts w:ascii="Times New Roman" w:eastAsia="Times New Roman" w:hAnsi="Times New Roman" w:cs="Times New Roman"/>
          <w:b/>
          <w:bCs/>
          <w:lang w:eastAsia="pl-PL"/>
        </w:rPr>
        <w:t>jskiego Funduszu Społecznego na </w:t>
      </w:r>
      <w:r w:rsidRPr="00A70CC3">
        <w:rPr>
          <w:rFonts w:ascii="Times New Roman" w:eastAsia="Times New Roman" w:hAnsi="Times New Roman" w:cs="Times New Roman"/>
          <w:b/>
          <w:bCs/>
          <w:lang w:eastAsia="pl-PL"/>
        </w:rPr>
        <w:t xml:space="preserve">lata 2014-2020”. </w:t>
      </w:r>
      <w:r w:rsidRPr="00A70CC3">
        <w:rPr>
          <w:rFonts w:ascii="Times New Roman" w:eastAsia="Times New Roman" w:hAnsi="Times New Roman" w:cs="Times New Roman"/>
          <w:bCs/>
          <w:lang w:eastAsia="pl-PL"/>
        </w:rPr>
        <w:t xml:space="preserve">Projekt realizowany jest przez Lidera – Województwo Podkarpackie/ </w:t>
      </w:r>
      <w:r w:rsidRPr="00A70CC3">
        <w:rPr>
          <w:rFonts w:ascii="Times New Roman" w:hAnsi="Times New Roman" w:cs="Times New Roman"/>
        </w:rPr>
        <w:t xml:space="preserve">Regionalny Ośrodek Polityki Społecznej </w:t>
      </w:r>
      <w:r w:rsidR="006C7844">
        <w:rPr>
          <w:rFonts w:ascii="Times New Roman" w:hAnsi="Times New Roman" w:cs="Times New Roman"/>
        </w:rPr>
        <w:br/>
      </w:r>
      <w:r w:rsidRPr="00A70CC3">
        <w:rPr>
          <w:rFonts w:ascii="Times New Roman" w:hAnsi="Times New Roman" w:cs="Times New Roman"/>
        </w:rPr>
        <w:t>w Rzeszowie</w:t>
      </w:r>
      <w:r w:rsidRPr="00A70CC3">
        <w:rPr>
          <w:rFonts w:ascii="Times New Roman" w:eastAsia="Times New Roman" w:hAnsi="Times New Roman" w:cs="Times New Roman"/>
          <w:lang w:eastAsia="pl-PL"/>
        </w:rPr>
        <w:t xml:space="preserve"> oraz Partnera</w:t>
      </w:r>
      <w:r w:rsidRPr="00A70CC3">
        <w:rPr>
          <w:rFonts w:ascii="Times New Roman" w:hAnsi="Times New Roman" w:cs="Times New Roman"/>
        </w:rPr>
        <w:t xml:space="preserve"> Województwo Świętokrzyskie/ Regionalny Ośrodek Polityki Społecznej Urzędu Marszałkowskiego  w Kielcach.</w:t>
      </w:r>
    </w:p>
    <w:p w14:paraId="33A08317" w14:textId="77777777" w:rsidR="00426F04" w:rsidRPr="00A70CC3" w:rsidRDefault="00426F04" w:rsidP="00A70CC3">
      <w:pPr>
        <w:pStyle w:val="Akapitzlist"/>
        <w:numPr>
          <w:ilvl w:val="0"/>
          <w:numId w:val="7"/>
        </w:numPr>
        <w:tabs>
          <w:tab w:val="left" w:pos="709"/>
        </w:tabs>
        <w:spacing w:before="100" w:after="10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A70CC3">
        <w:rPr>
          <w:rFonts w:ascii="Times New Roman" w:eastAsia="Times New Roman" w:hAnsi="Times New Roman" w:cs="Times New Roman"/>
          <w:bCs/>
          <w:lang w:eastAsia="pl-PL"/>
        </w:rPr>
        <w:t>Linia graficzna zostanie uwzględniona i zaprojektowana w uzgodnieniu z Zamawiającym. Wykonawca będzie zobowiązany do przestrzegania i działania zgodnie z zasadami wizualizacji PO</w:t>
      </w:r>
      <w:r w:rsidR="008F02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70CC3">
        <w:rPr>
          <w:rFonts w:ascii="Times New Roman" w:eastAsia="Times New Roman" w:hAnsi="Times New Roman" w:cs="Times New Roman"/>
          <w:bCs/>
          <w:lang w:eastAsia="pl-PL"/>
        </w:rPr>
        <w:t>WER, dostępnymi na stronie www.power.gov.pl.</w:t>
      </w:r>
    </w:p>
    <w:p w14:paraId="2FD1DA6E" w14:textId="77777777" w:rsidR="00640207" w:rsidRPr="00A70CC3" w:rsidRDefault="0031250A" w:rsidP="00A70CC3">
      <w:pPr>
        <w:pStyle w:val="Akapitzlist"/>
        <w:numPr>
          <w:ilvl w:val="0"/>
          <w:numId w:val="7"/>
        </w:numPr>
        <w:tabs>
          <w:tab w:val="left" w:pos="709"/>
        </w:tabs>
        <w:spacing w:before="100" w:after="10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A70CC3">
        <w:rPr>
          <w:rFonts w:ascii="Times New Roman" w:hAnsi="Times New Roman" w:cs="Times New Roman"/>
        </w:rPr>
        <w:t>Wykaz materiałów</w:t>
      </w:r>
      <w:r w:rsidR="00426F04" w:rsidRPr="00A70CC3">
        <w:rPr>
          <w:rFonts w:ascii="Times New Roman" w:hAnsi="Times New Roman" w:cs="Times New Roman"/>
        </w:rPr>
        <w:t>:</w:t>
      </w:r>
    </w:p>
    <w:tbl>
      <w:tblPr>
        <w:tblStyle w:val="Tabela-Siatka"/>
        <w:tblW w:w="5384" w:type="pct"/>
        <w:tblLayout w:type="fixed"/>
        <w:tblLook w:val="0020" w:firstRow="1" w:lastRow="0" w:firstColumn="0" w:lastColumn="0" w:noHBand="0" w:noVBand="0"/>
      </w:tblPr>
      <w:tblGrid>
        <w:gridCol w:w="637"/>
        <w:gridCol w:w="1590"/>
        <w:gridCol w:w="5469"/>
        <w:gridCol w:w="720"/>
        <w:gridCol w:w="1340"/>
      </w:tblGrid>
      <w:tr w:rsidR="0031250A" w:rsidRPr="00A70CC3" w14:paraId="5617C35F" w14:textId="77777777" w:rsidTr="00381541">
        <w:trPr>
          <w:trHeight w:val="524"/>
        </w:trPr>
        <w:tc>
          <w:tcPr>
            <w:tcW w:w="326" w:type="pct"/>
          </w:tcPr>
          <w:p w14:paraId="20B575F8" w14:textId="77777777" w:rsidR="0031250A" w:rsidRPr="00A70CC3" w:rsidRDefault="0031250A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7B73EC" w14:textId="77777777" w:rsidR="0031250A" w:rsidRPr="00A70CC3" w:rsidRDefault="0031250A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5" w:type="pct"/>
          </w:tcPr>
          <w:p w14:paraId="571B13DA" w14:textId="77777777" w:rsidR="0031250A" w:rsidRPr="00A70CC3" w:rsidRDefault="0031250A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D57A6C" w14:textId="77777777" w:rsidR="0031250A" w:rsidRPr="00A70CC3" w:rsidRDefault="0031250A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2803" w:type="pct"/>
          </w:tcPr>
          <w:p w14:paraId="4CC64E1C" w14:textId="77777777" w:rsidR="0031250A" w:rsidRPr="00A70CC3" w:rsidRDefault="0031250A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</w:p>
          <w:p w14:paraId="6EAF6FF2" w14:textId="77777777" w:rsidR="0031250A" w:rsidRPr="00A70CC3" w:rsidRDefault="0031250A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Opis artykułu</w:t>
            </w:r>
          </w:p>
        </w:tc>
        <w:tc>
          <w:tcPr>
            <w:tcW w:w="369" w:type="pct"/>
          </w:tcPr>
          <w:p w14:paraId="5B6686B5" w14:textId="77777777" w:rsidR="0031250A" w:rsidRPr="00A70CC3" w:rsidRDefault="0031250A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87" w:type="pct"/>
          </w:tcPr>
          <w:p w14:paraId="074AA7E5" w14:textId="77777777" w:rsidR="0031250A" w:rsidRPr="00A70CC3" w:rsidRDefault="0031250A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</w:tr>
      <w:tr w:rsidR="00B54186" w:rsidRPr="00A70CC3" w14:paraId="09B303E1" w14:textId="77777777" w:rsidTr="00381541">
        <w:tc>
          <w:tcPr>
            <w:tcW w:w="326" w:type="pct"/>
          </w:tcPr>
          <w:p w14:paraId="68AF02C7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5" w:type="pct"/>
          </w:tcPr>
          <w:p w14:paraId="1D0A8262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Notes z długopisem (komplet)</w:t>
            </w:r>
          </w:p>
        </w:tc>
        <w:tc>
          <w:tcPr>
            <w:tcW w:w="2803" w:type="pct"/>
          </w:tcPr>
          <w:p w14:paraId="3738A745" w14:textId="77777777" w:rsidR="00B54186" w:rsidRPr="00A70CC3" w:rsidRDefault="00B54186" w:rsidP="00A70CC3">
            <w:pPr>
              <w:pStyle w:val="NormalnyWeb"/>
              <w:shd w:val="clear" w:color="auto" w:fill="FFFFFF"/>
              <w:spacing w:line="360" w:lineRule="auto"/>
              <w:rPr>
                <w:sz w:val="20"/>
                <w:szCs w:val="20"/>
                <w:shd w:val="clear" w:color="auto" w:fill="FFFFFF"/>
              </w:rPr>
            </w:pPr>
            <w:r w:rsidRPr="00A70CC3">
              <w:rPr>
                <w:sz w:val="20"/>
                <w:szCs w:val="20"/>
                <w:shd w:val="clear" w:color="auto" w:fill="FFFFFF"/>
              </w:rPr>
              <w:t xml:space="preserve">Ekologiczny notatnik na spirali w zestawie z długopisem. Format A5 w linie, str. min. 60, max 70. Okładka z papieru/ naturalnego kartonu zawierającego kolorowe dodatki. Dołączony długopis z papieru z recyklingu. Wkład niebieski.  </w:t>
            </w:r>
          </w:p>
          <w:p w14:paraId="1375C85A" w14:textId="77777777" w:rsidR="00B54186" w:rsidRPr="00A70CC3" w:rsidRDefault="00B54186" w:rsidP="00A70CC3">
            <w:pPr>
              <w:pStyle w:val="NormalnyWeb"/>
              <w:shd w:val="clear" w:color="auto" w:fill="FFFFFF"/>
              <w:spacing w:line="360" w:lineRule="auto"/>
              <w:rPr>
                <w:sz w:val="20"/>
                <w:szCs w:val="20"/>
                <w:shd w:val="clear" w:color="auto" w:fill="FFFFFF"/>
              </w:rPr>
            </w:pPr>
            <w:r w:rsidRPr="00A70CC3">
              <w:rPr>
                <w:b/>
                <w:bCs/>
                <w:sz w:val="20"/>
                <w:szCs w:val="20"/>
                <w:shd w:val="clear" w:color="auto" w:fill="FFFFFF"/>
              </w:rPr>
              <w:t>Wymiary notesu</w:t>
            </w:r>
            <w:r w:rsidRPr="00A70CC3">
              <w:rPr>
                <w:sz w:val="20"/>
                <w:szCs w:val="20"/>
                <w:shd w:val="clear" w:color="auto" w:fill="FFFFFF"/>
              </w:rPr>
              <w:t>: ok.18x13 cm lub zbliżony, mieszczący się w formacie A5</w:t>
            </w:r>
          </w:p>
          <w:p w14:paraId="2893E6B5" w14:textId="77777777" w:rsidR="00B54186" w:rsidRPr="00A70CC3" w:rsidRDefault="00B54186" w:rsidP="00A70CC3">
            <w:pPr>
              <w:pStyle w:val="NormalnyWeb"/>
              <w:shd w:val="clear" w:color="auto" w:fill="FFFFFF"/>
              <w:spacing w:line="360" w:lineRule="auto"/>
              <w:rPr>
                <w:sz w:val="20"/>
                <w:szCs w:val="20"/>
                <w:shd w:val="clear" w:color="auto" w:fill="FFFFFF"/>
              </w:rPr>
            </w:pPr>
            <w:r w:rsidRPr="00A70CC3">
              <w:rPr>
                <w:b/>
                <w:bCs/>
                <w:sz w:val="20"/>
                <w:szCs w:val="20"/>
                <w:shd w:val="clear" w:color="auto" w:fill="FFFFFF"/>
              </w:rPr>
              <w:t xml:space="preserve">Miejsce i rodzaj nadruku: </w:t>
            </w:r>
            <w:r w:rsidR="00CB7AE4" w:rsidRPr="00A70CC3">
              <w:rPr>
                <w:sz w:val="20"/>
                <w:szCs w:val="20"/>
                <w:shd w:val="clear" w:color="auto" w:fill="FFFFFF"/>
              </w:rPr>
              <w:t>druk UV,</w:t>
            </w:r>
            <w:r w:rsidR="00CB7AE4" w:rsidRPr="00A70CC3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70CC3">
              <w:rPr>
                <w:rFonts w:eastAsiaTheme="minorEastAsia"/>
                <w:bCs/>
                <w:iCs/>
                <w:sz w:val="20"/>
                <w:szCs w:val="20"/>
              </w:rPr>
              <w:t xml:space="preserve">zadruk jednostronny, na górze i na dole na której znajduje się linia wydruk logotypów </w:t>
            </w:r>
            <w:r w:rsidRPr="00A70CC3">
              <w:rPr>
                <w:rFonts w:eastAsiaTheme="minorEastAsia"/>
                <w:bCs/>
                <w:iCs/>
                <w:sz w:val="20"/>
                <w:szCs w:val="20"/>
              </w:rPr>
              <w:lastRenderedPageBreak/>
              <w:t xml:space="preserve">oraz oznaczeń wskazanych przez Zamawiającego w pełnym kolorze. </w:t>
            </w:r>
            <w:r w:rsidRPr="00A70CC3">
              <w:rPr>
                <w:bCs/>
                <w:iCs/>
                <w:sz w:val="20"/>
                <w:szCs w:val="20"/>
              </w:rPr>
              <w:t xml:space="preserve">Zadruk na </w:t>
            </w:r>
            <w:r w:rsidRPr="00A70CC3">
              <w:rPr>
                <w:sz w:val="20"/>
                <w:szCs w:val="20"/>
                <w:shd w:val="clear" w:color="auto" w:fill="FFFFFF"/>
              </w:rPr>
              <w:t>okładce z przodu ok. 60 mm x 30 mm (tam</w:t>
            </w:r>
            <w:r w:rsidR="000F4E4D" w:rsidRPr="00A70CC3">
              <w:rPr>
                <w:sz w:val="20"/>
                <w:szCs w:val="20"/>
                <w:shd w:val="clear" w:color="auto" w:fill="FFFFFF"/>
              </w:rPr>
              <w:t>po</w:t>
            </w:r>
            <w:r w:rsidRPr="00A70CC3">
              <w:rPr>
                <w:sz w:val="20"/>
                <w:szCs w:val="20"/>
                <w:shd w:val="clear" w:color="auto" w:fill="FFFFFF"/>
              </w:rPr>
              <w:t xml:space="preserve">druk), ok. 60 mm x 100 mm (sitodruk) </w:t>
            </w:r>
          </w:p>
          <w:p w14:paraId="4D068891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Ekologiczny długopis, wykonany z papieru, części papierowe pochodzące z recyklingu, części plastikowe biodegradowalne, wkład niebieski.</w:t>
            </w:r>
          </w:p>
          <w:p w14:paraId="0EB20236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Kolor długopisu: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do uzgodnienia, zgodny z kolorystyką notesu</w:t>
            </w:r>
          </w:p>
          <w:p w14:paraId="5E0B9BCB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Materiał: papier</w:t>
            </w:r>
          </w:p>
          <w:p w14:paraId="7E64B434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Metoda nadruku:</w:t>
            </w:r>
            <w:r w:rsidR="00CB7AE4"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B7AE4"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Druk UV, 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tampodruk i/lub sitodruk</w:t>
            </w:r>
          </w:p>
          <w:p w14:paraId="78621996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Nadruk: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jednokolorowy (kolor do uzgodnienia) </w:t>
            </w:r>
          </w:p>
          <w:p w14:paraId="667C8281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Pole nadruku 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(na korpusie długopisu): ok. 50 x 5 mm.</w:t>
            </w:r>
          </w:p>
          <w:p w14:paraId="51A7882C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Znaki: 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2 znaki: </w:t>
            </w:r>
          </w:p>
          <w:p w14:paraId="231FDCBF" w14:textId="77777777" w:rsidR="00B54186" w:rsidRPr="00A70CC3" w:rsidRDefault="00B54186" w:rsidP="00A70CC3">
            <w:pPr>
              <w:pBdr>
                <w:bottom w:val="single" w:sz="6" w:space="1" w:color="auto"/>
              </w:pBdr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znak Programu Operacyjnego Wiedza Edukacja Rozwój z logotypem w formie podstawowej, znak Unii Europejskiej.</w:t>
            </w:r>
          </w:p>
          <w:p w14:paraId="18646049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  <w:t>Przykładowa wizualizacja produktu:</w:t>
            </w:r>
          </w:p>
          <w:p w14:paraId="5DCE7C47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C733113" wp14:editId="6A2EAB33">
                  <wp:extent cx="2704558" cy="1732608"/>
                  <wp:effectExtent l="0" t="0" r="0" b="0"/>
                  <wp:docPr id="1" name="Obraz 1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, notatnik A5 + długopis 10 szt. EKOLOGICZNY 755664340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10" cy="177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28CA1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B6AA2C4" wp14:editId="64F2E782">
                  <wp:extent cx="1962150" cy="1962150"/>
                  <wp:effectExtent l="0" t="0" r="0" b="0"/>
                  <wp:docPr id="4" name="Obraz 4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s Eco3 z długopisem - Drukarnia ☆ Spiro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</w:tcPr>
          <w:p w14:paraId="0C59D85B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lastRenderedPageBreak/>
              <w:t>765</w:t>
            </w:r>
          </w:p>
        </w:tc>
        <w:tc>
          <w:tcPr>
            <w:tcW w:w="687" w:type="pct"/>
          </w:tcPr>
          <w:p w14:paraId="6DCDC2B1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B54186" w:rsidRPr="00A70CC3" w14:paraId="2D285190" w14:textId="77777777" w:rsidTr="00381541">
        <w:tc>
          <w:tcPr>
            <w:tcW w:w="326" w:type="pct"/>
          </w:tcPr>
          <w:p w14:paraId="33A880B7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15" w:type="pct"/>
          </w:tcPr>
          <w:p w14:paraId="625ECC3D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Teczka konferencyjna</w:t>
            </w:r>
          </w:p>
        </w:tc>
        <w:tc>
          <w:tcPr>
            <w:tcW w:w="2803" w:type="pct"/>
          </w:tcPr>
          <w:p w14:paraId="69CE1F3E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Teczka konferencyjna na dokumenty formatu A4, </w:t>
            </w: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br/>
              <w:t>3 wewnętrzne skrzydła, grzbiet 5 mm, z gumką chroniącą zawartość przed wysunięciem.</w:t>
            </w:r>
          </w:p>
          <w:p w14:paraId="23917A9F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pl-PL"/>
              </w:rPr>
              <w:t>Materiał:</w:t>
            </w: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kreda matowa - 350 g/m2</w:t>
            </w:r>
          </w:p>
          <w:p w14:paraId="1F19EB39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Nadruk:</w:t>
            </w: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jednostronny, w pełnym kolorze, wg projektu </w:t>
            </w: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graficznego Zamawiającego</w:t>
            </w: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061ABCB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Jednostronne laminowanie folią matową / błyszczącą (do uzgodnienia)</w:t>
            </w:r>
          </w:p>
          <w:p w14:paraId="7E086C86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Teczki mają być dostarczone w formie złożonej, gotowej do użytkowania.</w:t>
            </w:r>
          </w:p>
          <w:p w14:paraId="24385275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</w:pPr>
          </w:p>
          <w:p w14:paraId="1FC01D0F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  <w:t>Przykładowa wizualizacja produktu:</w:t>
            </w:r>
          </w:p>
          <w:p w14:paraId="28279806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5A849CE" wp14:editId="34244D09">
                  <wp:extent cx="2857500" cy="2857500"/>
                  <wp:effectExtent l="0" t="0" r="0" b="0"/>
                  <wp:docPr id="7" name="Obraz 1" descr="Przykładowa wizualizacja produktu: teczka konferencyjna na dokumenty formatu A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teczki z gumk&amp;aogon; proj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FF447" w14:textId="77777777" w:rsidR="00B54186" w:rsidRPr="00A70CC3" w:rsidRDefault="00B54186" w:rsidP="00A70CC3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</w:tcPr>
          <w:p w14:paraId="234AEFF5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687" w:type="pct"/>
          </w:tcPr>
          <w:p w14:paraId="0CE44B45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B54186" w:rsidRPr="00A70CC3" w14:paraId="65004173" w14:textId="77777777" w:rsidTr="00381541">
        <w:trPr>
          <w:trHeight w:val="1416"/>
        </w:trPr>
        <w:tc>
          <w:tcPr>
            <w:tcW w:w="326" w:type="pct"/>
          </w:tcPr>
          <w:p w14:paraId="7ECDBD54" w14:textId="77777777" w:rsidR="00B54186" w:rsidRPr="00A70CC3" w:rsidRDefault="009371F4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3</w:t>
            </w:r>
            <w:r w:rsidR="00B54186"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</w:tcPr>
          <w:p w14:paraId="35E52C50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Wydruk szczegółowego programu szkolenia</w:t>
            </w:r>
          </w:p>
          <w:p w14:paraId="33E1C903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3" w:type="pct"/>
          </w:tcPr>
          <w:p w14:paraId="77E94AA8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Zadruk jedno lub dwustronny czarno – biały, format A4, papier kserograficzny, biały, ekologiczny o gramaturze 80 g/m2, tekst do druku będzie przekazywany Wykonawcy przez Zamawiającego w formie elektronicznej, każdy program szkolenia będzie zawierał maksymalnie 4 strony zadruku.</w:t>
            </w:r>
          </w:p>
        </w:tc>
        <w:tc>
          <w:tcPr>
            <w:tcW w:w="369" w:type="pct"/>
          </w:tcPr>
          <w:p w14:paraId="4BE215AD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687" w:type="pct"/>
          </w:tcPr>
          <w:p w14:paraId="3B66776C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B54186" w:rsidRPr="00A70CC3" w14:paraId="5C784296" w14:textId="77777777" w:rsidTr="00381541">
        <w:trPr>
          <w:trHeight w:val="1416"/>
        </w:trPr>
        <w:tc>
          <w:tcPr>
            <w:tcW w:w="326" w:type="pct"/>
          </w:tcPr>
          <w:p w14:paraId="55DBC319" w14:textId="77777777" w:rsidR="00B54186" w:rsidRPr="00A70CC3" w:rsidRDefault="009371F4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  <w:r w:rsidR="00B54186"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</w:tcPr>
          <w:p w14:paraId="6AD88C9E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Wydruk materiałów szkoleniowych (skryptów)</w:t>
            </w:r>
          </w:p>
        </w:tc>
        <w:tc>
          <w:tcPr>
            <w:tcW w:w="2803" w:type="pct"/>
          </w:tcPr>
          <w:p w14:paraId="109770E1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Zadruk jedno lub dwustronny czarno-biały, format A4, papier kserograficzny biały, ekologiczny o gramaturze 80 g/m2, tekst do druku będzie przekazany Wykonawcy przez Zamawiającego w formie elektronicznej, każdy materiał szkoleniowy będzie zawierał max. 40 stron zadruku. Skrypty mają być trwale spięte wzdłuż dłuższego boku za pomocą plastikowego grzbietu. Materiały mają być oprawione w kolorową okładkę tylną o gramaturze 250 g i przeźroczystą okładkę przednią (folia*200um).</w:t>
            </w:r>
          </w:p>
        </w:tc>
        <w:tc>
          <w:tcPr>
            <w:tcW w:w="369" w:type="pct"/>
          </w:tcPr>
          <w:p w14:paraId="1CD2155F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687" w:type="pct"/>
          </w:tcPr>
          <w:p w14:paraId="428AA8BD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B54186" w:rsidRPr="00A70CC3" w14:paraId="07F545CA" w14:textId="77777777" w:rsidTr="00381541">
        <w:tc>
          <w:tcPr>
            <w:tcW w:w="326" w:type="pct"/>
          </w:tcPr>
          <w:p w14:paraId="0C9F4BDD" w14:textId="77777777" w:rsidR="00B54186" w:rsidRPr="00A70CC3" w:rsidRDefault="009371F4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5</w:t>
            </w:r>
            <w:r w:rsidR="00B54186"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pct"/>
          </w:tcPr>
          <w:p w14:paraId="562E08D1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Wydruk zaświadczeń</w:t>
            </w:r>
          </w:p>
        </w:tc>
        <w:tc>
          <w:tcPr>
            <w:tcW w:w="2803" w:type="pct"/>
          </w:tcPr>
          <w:p w14:paraId="3F152838" w14:textId="77777777" w:rsidR="00B54186" w:rsidRPr="00A70CC3" w:rsidRDefault="00B54186" w:rsidP="00A70CC3">
            <w:pPr>
              <w:spacing w:line="36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pl-PL"/>
              </w:rPr>
              <w:t>Zaświadczenia na papierze kolorowym</w:t>
            </w:r>
            <w:r w:rsidRPr="00A70CC3">
              <w:rPr>
                <w:rFonts w:ascii="Times New Roman" w:eastAsiaTheme="minorEastAsia" w:hAnsi="Times New Roman" w:cs="Times New Roman"/>
                <w:noProof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70CC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pl-PL"/>
              </w:rPr>
              <w:t>o gramaturze 170 g/m2, zadruk jedno lub dwustronny, kolorowy. Wzór zaświadczenia Wykonawca przedstawi Zamawiającemu do akceptacji, Zamawiajacy zastrzega sobie również przedstawienie własnych wzorów zaświadczeń/certyfikatów.</w:t>
            </w:r>
          </w:p>
        </w:tc>
        <w:tc>
          <w:tcPr>
            <w:tcW w:w="369" w:type="pct"/>
          </w:tcPr>
          <w:p w14:paraId="29B4D492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687" w:type="pct"/>
          </w:tcPr>
          <w:p w14:paraId="194BB1EB" w14:textId="77777777" w:rsidR="00B54186" w:rsidRPr="00A70CC3" w:rsidRDefault="00B54186" w:rsidP="00A70CC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A70CC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</w:tbl>
    <w:p w14:paraId="6782F972" w14:textId="77777777" w:rsidR="0031250A" w:rsidRPr="00A70CC3" w:rsidRDefault="0031250A" w:rsidP="00A70CC3">
      <w:pPr>
        <w:tabs>
          <w:tab w:val="left" w:pos="709"/>
        </w:tabs>
        <w:spacing w:after="100" w:line="360" w:lineRule="auto"/>
        <w:jc w:val="both"/>
        <w:rPr>
          <w:rFonts w:ascii="Times New Roman" w:hAnsi="Times New Roman" w:cs="Times New Roman"/>
        </w:rPr>
      </w:pPr>
    </w:p>
    <w:p w14:paraId="26A88AEB" w14:textId="77777777" w:rsidR="00CB3B65" w:rsidRPr="00A70CC3" w:rsidRDefault="00E97D36" w:rsidP="00A70CC3">
      <w:pPr>
        <w:pStyle w:val="Tekstkomentarza"/>
        <w:numPr>
          <w:ilvl w:val="0"/>
          <w:numId w:val="7"/>
        </w:numPr>
        <w:spacing w:after="100" w:line="360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A70CC3">
        <w:rPr>
          <w:rFonts w:ascii="Times New Roman" w:hAnsi="Times New Roman" w:cs="Times New Roman"/>
          <w:b/>
          <w:sz w:val="22"/>
          <w:szCs w:val="22"/>
        </w:rPr>
        <w:t>Dostawa.</w:t>
      </w:r>
      <w:r w:rsidRPr="00A70CC3">
        <w:rPr>
          <w:rFonts w:ascii="Times New Roman" w:hAnsi="Times New Roman" w:cs="Times New Roman"/>
          <w:sz w:val="22"/>
          <w:szCs w:val="22"/>
        </w:rPr>
        <w:t xml:space="preserve"> Wykonawca zobowiązany jest do dostarczenia kompletów materiałów we wskazane </w:t>
      </w:r>
      <w:r w:rsidR="00A671D2">
        <w:rPr>
          <w:rFonts w:ascii="Times New Roman" w:hAnsi="Times New Roman" w:cs="Times New Roman"/>
          <w:sz w:val="22"/>
          <w:szCs w:val="22"/>
        </w:rPr>
        <w:t>przez Zamawiającego miejsca</w:t>
      </w:r>
      <w:r w:rsidRPr="00A70CC3">
        <w:rPr>
          <w:rFonts w:ascii="Times New Roman" w:hAnsi="Times New Roman" w:cs="Times New Roman"/>
          <w:sz w:val="22"/>
          <w:szCs w:val="22"/>
        </w:rPr>
        <w:t>. Materiały powinny być pakowane w komplety zawierające: długopi</w:t>
      </w:r>
      <w:r w:rsidR="009A4B52" w:rsidRPr="00A70CC3">
        <w:rPr>
          <w:rFonts w:ascii="Times New Roman" w:hAnsi="Times New Roman" w:cs="Times New Roman"/>
          <w:sz w:val="22"/>
          <w:szCs w:val="22"/>
        </w:rPr>
        <w:t>s, teczkę konferencyjną, notes,</w:t>
      </w:r>
      <w:r w:rsidRPr="00A70CC3">
        <w:rPr>
          <w:rFonts w:ascii="Times New Roman" w:hAnsi="Times New Roman" w:cs="Times New Roman"/>
          <w:sz w:val="22"/>
          <w:szCs w:val="22"/>
        </w:rPr>
        <w:t xml:space="preserve"> wydruk szczegółowego programu szkolenia, wydruk materiałów szkoleniowych (skryptów), wydruk zaświadczeń dla k</w:t>
      </w:r>
      <w:r w:rsidR="00CE1E30">
        <w:rPr>
          <w:rFonts w:ascii="Times New Roman" w:hAnsi="Times New Roman" w:cs="Times New Roman"/>
          <w:sz w:val="22"/>
          <w:szCs w:val="22"/>
        </w:rPr>
        <w:t>ażdego uczestnika. Przesyłane w </w:t>
      </w:r>
      <w:r w:rsidRPr="00A70CC3">
        <w:rPr>
          <w:rFonts w:ascii="Times New Roman" w:hAnsi="Times New Roman" w:cs="Times New Roman"/>
          <w:sz w:val="22"/>
          <w:szCs w:val="22"/>
        </w:rPr>
        <w:t xml:space="preserve">zbiorczych paczkach (35 paczek) zawierających </w:t>
      </w:r>
      <w:r w:rsidR="00381C84" w:rsidRPr="00A70CC3">
        <w:rPr>
          <w:rFonts w:ascii="Times New Roman" w:hAnsi="Times New Roman" w:cs="Times New Roman"/>
          <w:sz w:val="22"/>
          <w:szCs w:val="22"/>
        </w:rPr>
        <w:t xml:space="preserve">do </w:t>
      </w:r>
      <w:r w:rsidRPr="00A70CC3">
        <w:rPr>
          <w:rFonts w:ascii="Times New Roman" w:hAnsi="Times New Roman" w:cs="Times New Roman"/>
          <w:sz w:val="22"/>
          <w:szCs w:val="22"/>
        </w:rPr>
        <w:t xml:space="preserve">15 kompletów oraz (20 paczek) zawierających </w:t>
      </w:r>
      <w:r w:rsidR="00381C84" w:rsidRPr="00A70CC3">
        <w:rPr>
          <w:rFonts w:ascii="Times New Roman" w:hAnsi="Times New Roman" w:cs="Times New Roman"/>
          <w:sz w:val="22"/>
          <w:szCs w:val="22"/>
        </w:rPr>
        <w:t xml:space="preserve">do </w:t>
      </w:r>
      <w:r w:rsidRPr="00A70CC3">
        <w:rPr>
          <w:rFonts w:ascii="Times New Roman" w:hAnsi="Times New Roman" w:cs="Times New Roman"/>
          <w:sz w:val="22"/>
          <w:szCs w:val="22"/>
        </w:rPr>
        <w:t>12 kompletów. Miejsce dostawy: województwo</w:t>
      </w:r>
      <w:r w:rsidR="00F05958">
        <w:rPr>
          <w:rFonts w:ascii="Times New Roman" w:hAnsi="Times New Roman" w:cs="Times New Roman"/>
          <w:sz w:val="22"/>
          <w:szCs w:val="22"/>
        </w:rPr>
        <w:t xml:space="preserve"> świętokrzyskie</w:t>
      </w:r>
      <w:r w:rsidRPr="00A70CC3">
        <w:rPr>
          <w:rFonts w:ascii="Times New Roman" w:hAnsi="Times New Roman" w:cs="Times New Roman"/>
          <w:sz w:val="22"/>
          <w:szCs w:val="22"/>
        </w:rPr>
        <w:t xml:space="preserve"> </w:t>
      </w:r>
      <w:r w:rsidR="006C7844">
        <w:rPr>
          <w:rFonts w:ascii="Times New Roman" w:hAnsi="Times New Roman" w:cs="Times New Roman"/>
          <w:sz w:val="22"/>
          <w:szCs w:val="22"/>
        </w:rPr>
        <w:br/>
      </w:r>
      <w:r w:rsidRPr="00A70CC3">
        <w:rPr>
          <w:rFonts w:ascii="Times New Roman" w:hAnsi="Times New Roman" w:cs="Times New Roman"/>
          <w:sz w:val="22"/>
          <w:szCs w:val="22"/>
        </w:rPr>
        <w:t>i województwo lubelskie. Dokładny adres zostanie przedstawiony Wykonawcy przez Zamawiającego.</w:t>
      </w:r>
    </w:p>
    <w:p w14:paraId="2AE6208E" w14:textId="77777777" w:rsidR="00CB3B65" w:rsidRPr="00F05958" w:rsidRDefault="00CB3B65" w:rsidP="00A70CC3">
      <w:pPr>
        <w:pStyle w:val="Tekstkomentarza"/>
        <w:numPr>
          <w:ilvl w:val="0"/>
          <w:numId w:val="7"/>
        </w:numPr>
        <w:spacing w:after="100" w:line="360" w:lineRule="auto"/>
        <w:ind w:left="70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70CC3">
        <w:rPr>
          <w:rFonts w:ascii="Times New Roman" w:hAnsi="Times New Roman" w:cs="Times New Roman"/>
          <w:b/>
          <w:bCs/>
          <w:sz w:val="22"/>
          <w:szCs w:val="22"/>
        </w:rPr>
        <w:t>Termin wykonania zamówienia.</w:t>
      </w:r>
      <w:r w:rsidRPr="00A70CC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97BB07D" w14:textId="77777777" w:rsidR="00F05958" w:rsidRPr="00F05958" w:rsidRDefault="00F05958" w:rsidP="00F05958">
      <w:pPr>
        <w:pStyle w:val="Tekstkomentarza"/>
        <w:spacing w:after="10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5958">
        <w:rPr>
          <w:rFonts w:ascii="Times New Roman" w:hAnsi="Times New Roman" w:cs="Times New Roman"/>
          <w:sz w:val="22"/>
          <w:szCs w:val="22"/>
        </w:rPr>
        <w:t xml:space="preserve">Termin realizacji zamówienia: </w:t>
      </w:r>
      <w:r w:rsidR="006C7844">
        <w:rPr>
          <w:rFonts w:ascii="Times New Roman" w:hAnsi="Times New Roman" w:cs="Times New Roman"/>
          <w:sz w:val="22"/>
          <w:szCs w:val="22"/>
        </w:rPr>
        <w:t>do 16 lipca 2021r.</w:t>
      </w:r>
      <w:r w:rsidRPr="00F05958">
        <w:rPr>
          <w:rFonts w:ascii="Times New Roman" w:hAnsi="Times New Roman" w:cs="Times New Roman"/>
          <w:sz w:val="22"/>
          <w:szCs w:val="22"/>
        </w:rPr>
        <w:t xml:space="preserve"> Szczegółowy harmonogram dostaw uzgodniony zostanie z Zamawiającym.  </w:t>
      </w:r>
    </w:p>
    <w:p w14:paraId="792EA17E" w14:textId="77777777" w:rsidR="00CB3B65" w:rsidRPr="00A70CC3" w:rsidRDefault="00CB3B65" w:rsidP="00A70CC3">
      <w:pPr>
        <w:pStyle w:val="Tekstkomentarza"/>
        <w:numPr>
          <w:ilvl w:val="0"/>
          <w:numId w:val="7"/>
        </w:numPr>
        <w:spacing w:after="100" w:line="360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A70CC3">
        <w:rPr>
          <w:rFonts w:ascii="Times New Roman" w:hAnsi="Times New Roman" w:cs="Times New Roman"/>
          <w:b/>
          <w:sz w:val="22"/>
          <w:szCs w:val="22"/>
          <w:u w:val="single"/>
        </w:rPr>
        <w:t>Ważne uwagi</w:t>
      </w:r>
    </w:p>
    <w:p w14:paraId="0CF6692B" w14:textId="77777777" w:rsidR="00CB3B65" w:rsidRPr="00A70CC3" w:rsidRDefault="00CB3B65" w:rsidP="00A70CC3">
      <w:pPr>
        <w:pStyle w:val="Akapitzlist"/>
        <w:numPr>
          <w:ilvl w:val="0"/>
          <w:numId w:val="19"/>
        </w:numPr>
        <w:tabs>
          <w:tab w:val="left" w:pos="0"/>
          <w:tab w:val="left" w:pos="851"/>
        </w:tabs>
        <w:autoSpaceDN/>
        <w:spacing w:before="100" w:after="100" w:line="360" w:lineRule="auto"/>
        <w:ind w:hanging="357"/>
        <w:contextualSpacing/>
        <w:jc w:val="both"/>
        <w:textAlignment w:val="auto"/>
        <w:rPr>
          <w:rFonts w:ascii="Times New Roman" w:hAnsi="Times New Roman" w:cs="Times New Roman"/>
          <w:vanish/>
        </w:rPr>
      </w:pPr>
    </w:p>
    <w:p w14:paraId="642D5CFA" w14:textId="77777777" w:rsidR="00CB3B65" w:rsidRPr="00A70CC3" w:rsidRDefault="00CB3B65" w:rsidP="00A70CC3">
      <w:pPr>
        <w:pStyle w:val="Akapitzlist"/>
        <w:numPr>
          <w:ilvl w:val="0"/>
          <w:numId w:val="19"/>
        </w:numPr>
        <w:tabs>
          <w:tab w:val="left" w:pos="0"/>
          <w:tab w:val="left" w:pos="851"/>
        </w:tabs>
        <w:autoSpaceDN/>
        <w:spacing w:before="100" w:after="100" w:line="360" w:lineRule="auto"/>
        <w:ind w:hanging="357"/>
        <w:contextualSpacing/>
        <w:jc w:val="both"/>
        <w:textAlignment w:val="auto"/>
        <w:rPr>
          <w:rFonts w:ascii="Times New Roman" w:hAnsi="Times New Roman" w:cs="Times New Roman"/>
          <w:vanish/>
        </w:rPr>
      </w:pPr>
    </w:p>
    <w:p w14:paraId="3B54D22A" w14:textId="77777777" w:rsidR="00CB3B65" w:rsidRPr="00A70CC3" w:rsidRDefault="00CB3B65" w:rsidP="00A70CC3">
      <w:pPr>
        <w:pStyle w:val="Akapitzlist"/>
        <w:numPr>
          <w:ilvl w:val="0"/>
          <w:numId w:val="19"/>
        </w:numPr>
        <w:tabs>
          <w:tab w:val="left" w:pos="0"/>
          <w:tab w:val="left" w:pos="851"/>
        </w:tabs>
        <w:autoSpaceDN/>
        <w:spacing w:before="100" w:after="100" w:line="360" w:lineRule="auto"/>
        <w:ind w:hanging="357"/>
        <w:contextualSpacing/>
        <w:jc w:val="both"/>
        <w:textAlignment w:val="auto"/>
        <w:rPr>
          <w:rFonts w:ascii="Times New Roman" w:hAnsi="Times New Roman" w:cs="Times New Roman"/>
          <w:vanish/>
        </w:rPr>
      </w:pPr>
    </w:p>
    <w:p w14:paraId="400F6BF3" w14:textId="77777777" w:rsidR="00FA1FDF" w:rsidRPr="00A70CC3" w:rsidRDefault="00CB3B65" w:rsidP="00A70CC3">
      <w:pPr>
        <w:pStyle w:val="Akapitzlist"/>
        <w:numPr>
          <w:ilvl w:val="1"/>
          <w:numId w:val="19"/>
        </w:numPr>
        <w:tabs>
          <w:tab w:val="left" w:pos="0"/>
          <w:tab w:val="left" w:pos="1134"/>
        </w:tabs>
        <w:autoSpaceDN/>
        <w:spacing w:before="100" w:after="100" w:line="360" w:lineRule="auto"/>
        <w:ind w:left="992" w:hanging="357"/>
        <w:jc w:val="both"/>
        <w:textAlignment w:val="auto"/>
        <w:rPr>
          <w:rFonts w:ascii="Times New Roman" w:hAnsi="Times New Roman" w:cs="Times New Roman"/>
          <w:b/>
          <w:i/>
        </w:rPr>
      </w:pPr>
      <w:r w:rsidRPr="00A70CC3">
        <w:rPr>
          <w:rFonts w:ascii="Times New Roman" w:hAnsi="Times New Roman" w:cs="Times New Roman"/>
        </w:rPr>
        <w:t>Zamawiający zastrzega sobie, iż liczba zamówionych materiałów może ulec zmniejszeniu.</w:t>
      </w:r>
      <w:r w:rsidRPr="00A70CC3">
        <w:rPr>
          <w:rFonts w:ascii="Times New Roman" w:hAnsi="Times New Roman" w:cs="Times New Roman"/>
          <w:b/>
          <w:i/>
        </w:rPr>
        <w:t xml:space="preserve"> </w:t>
      </w:r>
      <w:r w:rsidRPr="00A70CC3">
        <w:rPr>
          <w:rFonts w:ascii="Times New Roman" w:hAnsi="Times New Roman" w:cs="Times New Roman"/>
        </w:rPr>
        <w:t>W takim przypadku Wykonawca może żądać wyłącznie wynagrodzenia należnego z tytułu wykonania części umowy, bez naliczania jakichkolwiek kar. Wielkość zamówienia uzależn</w:t>
      </w:r>
      <w:r w:rsidR="00F104ED" w:rsidRPr="00A70CC3">
        <w:rPr>
          <w:rFonts w:ascii="Times New Roman" w:hAnsi="Times New Roman" w:cs="Times New Roman"/>
        </w:rPr>
        <w:t>iona jest od liczby uczestników</w:t>
      </w:r>
      <w:r w:rsidRPr="00A70CC3">
        <w:rPr>
          <w:rFonts w:ascii="Times New Roman" w:hAnsi="Times New Roman" w:cs="Times New Roman"/>
        </w:rPr>
        <w:t xml:space="preserve"> szkoleń.</w:t>
      </w:r>
    </w:p>
    <w:p w14:paraId="2AAD2930" w14:textId="5DA027BB" w:rsidR="00FA1FDF" w:rsidRPr="00A70CC3" w:rsidRDefault="00F104ED" w:rsidP="00A70CC3">
      <w:pPr>
        <w:pStyle w:val="Akapitzlist"/>
        <w:numPr>
          <w:ilvl w:val="1"/>
          <w:numId w:val="19"/>
        </w:numPr>
        <w:tabs>
          <w:tab w:val="left" w:pos="0"/>
          <w:tab w:val="left" w:pos="1134"/>
        </w:tabs>
        <w:autoSpaceDN/>
        <w:spacing w:before="100" w:after="100" w:line="360" w:lineRule="auto"/>
        <w:ind w:left="992" w:hanging="357"/>
        <w:jc w:val="both"/>
        <w:textAlignment w:val="auto"/>
        <w:rPr>
          <w:rFonts w:ascii="Times New Roman" w:hAnsi="Times New Roman" w:cs="Times New Roman"/>
          <w:b/>
          <w:i/>
        </w:rPr>
      </w:pPr>
      <w:r w:rsidRPr="00A70CC3">
        <w:rPr>
          <w:rFonts w:ascii="Times New Roman" w:hAnsi="Times New Roman" w:cs="Times New Roman"/>
        </w:rPr>
        <w:lastRenderedPageBreak/>
        <w:t xml:space="preserve">Ilość materiałów </w:t>
      </w:r>
      <w:r w:rsidR="00CB3B65" w:rsidRPr="00A70CC3">
        <w:rPr>
          <w:rFonts w:ascii="Times New Roman" w:hAnsi="Times New Roman" w:cs="Times New Roman"/>
        </w:rPr>
        <w:t>ma charakter szacunkowy i informacyjny. Zamawiający zastrzega sobie prawo do zmniejszenia ilości materiałów przy zachowaniu stawek cenowych wskazanych</w:t>
      </w:r>
      <w:r w:rsidR="00745A2C">
        <w:rPr>
          <w:rFonts w:ascii="Times New Roman" w:hAnsi="Times New Roman" w:cs="Times New Roman"/>
        </w:rPr>
        <w:br/>
      </w:r>
      <w:r w:rsidR="00CB3B65" w:rsidRPr="00A70CC3">
        <w:rPr>
          <w:rFonts w:ascii="Times New Roman" w:hAnsi="Times New Roman" w:cs="Times New Roman"/>
        </w:rPr>
        <w:t>w formularzu ofertowym.</w:t>
      </w:r>
    </w:p>
    <w:p w14:paraId="5011DD18" w14:textId="77777777" w:rsidR="00CB3B65" w:rsidRPr="00A70CC3" w:rsidRDefault="00CB3B65" w:rsidP="00A70CC3">
      <w:pPr>
        <w:pStyle w:val="Akapitzlist"/>
        <w:numPr>
          <w:ilvl w:val="1"/>
          <w:numId w:val="19"/>
        </w:numPr>
        <w:tabs>
          <w:tab w:val="left" w:pos="0"/>
          <w:tab w:val="left" w:pos="993"/>
        </w:tabs>
        <w:autoSpaceDN/>
        <w:spacing w:before="100" w:after="100" w:line="360" w:lineRule="auto"/>
        <w:ind w:left="992" w:hanging="357"/>
        <w:jc w:val="both"/>
        <w:textAlignment w:val="auto"/>
        <w:rPr>
          <w:rFonts w:ascii="Times New Roman" w:hAnsi="Times New Roman" w:cs="Times New Roman"/>
          <w:i/>
        </w:rPr>
      </w:pPr>
      <w:r w:rsidRPr="00A70CC3">
        <w:rPr>
          <w:rFonts w:ascii="Times New Roman" w:hAnsi="Times New Roman" w:cs="Times New Roman"/>
          <w:u w:val="single"/>
        </w:rPr>
        <w:t>Kwota do wypłaty zostanie ostatecznie ustalona na podstawie rozliczenia według faktycznej ilości zrealizowanych zamówień tj. faktycznej liczby zamówionych materiałów – w oparciu o stawki jednostkowe wskazane w formularzu ofertowym.</w:t>
      </w:r>
    </w:p>
    <w:p w14:paraId="585BC692" w14:textId="77777777" w:rsidR="00CB3B65" w:rsidRPr="00A70CC3" w:rsidRDefault="00CB3B65" w:rsidP="00A70CC3">
      <w:pPr>
        <w:pStyle w:val="Akapitzlist"/>
        <w:spacing w:after="100" w:line="360" w:lineRule="auto"/>
        <w:jc w:val="both"/>
        <w:rPr>
          <w:rFonts w:ascii="Times New Roman" w:hAnsi="Times New Roman" w:cs="Times New Roman"/>
          <w:b/>
        </w:rPr>
      </w:pPr>
    </w:p>
    <w:p w14:paraId="53DDBB9C" w14:textId="77777777" w:rsidR="00686AE5" w:rsidRPr="00A70CC3" w:rsidRDefault="00D55E1A" w:rsidP="00A70CC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70CC3">
        <w:rPr>
          <w:rFonts w:ascii="Times New Roman" w:hAnsi="Times New Roman" w:cs="Times New Roman"/>
        </w:rPr>
        <w:t xml:space="preserve"> </w:t>
      </w:r>
    </w:p>
    <w:sectPr w:rsidR="00686AE5" w:rsidRPr="00A70CC3" w:rsidSect="0053249A">
      <w:headerReference w:type="default" r:id="rId11"/>
      <w:footerReference w:type="default" r:id="rId12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6872" w14:textId="77777777" w:rsidR="00783A52" w:rsidRDefault="00783A52" w:rsidP="0053249A">
      <w:pPr>
        <w:spacing w:after="0" w:line="240" w:lineRule="auto"/>
      </w:pPr>
      <w:r>
        <w:separator/>
      </w:r>
    </w:p>
  </w:endnote>
  <w:endnote w:type="continuationSeparator" w:id="0">
    <w:p w14:paraId="2D5673EE" w14:textId="77777777" w:rsidR="00783A52" w:rsidRDefault="00783A52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EDFD" w14:textId="77777777" w:rsidR="0053249A" w:rsidRDefault="0053249A">
    <w:pPr>
      <w:pStyle w:val="Stopka"/>
    </w:pPr>
    <w:r>
      <w:rPr>
        <w:noProof/>
        <w:lang w:eastAsia="pl-PL"/>
      </w:rPr>
      <w:drawing>
        <wp:inline distT="0" distB="0" distL="0" distR="0" wp14:anchorId="7676AC04" wp14:editId="41B20386">
          <wp:extent cx="6053372" cy="1249384"/>
          <wp:effectExtent l="0" t="0" r="5080" b="8255"/>
          <wp:docPr id="2" name="Obraz 2" descr="Stopka projektu &quot;Kompetencje plus&quot;: Herb Lidera Projektu ROPS w Rzeszowie Województwo Podkarpackie, Herb Partnera Projektu Urząd Marszałkowski Województwa Świętokrzyskiego Regionalny Ośrodek Polityki Społecznej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apier powr ostateczny 070120_kolor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226" cy="125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56CB" w14:textId="77777777" w:rsidR="00783A52" w:rsidRDefault="00783A52" w:rsidP="0053249A">
      <w:pPr>
        <w:spacing w:after="0" w:line="240" w:lineRule="auto"/>
      </w:pPr>
      <w:r>
        <w:separator/>
      </w:r>
    </w:p>
  </w:footnote>
  <w:footnote w:type="continuationSeparator" w:id="0">
    <w:p w14:paraId="76C4997A" w14:textId="77777777" w:rsidR="00783A52" w:rsidRDefault="00783A52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67EB" w14:textId="77777777" w:rsidR="007E15F4" w:rsidRPr="007E15F4" w:rsidRDefault="007E15F4" w:rsidP="007E15F4">
    <w:pPr>
      <w:pStyle w:val="Nagwek"/>
    </w:pPr>
    <w:r>
      <w:rPr>
        <w:noProof/>
        <w:lang w:eastAsia="pl-PL"/>
      </w:rPr>
      <w:drawing>
        <wp:inline distT="0" distB="0" distL="0" distR="0" wp14:anchorId="0443C14F" wp14:editId="365BAFDE">
          <wp:extent cx="5883075" cy="967756"/>
          <wp:effectExtent l="0" t="0" r="3810" b="3810"/>
          <wp:docPr id="3" name="Obraz 3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8410" cy="98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FDE"/>
    <w:multiLevelType w:val="multilevel"/>
    <w:tmpl w:val="47E221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" w15:restartNumberingAfterBreak="0">
    <w:nsid w:val="02F64C02"/>
    <w:multiLevelType w:val="hybridMultilevel"/>
    <w:tmpl w:val="756ADA76"/>
    <w:lvl w:ilvl="0" w:tplc="8AA09E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80E69"/>
    <w:multiLevelType w:val="hybridMultilevel"/>
    <w:tmpl w:val="13A035AC"/>
    <w:lvl w:ilvl="0" w:tplc="C5F04568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89F"/>
    <w:multiLevelType w:val="hybridMultilevel"/>
    <w:tmpl w:val="05A839E0"/>
    <w:lvl w:ilvl="0" w:tplc="D97296A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F51C79"/>
    <w:multiLevelType w:val="hybridMultilevel"/>
    <w:tmpl w:val="2B442CE2"/>
    <w:lvl w:ilvl="0" w:tplc="92EE33A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DFF"/>
    <w:multiLevelType w:val="hybridMultilevel"/>
    <w:tmpl w:val="1ECCE9CA"/>
    <w:lvl w:ilvl="0" w:tplc="BE208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76C"/>
    <w:multiLevelType w:val="hybridMultilevel"/>
    <w:tmpl w:val="165C4FB4"/>
    <w:lvl w:ilvl="0" w:tplc="D6AAE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C3FD4"/>
    <w:multiLevelType w:val="multilevel"/>
    <w:tmpl w:val="D2BC33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CA90FDC"/>
    <w:multiLevelType w:val="hybridMultilevel"/>
    <w:tmpl w:val="21541A10"/>
    <w:lvl w:ilvl="0" w:tplc="BE20830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4E17A5"/>
    <w:multiLevelType w:val="hybridMultilevel"/>
    <w:tmpl w:val="B7606E2A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16C8"/>
    <w:multiLevelType w:val="multilevel"/>
    <w:tmpl w:val="5888ACBC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50017034"/>
    <w:multiLevelType w:val="hybridMultilevel"/>
    <w:tmpl w:val="22C2D28A"/>
    <w:lvl w:ilvl="0" w:tplc="D6AAE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6B7345C"/>
    <w:multiLevelType w:val="hybridMultilevel"/>
    <w:tmpl w:val="32D2315A"/>
    <w:lvl w:ilvl="0" w:tplc="BE20830C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486048C"/>
    <w:multiLevelType w:val="hybridMultilevel"/>
    <w:tmpl w:val="4732DADA"/>
    <w:lvl w:ilvl="0" w:tplc="8AA09E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254C"/>
    <w:multiLevelType w:val="hybridMultilevel"/>
    <w:tmpl w:val="CA2CB74E"/>
    <w:lvl w:ilvl="0" w:tplc="E516394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8"/>
  </w:num>
  <w:num w:numId="16">
    <w:abstractNumId w:val="2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9A"/>
    <w:rsid w:val="000031DE"/>
    <w:rsid w:val="000B4F36"/>
    <w:rsid w:val="000B5330"/>
    <w:rsid w:val="000D43EB"/>
    <w:rsid w:val="000F4E4D"/>
    <w:rsid w:val="001211A8"/>
    <w:rsid w:val="001A1C7C"/>
    <w:rsid w:val="001C46E9"/>
    <w:rsid w:val="001D1D43"/>
    <w:rsid w:val="00217928"/>
    <w:rsid w:val="00253D8D"/>
    <w:rsid w:val="002969B0"/>
    <w:rsid w:val="002B1716"/>
    <w:rsid w:val="002C7BB0"/>
    <w:rsid w:val="0031250A"/>
    <w:rsid w:val="00381541"/>
    <w:rsid w:val="00381C84"/>
    <w:rsid w:val="00386578"/>
    <w:rsid w:val="00426F04"/>
    <w:rsid w:val="0049062E"/>
    <w:rsid w:val="004D14D8"/>
    <w:rsid w:val="005049D2"/>
    <w:rsid w:val="0053249A"/>
    <w:rsid w:val="0062533A"/>
    <w:rsid w:val="00637F21"/>
    <w:rsid w:val="00640207"/>
    <w:rsid w:val="00686AE5"/>
    <w:rsid w:val="006C7844"/>
    <w:rsid w:val="006D4EF6"/>
    <w:rsid w:val="00717A01"/>
    <w:rsid w:val="00745A2C"/>
    <w:rsid w:val="00783A52"/>
    <w:rsid w:val="00791FC0"/>
    <w:rsid w:val="007C07B1"/>
    <w:rsid w:val="007E15F4"/>
    <w:rsid w:val="0080123F"/>
    <w:rsid w:val="00806460"/>
    <w:rsid w:val="00860A7E"/>
    <w:rsid w:val="00862093"/>
    <w:rsid w:val="008F0260"/>
    <w:rsid w:val="00923127"/>
    <w:rsid w:val="009371F4"/>
    <w:rsid w:val="009450F1"/>
    <w:rsid w:val="00966BAF"/>
    <w:rsid w:val="00975803"/>
    <w:rsid w:val="0098580C"/>
    <w:rsid w:val="009A4B52"/>
    <w:rsid w:val="00A142D1"/>
    <w:rsid w:val="00A50F60"/>
    <w:rsid w:val="00A671D2"/>
    <w:rsid w:val="00A70CC3"/>
    <w:rsid w:val="00AC7218"/>
    <w:rsid w:val="00B411AD"/>
    <w:rsid w:val="00B54186"/>
    <w:rsid w:val="00B835C1"/>
    <w:rsid w:val="00BE34B2"/>
    <w:rsid w:val="00C43167"/>
    <w:rsid w:val="00CA1528"/>
    <w:rsid w:val="00CB3B65"/>
    <w:rsid w:val="00CB7AE4"/>
    <w:rsid w:val="00CE1E30"/>
    <w:rsid w:val="00CF204B"/>
    <w:rsid w:val="00D55E1A"/>
    <w:rsid w:val="00DC314D"/>
    <w:rsid w:val="00DD79A9"/>
    <w:rsid w:val="00E97D36"/>
    <w:rsid w:val="00EB563A"/>
    <w:rsid w:val="00EB5B25"/>
    <w:rsid w:val="00EC71B9"/>
    <w:rsid w:val="00EF4063"/>
    <w:rsid w:val="00F05958"/>
    <w:rsid w:val="00F104ED"/>
    <w:rsid w:val="00F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5C1D"/>
  <w15:docId w15:val="{304A2D0D-BA38-4129-86C8-706234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link w:val="Akapitzlist"/>
    <w:uiPriority w:val="34"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B896-D88B-4AD7-91C9-D88431D3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Armata, Artur</cp:lastModifiedBy>
  <cp:revision>4</cp:revision>
  <cp:lastPrinted>2020-07-08T08:38:00Z</cp:lastPrinted>
  <dcterms:created xsi:type="dcterms:W3CDTF">2020-07-22T12:17:00Z</dcterms:created>
  <dcterms:modified xsi:type="dcterms:W3CDTF">2020-07-22T12:26:00Z</dcterms:modified>
</cp:coreProperties>
</file>