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9" w:rsidRDefault="003E39C9" w:rsidP="003E39C9">
      <w:pPr>
        <w:tabs>
          <w:tab w:val="left" w:pos="1701"/>
        </w:tabs>
        <w:spacing w:before="120" w:after="0"/>
        <w:ind w:left="1276" w:right="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3E39C9" w:rsidRDefault="003E39C9" w:rsidP="003E39C9">
      <w:pPr>
        <w:tabs>
          <w:tab w:val="left" w:pos="1701"/>
        </w:tabs>
        <w:spacing w:before="120" w:after="0"/>
        <w:ind w:left="1276" w:right="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 ROW – I.7163.8.2020</w:t>
      </w:r>
    </w:p>
    <w:p w:rsidR="003E39C9" w:rsidRDefault="003E39C9" w:rsidP="003E39C9">
      <w:pPr>
        <w:tabs>
          <w:tab w:val="left" w:pos="1701"/>
        </w:tabs>
        <w:spacing w:before="120" w:after="0"/>
        <w:ind w:left="1276" w:right="34"/>
        <w:jc w:val="right"/>
        <w:rPr>
          <w:rFonts w:ascii="Times New Roman" w:hAnsi="Times New Roman" w:cs="Times New Roman"/>
          <w:sz w:val="24"/>
          <w:szCs w:val="24"/>
        </w:rPr>
      </w:pPr>
    </w:p>
    <w:p w:rsidR="003E39C9" w:rsidRDefault="003E39C9" w:rsidP="003E39C9">
      <w:pPr>
        <w:tabs>
          <w:tab w:val="left" w:pos="1701"/>
        </w:tabs>
        <w:spacing w:before="120" w:after="0"/>
        <w:ind w:left="1276" w:right="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nr………………….2020</w:t>
      </w:r>
    </w:p>
    <w:p w:rsidR="003E39C9" w:rsidRDefault="003E39C9" w:rsidP="003E39C9">
      <w:pPr>
        <w:tabs>
          <w:tab w:val="left" w:pos="1701"/>
        </w:tabs>
        <w:spacing w:before="120" w:after="0"/>
        <w:ind w:left="1276" w:right="34"/>
        <w:jc w:val="center"/>
        <w:rPr>
          <w:rFonts w:ascii="Times New Roman" w:hAnsi="Times New Roman" w:cs="Times New Roman"/>
          <w:sz w:val="24"/>
          <w:szCs w:val="24"/>
        </w:rPr>
      </w:pP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dniu…………………………….w Kielcach, pomiędzy:</w:t>
      </w: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Województwem Świętokrzyskim – Urząd Marszałkowski Województwa Świętokrzyskiego, </w:t>
      </w:r>
      <w:r>
        <w:rPr>
          <w:rFonts w:ascii="Times New Roman" w:hAnsi="Times New Roman" w:cs="Times New Roman"/>
          <w:sz w:val="24"/>
          <w:szCs w:val="24"/>
        </w:rPr>
        <w:br/>
        <w:t xml:space="preserve">al. IX Wieków Kielc 3, 25-516 Kielce, NIP: 959-15-06-120, </w:t>
      </w: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„Zamawiającym”, reprezentowanym przez:</w:t>
      </w: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……………………………………………………………………………………………………………………………………………………………………………………………………</w:t>
      </w: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„Wykonawcą”, reprezentowanym przez:</w:t>
      </w: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3E39C9" w:rsidRDefault="003E39C9" w:rsidP="003E39C9">
      <w:pPr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po przeprowadzeniu rozeznania cenowego w oparciu o zapytanie ofertowe dotyczące zakupu paczek dla dzieci przebywających w Placówkach Opiekuńczo-Wychowawczych, Regionalnych Placówek Opiekuńczo-Terapeutycznych w Województwie Świętokrzyskim AKCJA „KOSZ PRZYSMAKÓW DLA DZIECIAKÓW” z dnia, zgodnie </w:t>
      </w:r>
      <w:r>
        <w:rPr>
          <w:rFonts w:ascii="Times New Roman" w:hAnsi="Times New Roman" w:cs="Times New Roman"/>
          <w:sz w:val="24"/>
          <w:szCs w:val="24"/>
        </w:rPr>
        <w:br/>
        <w:t>z Rozdziałem IV Instrukcji „Zasady udzielania zamówień publicznych i regulaminu pracy komisji przetargowej”, stanowiącym załącznik Nr 1 do uchwały Nr 2081/16 Zarządu Województwa Świętokrzyskiego z dnia 14 grudnia 2016 r. z późniejszymi zmianami</w:t>
      </w:r>
    </w:p>
    <w:p w:rsidR="003E39C9" w:rsidRDefault="003E39C9" w:rsidP="003E39C9">
      <w:pPr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3E39C9" w:rsidRDefault="003E39C9" w:rsidP="003E39C9">
      <w:pPr>
        <w:pStyle w:val="Akapitzlist"/>
        <w:numPr>
          <w:ilvl w:val="3"/>
          <w:numId w:val="1"/>
        </w:numPr>
        <w:tabs>
          <w:tab w:val="left" w:pos="284"/>
        </w:tabs>
        <w:spacing w:before="120" w:after="0"/>
        <w:ind w:left="0" w:right="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zakup i dostarczenie 88 szt. (+/- 2) jednakowych paczek dla dzieci przebywających w Placówkach Opiekuńczo-Wychowawczych, Regionalnych Placówek Opiekuńczo-Terapeutycznych w Województwie Świętokrzyskim.</w:t>
      </w:r>
    </w:p>
    <w:p w:rsidR="003E39C9" w:rsidRDefault="003E39C9" w:rsidP="003E39C9">
      <w:pPr>
        <w:tabs>
          <w:tab w:val="left" w:pos="284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3E39C9" w:rsidRDefault="003E39C9" w:rsidP="003E39C9">
      <w:pPr>
        <w:tabs>
          <w:tab w:val="left" w:pos="1701"/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Każda paczka powinna być zapakowana w trwałe opakowanie (kosz/ pudełko) i owinięte folią przezroczystą z załączonym bilecikiem z logo Urzędu Marszałkowskiego Województwa Świętokrzyskiego oraz logo Sieci Dziedzictwa Kulinarnego Województwa Świętokrzyskiego.</w:t>
      </w:r>
    </w:p>
    <w:p w:rsidR="003E39C9" w:rsidRDefault="003E39C9" w:rsidP="003E39C9">
      <w:pPr>
        <w:tabs>
          <w:tab w:val="left" w:pos="1701"/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9C9" w:rsidRDefault="003E39C9" w:rsidP="003E39C9">
      <w:pPr>
        <w:tabs>
          <w:tab w:val="left" w:pos="1701"/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Oferowane produkty powinny posiadać co najmniej 3-miesieczny okres przydatności do spożycia, licząc od daty realizacji zamówienia. </w:t>
      </w:r>
    </w:p>
    <w:p w:rsidR="003E39C9" w:rsidRDefault="003E39C9" w:rsidP="003E39C9">
      <w:pPr>
        <w:tabs>
          <w:tab w:val="left" w:pos="1701"/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Wszystkie produkty muszą pochodzić od członków Sieci Dziedzictwa Kulinarnego Województwa Świętokrzyskiego</w:t>
      </w: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3E39C9" w:rsidRDefault="003E39C9" w:rsidP="003E39C9">
      <w:pPr>
        <w:pStyle w:val="Akapitzlist"/>
        <w:numPr>
          <w:ilvl w:val="0"/>
          <w:numId w:val="2"/>
        </w:num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Paczki zostaną przygotowane z uwzględnieniem asortymentu opisanego szczegółowo w ofercie złożonej przez Wykonawcę – stanowiącej załącznik do umowy.</w:t>
      </w:r>
    </w:p>
    <w:p w:rsidR="003E39C9" w:rsidRDefault="003E39C9" w:rsidP="003E39C9">
      <w:pPr>
        <w:pStyle w:val="Akapitzlist"/>
        <w:numPr>
          <w:ilvl w:val="0"/>
          <w:numId w:val="2"/>
        </w:num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Paczki zapakowane będą w kartony zbiorcze oraz dostarczone i rozładowane </w:t>
      </w:r>
      <w:r>
        <w:rPr>
          <w:rFonts w:ascii="Times New Roman" w:hAnsi="Times New Roman" w:cs="Times New Roman"/>
          <w:sz w:val="24"/>
          <w:szCs w:val="24"/>
        </w:rPr>
        <w:br/>
        <w:t>w siedzibie Zamawiającego.</w:t>
      </w:r>
    </w:p>
    <w:p w:rsidR="003E39C9" w:rsidRDefault="003E39C9" w:rsidP="003E39C9">
      <w:pPr>
        <w:tabs>
          <w:tab w:val="left" w:pos="1701"/>
        </w:tabs>
        <w:spacing w:before="120" w:after="0"/>
        <w:ind w:left="360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3E39C9" w:rsidRDefault="003E39C9" w:rsidP="003E39C9">
      <w:pPr>
        <w:pStyle w:val="Akapitzlist"/>
        <w:numPr>
          <w:ilvl w:val="0"/>
          <w:numId w:val="3"/>
        </w:num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dostarczyć paczki na własny koszt do dnia 28 sierpnia 2020 r. w godzinach 8.00-12.00.</w:t>
      </w:r>
    </w:p>
    <w:p w:rsidR="003E39C9" w:rsidRDefault="003E39C9" w:rsidP="003E39C9">
      <w:pPr>
        <w:pStyle w:val="Akapitzlist"/>
        <w:numPr>
          <w:ilvl w:val="0"/>
          <w:numId w:val="3"/>
        </w:num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odmówić przyjęcia paczek zawierających produkty niezgodne ze złożoną ofertą lub złej jakości.</w:t>
      </w: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3E39C9" w:rsidRDefault="003E39C9" w:rsidP="003E39C9">
      <w:pPr>
        <w:pStyle w:val="Akapitzlist"/>
        <w:numPr>
          <w:ilvl w:val="0"/>
          <w:numId w:val="4"/>
        </w:num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Łączne wynagrodzenie brutto dla Wykonawcy będzie stanowiło iloczyn liczby zamówionych paczek i ceny jednostkowej ……………………… zł.</w:t>
      </w:r>
    </w:p>
    <w:p w:rsidR="003E39C9" w:rsidRDefault="003E39C9" w:rsidP="003E39C9">
      <w:pPr>
        <w:pStyle w:val="Akapitzlist"/>
        <w:numPr>
          <w:ilvl w:val="0"/>
          <w:numId w:val="4"/>
        </w:num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jednostkowa paczki wynosi …….zł. brutto</w:t>
      </w:r>
    </w:p>
    <w:p w:rsidR="003E39C9" w:rsidRDefault="003E39C9" w:rsidP="003E39C9">
      <w:pPr>
        <w:pStyle w:val="Akapitzlist"/>
        <w:numPr>
          <w:ilvl w:val="0"/>
          <w:numId w:val="4"/>
        </w:num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Łączne wynagrodzenie brutto nie może przekroczyć kwoty…………zł.</w:t>
      </w:r>
    </w:p>
    <w:p w:rsidR="003E39C9" w:rsidRDefault="003E39C9" w:rsidP="003E39C9">
      <w:pPr>
        <w:pStyle w:val="Akapitzlist"/>
        <w:numPr>
          <w:ilvl w:val="0"/>
          <w:numId w:val="4"/>
        </w:num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Płatność wynagrodzenia Wykonawcy nastąpi po odbiorze paczek.</w:t>
      </w:r>
    </w:p>
    <w:p w:rsidR="003E39C9" w:rsidRDefault="003E39C9" w:rsidP="003E39C9">
      <w:pPr>
        <w:pStyle w:val="Akapitzlist"/>
        <w:numPr>
          <w:ilvl w:val="0"/>
          <w:numId w:val="4"/>
        </w:num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wynagrodzenie przelewem na rachunek bankowy Wykonawcy wskazany w fakturze, w terminie 14 dni od jej otrzymania.</w:t>
      </w:r>
    </w:p>
    <w:p w:rsidR="003E39C9" w:rsidRDefault="003E39C9" w:rsidP="003E39C9">
      <w:pPr>
        <w:tabs>
          <w:tab w:val="left" w:pos="1701"/>
        </w:tabs>
        <w:spacing w:before="120" w:after="0"/>
        <w:ind w:left="360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3E39C9" w:rsidRDefault="003E39C9" w:rsidP="003E39C9">
      <w:pPr>
        <w:pStyle w:val="Akapitzlist"/>
        <w:numPr>
          <w:ilvl w:val="0"/>
          <w:numId w:val="5"/>
        </w:num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umowy, Zamawiający ma prawo obciążyć Wykonawcę karą umowną w wysokości 10% wynagrodzenia, </w:t>
      </w:r>
      <w:r>
        <w:rPr>
          <w:rFonts w:ascii="Times New Roman" w:hAnsi="Times New Roman" w:cs="Times New Roman"/>
          <w:sz w:val="24"/>
          <w:szCs w:val="24"/>
        </w:rPr>
        <w:br/>
        <w:t>o którym mowa w § 5 ust. 1.</w:t>
      </w:r>
    </w:p>
    <w:p w:rsidR="003E39C9" w:rsidRDefault="003E39C9" w:rsidP="003E39C9">
      <w:pPr>
        <w:pStyle w:val="Akapitzlist"/>
        <w:numPr>
          <w:ilvl w:val="0"/>
          <w:numId w:val="5"/>
        </w:num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umowy, Zamawiający ma prawo wypowiedzieć umowę ze skutkiem natychmiastowym, w terminie 14 dni od dnia stwierdzenia nieprawidłowości, zachowując uprawnienia, o których mowa </w:t>
      </w:r>
      <w:r>
        <w:rPr>
          <w:rFonts w:ascii="Times New Roman" w:hAnsi="Times New Roman" w:cs="Times New Roman"/>
          <w:sz w:val="24"/>
          <w:szCs w:val="24"/>
        </w:rPr>
        <w:br/>
        <w:t>w ust. 1.</w:t>
      </w:r>
    </w:p>
    <w:p w:rsidR="003E39C9" w:rsidRDefault="003E39C9" w:rsidP="003E39C9">
      <w:pPr>
        <w:pStyle w:val="Akapitzlist"/>
        <w:numPr>
          <w:ilvl w:val="0"/>
          <w:numId w:val="5"/>
        </w:num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dochodzić odszkodowania uzupełniającego na zasadach ogólnych.</w:t>
      </w:r>
    </w:p>
    <w:p w:rsidR="003E39C9" w:rsidRDefault="003E39C9" w:rsidP="003E39C9">
      <w:pPr>
        <w:pStyle w:val="Akapitzlist"/>
        <w:numPr>
          <w:ilvl w:val="0"/>
          <w:numId w:val="5"/>
        </w:num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potrącić karę umowną z wynagrodzenia Wykonawcy.</w:t>
      </w: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umową będą miały zastosowania przepisy Kodeksu cywilnego.</w:t>
      </w: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3E39C9" w:rsidRDefault="003E39C9" w:rsidP="003E39C9">
      <w:pPr>
        <w:pStyle w:val="Tekstpodstawowy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Wszelkie zmiany Umowy mogą być dokonywane wyłącznie w formie pisemnej, pod rygorem nieważności.</w:t>
      </w: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3 egzemplarzach, z czego dwa egzemplarze dla Zamawiającego, jeden egzemplarz dla Wykonawcy.</w:t>
      </w: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:rsidR="003E39C9" w:rsidRDefault="003E39C9" w:rsidP="003E39C9">
      <w:pPr>
        <w:tabs>
          <w:tab w:val="left" w:pos="1701"/>
        </w:tabs>
        <w:spacing w:before="120" w:after="0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C9" w:rsidRDefault="003E39C9" w:rsidP="003E39C9">
      <w:pPr>
        <w:tabs>
          <w:tab w:val="left" w:pos="1701"/>
        </w:tabs>
        <w:spacing w:before="120" w:after="0"/>
        <w:ind w:left="360" w:right="34"/>
        <w:jc w:val="center"/>
        <w:rPr>
          <w:rFonts w:ascii="Times New Roman" w:hAnsi="Times New Roman" w:cs="Times New Roman"/>
          <w:sz w:val="24"/>
          <w:szCs w:val="24"/>
        </w:rPr>
      </w:pPr>
    </w:p>
    <w:p w:rsidR="003E39C9" w:rsidRDefault="003E39C9" w:rsidP="003E39C9">
      <w:pPr>
        <w:tabs>
          <w:tab w:val="left" w:pos="1701"/>
          <w:tab w:val="left" w:pos="1077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38D" w:rsidRDefault="009D338D">
      <w:bookmarkStart w:id="0" w:name="_GoBack"/>
      <w:bookmarkEnd w:id="0"/>
    </w:p>
    <w:sectPr w:rsidR="009D3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C2C"/>
    <w:multiLevelType w:val="hybridMultilevel"/>
    <w:tmpl w:val="AAF02FBC"/>
    <w:lvl w:ilvl="0" w:tplc="85302A4C">
      <w:start w:val="1"/>
      <w:numFmt w:val="decimal"/>
      <w:lvlText w:val="%1."/>
      <w:lvlJc w:val="left"/>
      <w:pPr>
        <w:ind w:left="163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B686C1F4">
      <w:start w:val="1"/>
      <w:numFmt w:val="decimal"/>
      <w:lvlText w:val="%4."/>
      <w:lvlJc w:val="left"/>
      <w:pPr>
        <w:ind w:left="3305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C0F5392"/>
    <w:multiLevelType w:val="hybridMultilevel"/>
    <w:tmpl w:val="263879D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D5FAB"/>
    <w:multiLevelType w:val="hybridMultilevel"/>
    <w:tmpl w:val="59D25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567E"/>
    <w:multiLevelType w:val="hybridMultilevel"/>
    <w:tmpl w:val="CEFE8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E2F6B"/>
    <w:multiLevelType w:val="hybridMultilevel"/>
    <w:tmpl w:val="3F980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C9"/>
    <w:rsid w:val="003E39C9"/>
    <w:rsid w:val="009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9C9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39C9"/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99"/>
    <w:locked/>
    <w:rsid w:val="003E39C9"/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3E3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9C9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39C9"/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99"/>
    <w:locked/>
    <w:rsid w:val="003E39C9"/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3E3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Durlej</dc:creator>
  <cp:lastModifiedBy>Agnieszka Durlej</cp:lastModifiedBy>
  <cp:revision>1</cp:revision>
  <dcterms:created xsi:type="dcterms:W3CDTF">2020-07-16T10:27:00Z</dcterms:created>
  <dcterms:modified xsi:type="dcterms:W3CDTF">2020-07-16T10:27:00Z</dcterms:modified>
</cp:coreProperties>
</file>