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3E51E888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311EF4">
        <w:rPr>
          <w:sz w:val="22"/>
          <w:szCs w:val="22"/>
        </w:rPr>
        <w:t>wyłączenia nieruchomości znajdującej się w miejscowości Mąchocice Kapitulne z obszaru chronionego krajobrazu - „</w:t>
      </w:r>
      <w:proofErr w:type="spellStart"/>
      <w:r w:rsidR="00311EF4">
        <w:rPr>
          <w:sz w:val="22"/>
          <w:szCs w:val="22"/>
        </w:rPr>
        <w:t>Podkieleckiego</w:t>
      </w:r>
      <w:proofErr w:type="spellEnd"/>
      <w:r w:rsidR="00311EF4">
        <w:rPr>
          <w:sz w:val="22"/>
          <w:szCs w:val="22"/>
        </w:rPr>
        <w:t xml:space="preserve"> Obszaru Chronionego Krajobrazu strefa B”. </w:t>
      </w:r>
    </w:p>
    <w:p w14:paraId="76931EAB" w14:textId="77777777" w:rsidR="00963517" w:rsidRDefault="00963517" w:rsidP="00FB27FA">
      <w:pPr>
        <w:spacing w:line="276" w:lineRule="auto"/>
        <w:rPr>
          <w:b/>
          <w:sz w:val="22"/>
          <w:szCs w:val="22"/>
        </w:rPr>
      </w:pPr>
    </w:p>
    <w:p w14:paraId="30ECCD8F" w14:textId="25DAF1FA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085C36">
        <w:rPr>
          <w:b/>
          <w:sz w:val="22"/>
          <w:szCs w:val="22"/>
        </w:rPr>
        <w:t>25</w:t>
      </w:r>
      <w:r w:rsidR="008C3861">
        <w:rPr>
          <w:b/>
          <w:sz w:val="22"/>
          <w:szCs w:val="22"/>
        </w:rPr>
        <w:t xml:space="preserve"> czerwca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7FC9C087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3C6226">
        <w:rPr>
          <w:sz w:val="22"/>
          <w:szCs w:val="22"/>
        </w:rPr>
        <w:t xml:space="preserve">osoba fizyczna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C15A0B7" w14:textId="5476A2E2" w:rsidR="00311EF4" w:rsidRPr="00B70986" w:rsidRDefault="00FB27FA" w:rsidP="00311EF4">
      <w:pPr>
        <w:spacing w:line="360" w:lineRule="auto"/>
        <w:jc w:val="both"/>
        <w:rPr>
          <w:b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311EF4">
        <w:rPr>
          <w:sz w:val="22"/>
          <w:szCs w:val="22"/>
        </w:rPr>
        <w:t xml:space="preserve">wyłączenie nieruchomości znajdującej się w miejscowości Mąchocice Kapitulne </w:t>
      </w:r>
      <w:r w:rsidR="00311EF4">
        <w:rPr>
          <w:sz w:val="22"/>
          <w:szCs w:val="22"/>
        </w:rPr>
        <w:br/>
        <w:t>z obszaru chronionego krajobrazu - „</w:t>
      </w:r>
      <w:proofErr w:type="spellStart"/>
      <w:r w:rsidR="00311EF4">
        <w:rPr>
          <w:sz w:val="22"/>
          <w:szCs w:val="22"/>
        </w:rPr>
        <w:t>Podkieleckiego</w:t>
      </w:r>
      <w:proofErr w:type="spellEnd"/>
      <w:r w:rsidR="00311EF4">
        <w:rPr>
          <w:sz w:val="22"/>
          <w:szCs w:val="22"/>
        </w:rPr>
        <w:t xml:space="preserve"> Obszaru Chronionego Krajobrazu strefa B” </w:t>
      </w:r>
      <w:r w:rsidR="00311EF4">
        <w:rPr>
          <w:sz w:val="22"/>
          <w:szCs w:val="22"/>
        </w:rPr>
        <w:br/>
        <w:t xml:space="preserve">z powodu prośby właściciela. </w:t>
      </w:r>
    </w:p>
    <w:p w14:paraId="4CBF7209" w14:textId="4DD68CE4" w:rsidR="00E5465F" w:rsidRPr="00E5465F" w:rsidRDefault="00E5465F" w:rsidP="00E5465F">
      <w:pPr>
        <w:spacing w:line="360" w:lineRule="auto"/>
        <w:jc w:val="both"/>
        <w:rPr>
          <w:sz w:val="22"/>
          <w:szCs w:val="22"/>
        </w:rPr>
      </w:pPr>
    </w:p>
    <w:p w14:paraId="3C2B803E" w14:textId="7EDB7D21" w:rsidR="00E5465F" w:rsidRPr="00E5465F" w:rsidRDefault="00FB27FA" w:rsidP="00E5465F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E5465F" w:rsidRPr="00E5465F">
        <w:rPr>
          <w:sz w:val="22"/>
          <w:szCs w:val="22"/>
        </w:rPr>
        <w:t xml:space="preserve">petycja została przekazana </w:t>
      </w:r>
      <w:r w:rsidR="00C90E57">
        <w:rPr>
          <w:sz w:val="22"/>
          <w:szCs w:val="22"/>
        </w:rPr>
        <w:t>do Marszałka Wojewó</w:t>
      </w:r>
      <w:r w:rsidR="00085C36">
        <w:rPr>
          <w:sz w:val="22"/>
          <w:szCs w:val="22"/>
        </w:rPr>
        <w:t xml:space="preserve">dztwa w celu zajęcia stanowiska </w:t>
      </w:r>
      <w:r w:rsidR="00085C36" w:rsidRPr="00085C36">
        <w:rPr>
          <w:sz w:val="22"/>
          <w:szCs w:val="22"/>
        </w:rPr>
        <w:t>stosownie do § 132a ust. 2 Statutu Województwa Świętokrzyskiego</w:t>
      </w:r>
      <w:r w:rsidR="00085C36">
        <w:rPr>
          <w:sz w:val="22"/>
          <w:szCs w:val="22"/>
        </w:rPr>
        <w:t xml:space="preserve">. </w:t>
      </w:r>
      <w:bookmarkStart w:id="0" w:name="_GoBack"/>
      <w:bookmarkEnd w:id="0"/>
      <w:r w:rsidR="00C90E57">
        <w:rPr>
          <w:sz w:val="22"/>
          <w:szCs w:val="22"/>
        </w:rPr>
        <w:t xml:space="preserve"> </w:t>
      </w:r>
    </w:p>
    <w:p w14:paraId="6418F1A2" w14:textId="2F70D33C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64D9E"/>
    <w:rsid w:val="00196F67"/>
    <w:rsid w:val="0028769C"/>
    <w:rsid w:val="00311EF4"/>
    <w:rsid w:val="003C6226"/>
    <w:rsid w:val="00457C58"/>
    <w:rsid w:val="00637439"/>
    <w:rsid w:val="006533F3"/>
    <w:rsid w:val="006754AF"/>
    <w:rsid w:val="007C7D56"/>
    <w:rsid w:val="00884D8B"/>
    <w:rsid w:val="00897915"/>
    <w:rsid w:val="008C3861"/>
    <w:rsid w:val="008F4EE4"/>
    <w:rsid w:val="00963517"/>
    <w:rsid w:val="00B239A3"/>
    <w:rsid w:val="00BE54B7"/>
    <w:rsid w:val="00C90E57"/>
    <w:rsid w:val="00DE445C"/>
    <w:rsid w:val="00E07DEB"/>
    <w:rsid w:val="00E457B2"/>
    <w:rsid w:val="00E5370F"/>
    <w:rsid w:val="00E5465F"/>
    <w:rsid w:val="00E95CAE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26</cp:revision>
  <dcterms:created xsi:type="dcterms:W3CDTF">2019-09-06T06:39:00Z</dcterms:created>
  <dcterms:modified xsi:type="dcterms:W3CDTF">2020-06-25T12:38:00Z</dcterms:modified>
</cp:coreProperties>
</file>