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EA" w:rsidRPr="00B77FEA" w:rsidRDefault="00B77FEA" w:rsidP="00B77FEA">
      <w:pPr>
        <w:spacing w:before="100" w:beforeAutospacing="1" w:after="0" w:line="240" w:lineRule="auto"/>
        <w:jc w:val="center"/>
        <w:rPr>
          <w:rFonts w:eastAsia="Times New Roman"/>
          <w:lang w:eastAsia="pl-PL"/>
        </w:rPr>
      </w:pPr>
      <w:r w:rsidRPr="00B77FEA">
        <w:rPr>
          <w:rFonts w:eastAsia="Times New Roman"/>
          <w:b/>
          <w:bCs/>
          <w:lang w:eastAsia="pl-PL"/>
        </w:rPr>
        <w:t xml:space="preserve">SYGNALIZACJA WŁAMANIA I NAPADU ORAZ MONITORING PPOŻ </w:t>
      </w:r>
    </w:p>
    <w:p w:rsidR="00B77FEA" w:rsidRPr="00B77FEA" w:rsidRDefault="00B77FEA" w:rsidP="00B77FEA">
      <w:pPr>
        <w:spacing w:before="100" w:beforeAutospacing="1" w:after="0" w:line="240" w:lineRule="auto"/>
        <w:jc w:val="center"/>
        <w:rPr>
          <w:rFonts w:eastAsia="Times New Roman"/>
          <w:lang w:eastAsia="pl-PL"/>
        </w:rPr>
      </w:pPr>
      <w:r w:rsidRPr="00B77FEA">
        <w:rPr>
          <w:rFonts w:eastAsia="Times New Roman"/>
          <w:b/>
          <w:bCs/>
          <w:lang w:eastAsia="pl-PL"/>
        </w:rPr>
        <w:t xml:space="preserve">PARK ETNOGRAFICZNY </w:t>
      </w:r>
      <w:r>
        <w:rPr>
          <w:rFonts w:eastAsia="Times New Roman"/>
          <w:lang w:eastAsia="pl-PL"/>
        </w:rPr>
        <w:br/>
      </w:r>
      <w:r w:rsidRPr="00B77FEA">
        <w:rPr>
          <w:rFonts w:eastAsia="Times New Roman"/>
          <w:b/>
          <w:bCs/>
          <w:lang w:eastAsia="pl-PL"/>
        </w:rPr>
        <w:t>TOKARNIA 303 26-060 CHĘCINY</w:t>
      </w:r>
      <w:r>
        <w:rPr>
          <w:rFonts w:eastAsia="Times New Roman"/>
          <w:lang w:eastAsia="pl-PL"/>
        </w:rPr>
        <w:br/>
      </w:r>
      <w:r w:rsidR="0015744F">
        <w:rPr>
          <w:rFonts w:eastAsia="Times New Roman"/>
          <w:b/>
          <w:bCs/>
          <w:lang w:eastAsia="pl-PL"/>
        </w:rPr>
        <w:t>(stan na 02-12-2019</w:t>
      </w:r>
      <w:r w:rsidR="0033358C">
        <w:rPr>
          <w:rFonts w:eastAsia="Times New Roman"/>
          <w:b/>
          <w:bCs/>
          <w:lang w:eastAsia="pl-PL"/>
        </w:rPr>
        <w:t xml:space="preserve"> </w:t>
      </w:r>
      <w:r w:rsidRPr="00B77FEA">
        <w:rPr>
          <w:rFonts w:eastAsia="Times New Roman"/>
          <w:b/>
          <w:bCs/>
          <w:lang w:eastAsia="pl-PL"/>
        </w:rPr>
        <w:t xml:space="preserve">) </w:t>
      </w:r>
    </w:p>
    <w:p w:rsidR="00B77FEA" w:rsidRPr="00B77FEA" w:rsidRDefault="00B77FEA" w:rsidP="00B77FEA">
      <w:pPr>
        <w:spacing w:before="100" w:beforeAutospacing="1" w:after="0" w:line="240" w:lineRule="auto"/>
        <w:jc w:val="center"/>
        <w:rPr>
          <w:rFonts w:eastAsia="Times New Roman"/>
          <w:b/>
          <w:lang w:eastAsia="pl-PL"/>
        </w:rPr>
      </w:pPr>
      <w:r w:rsidRPr="00B77FEA">
        <w:rPr>
          <w:rFonts w:eastAsia="Times New Roman"/>
          <w:b/>
          <w:lang w:eastAsia="pl-PL"/>
        </w:rPr>
        <w:t>System sygnalizacji pożaru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Centrala pożarowa POLON IGNIS 1000 5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Centrala pożarowa INIM SMARTLIGHTS/S 2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Centrala pożarowa SIEMENS 1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Czujka dymu 136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Ostrzegacz ROP 16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Akumulator 16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Sygnalizator zewnętrzny 9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Nadajnik UTASU 3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Odbiornik UTASU ( BAZA) 1 szt.</w:t>
      </w:r>
    </w:p>
    <w:p w:rsidR="00B77FEA" w:rsidRPr="00B77FEA" w:rsidRDefault="00B77FEA" w:rsidP="00B77FE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 xml:space="preserve">System oddymiania klatki schodowej 1 </w:t>
      </w:r>
      <w:proofErr w:type="spellStart"/>
      <w:r w:rsidRPr="00B77FEA">
        <w:rPr>
          <w:rFonts w:eastAsia="Times New Roman"/>
          <w:lang w:eastAsia="pl-PL"/>
        </w:rPr>
        <w:t>kpl</w:t>
      </w:r>
      <w:proofErr w:type="spellEnd"/>
    </w:p>
    <w:p w:rsidR="00B77FEA" w:rsidRPr="00B77FEA" w:rsidRDefault="00B77FEA" w:rsidP="00B77FEA">
      <w:pPr>
        <w:spacing w:before="100" w:beforeAutospacing="1" w:after="0" w:line="240" w:lineRule="auto"/>
        <w:jc w:val="center"/>
        <w:rPr>
          <w:rFonts w:eastAsia="Times New Roman"/>
          <w:b/>
          <w:lang w:eastAsia="pl-PL"/>
        </w:rPr>
      </w:pPr>
      <w:r w:rsidRPr="00B77FEA">
        <w:rPr>
          <w:rFonts w:eastAsia="Times New Roman"/>
          <w:b/>
          <w:lang w:eastAsia="pl-PL"/>
        </w:rPr>
        <w:t>System włamania i napadu</w:t>
      </w:r>
    </w:p>
    <w:p w:rsidR="0009548A" w:rsidRDefault="0009548A" w:rsidP="0009548A">
      <w:pPr>
        <w:spacing w:before="100" w:beforeAutospacing="1" w:after="0" w:line="240" w:lineRule="auto"/>
        <w:ind w:left="7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System włamania i napadu zainstalowany jest w 9 obiektach.</w:t>
      </w:r>
    </w:p>
    <w:p w:rsidR="00B77FEA" w:rsidRPr="00B77FEA" w:rsidRDefault="00B77FEA" w:rsidP="00B77FEA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Centrala włamaniowa 9 szt.</w:t>
      </w:r>
    </w:p>
    <w:p w:rsidR="00B77FEA" w:rsidRPr="00B77FEA" w:rsidRDefault="00B77FEA" w:rsidP="00B77FEA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 xml:space="preserve">Czujka ruchu 92 szt. </w:t>
      </w:r>
    </w:p>
    <w:p w:rsidR="00B77FEA" w:rsidRPr="00B77FEA" w:rsidRDefault="00B77FEA" w:rsidP="00B77FEA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Sygnalizator 9 szt.</w:t>
      </w:r>
    </w:p>
    <w:p w:rsidR="00B77FEA" w:rsidRPr="00B77FEA" w:rsidRDefault="00B77FEA" w:rsidP="00B77FEA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Akumulator 9 szt.</w:t>
      </w:r>
    </w:p>
    <w:p w:rsidR="00B77FEA" w:rsidRPr="00B77FEA" w:rsidRDefault="00B77FEA" w:rsidP="00B77FEA">
      <w:pPr>
        <w:spacing w:before="100" w:beforeAutospacing="1" w:after="0" w:line="240" w:lineRule="auto"/>
        <w:jc w:val="center"/>
        <w:rPr>
          <w:rFonts w:eastAsia="Times New Roman"/>
          <w:lang w:eastAsia="pl-PL"/>
        </w:rPr>
      </w:pPr>
      <w:r w:rsidRPr="00B77FEA">
        <w:rPr>
          <w:rFonts w:eastAsia="Times New Roman"/>
          <w:lang w:eastAsia="pl-PL"/>
        </w:rPr>
        <w:t>System monitoringu wizyjnego</w:t>
      </w:r>
    </w:p>
    <w:p w:rsidR="00B77FEA" w:rsidRPr="00B77FEA" w:rsidRDefault="00B77FEA" w:rsidP="00B77FEA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  <w:lang w:val="en-US" w:eastAsia="pl-PL"/>
        </w:rPr>
      </w:pPr>
      <w:proofErr w:type="spellStart"/>
      <w:r w:rsidRPr="00B77FEA">
        <w:rPr>
          <w:rFonts w:eastAsia="Times New Roman"/>
          <w:lang w:val="en-US" w:eastAsia="pl-PL"/>
        </w:rPr>
        <w:t>Kamera</w:t>
      </w:r>
      <w:proofErr w:type="spellEnd"/>
      <w:r w:rsidRPr="00B77FEA">
        <w:rPr>
          <w:rFonts w:eastAsia="Times New Roman"/>
          <w:lang w:val="en-US" w:eastAsia="pl-PL"/>
        </w:rPr>
        <w:t xml:space="preserve"> VTVISION CDR-805JX </w:t>
      </w:r>
      <w:r w:rsidR="00AC6224">
        <w:rPr>
          <w:rFonts w:eastAsia="Times New Roman"/>
          <w:lang w:val="en-US" w:eastAsia="pl-PL"/>
        </w:rPr>
        <w:t>4</w:t>
      </w:r>
      <w:r w:rsidRPr="00B77FEA">
        <w:rPr>
          <w:rFonts w:eastAsia="Times New Roman"/>
          <w:lang w:val="en-US" w:eastAsia="pl-PL"/>
        </w:rPr>
        <w:t xml:space="preserve"> </w:t>
      </w:r>
      <w:proofErr w:type="spellStart"/>
      <w:r w:rsidRPr="00B77FEA">
        <w:rPr>
          <w:rFonts w:eastAsia="Times New Roman"/>
          <w:lang w:val="en-US" w:eastAsia="pl-PL"/>
        </w:rPr>
        <w:t>szt</w:t>
      </w:r>
      <w:proofErr w:type="spellEnd"/>
      <w:r w:rsidRPr="00B77FEA">
        <w:rPr>
          <w:rFonts w:eastAsia="Times New Roman"/>
          <w:lang w:val="en-US" w:eastAsia="pl-PL"/>
        </w:rPr>
        <w:t>.</w:t>
      </w:r>
      <w:r w:rsidR="00AC6224">
        <w:rPr>
          <w:rFonts w:eastAsia="Times New Roman"/>
          <w:lang w:val="en-US" w:eastAsia="pl-PL"/>
        </w:rPr>
        <w:t xml:space="preserve"> + no name</w:t>
      </w:r>
      <w:r w:rsidR="00297BF2">
        <w:rPr>
          <w:rFonts w:eastAsia="Times New Roman"/>
          <w:lang w:val="en-US" w:eastAsia="pl-PL"/>
        </w:rPr>
        <w:t xml:space="preserve"> –</w:t>
      </w:r>
      <w:r w:rsidR="00AC6224">
        <w:rPr>
          <w:rFonts w:eastAsia="Times New Roman"/>
          <w:lang w:val="en-US" w:eastAsia="pl-PL"/>
        </w:rPr>
        <w:t xml:space="preserve"> 3</w:t>
      </w:r>
      <w:r w:rsidR="00297BF2">
        <w:rPr>
          <w:rFonts w:eastAsia="Times New Roman"/>
          <w:lang w:val="en-US" w:eastAsia="pl-PL"/>
        </w:rPr>
        <w:t xml:space="preserve"> </w:t>
      </w:r>
      <w:proofErr w:type="spellStart"/>
      <w:r w:rsidR="00297BF2">
        <w:rPr>
          <w:rFonts w:eastAsia="Times New Roman"/>
          <w:lang w:val="en-US" w:eastAsia="pl-PL"/>
        </w:rPr>
        <w:t>szt</w:t>
      </w:r>
      <w:proofErr w:type="spellEnd"/>
      <w:r w:rsidR="00297BF2">
        <w:rPr>
          <w:rFonts w:eastAsia="Times New Roman"/>
          <w:lang w:val="en-US" w:eastAsia="pl-PL"/>
        </w:rPr>
        <w:t>.</w:t>
      </w:r>
      <w:r w:rsidR="00AC6224">
        <w:rPr>
          <w:rFonts w:eastAsia="Times New Roman"/>
          <w:lang w:val="en-US" w:eastAsia="pl-PL"/>
        </w:rPr>
        <w:t xml:space="preserve"> + IP APTI-29c2-s8P </w:t>
      </w:r>
      <w:r w:rsidR="00297BF2">
        <w:rPr>
          <w:rFonts w:eastAsia="Times New Roman"/>
          <w:lang w:val="en-US" w:eastAsia="pl-PL"/>
        </w:rPr>
        <w:t xml:space="preserve">– </w:t>
      </w:r>
      <w:r w:rsidR="00AC6224">
        <w:rPr>
          <w:rFonts w:eastAsia="Times New Roman"/>
          <w:lang w:val="en-US" w:eastAsia="pl-PL"/>
        </w:rPr>
        <w:t>2</w:t>
      </w:r>
      <w:r w:rsidR="00297BF2">
        <w:rPr>
          <w:rFonts w:eastAsia="Times New Roman"/>
          <w:lang w:val="en-US" w:eastAsia="pl-PL"/>
        </w:rPr>
        <w:t xml:space="preserve"> </w:t>
      </w:r>
      <w:proofErr w:type="spellStart"/>
      <w:r w:rsidR="00297BF2">
        <w:rPr>
          <w:rFonts w:eastAsia="Times New Roman"/>
          <w:lang w:val="en-US" w:eastAsia="pl-PL"/>
        </w:rPr>
        <w:t>szt</w:t>
      </w:r>
      <w:proofErr w:type="spellEnd"/>
      <w:r w:rsidR="00AC6224">
        <w:rPr>
          <w:rFonts w:eastAsia="Times New Roman"/>
          <w:lang w:val="en-US" w:eastAsia="pl-PL"/>
        </w:rPr>
        <w:t>.</w:t>
      </w:r>
    </w:p>
    <w:p w:rsidR="00B77FEA" w:rsidRPr="00E829BE" w:rsidRDefault="00B77FEA" w:rsidP="00B77FEA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  <w:lang w:val="en-US" w:eastAsia="pl-PL"/>
        </w:rPr>
      </w:pPr>
      <w:proofErr w:type="spellStart"/>
      <w:r w:rsidRPr="00E829BE">
        <w:rPr>
          <w:rFonts w:eastAsia="Times New Roman"/>
          <w:lang w:val="en-US" w:eastAsia="pl-PL"/>
        </w:rPr>
        <w:t>Rejestrator</w:t>
      </w:r>
      <w:proofErr w:type="spellEnd"/>
      <w:r w:rsidRPr="00E829BE">
        <w:rPr>
          <w:rFonts w:eastAsia="Times New Roman"/>
          <w:lang w:val="en-US" w:eastAsia="pl-PL"/>
        </w:rPr>
        <w:t xml:space="preserve"> </w:t>
      </w:r>
      <w:proofErr w:type="spellStart"/>
      <w:r w:rsidR="00AC6224" w:rsidRPr="00E829BE">
        <w:rPr>
          <w:rFonts w:eastAsia="Times New Roman"/>
          <w:lang w:val="en-US" w:eastAsia="pl-PL"/>
        </w:rPr>
        <w:t>Dahua</w:t>
      </w:r>
      <w:proofErr w:type="spellEnd"/>
      <w:r w:rsidR="00AC6224" w:rsidRPr="00E829BE">
        <w:rPr>
          <w:rFonts w:eastAsia="Times New Roman"/>
          <w:lang w:val="en-US" w:eastAsia="pl-PL"/>
        </w:rPr>
        <w:t xml:space="preserve"> XVR 5108HE.</w:t>
      </w:r>
      <w:r w:rsidRPr="00E829BE">
        <w:rPr>
          <w:rFonts w:eastAsia="Times New Roman"/>
          <w:lang w:val="en-US" w:eastAsia="pl-PL"/>
        </w:rPr>
        <w:t xml:space="preserve"> </w:t>
      </w:r>
      <w:r w:rsidR="00297BF2">
        <w:rPr>
          <w:rFonts w:eastAsia="Times New Roman"/>
          <w:lang w:val="en-US" w:eastAsia="pl-PL"/>
        </w:rPr>
        <w:t xml:space="preserve">- </w:t>
      </w:r>
      <w:r w:rsidRPr="00E829BE">
        <w:rPr>
          <w:rFonts w:eastAsia="Times New Roman"/>
          <w:lang w:val="en-US" w:eastAsia="pl-PL"/>
        </w:rPr>
        <w:t xml:space="preserve">1 </w:t>
      </w:r>
      <w:proofErr w:type="spellStart"/>
      <w:r w:rsidRPr="00E829BE">
        <w:rPr>
          <w:rFonts w:eastAsia="Times New Roman"/>
          <w:lang w:val="en-US" w:eastAsia="pl-PL"/>
        </w:rPr>
        <w:t>szt</w:t>
      </w:r>
      <w:proofErr w:type="spellEnd"/>
      <w:r w:rsidRPr="00E829BE">
        <w:rPr>
          <w:rFonts w:eastAsia="Times New Roman"/>
          <w:lang w:val="en-US" w:eastAsia="pl-PL"/>
        </w:rPr>
        <w:t>.</w:t>
      </w:r>
    </w:p>
    <w:p w:rsidR="00B77FEA" w:rsidRPr="00B77FEA" w:rsidRDefault="00B77FEA" w:rsidP="00B77FEA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  <w:lang w:val="en-US" w:eastAsia="pl-PL"/>
        </w:rPr>
      </w:pPr>
      <w:r w:rsidRPr="00B77FEA">
        <w:rPr>
          <w:rFonts w:eastAsia="Times New Roman"/>
          <w:lang w:val="en-US" w:eastAsia="pl-PL"/>
        </w:rPr>
        <w:t>CAM SAT CA</w:t>
      </w:r>
      <w:r w:rsidR="00AC6224">
        <w:rPr>
          <w:rFonts w:eastAsia="Times New Roman"/>
          <w:lang w:val="en-US" w:eastAsia="pl-PL"/>
        </w:rPr>
        <w:t>M 5816H- RX (</w:t>
      </w:r>
      <w:proofErr w:type="spellStart"/>
      <w:r w:rsidR="00AC6224">
        <w:rPr>
          <w:rFonts w:eastAsia="Times New Roman"/>
          <w:lang w:val="en-US" w:eastAsia="pl-PL"/>
        </w:rPr>
        <w:t>transmisja</w:t>
      </w:r>
      <w:proofErr w:type="spellEnd"/>
      <w:r w:rsidR="00AC6224">
        <w:rPr>
          <w:rFonts w:eastAsia="Times New Roman"/>
          <w:lang w:val="en-US" w:eastAsia="pl-PL"/>
        </w:rPr>
        <w:t xml:space="preserve"> video) </w:t>
      </w:r>
      <w:r w:rsidR="00297BF2">
        <w:rPr>
          <w:rFonts w:eastAsia="Times New Roman"/>
          <w:lang w:val="en-US" w:eastAsia="pl-PL"/>
        </w:rPr>
        <w:t xml:space="preserve">- </w:t>
      </w:r>
      <w:r w:rsidR="004B5746">
        <w:rPr>
          <w:rFonts w:eastAsia="Times New Roman"/>
          <w:lang w:val="en-US" w:eastAsia="pl-PL"/>
        </w:rPr>
        <w:t>1</w:t>
      </w:r>
      <w:r w:rsidRPr="00B77FEA">
        <w:rPr>
          <w:rFonts w:eastAsia="Times New Roman"/>
          <w:lang w:val="en-US" w:eastAsia="pl-PL"/>
        </w:rPr>
        <w:t xml:space="preserve"> </w:t>
      </w:r>
      <w:proofErr w:type="spellStart"/>
      <w:r w:rsidRPr="00B77FEA">
        <w:rPr>
          <w:rFonts w:eastAsia="Times New Roman"/>
          <w:lang w:val="en-US" w:eastAsia="pl-PL"/>
        </w:rPr>
        <w:t>kpl</w:t>
      </w:r>
      <w:proofErr w:type="spellEnd"/>
      <w:r w:rsidRPr="00B77FEA">
        <w:rPr>
          <w:rFonts w:eastAsia="Times New Roman"/>
          <w:lang w:val="en-US" w:eastAsia="pl-PL"/>
        </w:rPr>
        <w:t>.</w:t>
      </w:r>
    </w:p>
    <w:p w:rsidR="00B77FEA" w:rsidRDefault="00B77FEA" w:rsidP="00B77FEA">
      <w:pPr>
        <w:spacing w:before="100" w:beforeAutospacing="1" w:after="0" w:line="240" w:lineRule="auto"/>
        <w:rPr>
          <w:rFonts w:eastAsia="Times New Roman"/>
          <w:lang w:val="en-US" w:eastAsia="pl-PL"/>
        </w:rPr>
      </w:pPr>
    </w:p>
    <w:p w:rsidR="00B77FEA" w:rsidRDefault="00B77FEA" w:rsidP="00B77FEA">
      <w:pPr>
        <w:spacing w:before="100" w:beforeAutospacing="1" w:after="0" w:line="240" w:lineRule="auto"/>
        <w:rPr>
          <w:rFonts w:eastAsia="Times New Roman"/>
          <w:lang w:val="en-US" w:eastAsia="pl-PL"/>
        </w:rPr>
      </w:pPr>
    </w:p>
    <w:p w:rsidR="00AC6224" w:rsidRDefault="00AC6224" w:rsidP="00B77FEA">
      <w:pPr>
        <w:spacing w:before="100" w:beforeAutospacing="1" w:after="0" w:line="240" w:lineRule="auto"/>
        <w:rPr>
          <w:rFonts w:eastAsia="Times New Roman"/>
          <w:lang w:val="en-US" w:eastAsia="pl-PL"/>
        </w:rPr>
      </w:pPr>
    </w:p>
    <w:p w:rsidR="00AC6224" w:rsidRDefault="00AC6224" w:rsidP="00B77FEA">
      <w:pPr>
        <w:spacing w:before="100" w:beforeAutospacing="1" w:after="0" w:line="240" w:lineRule="auto"/>
        <w:rPr>
          <w:rFonts w:eastAsia="Times New Roman"/>
          <w:lang w:val="en-US" w:eastAsia="pl-PL"/>
        </w:rPr>
      </w:pPr>
    </w:p>
    <w:p w:rsidR="00AC6224" w:rsidRPr="00B77FEA" w:rsidRDefault="00AC6224" w:rsidP="00B77FEA">
      <w:pPr>
        <w:spacing w:before="100" w:beforeAutospacing="1" w:after="0" w:line="240" w:lineRule="auto"/>
        <w:rPr>
          <w:rFonts w:eastAsia="Times New Roman"/>
          <w:lang w:val="en-US" w:eastAsia="pl-PL"/>
        </w:rPr>
      </w:pPr>
    </w:p>
    <w:p w:rsidR="00936D14" w:rsidRDefault="00936D14" w:rsidP="00B77FEA">
      <w:pPr>
        <w:spacing w:before="100" w:beforeAutospacing="1" w:after="0" w:line="240" w:lineRule="auto"/>
        <w:jc w:val="center"/>
        <w:rPr>
          <w:rFonts w:eastAsia="Times New Roman"/>
          <w:b/>
          <w:bCs/>
          <w:lang w:eastAsia="pl-PL"/>
        </w:rPr>
      </w:pPr>
    </w:p>
    <w:p w:rsidR="0034672B" w:rsidRDefault="0034672B" w:rsidP="00B77FEA">
      <w:pPr>
        <w:spacing w:before="100" w:beforeAutospacing="1" w:after="0" w:line="240" w:lineRule="auto"/>
        <w:jc w:val="center"/>
        <w:rPr>
          <w:rFonts w:eastAsia="Times New Roman"/>
          <w:b/>
          <w:bCs/>
          <w:lang w:eastAsia="pl-PL"/>
        </w:rPr>
      </w:pPr>
    </w:p>
    <w:p w:rsidR="0034672B" w:rsidRDefault="0034672B" w:rsidP="00B77FEA">
      <w:pPr>
        <w:spacing w:before="100" w:beforeAutospacing="1" w:after="0" w:line="240" w:lineRule="auto"/>
        <w:jc w:val="center"/>
        <w:rPr>
          <w:rFonts w:eastAsia="Times New Roman"/>
          <w:b/>
          <w:bCs/>
          <w:lang w:eastAsia="pl-PL"/>
        </w:rPr>
      </w:pPr>
    </w:p>
    <w:p w:rsidR="0034672B" w:rsidRDefault="0034672B" w:rsidP="00B77FEA">
      <w:pPr>
        <w:spacing w:before="100" w:beforeAutospacing="1" w:after="0" w:line="240" w:lineRule="auto"/>
        <w:jc w:val="center"/>
        <w:rPr>
          <w:rFonts w:eastAsia="Times New Roman"/>
          <w:b/>
          <w:bCs/>
          <w:lang w:eastAsia="pl-PL"/>
        </w:rPr>
      </w:pPr>
    </w:p>
    <w:p w:rsidR="00936D14" w:rsidRDefault="00936D14" w:rsidP="00B77FEA">
      <w:pPr>
        <w:spacing w:before="100" w:beforeAutospacing="1" w:after="0" w:line="240" w:lineRule="auto"/>
        <w:jc w:val="center"/>
        <w:rPr>
          <w:rFonts w:eastAsia="Times New Roman"/>
          <w:b/>
          <w:bCs/>
          <w:lang w:eastAsia="pl-PL"/>
        </w:rPr>
      </w:pPr>
    </w:p>
    <w:p w:rsidR="00B77FEA" w:rsidRPr="00B77FEA" w:rsidRDefault="00B77FEA" w:rsidP="00B77FEA">
      <w:pPr>
        <w:spacing w:before="100" w:beforeAutospacing="1" w:after="0" w:line="240" w:lineRule="auto"/>
        <w:jc w:val="center"/>
        <w:rPr>
          <w:rFonts w:eastAsia="Times New Roman"/>
          <w:lang w:eastAsia="pl-PL"/>
        </w:rPr>
      </w:pPr>
      <w:r w:rsidRPr="00B77FEA">
        <w:rPr>
          <w:rFonts w:eastAsia="Times New Roman"/>
          <w:b/>
          <w:bCs/>
          <w:lang w:eastAsia="pl-PL"/>
        </w:rPr>
        <w:lastRenderedPageBreak/>
        <w:t xml:space="preserve">SPRZĘT PPOŻ </w:t>
      </w:r>
    </w:p>
    <w:p w:rsidR="00B77FEA" w:rsidRPr="00B77FEA" w:rsidRDefault="00B77FEA" w:rsidP="00B77FEA">
      <w:pPr>
        <w:spacing w:before="100" w:beforeAutospacing="1" w:after="0" w:line="240" w:lineRule="auto"/>
        <w:ind w:left="-426"/>
        <w:jc w:val="center"/>
        <w:rPr>
          <w:rFonts w:eastAsia="Times New Roman"/>
          <w:lang w:eastAsia="pl-PL"/>
        </w:rPr>
      </w:pPr>
      <w:r w:rsidRPr="00B77FEA">
        <w:rPr>
          <w:rFonts w:eastAsia="Times New Roman"/>
          <w:b/>
          <w:bCs/>
          <w:lang w:eastAsia="pl-PL"/>
        </w:rPr>
        <w:t xml:space="preserve">PARK ETNOGRAFICZNY </w:t>
      </w:r>
      <w:r>
        <w:rPr>
          <w:rFonts w:eastAsia="Times New Roman"/>
          <w:lang w:eastAsia="pl-PL"/>
        </w:rPr>
        <w:br/>
      </w:r>
      <w:r w:rsidRPr="00B77FEA">
        <w:rPr>
          <w:rFonts w:eastAsia="Times New Roman"/>
          <w:b/>
          <w:bCs/>
          <w:lang w:eastAsia="pl-PL"/>
        </w:rPr>
        <w:t>TOKARNIA 303</w:t>
      </w:r>
      <w:r w:rsidR="0015744F">
        <w:rPr>
          <w:rFonts w:eastAsia="Times New Roman"/>
          <w:b/>
          <w:bCs/>
          <w:lang w:eastAsia="pl-PL"/>
        </w:rPr>
        <w:t>,</w:t>
      </w:r>
      <w:r w:rsidRPr="00B77FEA">
        <w:rPr>
          <w:rFonts w:eastAsia="Times New Roman"/>
          <w:b/>
          <w:bCs/>
          <w:lang w:eastAsia="pl-PL"/>
        </w:rPr>
        <w:t xml:space="preserve"> 26-060 CHĘCINY</w:t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br/>
      </w:r>
      <w:r w:rsidR="0015744F">
        <w:rPr>
          <w:rFonts w:eastAsia="Times New Roman"/>
          <w:b/>
          <w:bCs/>
          <w:lang w:eastAsia="pl-PL"/>
        </w:rPr>
        <w:t>(stan na 02-12-2019</w:t>
      </w:r>
      <w:r w:rsidRPr="00B77FEA">
        <w:rPr>
          <w:rFonts w:eastAsia="Times New Roman"/>
          <w:b/>
          <w:bCs/>
          <w:lang w:eastAsia="pl-PL"/>
        </w:rPr>
        <w:t xml:space="preserve">) </w:t>
      </w:r>
    </w:p>
    <w:tbl>
      <w:tblPr>
        <w:tblW w:w="105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1"/>
        <w:gridCol w:w="6958"/>
        <w:gridCol w:w="1669"/>
        <w:gridCol w:w="1102"/>
      </w:tblGrid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FFFF00"/>
                <w:lang w:eastAsia="pl-PL"/>
              </w:rPr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FFFF00"/>
                <w:lang w:eastAsia="pl-PL"/>
              </w:rPr>
              <w:t>SEKTOR MAŁOMIASTECZKOWY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FFFF00"/>
                <w:lang w:eastAsia="pl-PL"/>
              </w:rPr>
              <w:t>TYP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FFFF00"/>
                <w:lang w:eastAsia="pl-PL"/>
              </w:rPr>
              <w:t>ILOŚĆ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Spichlerz z Chęcin (kasa)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hd w:val="clear" w:color="auto" w:fill="E6E6E6"/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GP6Z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 Siekierna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Spichlerz z Wyszmontowa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Dom Drewniany ze Skorzowa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AC6224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AC6224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Organistówka z Bielin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 Szydłowa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Dom z Wąchocka 1863 r.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Dom z Wąchocka 1870 r. (fotograf)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shd w:val="clear" w:color="auto" w:fill="E6E6E6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Dom z Ćmielowa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hd w:val="clear" w:color="auto" w:fill="E6E6E6"/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shd w:val="clear" w:color="auto" w:fill="E6E6E6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10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Dom z Daleszyc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shd w:val="clear" w:color="auto" w:fill="E6E6E6"/>
                <w:lang w:eastAsia="pl-PL"/>
              </w:rPr>
              <w:t>GP6Z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14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Kościół z Rogowa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15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Plebania z Goźlic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16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Stodoła z Suchedniowa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SEKTOR WYŻYNNY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TYP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ILOŚĆ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17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z Bukowskiej Woli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AC6224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18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Kuźnia z </w:t>
            </w:r>
            <w:proofErr w:type="spellStart"/>
            <w:r w:rsidRPr="00B77FEA">
              <w:rPr>
                <w:rFonts w:eastAsia="Times New Roman"/>
                <w:lang w:eastAsia="pl-PL"/>
              </w:rPr>
              <w:t>Radoski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ze Ślęzan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21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 Rokitna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22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z Nasiechowic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23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Warsztat garncarski z </w:t>
            </w:r>
            <w:proofErr w:type="spellStart"/>
            <w:r w:rsidRPr="00B77FEA">
              <w:rPr>
                <w:rFonts w:eastAsia="Times New Roman"/>
                <w:lang w:eastAsia="pl-PL"/>
              </w:rPr>
              <w:t>Rędocina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AC6224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24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okólna z Kaliny Małej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25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ze Złotnik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AC6224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</w:tr>
      <w:tr w:rsidR="00B77FEA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29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Wiatrak z Grzmucina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GP6X, GP6Z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FEA" w:rsidRPr="00B77FEA" w:rsidRDefault="00B77FEA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2,1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C6224" w:rsidRPr="00B77FEA" w:rsidRDefault="00AC6224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6224" w:rsidRPr="00B77FEA" w:rsidRDefault="00AC6224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Stodoła z Brzuchani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</w:tcPr>
          <w:p w:rsidR="00AC6224" w:rsidRPr="00B77FEA" w:rsidRDefault="00AC6224" w:rsidP="00B77FEA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6224" w:rsidRPr="00B77FEA" w:rsidRDefault="00AC6224" w:rsidP="00B77FEA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C6224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31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6224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Wiatrak z Dębna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C6224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32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6224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Wiatrak z Grzymałkowa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SEKTOR DWORSKO - FOLWARCZNY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TYP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ILOŚĆ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33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Spichlerz z Rogowa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34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Stodoła dworska z Radkowic ( </w:t>
            </w:r>
            <w:proofErr w:type="spellStart"/>
            <w:r w:rsidRPr="00B77FEA">
              <w:rPr>
                <w:rFonts w:eastAsia="Times New Roman"/>
                <w:lang w:eastAsia="pl-PL"/>
              </w:rPr>
              <w:t>Masztalnia</w:t>
            </w:r>
            <w:proofErr w:type="spellEnd"/>
            <w:r w:rsidRPr="00B77FEA">
              <w:rPr>
                <w:rFonts w:eastAsia="Times New Roman"/>
                <w:lang w:eastAsia="pl-PL"/>
              </w:rPr>
              <w:t>)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35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Spichlerz ze Staszowa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36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Ośmiorak z Rudy </w:t>
            </w:r>
            <w:proofErr w:type="spellStart"/>
            <w:r w:rsidRPr="00B77FEA">
              <w:rPr>
                <w:rFonts w:eastAsia="Times New Roman"/>
                <w:lang w:eastAsia="pl-PL"/>
              </w:rPr>
              <w:t>Pilczyckiej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GP2X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8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37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Spichlerz ze Złotej Pińczowskiej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38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Dwór z Suchedniowa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2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SEKTOR ŚWIĘTOKRZYSKI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 xml:space="preserve">TYP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ILOŚĆ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39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Wiatrak z Janika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40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Chałupa z </w:t>
            </w:r>
            <w:proofErr w:type="spellStart"/>
            <w:r w:rsidRPr="00B77FEA">
              <w:rPr>
                <w:rFonts w:eastAsia="Times New Roman"/>
                <w:lang w:eastAsia="pl-PL"/>
              </w:rPr>
              <w:t>Umra</w:t>
            </w:r>
            <w:proofErr w:type="spellEnd"/>
            <w:r>
              <w:rPr>
                <w:rFonts w:eastAsia="Times New Roman"/>
                <w:lang w:eastAsia="pl-PL"/>
              </w:rPr>
              <w:t xml:space="preserve"> + Stodoła z Brzezin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42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z Sukowa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43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Zagroda z </w:t>
            </w:r>
            <w:proofErr w:type="spellStart"/>
            <w:r w:rsidRPr="00B77FEA">
              <w:rPr>
                <w:rFonts w:eastAsia="Times New Roman"/>
                <w:lang w:eastAsia="pl-PL"/>
              </w:rPr>
              <w:t>Sierżaw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GP6Z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44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Chałupa z Woli </w:t>
            </w:r>
            <w:proofErr w:type="spellStart"/>
            <w:r w:rsidRPr="00B77FEA">
              <w:rPr>
                <w:rFonts w:eastAsia="Times New Roman"/>
                <w:lang w:eastAsia="pl-PL"/>
              </w:rPr>
              <w:t>Szczygiełkowej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45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Chałupa z Bronkowic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GP4X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47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ze Słupi Starej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GP4X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bookmarkStart w:id="0" w:name="_GoBack" w:colFirst="1" w:colLast="3"/>
            <w:r w:rsidRPr="00B77FEA">
              <w:rPr>
                <w:rFonts w:eastAsia="Times New Roman"/>
                <w:lang w:eastAsia="pl-PL"/>
              </w:rPr>
              <w:t>48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2543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2543EA">
              <w:rPr>
                <w:rFonts w:eastAsia="Times New Roman"/>
                <w:lang w:eastAsia="pl-PL"/>
              </w:rPr>
              <w:t>Zagroda z Bielin, stodoła z Radkowic</w:t>
            </w:r>
            <w:r w:rsidR="0034672B" w:rsidRPr="002543EA">
              <w:rPr>
                <w:rFonts w:eastAsia="Times New Roman"/>
                <w:lang w:eastAsia="pl-PL"/>
              </w:rPr>
              <w:t>, Spichlerz z Kamiennej Góry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2543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2543EA">
              <w:rPr>
                <w:rFonts w:eastAsia="Times New Roman"/>
                <w:lang w:eastAsia="pl-PL"/>
              </w:rPr>
              <w:t>GP6Z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2543EA" w:rsidRDefault="0034672B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2543EA">
              <w:rPr>
                <w:rFonts w:eastAsia="Times New Roman"/>
                <w:lang w:eastAsia="pl-PL"/>
              </w:rPr>
              <w:t>3</w:t>
            </w:r>
          </w:p>
        </w:tc>
      </w:tr>
      <w:bookmarkEnd w:id="0"/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49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Zagroda z </w:t>
            </w:r>
            <w:proofErr w:type="spellStart"/>
            <w:r w:rsidRPr="00B77FEA">
              <w:rPr>
                <w:rFonts w:eastAsia="Times New Roman"/>
                <w:lang w:eastAsia="pl-PL"/>
              </w:rPr>
              <w:t>okołu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GP6Z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50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okólna z Radkowic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SEKTOR NADWIŚLAŃSKI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TYP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ILOŚĆ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51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Młyn wodny z Piasku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52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Młyn z Parszowa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53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 Niedziałek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54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 Ostrowców</w:t>
            </w:r>
            <w:r>
              <w:rPr>
                <w:rFonts w:eastAsia="Times New Roman"/>
                <w:lang w:eastAsia="pl-PL"/>
              </w:rPr>
              <w:t xml:space="preserve"> + Stodoła z Ciuślic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lastRenderedPageBreak/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SEKTOR LESSOWY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TYP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ILOŚĆ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56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Wiatrak z Pacanowa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57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Zagroda z Gęsic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58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ze Świątnik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59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Chałupa z Kobylnik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60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Chałupa z </w:t>
            </w:r>
            <w:proofErr w:type="spellStart"/>
            <w:r w:rsidRPr="00B77FEA">
              <w:rPr>
                <w:rFonts w:eastAsia="Times New Roman"/>
                <w:lang w:eastAsia="pl-PL"/>
              </w:rPr>
              <w:t>Chrobrza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61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Studnia kieratowa z Gór Pińczowskich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rHeight w:val="285"/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hd w:val="clear" w:color="auto" w:fill="FFFF00"/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lang w:eastAsia="pl-PL"/>
              </w:rPr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lang w:eastAsia="pl-PL"/>
              </w:rPr>
              <w:t>OBIEKTY UŻYTKOWE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lang w:eastAsia="pl-PL"/>
              </w:rPr>
              <w:t>ILOŚĆ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62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hd w:val="clear" w:color="auto" w:fill="FFFFFF"/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HALA NR 1 – </w:t>
            </w:r>
            <w:r w:rsidRPr="00B77FEA">
              <w:rPr>
                <w:rFonts w:eastAsia="Times New Roman"/>
                <w:color w:val="800000"/>
                <w:lang w:eastAsia="pl-PL"/>
              </w:rPr>
              <w:t>rozmieszczenie PARTER:</w:t>
            </w:r>
            <w:r w:rsidRPr="00B77FEA">
              <w:rPr>
                <w:rFonts w:eastAsia="Times New Roman"/>
                <w:lang w:eastAsia="pl-PL"/>
              </w:rPr>
              <w:t xml:space="preserve"> ochrona, kotłownia, garaż, pom. warsztat, stolarnia, wejście do Hali, konserwacja, przy windzie, auto</w:t>
            </w:r>
          </w:p>
          <w:p w:rsidR="00AC6224" w:rsidRPr="00B77FEA" w:rsidRDefault="00AC6224" w:rsidP="00AC6224">
            <w:pPr>
              <w:shd w:val="clear" w:color="auto" w:fill="FFFFFF"/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color w:val="800000"/>
                <w:lang w:eastAsia="pl-PL"/>
              </w:rPr>
              <w:t>- rozmieszczenie I PIĘTRO:</w:t>
            </w:r>
            <w:r w:rsidRPr="00B77FEA">
              <w:rPr>
                <w:rFonts w:eastAsia="Times New Roman"/>
                <w:color w:val="000000"/>
                <w:lang w:eastAsia="pl-PL"/>
              </w:rPr>
              <w:t xml:space="preserve"> klatka warsztaty, magazyn 2, mag. 3, przy windzie,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867AE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63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Dwór z </w:t>
            </w:r>
            <w:proofErr w:type="spellStart"/>
            <w:r w:rsidRPr="00B77FEA">
              <w:rPr>
                <w:rFonts w:eastAsia="Times New Roman"/>
                <w:lang w:eastAsia="pl-PL"/>
              </w:rPr>
              <w:t>Mirogonowic</w:t>
            </w:r>
            <w:proofErr w:type="spellEnd"/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GP6X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3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64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Centrum </w:t>
            </w:r>
            <w:proofErr w:type="spellStart"/>
            <w:r w:rsidRPr="00B77FEA">
              <w:rPr>
                <w:rFonts w:eastAsia="Times New Roman"/>
                <w:lang w:eastAsia="pl-PL"/>
              </w:rPr>
              <w:t>Konferencyjno</w:t>
            </w:r>
            <w:proofErr w:type="spellEnd"/>
            <w:r w:rsidRPr="00B77FEA">
              <w:rPr>
                <w:rFonts w:eastAsia="Times New Roman"/>
                <w:lang w:eastAsia="pl-PL"/>
              </w:rPr>
              <w:t xml:space="preserve"> - Dydaktyczne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sz w:val="20"/>
                <w:szCs w:val="20"/>
                <w:lang w:eastAsia="pl-PL"/>
              </w:rPr>
              <w:t>GP6X, GWG2X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6,1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lang w:eastAsia="pl-PL"/>
              </w:rPr>
              <w:t>LP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lang w:eastAsia="pl-PL"/>
              </w:rPr>
              <w:t>HYDRANTY WEWNĘTRZNE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ILOŚĆ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65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Hala nr 1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5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66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Spichlerz z Chęcin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67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 xml:space="preserve">Budynek </w:t>
            </w:r>
            <w:proofErr w:type="spellStart"/>
            <w:r w:rsidRPr="00B77FEA">
              <w:rPr>
                <w:rFonts w:eastAsia="Times New Roman"/>
                <w:lang w:eastAsia="pl-PL"/>
              </w:rPr>
              <w:t>Dydaktyczno</w:t>
            </w:r>
            <w:proofErr w:type="spellEnd"/>
            <w:r w:rsidRPr="00B77FEA">
              <w:rPr>
                <w:rFonts w:eastAsia="Times New Roman"/>
                <w:lang w:eastAsia="pl-PL"/>
              </w:rPr>
              <w:t xml:space="preserve"> - Konferencyjny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4</w:t>
            </w:r>
          </w:p>
        </w:tc>
      </w:tr>
      <w:tr w:rsidR="00AC6224" w:rsidRPr="00B77FEA" w:rsidTr="00AC6224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b/>
                <w:bCs/>
                <w:lang w:eastAsia="pl-PL"/>
              </w:rPr>
              <w:t>HYDRANTY ZEWNĘTRZNE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AC6224" w:rsidRPr="00B77FEA" w:rsidTr="00AC6224">
        <w:trPr>
          <w:trHeight w:val="180"/>
          <w:tblCellSpacing w:w="0" w:type="dxa"/>
        </w:trPr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C6224" w:rsidRPr="00B77FEA" w:rsidRDefault="00AC6224" w:rsidP="00AC6224">
            <w:pPr>
              <w:spacing w:before="100" w:beforeAutospacing="1" w:after="119" w:line="180" w:lineRule="atLeast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68</w:t>
            </w:r>
          </w:p>
        </w:tc>
        <w:tc>
          <w:tcPr>
            <w:tcW w:w="6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180" w:lineRule="atLeast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Teren Parku Etnograficznego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C6224" w:rsidRPr="00B77FEA" w:rsidRDefault="00AC6224" w:rsidP="00AC6224">
            <w:pPr>
              <w:spacing w:before="100" w:beforeAutospacing="1" w:after="119" w:line="240" w:lineRule="auto"/>
              <w:rPr>
                <w:rFonts w:eastAsia="Times New Roman"/>
                <w:sz w:val="18"/>
                <w:lang w:eastAsia="pl-PL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224" w:rsidRPr="00B77FEA" w:rsidRDefault="00AC6224" w:rsidP="00AC6224">
            <w:pPr>
              <w:spacing w:before="100" w:beforeAutospacing="1" w:after="119" w:line="180" w:lineRule="atLeast"/>
              <w:jc w:val="center"/>
              <w:rPr>
                <w:rFonts w:eastAsia="Times New Roman"/>
                <w:lang w:eastAsia="pl-PL"/>
              </w:rPr>
            </w:pPr>
            <w:r w:rsidRPr="00B77FEA">
              <w:rPr>
                <w:rFonts w:eastAsia="Times New Roman"/>
                <w:lang w:eastAsia="pl-PL"/>
              </w:rPr>
              <w:t>17</w:t>
            </w:r>
          </w:p>
        </w:tc>
      </w:tr>
    </w:tbl>
    <w:p w:rsidR="004158B7" w:rsidRDefault="004158B7"/>
    <w:sectPr w:rsidR="004158B7" w:rsidSect="00B77FEA">
      <w:pgSz w:w="11906" w:h="16838"/>
      <w:pgMar w:top="568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5DC"/>
    <w:multiLevelType w:val="multilevel"/>
    <w:tmpl w:val="60A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C60A6"/>
    <w:multiLevelType w:val="multilevel"/>
    <w:tmpl w:val="F97C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547A0"/>
    <w:multiLevelType w:val="multilevel"/>
    <w:tmpl w:val="357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91817"/>
    <w:multiLevelType w:val="multilevel"/>
    <w:tmpl w:val="BF1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3126E"/>
    <w:multiLevelType w:val="hybridMultilevel"/>
    <w:tmpl w:val="D9BE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1217A"/>
    <w:multiLevelType w:val="multilevel"/>
    <w:tmpl w:val="3EE6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A"/>
    <w:rsid w:val="0009548A"/>
    <w:rsid w:val="0015744F"/>
    <w:rsid w:val="002462B1"/>
    <w:rsid w:val="002543EA"/>
    <w:rsid w:val="00297BF2"/>
    <w:rsid w:val="0033358C"/>
    <w:rsid w:val="0034672B"/>
    <w:rsid w:val="004158B7"/>
    <w:rsid w:val="00433C80"/>
    <w:rsid w:val="004B5746"/>
    <w:rsid w:val="005231B4"/>
    <w:rsid w:val="0053134E"/>
    <w:rsid w:val="00867AE4"/>
    <w:rsid w:val="00936D14"/>
    <w:rsid w:val="00960C9D"/>
    <w:rsid w:val="00AC6224"/>
    <w:rsid w:val="00AF7882"/>
    <w:rsid w:val="00B77FEA"/>
    <w:rsid w:val="00B90C87"/>
    <w:rsid w:val="00D115FB"/>
    <w:rsid w:val="00DB29F2"/>
    <w:rsid w:val="00DF06FD"/>
    <w:rsid w:val="00E829BE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F1A3A-32AE-4E20-808F-1E1340F7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7FEA"/>
    <w:pPr>
      <w:spacing w:before="100" w:beforeAutospacing="1" w:after="119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C6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Łuszczek-Ostrowska</dc:creator>
  <cp:keywords/>
  <dc:description/>
  <cp:lastModifiedBy>Monika Tarka</cp:lastModifiedBy>
  <cp:revision>11</cp:revision>
  <cp:lastPrinted>2019-12-02T09:39:00Z</cp:lastPrinted>
  <dcterms:created xsi:type="dcterms:W3CDTF">2017-11-24T07:08:00Z</dcterms:created>
  <dcterms:modified xsi:type="dcterms:W3CDTF">2019-12-12T18:27:00Z</dcterms:modified>
</cp:coreProperties>
</file>