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8E" w:rsidRPr="00E62D50" w:rsidRDefault="0041708E">
      <w:pPr>
        <w:rPr>
          <w:rFonts w:ascii="Times New Roman" w:hAnsi="Times New Roman" w:cs="Times New Roman"/>
          <w:b/>
          <w:sz w:val="24"/>
          <w:szCs w:val="24"/>
        </w:rPr>
      </w:pPr>
      <w:r w:rsidRPr="00E62D50">
        <w:rPr>
          <w:rFonts w:ascii="Times New Roman" w:hAnsi="Times New Roman" w:cs="Times New Roman"/>
          <w:b/>
          <w:sz w:val="24"/>
          <w:szCs w:val="24"/>
        </w:rPr>
        <w:t xml:space="preserve">        6 listopada o godz. 12.00 w Filharmonii Świętokrzyskiej odbędzie się II posiedzenie Komisji Odznaki Honorowej Województwa Świętokrzyskiego, podczas</w:t>
      </w:r>
      <w:r w:rsidR="001817B3" w:rsidRPr="00E62D50">
        <w:rPr>
          <w:rFonts w:ascii="Times New Roman" w:hAnsi="Times New Roman" w:cs="Times New Roman"/>
          <w:b/>
          <w:sz w:val="24"/>
          <w:szCs w:val="24"/>
        </w:rPr>
        <w:t xml:space="preserve"> którego zostaną podjęte decyzje</w:t>
      </w:r>
      <w:r w:rsidRPr="00E62D50">
        <w:rPr>
          <w:rFonts w:ascii="Times New Roman" w:hAnsi="Times New Roman" w:cs="Times New Roman"/>
          <w:b/>
          <w:sz w:val="24"/>
          <w:szCs w:val="24"/>
        </w:rPr>
        <w:t xml:space="preserve"> o udzieleniu rekomendacji kandydatom do nadania tego zaszczytnego wyróżnienia. </w:t>
      </w:r>
      <w:r w:rsidR="008273B8" w:rsidRPr="00E62D50">
        <w:rPr>
          <w:rFonts w:ascii="Times New Roman" w:hAnsi="Times New Roman" w:cs="Times New Roman"/>
          <w:b/>
          <w:sz w:val="24"/>
          <w:szCs w:val="24"/>
        </w:rPr>
        <w:t>Do Kancelarii Sejmiku wpłynęło w sumie 25 wniosków</w:t>
      </w:r>
      <w:r w:rsidR="00E62D50" w:rsidRPr="00E62D50">
        <w:rPr>
          <w:rFonts w:ascii="Times New Roman" w:hAnsi="Times New Roman" w:cs="Times New Roman"/>
          <w:b/>
          <w:sz w:val="24"/>
          <w:szCs w:val="24"/>
        </w:rPr>
        <w:t>.</w:t>
      </w:r>
      <w:r w:rsidR="008273B8" w:rsidRPr="00E62D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73B8" w:rsidRPr="00E62D50" w:rsidRDefault="0041708E" w:rsidP="008273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62D50">
        <w:rPr>
          <w:rFonts w:ascii="Times New Roman" w:hAnsi="Times New Roman" w:cs="Times New Roman"/>
          <w:sz w:val="24"/>
          <w:szCs w:val="24"/>
        </w:rPr>
        <w:t xml:space="preserve">W 2013 r. Sejmik Województwa Świętokrzyskiego ustanowił </w:t>
      </w:r>
      <w:r w:rsidRPr="00E62D50">
        <w:rPr>
          <w:rFonts w:ascii="Times New Roman" w:hAnsi="Times New Roman" w:cs="Times New Roman"/>
          <w:bCs/>
          <w:sz w:val="24"/>
          <w:szCs w:val="24"/>
        </w:rPr>
        <w:t>Odznakę Honorową Województwa Świętokrzyskiego</w:t>
      </w:r>
      <w:r w:rsidRPr="00E62D50">
        <w:rPr>
          <w:rFonts w:ascii="Times New Roman" w:hAnsi="Times New Roman" w:cs="Times New Roman"/>
          <w:sz w:val="24"/>
          <w:szCs w:val="24"/>
        </w:rPr>
        <w:t>, nadawaną osobom fizycznym i  podmiotom, którzy swoją pracą zawodową lub działalnością naukową, społeczną i polityczną bądź inną zasłużyły się dl</w:t>
      </w:r>
      <w:r w:rsidR="008273B8" w:rsidRPr="00E62D50">
        <w:rPr>
          <w:rFonts w:ascii="Times New Roman" w:hAnsi="Times New Roman" w:cs="Times New Roman"/>
          <w:sz w:val="24"/>
          <w:szCs w:val="24"/>
        </w:rPr>
        <w:t xml:space="preserve">a województwa świętokrzyskiego. </w:t>
      </w:r>
      <w:r w:rsidRPr="00E62D50">
        <w:rPr>
          <w:rFonts w:ascii="Times New Roman" w:hAnsi="Times New Roman" w:cs="Times New Roman"/>
          <w:sz w:val="24"/>
          <w:szCs w:val="24"/>
        </w:rPr>
        <w:t>Do tej por</w:t>
      </w:r>
      <w:r w:rsidR="008273B8" w:rsidRPr="00E62D50">
        <w:rPr>
          <w:rFonts w:ascii="Times New Roman" w:hAnsi="Times New Roman" w:cs="Times New Roman"/>
          <w:sz w:val="24"/>
          <w:szCs w:val="24"/>
        </w:rPr>
        <w:t xml:space="preserve">y uhonorowanych zostało 38 osób </w:t>
      </w:r>
      <w:r w:rsidRPr="00E62D50">
        <w:rPr>
          <w:rFonts w:ascii="Times New Roman" w:hAnsi="Times New Roman" w:cs="Times New Roman"/>
          <w:sz w:val="24"/>
          <w:szCs w:val="24"/>
        </w:rPr>
        <w:t xml:space="preserve">i podmiotów. </w:t>
      </w:r>
    </w:p>
    <w:p w:rsidR="00CA2A3C" w:rsidRPr="00E62D50" w:rsidRDefault="0041708E" w:rsidP="008273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62D50">
        <w:rPr>
          <w:rFonts w:ascii="Times New Roman" w:hAnsi="Times New Roman" w:cs="Times New Roman"/>
          <w:bCs/>
          <w:sz w:val="24"/>
          <w:szCs w:val="24"/>
        </w:rPr>
        <w:t>Do tegorocznej edycji wpłynęło 25 wniosków</w:t>
      </w:r>
      <w:r w:rsidR="008273B8" w:rsidRPr="00E62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3B8" w:rsidRPr="00E62D50">
        <w:rPr>
          <w:rFonts w:ascii="Times New Roman" w:hAnsi="Times New Roman" w:cs="Times New Roman"/>
          <w:sz w:val="24"/>
          <w:szCs w:val="24"/>
        </w:rPr>
        <w:t>w tym: 14 dla osób fizycznych oraz  11 dla osób prawnych.</w:t>
      </w:r>
      <w:r w:rsidRPr="00E62D50">
        <w:rPr>
          <w:rFonts w:ascii="Times New Roman" w:hAnsi="Times New Roman" w:cs="Times New Roman"/>
          <w:sz w:val="24"/>
          <w:szCs w:val="24"/>
        </w:rPr>
        <w:t xml:space="preserve"> 6 listopada, podczas kolejnego posiedzenia, Komisja podejmie decyzję o udzieleniu rekomendacji kandydatom do nadania tego zaszczytnego wyróżnienia</w:t>
      </w:r>
    </w:p>
    <w:p w:rsidR="008273B8" w:rsidRPr="00E62D50" w:rsidRDefault="008273B8" w:rsidP="008273B8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E62D50">
        <w:rPr>
          <w:rFonts w:ascii="Times New Roman" w:hAnsi="Times New Roman" w:cs="Times New Roman"/>
          <w:sz w:val="24"/>
          <w:szCs w:val="24"/>
        </w:rPr>
        <w:t>W porządku obrad przewidziano:</w:t>
      </w:r>
    </w:p>
    <w:p w:rsidR="008273B8" w:rsidRPr="00E62D50" w:rsidRDefault="008273B8" w:rsidP="008273B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0">
        <w:rPr>
          <w:rFonts w:ascii="Times New Roman" w:eastAsia="Times New Roman" w:hAnsi="Times New Roman" w:cs="Times New Roman"/>
          <w:sz w:val="24"/>
          <w:szCs w:val="24"/>
        </w:rPr>
        <w:t xml:space="preserve">Rozpatrzenie wniosków o nadanie Odznaki Honorowej Województwa Świętokrzyskiego. </w:t>
      </w:r>
    </w:p>
    <w:p w:rsidR="008273B8" w:rsidRPr="00E62D50" w:rsidRDefault="008273B8" w:rsidP="008273B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0">
        <w:rPr>
          <w:rFonts w:ascii="Times New Roman" w:eastAsia="Times New Roman" w:hAnsi="Times New Roman" w:cs="Times New Roman"/>
          <w:sz w:val="24"/>
          <w:szCs w:val="24"/>
        </w:rPr>
        <w:t>Dyskusję.</w:t>
      </w:r>
    </w:p>
    <w:p w:rsidR="008273B8" w:rsidRPr="00E62D50" w:rsidRDefault="008273B8" w:rsidP="008273B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0">
        <w:rPr>
          <w:rFonts w:ascii="Times New Roman" w:eastAsia="Times New Roman" w:hAnsi="Times New Roman" w:cs="Times New Roman"/>
          <w:sz w:val="24"/>
          <w:szCs w:val="24"/>
        </w:rPr>
        <w:t>Głosowanie.</w:t>
      </w:r>
    </w:p>
    <w:p w:rsidR="008273B8" w:rsidRPr="00E62D50" w:rsidRDefault="008273B8" w:rsidP="008273B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0">
        <w:rPr>
          <w:rFonts w:ascii="Times New Roman" w:eastAsia="Times New Roman" w:hAnsi="Times New Roman" w:cs="Times New Roman"/>
          <w:sz w:val="24"/>
          <w:szCs w:val="24"/>
        </w:rPr>
        <w:t>Podjęcie uchwały.</w:t>
      </w:r>
    </w:p>
    <w:p w:rsidR="008273B8" w:rsidRPr="00E62D50" w:rsidRDefault="008273B8" w:rsidP="008273B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0">
        <w:rPr>
          <w:rFonts w:ascii="Times New Roman" w:eastAsia="Times New Roman" w:hAnsi="Times New Roman" w:cs="Times New Roman"/>
          <w:sz w:val="24"/>
          <w:szCs w:val="24"/>
        </w:rPr>
        <w:t>Zamknięcie obrad.</w:t>
      </w:r>
    </w:p>
    <w:p w:rsidR="0041708E" w:rsidRDefault="0041708E">
      <w:pPr>
        <w:rPr>
          <w:szCs w:val="24"/>
        </w:rPr>
      </w:pPr>
    </w:p>
    <w:p w:rsidR="0041708E" w:rsidRDefault="0041708E"/>
    <w:sectPr w:rsidR="0041708E" w:rsidSect="00CA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23B64"/>
    <w:multiLevelType w:val="hybridMultilevel"/>
    <w:tmpl w:val="FB18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C28BE"/>
    <w:multiLevelType w:val="multilevel"/>
    <w:tmpl w:val="8FDC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708E"/>
    <w:rsid w:val="001817B3"/>
    <w:rsid w:val="00302FA9"/>
    <w:rsid w:val="0041708E"/>
    <w:rsid w:val="004F49BF"/>
    <w:rsid w:val="008273B8"/>
    <w:rsid w:val="00CA2A3C"/>
    <w:rsid w:val="00DE519E"/>
    <w:rsid w:val="00E6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170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agakol</dc:creator>
  <cp:lastModifiedBy>agakol</cp:lastModifiedBy>
  <cp:revision>3</cp:revision>
  <cp:lastPrinted>2019-10-31T12:04:00Z</cp:lastPrinted>
  <dcterms:created xsi:type="dcterms:W3CDTF">2019-10-31T11:47:00Z</dcterms:created>
  <dcterms:modified xsi:type="dcterms:W3CDTF">2019-10-31T12:29:00Z</dcterms:modified>
</cp:coreProperties>
</file>