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1D938" w14:textId="71C1A2BA" w:rsidR="00FA5701" w:rsidRDefault="005A3A17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uchwały Nr 1221</w:t>
      </w:r>
      <w:r w:rsidR="00FA5701">
        <w:rPr>
          <w:rFonts w:ascii="Times New Roman" w:hAnsi="Times New Roman" w:cs="Times New Roman"/>
          <w:b/>
          <w:sz w:val="24"/>
          <w:szCs w:val="24"/>
        </w:rPr>
        <w:t>/1</w:t>
      </w:r>
      <w:r w:rsidR="00963407">
        <w:rPr>
          <w:rFonts w:ascii="Times New Roman" w:hAnsi="Times New Roman" w:cs="Times New Roman"/>
          <w:b/>
          <w:sz w:val="24"/>
          <w:szCs w:val="24"/>
        </w:rPr>
        <w:t>9</w:t>
      </w:r>
    </w:p>
    <w:p w14:paraId="55071AAD" w14:textId="77777777" w:rsidR="00FA5701" w:rsidRDefault="00FA5701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0C9736E4" w14:textId="014BCF6E" w:rsidR="00FA5701" w:rsidRDefault="005A3A17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</w:t>
      </w:r>
      <w:bookmarkStart w:id="0" w:name="_GoBack"/>
      <w:bookmarkEnd w:id="0"/>
      <w:r w:rsidR="00FA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407">
        <w:rPr>
          <w:rFonts w:ascii="Times New Roman" w:hAnsi="Times New Roman" w:cs="Times New Roman"/>
          <w:b/>
          <w:sz w:val="24"/>
          <w:szCs w:val="24"/>
        </w:rPr>
        <w:t>października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6340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0218CB7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011B0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</w:p>
    <w:p w14:paraId="6353522B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066A31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95BC" w14:textId="2C7665EF" w:rsidR="003B55AC" w:rsidRPr="003B55AC" w:rsidRDefault="003B55AC" w:rsidP="003B5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>w sprawie uchylenia Uchwały Nr  XVIII/328/08 Sejmiku Województwa Świętokrzyskiego z dnia 29 września 2008r. w sprawie ustanowienia nagrody Świętokrzyskiej Victorii, zmienionej uchwałą nr </w:t>
            </w:r>
            <w:r w:rsidRPr="003B55AC">
              <w:rPr>
                <w:rFonts w:ascii="Times New Roman" w:hAnsi="Times New Roman" w:cs="Times New Roman"/>
                <w:iCs/>
                <w:sz w:val="24"/>
                <w:szCs w:val="24"/>
              </w:rPr>
              <w:t>XXXVI/652/13</w:t>
            </w: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 xml:space="preserve"> Sejmiku Województwa Świętokrzyskiego z dnia 25 października 2013 r.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sprawie zmiany Uchwały Nr XVIII/328/08 Sejmiku Województwa Świętokrzyskiego z dnia 29 września 2008r. w </w:t>
            </w: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>sprawie nagrody Świętokrzyskiej Victorii.</w:t>
            </w:r>
          </w:p>
          <w:p w14:paraId="0E843588" w14:textId="6D125414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48DB9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5DEDB2" w14:textId="6901E37C" w:rsidR="00FA5701" w:rsidRDefault="001139E2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DEB">
        <w:rPr>
          <w:rFonts w:ascii="Times New Roman" w:hAnsi="Times New Roman" w:cs="Times New Roman"/>
          <w:sz w:val="24"/>
          <w:szCs w:val="24"/>
        </w:rPr>
        <w:t>aragraf</w:t>
      </w:r>
      <w:r w:rsidR="00FA5701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3383F60A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6B81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0349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2B46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94F93EE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7EBB496D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A5B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80A6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CD4BA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79E6C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A9E450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F80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FCD5" w14:textId="77777777" w:rsidR="00FA5701" w:rsidRDefault="00FA5701" w:rsidP="00B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6507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886EF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54D6FAA" w14:textId="21FFAB24" w:rsidR="00FA5701" w:rsidRDefault="00871ED0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</w:t>
      </w:r>
      <w:r w:rsidR="00FA5701">
        <w:rPr>
          <w:rFonts w:ascii="Times New Roman" w:hAnsi="Times New Roman" w:cs="Times New Roman"/>
          <w:sz w:val="24"/>
          <w:szCs w:val="24"/>
        </w:rPr>
        <w:t>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3"/>
        <w:gridCol w:w="6639"/>
      </w:tblGrid>
      <w:tr w:rsidR="00FA5701" w14:paraId="3A7706E3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74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0654F1" w14:textId="03708189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Nazwa podmiotu i adres</w:t>
            </w:r>
            <w:r w:rsidR="003E76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3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9836896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DB2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EC4573A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71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E3EDBB2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7B9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B10A6E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BFE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0A71CDE4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F2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1747288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37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F44D43" w14:textId="76771D2C" w:rsidR="00FA5701" w:rsidRPr="003E7613" w:rsidRDefault="00FA5701" w:rsidP="00FA5701">
      <w:pPr>
        <w:rPr>
          <w:sz w:val="24"/>
          <w:szCs w:val="24"/>
        </w:rPr>
      </w:pPr>
    </w:p>
    <w:p w14:paraId="0E596CD6" w14:textId="6246AB7B" w:rsidR="003E7613" w:rsidRPr="00CC270D" w:rsidRDefault="003E7613" w:rsidP="003E7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B05256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 w:rsidR="00B052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CD8BB" w14:textId="4C2D6CD8" w:rsidR="003E7613" w:rsidRDefault="003E7613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682C" w14:textId="1B6A2153" w:rsidR="00B05256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D2F9D" w14:textId="77777777" w:rsidR="00B05256" w:rsidRPr="003E7613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837F" w14:textId="180D795D" w:rsidR="00CC270D" w:rsidRPr="00CC270D" w:rsidRDefault="00CC270D" w:rsidP="003E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14:paraId="6A8B615F" w14:textId="77777777" w:rsidR="00CC270D" w:rsidRPr="00CC270D" w:rsidRDefault="00CC270D" w:rsidP="003E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29AABD" w14:textId="7F9BCC75" w:rsidR="003E7613" w:rsidRPr="003E7613" w:rsidRDefault="003E7613" w:rsidP="003E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 (dalej RODO) informuję, iż:</w:t>
      </w:r>
    </w:p>
    <w:p w14:paraId="1387B8B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tel: 41/342-15-30 fax: 41/344-52-65. e-mail: </w:t>
      </w:r>
      <w:hyperlink r:id="rId7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58C59307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Kontakt z Inspektorem Ochrony Danych, al. IX Wieków Kielc 3, 25-516, Kielce, tel: 41/342-14-87, fax: 41/342-10-28, e-mail: </w:t>
      </w:r>
      <w:hyperlink r:id="rId8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2EA668E2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72CA2382" w14:textId="51AA1CF1" w:rsidR="003E7613" w:rsidRPr="00CC270D" w:rsidRDefault="003E7613" w:rsidP="003E7613">
      <w:pPr>
        <w:pStyle w:val="Akapitzlist"/>
        <w:numPr>
          <w:ilvl w:val="0"/>
          <w:numId w:val="4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 o zmianie uchwały w sprawie uchwalenia Statutu Województwa Świętokrzyskiego</w:t>
      </w:r>
      <w:r>
        <w:rPr>
          <w:bCs/>
        </w:rPr>
        <w:t>.</w:t>
      </w:r>
    </w:p>
    <w:p w14:paraId="7A9876B0" w14:textId="17408D86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460E48EE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2D10AA3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lastRenderedPageBreak/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5E5B43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Ma Pani/Pan prawo wniesienia skargi do organu nadzorczego.</w:t>
      </w:r>
    </w:p>
    <w:p w14:paraId="603E4B30" w14:textId="20E3F9D9" w:rsidR="003E7613" w:rsidRPr="00D71F63" w:rsidRDefault="003E7613" w:rsidP="003E7613">
      <w:pPr>
        <w:pStyle w:val="Akapitzlist"/>
        <w:numPr>
          <w:ilvl w:val="0"/>
          <w:numId w:val="4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50D7627A" w14:textId="77777777" w:rsidR="003E7613" w:rsidRPr="006C17B6" w:rsidRDefault="003E7613" w:rsidP="003E7613">
      <w:pPr>
        <w:pStyle w:val="Akapitzlist"/>
        <w:numPr>
          <w:ilvl w:val="0"/>
          <w:numId w:val="4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14:paraId="260AB613" w14:textId="77777777" w:rsidR="00274D16" w:rsidRPr="003E7613" w:rsidRDefault="00274D16" w:rsidP="003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D16" w:rsidRPr="003E7613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84CB1" w14:textId="77777777" w:rsidR="003957A9" w:rsidRDefault="003957A9" w:rsidP="00581436">
      <w:pPr>
        <w:spacing w:after="0" w:line="240" w:lineRule="auto"/>
      </w:pPr>
      <w:r>
        <w:separator/>
      </w:r>
    </w:p>
  </w:endnote>
  <w:endnote w:type="continuationSeparator" w:id="0">
    <w:p w14:paraId="1E6D6569" w14:textId="77777777" w:rsidR="003957A9" w:rsidRDefault="003957A9" w:rsidP="005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0F1F4" w14:textId="77777777" w:rsidR="003957A9" w:rsidRDefault="003957A9" w:rsidP="00581436">
      <w:pPr>
        <w:spacing w:after="0" w:line="240" w:lineRule="auto"/>
      </w:pPr>
      <w:r>
        <w:separator/>
      </w:r>
    </w:p>
  </w:footnote>
  <w:footnote w:type="continuationSeparator" w:id="0">
    <w:p w14:paraId="24C2E499" w14:textId="77777777" w:rsidR="003957A9" w:rsidRDefault="003957A9" w:rsidP="005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1BA"/>
    <w:multiLevelType w:val="hybridMultilevel"/>
    <w:tmpl w:val="020C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AB9"/>
    <w:multiLevelType w:val="hybridMultilevel"/>
    <w:tmpl w:val="56822576"/>
    <w:lvl w:ilvl="0" w:tplc="D17875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4DB9"/>
    <w:multiLevelType w:val="hybridMultilevel"/>
    <w:tmpl w:val="691CF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74"/>
    <w:rsid w:val="001139E2"/>
    <w:rsid w:val="001A1DEB"/>
    <w:rsid w:val="00260368"/>
    <w:rsid w:val="00274D16"/>
    <w:rsid w:val="002B5F94"/>
    <w:rsid w:val="003957A9"/>
    <w:rsid w:val="003B55AC"/>
    <w:rsid w:val="003E7613"/>
    <w:rsid w:val="00532AE0"/>
    <w:rsid w:val="00581436"/>
    <w:rsid w:val="005A3A17"/>
    <w:rsid w:val="00824430"/>
    <w:rsid w:val="00871ED0"/>
    <w:rsid w:val="00963407"/>
    <w:rsid w:val="00B05256"/>
    <w:rsid w:val="00BA3CE7"/>
    <w:rsid w:val="00CC270D"/>
    <w:rsid w:val="00CC768D"/>
    <w:rsid w:val="00F75174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E57"/>
  <w15:chartTrackingRefBased/>
  <w15:docId w15:val="{E706C3A7-1584-491E-8719-5A845908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Łabęcka, Iwona</cp:lastModifiedBy>
  <cp:revision>3</cp:revision>
  <cp:lastPrinted>2019-10-18T12:27:00Z</cp:lastPrinted>
  <dcterms:created xsi:type="dcterms:W3CDTF">2019-10-25T08:12:00Z</dcterms:created>
  <dcterms:modified xsi:type="dcterms:W3CDTF">2019-10-25T10:28:00Z</dcterms:modified>
</cp:coreProperties>
</file>