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28919" w14:textId="77777777" w:rsidR="00C82013" w:rsidRPr="001F2017" w:rsidRDefault="00C82013" w:rsidP="00CE1439">
      <w:pPr>
        <w:pStyle w:val="Nagwek"/>
        <w:tabs>
          <w:tab w:val="clear" w:pos="4536"/>
        </w:tabs>
        <w:ind w:left="4820"/>
      </w:pPr>
      <w:r w:rsidRPr="001F2017">
        <w:t>Załącznik Nr 1</w:t>
      </w:r>
    </w:p>
    <w:p w14:paraId="08724FB0" w14:textId="77777777" w:rsidR="00C82013" w:rsidRPr="001F2017" w:rsidRDefault="00EF6D79" w:rsidP="00CE1439">
      <w:pPr>
        <w:pStyle w:val="Nagwek"/>
        <w:tabs>
          <w:tab w:val="clear" w:pos="4536"/>
        </w:tabs>
        <w:ind w:left="4820"/>
      </w:pPr>
      <w:r>
        <w:t xml:space="preserve">do uchwały Nr </w:t>
      </w:r>
      <w:r w:rsidR="00C82013" w:rsidRPr="001F2017">
        <w:t>/1</w:t>
      </w:r>
      <w:r w:rsidR="00F05825">
        <w:t>9</w:t>
      </w:r>
    </w:p>
    <w:p w14:paraId="2467D0FB" w14:textId="77777777" w:rsidR="00C82013" w:rsidRPr="001F2017" w:rsidRDefault="00C82013" w:rsidP="00CE1439">
      <w:pPr>
        <w:pStyle w:val="Nagwek"/>
        <w:tabs>
          <w:tab w:val="clear" w:pos="4536"/>
        </w:tabs>
        <w:ind w:left="4820"/>
      </w:pPr>
      <w:r w:rsidRPr="001F2017">
        <w:t>Zarządu Województwa Świętokrzyskiego</w:t>
      </w:r>
    </w:p>
    <w:p w14:paraId="3DC8EFF2" w14:textId="77777777" w:rsidR="00C82013" w:rsidRPr="001F2017" w:rsidRDefault="00C82013" w:rsidP="00CE1439">
      <w:pPr>
        <w:pStyle w:val="Nagwek"/>
        <w:tabs>
          <w:tab w:val="clear" w:pos="4536"/>
        </w:tabs>
        <w:ind w:left="4820"/>
      </w:pPr>
      <w:r w:rsidRPr="001F2017">
        <w:t xml:space="preserve">z dnia </w:t>
      </w:r>
      <w:r w:rsidR="00EF6D79">
        <w:t xml:space="preserve"> lipca </w:t>
      </w:r>
      <w:r w:rsidRPr="001F2017">
        <w:t>201</w:t>
      </w:r>
      <w:r w:rsidR="00F05825">
        <w:t>9</w:t>
      </w:r>
      <w:r w:rsidRPr="001F2017">
        <w:t xml:space="preserve"> r.</w:t>
      </w:r>
    </w:p>
    <w:p w14:paraId="60A9EAAF" w14:textId="77777777" w:rsidR="00C82013" w:rsidRPr="001F2017" w:rsidRDefault="00C82013" w:rsidP="0067431A">
      <w:pPr>
        <w:autoSpaceDE w:val="0"/>
        <w:autoSpaceDN w:val="0"/>
        <w:adjustRightInd w:val="0"/>
        <w:jc w:val="right"/>
        <w:rPr>
          <w:b/>
          <w:bCs/>
        </w:rPr>
      </w:pPr>
    </w:p>
    <w:p w14:paraId="719D1842" w14:textId="77777777" w:rsidR="00C82013" w:rsidRPr="001F2017" w:rsidRDefault="00C82013" w:rsidP="0067431A">
      <w:pPr>
        <w:autoSpaceDE w:val="0"/>
        <w:autoSpaceDN w:val="0"/>
        <w:adjustRightInd w:val="0"/>
        <w:jc w:val="right"/>
        <w:rPr>
          <w:b/>
          <w:bCs/>
        </w:rPr>
      </w:pPr>
    </w:p>
    <w:p w14:paraId="32B89044" w14:textId="77777777" w:rsidR="00E96613" w:rsidRPr="001F2017" w:rsidRDefault="00E96613" w:rsidP="00E96613">
      <w:pPr>
        <w:autoSpaceDE w:val="0"/>
        <w:autoSpaceDN w:val="0"/>
        <w:adjustRightInd w:val="0"/>
        <w:jc w:val="center"/>
        <w:rPr>
          <w:b/>
          <w:bCs/>
        </w:rPr>
      </w:pPr>
      <w:r w:rsidRPr="001F2017">
        <w:rPr>
          <w:b/>
          <w:bCs/>
        </w:rPr>
        <w:t>§ 1</w:t>
      </w:r>
    </w:p>
    <w:p w14:paraId="6D8356F1" w14:textId="77777777" w:rsidR="00A96B4C" w:rsidRPr="001F2017" w:rsidRDefault="00A96B4C" w:rsidP="00E96613">
      <w:pPr>
        <w:autoSpaceDE w:val="0"/>
        <w:autoSpaceDN w:val="0"/>
        <w:adjustRightInd w:val="0"/>
        <w:jc w:val="both"/>
      </w:pPr>
      <w:r w:rsidRPr="001F2017">
        <w:t>Ustala się zasady opracowywania materiałów planistycznych do projektu uchwały budżetowej na 20</w:t>
      </w:r>
      <w:r w:rsidR="00F05825">
        <w:t>20</w:t>
      </w:r>
      <w:r w:rsidRPr="001F2017">
        <w:t xml:space="preserve"> rok:</w:t>
      </w:r>
    </w:p>
    <w:p w14:paraId="62AB5E60" w14:textId="77777777" w:rsidR="00A96B4C" w:rsidRPr="001F2017" w:rsidRDefault="00E96613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M</w:t>
      </w:r>
      <w:r w:rsidR="00A96B4C" w:rsidRPr="001F2017">
        <w:rPr>
          <w:rFonts w:ascii="Times New Roman" w:hAnsi="Times New Roman"/>
          <w:sz w:val="24"/>
          <w:szCs w:val="24"/>
        </w:rPr>
        <w:t xml:space="preserve">ateriały do projektu budżetu winny być opracowane wg </w:t>
      </w:r>
      <w:r w:rsidR="00CE1439" w:rsidRPr="001F2017">
        <w:rPr>
          <w:rFonts w:ascii="Times New Roman" w:hAnsi="Times New Roman"/>
          <w:sz w:val="24"/>
          <w:szCs w:val="24"/>
        </w:rPr>
        <w:t xml:space="preserve">tabel </w:t>
      </w:r>
      <w:r w:rsidR="00A96B4C" w:rsidRPr="001F2017">
        <w:rPr>
          <w:rFonts w:ascii="Times New Roman" w:hAnsi="Times New Roman"/>
          <w:sz w:val="24"/>
          <w:szCs w:val="24"/>
        </w:rPr>
        <w:t>przy uwzględnieniu:</w:t>
      </w:r>
    </w:p>
    <w:p w14:paraId="63506868" w14:textId="77777777" w:rsidR="00A96B4C" w:rsidRPr="001F2017" w:rsidRDefault="00A96B4C" w:rsidP="001F2017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istniejącej na dzień 1 </w:t>
      </w:r>
      <w:r w:rsidR="005613E4" w:rsidRPr="001F2017">
        <w:rPr>
          <w:rFonts w:ascii="Times New Roman" w:hAnsi="Times New Roman"/>
          <w:sz w:val="24"/>
          <w:szCs w:val="24"/>
        </w:rPr>
        <w:t>wrześ</w:t>
      </w:r>
      <w:r w:rsidRPr="001F2017">
        <w:rPr>
          <w:rFonts w:ascii="Times New Roman" w:hAnsi="Times New Roman"/>
          <w:sz w:val="24"/>
          <w:szCs w:val="24"/>
        </w:rPr>
        <w:t>nia 201</w:t>
      </w:r>
      <w:r w:rsidR="00F05825">
        <w:rPr>
          <w:rFonts w:ascii="Times New Roman" w:hAnsi="Times New Roman"/>
          <w:sz w:val="24"/>
          <w:szCs w:val="24"/>
        </w:rPr>
        <w:t>9</w:t>
      </w:r>
      <w:r w:rsidRPr="001F2017">
        <w:rPr>
          <w:rFonts w:ascii="Times New Roman" w:hAnsi="Times New Roman"/>
          <w:sz w:val="24"/>
          <w:szCs w:val="24"/>
        </w:rPr>
        <w:t xml:space="preserve"> r</w:t>
      </w:r>
      <w:r w:rsidR="00D64B64" w:rsidRPr="001F2017">
        <w:rPr>
          <w:rFonts w:ascii="Times New Roman" w:hAnsi="Times New Roman"/>
          <w:sz w:val="24"/>
          <w:szCs w:val="24"/>
        </w:rPr>
        <w:t>oku</w:t>
      </w:r>
      <w:r w:rsidRPr="001F2017">
        <w:rPr>
          <w:rFonts w:ascii="Times New Roman" w:hAnsi="Times New Roman"/>
          <w:sz w:val="24"/>
          <w:szCs w:val="24"/>
        </w:rPr>
        <w:t xml:space="preserve"> sieci jednostek organizacyjnych oraz zadań finansowanych z budżetu województwa,</w:t>
      </w:r>
    </w:p>
    <w:p w14:paraId="1EC24E53" w14:textId="77777777" w:rsidR="00A96B4C" w:rsidRPr="001F2017" w:rsidRDefault="00A96B4C" w:rsidP="001F2017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przewidywanego wykonania roku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Pr="001F2017">
        <w:rPr>
          <w:rFonts w:ascii="Times New Roman" w:hAnsi="Times New Roman"/>
          <w:sz w:val="24"/>
          <w:szCs w:val="24"/>
        </w:rPr>
        <w:t xml:space="preserve">, przy czym z przewidywanego wykonania wydatków bieżących należy wyłączyć przyznane w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Pr="001F2017">
        <w:rPr>
          <w:rFonts w:ascii="Times New Roman" w:hAnsi="Times New Roman"/>
          <w:sz w:val="24"/>
          <w:szCs w:val="24"/>
        </w:rPr>
        <w:t xml:space="preserve"> roku zwię</w:t>
      </w:r>
      <w:r w:rsidR="001F2017" w:rsidRPr="001F2017">
        <w:rPr>
          <w:rFonts w:ascii="Times New Roman" w:hAnsi="Times New Roman"/>
          <w:sz w:val="24"/>
          <w:szCs w:val="24"/>
        </w:rPr>
        <w:t>kszenia wydatków o </w:t>
      </w:r>
      <w:r w:rsidRPr="001F2017">
        <w:rPr>
          <w:rFonts w:ascii="Times New Roman" w:hAnsi="Times New Roman"/>
          <w:sz w:val="24"/>
          <w:szCs w:val="24"/>
        </w:rPr>
        <w:t>charakterze jednorazowym oraz wydatki na zadania nie wymagają</w:t>
      </w:r>
      <w:r w:rsidR="00CA6018" w:rsidRPr="001F2017">
        <w:rPr>
          <w:rFonts w:ascii="Times New Roman" w:hAnsi="Times New Roman"/>
          <w:sz w:val="24"/>
          <w:szCs w:val="24"/>
        </w:rPr>
        <w:t xml:space="preserve">ce kontynuacji </w:t>
      </w:r>
      <w:r w:rsidR="001F2017" w:rsidRPr="001F2017">
        <w:rPr>
          <w:rFonts w:ascii="Times New Roman" w:hAnsi="Times New Roman"/>
          <w:sz w:val="24"/>
          <w:szCs w:val="24"/>
        </w:rPr>
        <w:t>w </w:t>
      </w:r>
      <w:r w:rsidRPr="001F2017">
        <w:rPr>
          <w:rFonts w:ascii="Times New Roman" w:hAnsi="Times New Roman"/>
          <w:sz w:val="24"/>
          <w:szCs w:val="24"/>
        </w:rPr>
        <w:t>20</w:t>
      </w:r>
      <w:r w:rsidR="00F05825">
        <w:rPr>
          <w:rFonts w:ascii="Times New Roman" w:hAnsi="Times New Roman"/>
          <w:sz w:val="24"/>
          <w:szCs w:val="24"/>
        </w:rPr>
        <w:t>20</w:t>
      </w:r>
      <w:r w:rsidRPr="001F2017">
        <w:rPr>
          <w:rFonts w:ascii="Times New Roman" w:hAnsi="Times New Roman"/>
          <w:sz w:val="24"/>
          <w:szCs w:val="24"/>
        </w:rPr>
        <w:t xml:space="preserve"> roku</w:t>
      </w:r>
      <w:r w:rsidR="001F2017" w:rsidRPr="001F2017">
        <w:rPr>
          <w:rFonts w:ascii="Times New Roman" w:hAnsi="Times New Roman"/>
          <w:sz w:val="24"/>
          <w:szCs w:val="24"/>
        </w:rPr>
        <w:t xml:space="preserve"> (np. w zakresie realizowanych projektów ze środków europejskich)</w:t>
      </w:r>
      <w:r w:rsidR="00524656">
        <w:rPr>
          <w:rFonts w:ascii="Times New Roman" w:hAnsi="Times New Roman"/>
          <w:sz w:val="24"/>
          <w:szCs w:val="24"/>
        </w:rPr>
        <w:t>.</w:t>
      </w:r>
    </w:p>
    <w:p w14:paraId="1F439940" w14:textId="77777777" w:rsidR="004A7FD5" w:rsidRPr="001F2017" w:rsidRDefault="00524656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96B4C" w:rsidRPr="001F2017">
        <w:rPr>
          <w:rFonts w:ascii="Times New Roman" w:hAnsi="Times New Roman"/>
          <w:sz w:val="24"/>
          <w:szCs w:val="24"/>
        </w:rPr>
        <w:t xml:space="preserve">szystkie dane zawarte w </w:t>
      </w:r>
      <w:r>
        <w:rPr>
          <w:rFonts w:ascii="Times New Roman" w:hAnsi="Times New Roman"/>
          <w:sz w:val="24"/>
          <w:szCs w:val="24"/>
        </w:rPr>
        <w:t>tabelach</w:t>
      </w:r>
      <w:r w:rsidR="00A96B4C" w:rsidRPr="001F2017">
        <w:rPr>
          <w:rFonts w:ascii="Times New Roman" w:hAnsi="Times New Roman"/>
          <w:sz w:val="24"/>
          <w:szCs w:val="24"/>
        </w:rPr>
        <w:t xml:space="preserve"> powinny być ujęte w pełnych zło</w:t>
      </w:r>
      <w:r w:rsidR="004A7FD5" w:rsidRPr="001F2017">
        <w:rPr>
          <w:rFonts w:ascii="Times New Roman" w:hAnsi="Times New Roman"/>
          <w:sz w:val="24"/>
          <w:szCs w:val="24"/>
        </w:rPr>
        <w:t>tych</w:t>
      </w:r>
      <w:r>
        <w:rPr>
          <w:rFonts w:ascii="Times New Roman" w:hAnsi="Times New Roman"/>
          <w:sz w:val="24"/>
          <w:szCs w:val="24"/>
        </w:rPr>
        <w:t>.</w:t>
      </w:r>
    </w:p>
    <w:p w14:paraId="7F5AF095" w14:textId="77777777" w:rsidR="004A7FD5" w:rsidRPr="001F2017" w:rsidRDefault="00524656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A96B4C" w:rsidRPr="001F2017">
        <w:rPr>
          <w:rFonts w:ascii="Times New Roman" w:hAnsi="Times New Roman"/>
          <w:sz w:val="24"/>
          <w:szCs w:val="24"/>
        </w:rPr>
        <w:t>ochody budżetu należy zaplanować wg źródeł, w ujęciu paragrafów w ramach dział</w:t>
      </w:r>
      <w:r>
        <w:rPr>
          <w:rFonts w:ascii="Times New Roman" w:hAnsi="Times New Roman"/>
          <w:sz w:val="24"/>
          <w:szCs w:val="24"/>
        </w:rPr>
        <w:t>ów i </w:t>
      </w:r>
      <w:r w:rsidR="0079525A" w:rsidRPr="001F2017">
        <w:rPr>
          <w:rFonts w:ascii="Times New Roman" w:hAnsi="Times New Roman"/>
          <w:sz w:val="24"/>
          <w:szCs w:val="24"/>
        </w:rPr>
        <w:t xml:space="preserve">rozdziałów klasyfikacji budżetowej </w:t>
      </w:r>
      <w:r w:rsidR="00A96B4C" w:rsidRPr="001F2017">
        <w:rPr>
          <w:rFonts w:ascii="Times New Roman" w:hAnsi="Times New Roman"/>
          <w:sz w:val="24"/>
          <w:szCs w:val="24"/>
        </w:rPr>
        <w:t>z podziałem na dochody bieżące i mają</w:t>
      </w:r>
      <w:r w:rsidR="0079525A" w:rsidRPr="001F2017">
        <w:rPr>
          <w:rFonts w:ascii="Times New Roman" w:hAnsi="Times New Roman"/>
          <w:sz w:val="24"/>
          <w:szCs w:val="24"/>
        </w:rPr>
        <w:t xml:space="preserve">tkowe, </w:t>
      </w:r>
      <w:r w:rsidR="00A96B4C" w:rsidRPr="001F2017">
        <w:rPr>
          <w:rFonts w:ascii="Times New Roman" w:hAnsi="Times New Roman"/>
          <w:sz w:val="24"/>
          <w:szCs w:val="24"/>
        </w:rPr>
        <w:t xml:space="preserve">zgodnie z </w:t>
      </w:r>
      <w:r w:rsidR="00995E60" w:rsidRPr="001F2017">
        <w:rPr>
          <w:rFonts w:ascii="Times New Roman" w:hAnsi="Times New Roman"/>
          <w:sz w:val="24"/>
          <w:szCs w:val="24"/>
        </w:rPr>
        <w:t>tabelą</w:t>
      </w:r>
      <w:r>
        <w:rPr>
          <w:rFonts w:ascii="Times New Roman" w:hAnsi="Times New Roman"/>
          <w:sz w:val="24"/>
          <w:szCs w:val="24"/>
        </w:rPr>
        <w:t xml:space="preserve"> Nr 1.</w:t>
      </w:r>
    </w:p>
    <w:p w14:paraId="5ECC7724" w14:textId="77777777" w:rsidR="00A96B4C" w:rsidRPr="001F2017" w:rsidRDefault="00524656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96B4C" w:rsidRPr="001F2017">
        <w:rPr>
          <w:rFonts w:ascii="Times New Roman" w:hAnsi="Times New Roman"/>
          <w:sz w:val="24"/>
          <w:szCs w:val="24"/>
        </w:rPr>
        <w:t>ydatki budżetu należy zaplanować w ujęciu działów, rozdziałów, paragrafów klasyfikacji budżetowej oraz przedsięwzięć</w:t>
      </w:r>
      <w:r w:rsidR="000F133E" w:rsidRPr="001F2017">
        <w:rPr>
          <w:rFonts w:ascii="Times New Roman" w:hAnsi="Times New Roman"/>
          <w:sz w:val="24"/>
          <w:szCs w:val="24"/>
        </w:rPr>
        <w:t>,</w:t>
      </w:r>
      <w:r w:rsidR="00A96B4C" w:rsidRPr="001F2017">
        <w:rPr>
          <w:rFonts w:ascii="Times New Roman" w:hAnsi="Times New Roman"/>
          <w:sz w:val="24"/>
          <w:szCs w:val="24"/>
        </w:rPr>
        <w:t xml:space="preserve"> inwestycji rocznych, zgodnie z </w:t>
      </w:r>
      <w:r w:rsidR="00995E60" w:rsidRPr="001F2017">
        <w:rPr>
          <w:rFonts w:ascii="Times New Roman" w:hAnsi="Times New Roman"/>
          <w:sz w:val="24"/>
          <w:szCs w:val="24"/>
        </w:rPr>
        <w:t>tabelą</w:t>
      </w:r>
      <w:r>
        <w:rPr>
          <w:rFonts w:ascii="Times New Roman" w:hAnsi="Times New Roman"/>
          <w:sz w:val="24"/>
          <w:szCs w:val="24"/>
        </w:rPr>
        <w:t xml:space="preserve"> Nr 2, z </w:t>
      </w:r>
      <w:r w:rsidR="00A96B4C" w:rsidRPr="001F2017">
        <w:rPr>
          <w:rFonts w:ascii="Times New Roman" w:hAnsi="Times New Roman"/>
          <w:sz w:val="24"/>
          <w:szCs w:val="24"/>
        </w:rPr>
        <w:t>uwzględnieniem następujących założeń:</w:t>
      </w:r>
    </w:p>
    <w:p w14:paraId="65039963" w14:textId="17C8E6C2" w:rsidR="00A96B4C" w:rsidRPr="001F2017" w:rsidRDefault="00A96B4C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1F2017">
        <w:rPr>
          <w:rFonts w:ascii="Times New Roman" w:hAnsi="Times New Roman"/>
          <w:sz w:val="24"/>
          <w:szCs w:val="24"/>
        </w:rPr>
        <w:t>wynagrodzenia nominalne</w:t>
      </w:r>
      <w:r w:rsidR="00524656">
        <w:rPr>
          <w:rFonts w:ascii="Times New Roman" w:hAnsi="Times New Roman"/>
          <w:sz w:val="24"/>
          <w:szCs w:val="24"/>
        </w:rPr>
        <w:t xml:space="preserve"> należy przyjąć</w:t>
      </w:r>
      <w:r w:rsidRPr="001F2017">
        <w:rPr>
          <w:rFonts w:ascii="Times New Roman" w:hAnsi="Times New Roman"/>
          <w:sz w:val="24"/>
          <w:szCs w:val="24"/>
        </w:rPr>
        <w:t xml:space="preserve"> na poziomie </w:t>
      </w:r>
      <w:r w:rsidR="000E4148">
        <w:rPr>
          <w:rFonts w:ascii="Times New Roman" w:hAnsi="Times New Roman"/>
          <w:sz w:val="24"/>
          <w:szCs w:val="24"/>
        </w:rPr>
        <w:t xml:space="preserve">nie wyższym niż w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="00D64B64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r</w:t>
      </w:r>
      <w:r w:rsidR="00D64B64" w:rsidRPr="001F2017">
        <w:rPr>
          <w:rFonts w:ascii="Times New Roman" w:hAnsi="Times New Roman"/>
          <w:sz w:val="24"/>
          <w:szCs w:val="24"/>
        </w:rPr>
        <w:t>oku</w:t>
      </w:r>
      <w:r w:rsidRPr="001F2017">
        <w:rPr>
          <w:rFonts w:ascii="Times New Roman" w:hAnsi="Times New Roman"/>
          <w:sz w:val="24"/>
          <w:szCs w:val="24"/>
        </w:rPr>
        <w:t xml:space="preserve">, </w:t>
      </w:r>
      <w:bookmarkEnd w:id="0"/>
      <w:r w:rsidRPr="001F2017">
        <w:rPr>
          <w:rFonts w:ascii="Times New Roman" w:hAnsi="Times New Roman"/>
          <w:sz w:val="24"/>
          <w:szCs w:val="24"/>
        </w:rPr>
        <w:t>przy uwzglę</w:t>
      </w:r>
      <w:r w:rsidR="0006176F" w:rsidRPr="001F2017">
        <w:rPr>
          <w:rFonts w:ascii="Times New Roman" w:hAnsi="Times New Roman"/>
          <w:sz w:val="24"/>
          <w:szCs w:val="24"/>
        </w:rPr>
        <w:t xml:space="preserve">dnieniu zatrudnienia </w:t>
      </w:r>
      <w:r w:rsidRPr="001F2017">
        <w:rPr>
          <w:rFonts w:ascii="Times New Roman" w:hAnsi="Times New Roman"/>
          <w:sz w:val="24"/>
          <w:szCs w:val="24"/>
        </w:rPr>
        <w:t xml:space="preserve">wg stanu na dzień </w:t>
      </w:r>
      <w:r w:rsidR="001952B3">
        <w:rPr>
          <w:rFonts w:ascii="Times New Roman" w:hAnsi="Times New Roman"/>
          <w:sz w:val="24"/>
          <w:szCs w:val="24"/>
        </w:rPr>
        <w:t>20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1952B3">
        <w:rPr>
          <w:rFonts w:ascii="Times New Roman" w:hAnsi="Times New Roman"/>
          <w:sz w:val="24"/>
          <w:szCs w:val="24"/>
        </w:rPr>
        <w:t>sierpnia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Pr="001F2017">
        <w:rPr>
          <w:rFonts w:ascii="Times New Roman" w:hAnsi="Times New Roman"/>
          <w:sz w:val="24"/>
          <w:szCs w:val="24"/>
        </w:rPr>
        <w:t xml:space="preserve"> roku bez planowania zwiększenia poziomu zatrudnienia,</w:t>
      </w:r>
    </w:p>
    <w:p w14:paraId="562047BA" w14:textId="77777777" w:rsidR="006D66E8" w:rsidRPr="001F2017" w:rsidRDefault="00A96B4C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wydatki bieżące </w:t>
      </w:r>
      <w:r w:rsidR="006D66E8" w:rsidRPr="001F2017">
        <w:rPr>
          <w:rFonts w:ascii="Times New Roman" w:hAnsi="Times New Roman"/>
          <w:sz w:val="24"/>
          <w:szCs w:val="24"/>
        </w:rPr>
        <w:t xml:space="preserve">na działania zapewniające funkcjonowanie jednostki (np. na energię elektryczną, wodę, najem pomieszczeń, usługi telekomunikacyjne, usługi pocztowe, ogrzewanie, zakup oleju opałowego, PFRON, odpisy na ZFŚS itp.) nie </w:t>
      </w:r>
      <w:r w:rsidR="00F90ABC">
        <w:rPr>
          <w:rFonts w:ascii="Times New Roman" w:hAnsi="Times New Roman"/>
          <w:sz w:val="24"/>
          <w:szCs w:val="24"/>
        </w:rPr>
        <w:t>powinny przekraczać kwot</w:t>
      </w:r>
      <w:r w:rsidR="006D66E8" w:rsidRPr="001F2017">
        <w:rPr>
          <w:rFonts w:ascii="Times New Roman" w:hAnsi="Times New Roman"/>
          <w:sz w:val="24"/>
          <w:szCs w:val="24"/>
        </w:rPr>
        <w:t xml:space="preserve"> planowan</w:t>
      </w:r>
      <w:r w:rsidR="00F90ABC">
        <w:rPr>
          <w:rFonts w:ascii="Times New Roman" w:hAnsi="Times New Roman"/>
          <w:sz w:val="24"/>
          <w:szCs w:val="24"/>
        </w:rPr>
        <w:t>ych</w:t>
      </w:r>
      <w:r w:rsidR="006D66E8" w:rsidRPr="001F2017">
        <w:rPr>
          <w:rFonts w:ascii="Times New Roman" w:hAnsi="Times New Roman"/>
          <w:sz w:val="24"/>
          <w:szCs w:val="24"/>
        </w:rPr>
        <w:t xml:space="preserve"> na rok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="006D66E8" w:rsidRPr="001F2017">
        <w:rPr>
          <w:rFonts w:ascii="Times New Roman" w:hAnsi="Times New Roman"/>
          <w:sz w:val="24"/>
          <w:szCs w:val="24"/>
        </w:rPr>
        <w:t xml:space="preserve"> z uwzględnieniem zmian dokonanych do </w:t>
      </w:r>
      <w:r w:rsidR="00496DC0">
        <w:rPr>
          <w:rFonts w:ascii="Times New Roman" w:hAnsi="Times New Roman"/>
          <w:sz w:val="24"/>
          <w:szCs w:val="24"/>
        </w:rPr>
        <w:t>20</w:t>
      </w:r>
      <w:r w:rsidR="006D66E8" w:rsidRPr="001F2017">
        <w:rPr>
          <w:rFonts w:ascii="Times New Roman" w:hAnsi="Times New Roman"/>
          <w:sz w:val="24"/>
          <w:szCs w:val="24"/>
        </w:rPr>
        <w:t xml:space="preserve"> sierpnia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="006D66E8" w:rsidRPr="001F2017">
        <w:rPr>
          <w:rFonts w:ascii="Times New Roman" w:hAnsi="Times New Roman"/>
          <w:sz w:val="24"/>
          <w:szCs w:val="24"/>
        </w:rPr>
        <w:t xml:space="preserve"> roku,</w:t>
      </w:r>
    </w:p>
    <w:p w14:paraId="2F6C7F77" w14:textId="77777777" w:rsidR="00A96B4C" w:rsidRPr="001F2017" w:rsidRDefault="00A96B4C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przy planowaniu wydatków majątkowych kontynuowanych (zadania inwestycyjne, zakupy inwestycyjne, projekty współfinansowane ze środków Unii Europejskiej </w:t>
      </w:r>
      <w:r w:rsidR="00E61572" w:rsidRPr="001F2017">
        <w:rPr>
          <w:rFonts w:ascii="Times New Roman" w:hAnsi="Times New Roman"/>
          <w:sz w:val="24"/>
          <w:szCs w:val="24"/>
        </w:rPr>
        <w:t>o </w:t>
      </w:r>
      <w:r w:rsidRPr="001F2017">
        <w:rPr>
          <w:rFonts w:ascii="Times New Roman" w:hAnsi="Times New Roman"/>
          <w:sz w:val="24"/>
          <w:szCs w:val="24"/>
        </w:rPr>
        <w:t>charakterze inwestycyjnym, dotacji celowych na inwestycje) należy zachować zgodność (kwot, dat i nazw zadań) z zadaniami uję</w:t>
      </w:r>
      <w:r w:rsidR="00E61572" w:rsidRPr="001F2017">
        <w:rPr>
          <w:rFonts w:ascii="Times New Roman" w:hAnsi="Times New Roman"/>
          <w:sz w:val="24"/>
          <w:szCs w:val="24"/>
        </w:rPr>
        <w:t xml:space="preserve">tymi w limitach </w:t>
      </w:r>
      <w:r w:rsidRPr="001F2017">
        <w:rPr>
          <w:rFonts w:ascii="Times New Roman" w:hAnsi="Times New Roman"/>
          <w:sz w:val="24"/>
          <w:szCs w:val="24"/>
        </w:rPr>
        <w:t xml:space="preserve">na wieloletnie przedsięwzięcia w roku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Pr="001F2017">
        <w:rPr>
          <w:rFonts w:ascii="Times New Roman" w:hAnsi="Times New Roman"/>
          <w:sz w:val="24"/>
          <w:szCs w:val="24"/>
        </w:rPr>
        <w:t>, przy uwzględnieniu projektowanych zmian</w:t>
      </w:r>
      <w:r w:rsidR="00E61572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 xml:space="preserve"> – w takim przypadku należy załączyć wniosek o stosowne zmiany w wieloletniej prognozie finansowej na lata</w:t>
      </w:r>
      <w:r w:rsidRPr="00D353D8">
        <w:rPr>
          <w:rFonts w:ascii="Times New Roman" w:hAnsi="Times New Roman"/>
          <w:sz w:val="24"/>
          <w:szCs w:val="24"/>
        </w:rPr>
        <w:t xml:space="preserve"> </w:t>
      </w:r>
      <w:r w:rsidR="000F133E" w:rsidRPr="00BC509C">
        <w:rPr>
          <w:rFonts w:ascii="Times New Roman" w:hAnsi="Times New Roman"/>
          <w:sz w:val="24"/>
          <w:szCs w:val="24"/>
        </w:rPr>
        <w:t>201</w:t>
      </w:r>
      <w:r w:rsidR="00F05825" w:rsidRPr="00BC509C">
        <w:rPr>
          <w:rFonts w:ascii="Times New Roman" w:hAnsi="Times New Roman"/>
          <w:sz w:val="24"/>
          <w:szCs w:val="24"/>
        </w:rPr>
        <w:t>9</w:t>
      </w:r>
      <w:r w:rsidRPr="00BC509C">
        <w:rPr>
          <w:rFonts w:ascii="Times New Roman" w:hAnsi="Times New Roman"/>
          <w:sz w:val="24"/>
          <w:szCs w:val="24"/>
        </w:rPr>
        <w:t>-20</w:t>
      </w:r>
      <w:r w:rsidR="00DB4BBE" w:rsidRPr="00BC509C">
        <w:rPr>
          <w:rFonts w:ascii="Times New Roman" w:hAnsi="Times New Roman"/>
          <w:sz w:val="24"/>
          <w:szCs w:val="24"/>
        </w:rPr>
        <w:t>4</w:t>
      </w:r>
      <w:r w:rsidR="00F05825" w:rsidRPr="00BC509C">
        <w:rPr>
          <w:rFonts w:ascii="Times New Roman" w:hAnsi="Times New Roman"/>
          <w:sz w:val="24"/>
          <w:szCs w:val="24"/>
        </w:rPr>
        <w:t>3</w:t>
      </w:r>
      <w:r w:rsidRPr="00BC509C">
        <w:rPr>
          <w:rFonts w:ascii="Times New Roman" w:hAnsi="Times New Roman"/>
          <w:sz w:val="24"/>
          <w:szCs w:val="24"/>
        </w:rPr>
        <w:t xml:space="preserve"> i </w:t>
      </w:r>
      <w:r w:rsidRPr="001F2017">
        <w:rPr>
          <w:rFonts w:ascii="Times New Roman" w:hAnsi="Times New Roman"/>
          <w:sz w:val="24"/>
          <w:szCs w:val="24"/>
        </w:rPr>
        <w:t xml:space="preserve">budżecie </w:t>
      </w:r>
      <w:r w:rsidR="000F133E" w:rsidRPr="001F2017">
        <w:rPr>
          <w:rFonts w:ascii="Times New Roman" w:hAnsi="Times New Roman"/>
          <w:sz w:val="24"/>
          <w:szCs w:val="24"/>
        </w:rPr>
        <w:t>201</w:t>
      </w:r>
      <w:r w:rsidR="00F05825">
        <w:rPr>
          <w:rFonts w:ascii="Times New Roman" w:hAnsi="Times New Roman"/>
          <w:sz w:val="24"/>
          <w:szCs w:val="24"/>
        </w:rPr>
        <w:t>9</w:t>
      </w:r>
      <w:r w:rsidR="00D64B64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r</w:t>
      </w:r>
      <w:r w:rsidR="00D64B64" w:rsidRPr="001F2017">
        <w:rPr>
          <w:rFonts w:ascii="Times New Roman" w:hAnsi="Times New Roman"/>
          <w:sz w:val="24"/>
          <w:szCs w:val="24"/>
        </w:rPr>
        <w:t>oku,</w:t>
      </w:r>
    </w:p>
    <w:p w14:paraId="7062CA59" w14:textId="77777777" w:rsidR="008E27A7" w:rsidRPr="001F2017" w:rsidRDefault="000860E4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w wydatkach </w:t>
      </w:r>
      <w:r w:rsidR="008E27A7" w:rsidRPr="001F2017">
        <w:rPr>
          <w:rFonts w:ascii="Times New Roman" w:hAnsi="Times New Roman"/>
          <w:sz w:val="24"/>
          <w:szCs w:val="24"/>
        </w:rPr>
        <w:t>inwestycyjnych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8E27A7" w:rsidRPr="001F2017">
        <w:rPr>
          <w:rFonts w:ascii="Times New Roman" w:hAnsi="Times New Roman"/>
          <w:sz w:val="24"/>
          <w:szCs w:val="24"/>
        </w:rPr>
        <w:t xml:space="preserve">jednostek budżetowych (§ 605 z odpowiednią czwartą cyfrą) </w:t>
      </w:r>
      <w:r w:rsidRPr="001F2017">
        <w:rPr>
          <w:rFonts w:ascii="Times New Roman" w:hAnsi="Times New Roman"/>
          <w:sz w:val="24"/>
          <w:szCs w:val="24"/>
        </w:rPr>
        <w:t xml:space="preserve">należy uwzględnić planowane do poniesienia wydatki związane z </w:t>
      </w:r>
      <w:r w:rsidR="008E27A7" w:rsidRPr="001F2017">
        <w:rPr>
          <w:rFonts w:ascii="Times New Roman" w:hAnsi="Times New Roman"/>
          <w:sz w:val="24"/>
          <w:szCs w:val="24"/>
        </w:rPr>
        <w:t>realizacją inwestycji (budową, przebudową, rozbudową, nadbudową, odbudową, rekonstrukcją, adaptacją obiektów budowlanych) oraz pierwszym wyposażeniem obiektów budowlanych, na które składają się:</w:t>
      </w:r>
    </w:p>
    <w:p w14:paraId="18F9BB89" w14:textId="77777777" w:rsidR="008E27A7" w:rsidRPr="001F2017" w:rsidRDefault="008E27A7" w:rsidP="001F2017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koszty poniesione na wytworzenie, nabycie i montaż nowych środków trwałych,</w:t>
      </w:r>
    </w:p>
    <w:p w14:paraId="3F9C2C58" w14:textId="77777777" w:rsidR="008E27A7" w:rsidRPr="001F2017" w:rsidRDefault="008E27A7" w:rsidP="001F2017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ulepszenie już istniejących środków trwałych,</w:t>
      </w:r>
    </w:p>
    <w:p w14:paraId="655E00EF" w14:textId="77777777" w:rsidR="00E61572" w:rsidRPr="00963101" w:rsidRDefault="008E27A7" w:rsidP="00963101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poniesione na ulepszenie obcych środków trwałych w celu dostosowania ich do potrzeb jednostki,</w:t>
      </w:r>
      <w:r w:rsidR="00963101">
        <w:rPr>
          <w:rFonts w:ascii="Times New Roman" w:hAnsi="Times New Roman"/>
          <w:sz w:val="24"/>
          <w:szCs w:val="24"/>
        </w:rPr>
        <w:t xml:space="preserve"> </w:t>
      </w:r>
      <w:r w:rsidR="000860E4" w:rsidRPr="00963101">
        <w:rPr>
          <w:rFonts w:ascii="Times New Roman" w:hAnsi="Times New Roman"/>
          <w:sz w:val="24"/>
          <w:szCs w:val="24"/>
        </w:rPr>
        <w:t>których wartość</w:t>
      </w:r>
      <w:r w:rsidR="00070ED8" w:rsidRPr="00963101">
        <w:rPr>
          <w:rFonts w:ascii="Times New Roman" w:hAnsi="Times New Roman"/>
          <w:sz w:val="24"/>
          <w:szCs w:val="24"/>
        </w:rPr>
        <w:t xml:space="preserve"> jest wyższa od kwoty 10.000 zł,</w:t>
      </w:r>
      <w:r w:rsidR="000860E4" w:rsidRPr="00963101">
        <w:rPr>
          <w:rFonts w:ascii="Times New Roman" w:hAnsi="Times New Roman"/>
          <w:sz w:val="24"/>
          <w:szCs w:val="24"/>
        </w:rPr>
        <w:t xml:space="preserve"> </w:t>
      </w:r>
    </w:p>
    <w:p w14:paraId="6256D047" w14:textId="77777777" w:rsidR="008E27A7" w:rsidRPr="001F2017" w:rsidRDefault="008E27A7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wydatki na zakupy inwestycyjne jednostek budżetowych (§ 606 z odpowiednią czwartą cyfrą) odnoszą się do środków trwałych </w:t>
      </w:r>
      <w:r w:rsidR="002322A8" w:rsidRPr="001F2017">
        <w:rPr>
          <w:rFonts w:ascii="Times New Roman" w:hAnsi="Times New Roman"/>
          <w:sz w:val="24"/>
          <w:szCs w:val="24"/>
        </w:rPr>
        <w:t xml:space="preserve">niezaliczonych do pierwszego wyposażenia, których wartość początkowa jest wyższa od kwoty 10.000 zł, a odpisy </w:t>
      </w:r>
      <w:r w:rsidR="002322A8" w:rsidRPr="001F2017">
        <w:rPr>
          <w:rFonts w:ascii="Times New Roman" w:hAnsi="Times New Roman"/>
          <w:sz w:val="24"/>
          <w:szCs w:val="24"/>
        </w:rPr>
        <w:lastRenderedPageBreak/>
        <w:t>amortyzacyjne od tych środków trwałych nie są dokonywane jednorazowo lub gdy od nich nie dokonuje się odpisów amortyzacyjnych w przypadkach określonych w ustawie o podatku d</w:t>
      </w:r>
      <w:r w:rsidR="00070ED8">
        <w:rPr>
          <w:rFonts w:ascii="Times New Roman" w:hAnsi="Times New Roman"/>
          <w:sz w:val="24"/>
          <w:szCs w:val="24"/>
        </w:rPr>
        <w:t>ochodowym od osób prawnych,</w:t>
      </w:r>
    </w:p>
    <w:p w14:paraId="37810C82" w14:textId="77777777" w:rsidR="00A96B4C" w:rsidRPr="001F2017" w:rsidRDefault="00FC6353" w:rsidP="00FC6353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96B4C" w:rsidRPr="001F2017">
        <w:rPr>
          <w:rFonts w:ascii="Times New Roman" w:hAnsi="Times New Roman"/>
          <w:sz w:val="24"/>
          <w:szCs w:val="24"/>
        </w:rPr>
        <w:t xml:space="preserve"> grupie wydatków bieżących należy wyszczególnić:</w:t>
      </w:r>
    </w:p>
    <w:p w14:paraId="6CC9B376" w14:textId="77777777"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wynagrodzenia i składki od nich naliczane,</w:t>
      </w:r>
    </w:p>
    <w:p w14:paraId="10F6A6B6" w14:textId="77777777"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związane z realizacją zadań statutowych,</w:t>
      </w:r>
    </w:p>
    <w:p w14:paraId="61665CDF" w14:textId="77777777"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dotacje na zadania bieżące,</w:t>
      </w:r>
    </w:p>
    <w:p w14:paraId="2F05BF2A" w14:textId="77777777"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świadczenia na rzecz osób fizycznych,</w:t>
      </w:r>
    </w:p>
    <w:p w14:paraId="0A83742B" w14:textId="77777777"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na programy, o których mowa w art.</w:t>
      </w:r>
      <w:r w:rsidR="0072269E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5 ust.</w:t>
      </w:r>
      <w:r w:rsidR="0072269E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 xml:space="preserve">1 pkt 2 i 3 ustawy </w:t>
      </w:r>
      <w:r w:rsidR="00571E8F">
        <w:rPr>
          <w:rFonts w:ascii="Times New Roman" w:hAnsi="Times New Roman"/>
          <w:sz w:val="24"/>
          <w:szCs w:val="24"/>
        </w:rPr>
        <w:br/>
      </w:r>
      <w:r w:rsidRPr="001F2017">
        <w:rPr>
          <w:rFonts w:ascii="Times New Roman" w:hAnsi="Times New Roman"/>
          <w:sz w:val="24"/>
          <w:szCs w:val="24"/>
        </w:rPr>
        <w:t xml:space="preserve">o finansach publicznych (każdy paragraf z opisem programu, </w:t>
      </w:r>
      <w:r w:rsidR="00AB3798" w:rsidRPr="001F2017">
        <w:rPr>
          <w:rFonts w:ascii="Times New Roman" w:hAnsi="Times New Roman"/>
          <w:sz w:val="24"/>
          <w:szCs w:val="24"/>
        </w:rPr>
        <w:t xml:space="preserve">priorytetu, </w:t>
      </w:r>
      <w:r w:rsidR="00523ED4" w:rsidRPr="001F2017">
        <w:rPr>
          <w:rFonts w:ascii="Times New Roman" w:hAnsi="Times New Roman"/>
          <w:sz w:val="24"/>
          <w:szCs w:val="24"/>
        </w:rPr>
        <w:t>działania</w:t>
      </w:r>
      <w:r w:rsidR="008E1394" w:rsidRPr="001F2017">
        <w:rPr>
          <w:rFonts w:ascii="Times New Roman" w:hAnsi="Times New Roman"/>
          <w:sz w:val="24"/>
          <w:szCs w:val="24"/>
        </w:rPr>
        <w:t>,</w:t>
      </w:r>
      <w:r w:rsidR="00523ED4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ź</w:t>
      </w:r>
      <w:r w:rsidR="00173D42" w:rsidRPr="001F2017">
        <w:rPr>
          <w:rFonts w:ascii="Times New Roman" w:hAnsi="Times New Roman"/>
          <w:sz w:val="24"/>
          <w:szCs w:val="24"/>
        </w:rPr>
        <w:t>ród</w:t>
      </w:r>
      <w:r w:rsidRPr="001F2017">
        <w:rPr>
          <w:rFonts w:ascii="Times New Roman" w:hAnsi="Times New Roman"/>
          <w:sz w:val="24"/>
          <w:szCs w:val="24"/>
        </w:rPr>
        <w:t>ł</w:t>
      </w:r>
      <w:r w:rsidR="00173D42" w:rsidRPr="001F2017">
        <w:rPr>
          <w:rFonts w:ascii="Times New Roman" w:hAnsi="Times New Roman"/>
          <w:sz w:val="24"/>
          <w:szCs w:val="24"/>
        </w:rPr>
        <w:t>a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173D42" w:rsidRPr="001F2017">
        <w:rPr>
          <w:rFonts w:ascii="Times New Roman" w:hAnsi="Times New Roman"/>
          <w:sz w:val="24"/>
          <w:szCs w:val="24"/>
        </w:rPr>
        <w:t>finansowania</w:t>
      </w:r>
      <w:r w:rsidRPr="001F2017">
        <w:rPr>
          <w:rFonts w:ascii="Times New Roman" w:hAnsi="Times New Roman"/>
          <w:sz w:val="24"/>
          <w:szCs w:val="24"/>
        </w:rPr>
        <w:t xml:space="preserve"> i projektu), </w:t>
      </w:r>
    </w:p>
    <w:p w14:paraId="700C5B27" w14:textId="77777777"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wypłaty z tytułu poręczeń i gwarancji udzielonych przez jednostkę samorządu terytorialnego przypadające do spłaty w 20</w:t>
      </w:r>
      <w:r w:rsidR="00F05825">
        <w:rPr>
          <w:rFonts w:ascii="Times New Roman" w:hAnsi="Times New Roman"/>
          <w:sz w:val="24"/>
          <w:szCs w:val="24"/>
        </w:rPr>
        <w:t>20</w:t>
      </w:r>
      <w:r w:rsidR="00FB0B55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roku,</w:t>
      </w:r>
    </w:p>
    <w:p w14:paraId="2511D697" w14:textId="77777777"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na obsługę dł</w:t>
      </w:r>
      <w:r w:rsidR="00070ED8">
        <w:rPr>
          <w:rFonts w:ascii="Times New Roman" w:hAnsi="Times New Roman"/>
          <w:sz w:val="24"/>
          <w:szCs w:val="24"/>
        </w:rPr>
        <w:t>ugu j.s.t.,</w:t>
      </w:r>
    </w:p>
    <w:p w14:paraId="3862163A" w14:textId="77777777" w:rsidR="00C622DC" w:rsidRPr="001F2017" w:rsidRDefault="00C622DC" w:rsidP="00C622DC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majątkowe powinny być podzielone na:</w:t>
      </w:r>
    </w:p>
    <w:p w14:paraId="25FB91D4" w14:textId="77777777"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a)</w:t>
      </w:r>
      <w:r w:rsidRPr="001F2017">
        <w:tab/>
        <w:t>programy finansowane z udziałem środków, o których</w:t>
      </w:r>
      <w:r>
        <w:t xml:space="preserve"> mowa w art.</w:t>
      </w:r>
      <w:r w:rsidR="0072269E">
        <w:t xml:space="preserve"> </w:t>
      </w:r>
      <w:r>
        <w:t>5 ust.</w:t>
      </w:r>
      <w:r w:rsidR="0072269E">
        <w:t xml:space="preserve"> </w:t>
      </w:r>
      <w:r w:rsidR="00070ED8">
        <w:t>1 pkt 2 i </w:t>
      </w:r>
      <w:r>
        <w:t xml:space="preserve">3 </w:t>
      </w:r>
      <w:r w:rsidRPr="001F2017">
        <w:t>ustawy o finansach publicznych (z opisem programu, priorytetu, działania, źródła finansowania i projektu),</w:t>
      </w:r>
    </w:p>
    <w:p w14:paraId="3F1634ED" w14:textId="77777777"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b)</w:t>
      </w:r>
      <w:r w:rsidRPr="001F2017">
        <w:tab/>
        <w:t>pozostałe inwestycje i zakupy inwestycyjne,</w:t>
      </w:r>
    </w:p>
    <w:p w14:paraId="51F949CE" w14:textId="77777777"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c)</w:t>
      </w:r>
      <w:r w:rsidRPr="001F2017">
        <w:tab/>
        <w:t xml:space="preserve">wniesienie wkładów do spółek prawa handlowego, </w:t>
      </w:r>
    </w:p>
    <w:p w14:paraId="63913847" w14:textId="77777777"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d)</w:t>
      </w:r>
      <w:r w:rsidRPr="001F2017">
        <w:tab/>
        <w:t>zakup i objęcie akcji i udział</w:t>
      </w:r>
      <w:r w:rsidR="00070ED8">
        <w:t>ów,</w:t>
      </w:r>
    </w:p>
    <w:p w14:paraId="5528F0D4" w14:textId="77777777" w:rsidR="00EB3954" w:rsidRPr="001F2017" w:rsidRDefault="00EB3954" w:rsidP="00EB3954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1F2017">
        <w:rPr>
          <w:rFonts w:ascii="Times New Roman" w:hAnsi="Times New Roman"/>
          <w:sz w:val="24"/>
          <w:szCs w:val="24"/>
        </w:rPr>
        <w:t xml:space="preserve"> wydatkach bieżących i w wydatkach majątkowych należy wyodrębnić wydatki planowane do poniesienia w związku z realizacją zadań ujętych w wykazie przedsięwzięć, o którym mowa w</w:t>
      </w:r>
      <w:r w:rsidR="003873FD" w:rsidRPr="003873FD">
        <w:rPr>
          <w:rFonts w:ascii="Times New Roman" w:hAnsi="Times New Roman"/>
          <w:sz w:val="24"/>
          <w:szCs w:val="24"/>
        </w:rPr>
        <w:t xml:space="preserve"> </w:t>
      </w:r>
      <w:r w:rsidR="003873FD">
        <w:rPr>
          <w:rFonts w:ascii="Times New Roman" w:hAnsi="Times New Roman"/>
          <w:sz w:val="24"/>
          <w:szCs w:val="24"/>
        </w:rPr>
        <w:t xml:space="preserve">§ 2 ust. 1 </w:t>
      </w:r>
      <w:r w:rsidRPr="001F2017">
        <w:rPr>
          <w:rFonts w:ascii="Times New Roman" w:hAnsi="Times New Roman"/>
          <w:sz w:val="24"/>
          <w:szCs w:val="24"/>
        </w:rPr>
        <w:t>załącznik</w:t>
      </w:r>
      <w:r w:rsidR="003873FD">
        <w:rPr>
          <w:rFonts w:ascii="Times New Roman" w:hAnsi="Times New Roman"/>
          <w:sz w:val="24"/>
          <w:szCs w:val="24"/>
        </w:rPr>
        <w:t>a</w:t>
      </w:r>
      <w:r w:rsidRPr="001F2017">
        <w:rPr>
          <w:rFonts w:ascii="Times New Roman" w:hAnsi="Times New Roman"/>
          <w:sz w:val="24"/>
          <w:szCs w:val="24"/>
        </w:rPr>
        <w:t xml:space="preserve"> Nr 2 do niniejszej uchwały</w:t>
      </w:r>
      <w:r>
        <w:rPr>
          <w:rFonts w:ascii="Times New Roman" w:hAnsi="Times New Roman"/>
          <w:sz w:val="24"/>
          <w:szCs w:val="24"/>
        </w:rPr>
        <w:t>.</w:t>
      </w:r>
    </w:p>
    <w:p w14:paraId="1EABEA95" w14:textId="11B9E6E1" w:rsidR="0085039F" w:rsidRPr="008C0554" w:rsidRDefault="008C0554" w:rsidP="006B2F11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C0554">
        <w:rPr>
          <w:rFonts w:ascii="Times New Roman" w:hAnsi="Times New Roman"/>
          <w:sz w:val="24"/>
          <w:szCs w:val="24"/>
        </w:rPr>
        <w:t xml:space="preserve">Nowe zadania </w:t>
      </w:r>
      <w:r w:rsidR="0085039F" w:rsidRPr="008C0554">
        <w:rPr>
          <w:rFonts w:ascii="Times New Roman" w:hAnsi="Times New Roman"/>
          <w:sz w:val="24"/>
          <w:szCs w:val="24"/>
        </w:rPr>
        <w:t xml:space="preserve">inwestycyjne </w:t>
      </w:r>
      <w:r w:rsidRPr="008C0554">
        <w:rPr>
          <w:rFonts w:ascii="Times New Roman" w:hAnsi="Times New Roman"/>
          <w:sz w:val="24"/>
          <w:szCs w:val="24"/>
        </w:rPr>
        <w:t>(</w:t>
      </w:r>
      <w:r w:rsidR="0085039F" w:rsidRPr="008C0554">
        <w:rPr>
          <w:rFonts w:ascii="Times New Roman" w:hAnsi="Times New Roman"/>
          <w:sz w:val="24"/>
          <w:szCs w:val="24"/>
        </w:rPr>
        <w:t xml:space="preserve">roczne </w:t>
      </w:r>
      <w:r w:rsidRPr="008C0554">
        <w:rPr>
          <w:rFonts w:ascii="Times New Roman" w:hAnsi="Times New Roman"/>
          <w:sz w:val="24"/>
          <w:szCs w:val="24"/>
        </w:rPr>
        <w:t xml:space="preserve">i wieloletnie) </w:t>
      </w:r>
      <w:r w:rsidR="0085039F" w:rsidRPr="008C0554">
        <w:rPr>
          <w:rFonts w:ascii="Times New Roman" w:hAnsi="Times New Roman"/>
          <w:sz w:val="24"/>
          <w:szCs w:val="24"/>
        </w:rPr>
        <w:t>należy przedstawić wraz z zał</w:t>
      </w:r>
      <w:r w:rsidRPr="008C0554">
        <w:rPr>
          <w:rFonts w:ascii="Times New Roman" w:hAnsi="Times New Roman"/>
          <w:sz w:val="24"/>
          <w:szCs w:val="24"/>
        </w:rPr>
        <w:t xml:space="preserve">ączonym dokładnym uzasadnieniem </w:t>
      </w:r>
      <w:r w:rsidR="0085039F" w:rsidRPr="008C0554">
        <w:rPr>
          <w:rFonts w:ascii="Times New Roman" w:hAnsi="Times New Roman"/>
          <w:sz w:val="24"/>
          <w:szCs w:val="24"/>
        </w:rPr>
        <w:t xml:space="preserve">w kolejności wynikającej z przyjętych </w:t>
      </w:r>
      <w:r w:rsidR="003B376E">
        <w:rPr>
          <w:rFonts w:ascii="Times New Roman" w:hAnsi="Times New Roman"/>
          <w:sz w:val="24"/>
          <w:szCs w:val="24"/>
        </w:rPr>
        <w:t>założeń</w:t>
      </w:r>
      <w:r w:rsidR="0085039F" w:rsidRPr="008C0554">
        <w:rPr>
          <w:rFonts w:ascii="Times New Roman" w:hAnsi="Times New Roman"/>
          <w:sz w:val="24"/>
          <w:szCs w:val="24"/>
        </w:rPr>
        <w:t xml:space="preserve"> (od zadań najba</w:t>
      </w:r>
      <w:r w:rsidR="00C1332A">
        <w:rPr>
          <w:rFonts w:ascii="Times New Roman" w:hAnsi="Times New Roman"/>
          <w:sz w:val="24"/>
          <w:szCs w:val="24"/>
        </w:rPr>
        <w:t>rdziej priorytetowych)</w:t>
      </w:r>
      <w:r w:rsidR="009F79A2">
        <w:rPr>
          <w:rFonts w:ascii="Times New Roman" w:hAnsi="Times New Roman"/>
          <w:sz w:val="24"/>
          <w:szCs w:val="24"/>
        </w:rPr>
        <w:t xml:space="preserve"> z określeniem możliwych zewnętrznych źródeł finansowania</w:t>
      </w:r>
      <w:r w:rsidR="00B448EF">
        <w:rPr>
          <w:rFonts w:ascii="Times New Roman" w:hAnsi="Times New Roman"/>
          <w:sz w:val="24"/>
          <w:szCs w:val="24"/>
        </w:rPr>
        <w:t xml:space="preserve"> (np</w:t>
      </w:r>
      <w:r w:rsidR="001527E4">
        <w:rPr>
          <w:rFonts w:ascii="Times New Roman" w:hAnsi="Times New Roman"/>
          <w:sz w:val="24"/>
          <w:szCs w:val="24"/>
        </w:rPr>
        <w:t>.</w:t>
      </w:r>
      <w:r w:rsidR="00B448EF">
        <w:rPr>
          <w:rFonts w:ascii="Times New Roman" w:hAnsi="Times New Roman"/>
          <w:sz w:val="24"/>
          <w:szCs w:val="24"/>
        </w:rPr>
        <w:t xml:space="preserve">: </w:t>
      </w:r>
      <w:r w:rsidR="00070ED8">
        <w:rPr>
          <w:rFonts w:ascii="Times New Roman" w:hAnsi="Times New Roman"/>
          <w:sz w:val="24"/>
          <w:szCs w:val="24"/>
        </w:rPr>
        <w:t>płatności ze środków europejskich</w:t>
      </w:r>
      <w:r w:rsidR="00424A53">
        <w:rPr>
          <w:rFonts w:ascii="Times New Roman" w:hAnsi="Times New Roman"/>
          <w:sz w:val="24"/>
          <w:szCs w:val="24"/>
        </w:rPr>
        <w:t xml:space="preserve"> – wskazanie właściwego programu operacyjnego</w:t>
      </w:r>
      <w:r w:rsidR="00070ED8">
        <w:rPr>
          <w:rFonts w:ascii="Times New Roman" w:hAnsi="Times New Roman"/>
          <w:sz w:val="24"/>
          <w:szCs w:val="24"/>
        </w:rPr>
        <w:t>, dotacja z budżetu państwa, Fundusz Kolejowy, dotacja z innej jednostki samorządu terytorialnego</w:t>
      </w:r>
      <w:r w:rsidR="001527E4">
        <w:rPr>
          <w:rFonts w:ascii="Times New Roman" w:hAnsi="Times New Roman"/>
          <w:sz w:val="24"/>
          <w:szCs w:val="24"/>
        </w:rPr>
        <w:t>, i</w:t>
      </w:r>
      <w:r w:rsidR="007E5D0F">
        <w:rPr>
          <w:rFonts w:ascii="Times New Roman" w:hAnsi="Times New Roman"/>
          <w:sz w:val="24"/>
          <w:szCs w:val="24"/>
        </w:rPr>
        <w:t>t</w:t>
      </w:r>
      <w:r w:rsidR="001527E4">
        <w:rPr>
          <w:rFonts w:ascii="Times New Roman" w:hAnsi="Times New Roman"/>
          <w:sz w:val="24"/>
          <w:szCs w:val="24"/>
        </w:rPr>
        <w:t>p.</w:t>
      </w:r>
      <w:r w:rsidR="00070ED8">
        <w:rPr>
          <w:rFonts w:ascii="Times New Roman" w:hAnsi="Times New Roman"/>
          <w:sz w:val="24"/>
          <w:szCs w:val="24"/>
        </w:rPr>
        <w:t>)</w:t>
      </w:r>
      <w:r w:rsidR="000E4148">
        <w:rPr>
          <w:rFonts w:ascii="Times New Roman" w:hAnsi="Times New Roman"/>
          <w:sz w:val="24"/>
          <w:szCs w:val="24"/>
        </w:rPr>
        <w:t>, jak również wskazać przewidywane szacunkowe koszty utrzymania nowych inwestycji</w:t>
      </w:r>
      <w:r w:rsidR="00C1332A">
        <w:rPr>
          <w:rFonts w:ascii="Times New Roman" w:hAnsi="Times New Roman"/>
          <w:sz w:val="24"/>
          <w:szCs w:val="24"/>
        </w:rPr>
        <w:t>.</w:t>
      </w:r>
    </w:p>
    <w:p w14:paraId="44530961" w14:textId="77777777" w:rsidR="00746193" w:rsidRPr="00A724A1" w:rsidRDefault="009F79A2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96B4C" w:rsidRPr="001F2017">
        <w:rPr>
          <w:rFonts w:ascii="Times New Roman" w:hAnsi="Times New Roman"/>
          <w:sz w:val="24"/>
          <w:szCs w:val="24"/>
        </w:rPr>
        <w:t>lanowane w 20</w:t>
      </w:r>
      <w:r w:rsidR="00F05825">
        <w:rPr>
          <w:rFonts w:ascii="Times New Roman" w:hAnsi="Times New Roman"/>
          <w:sz w:val="24"/>
          <w:szCs w:val="24"/>
        </w:rPr>
        <w:t>20</w:t>
      </w:r>
      <w:r w:rsidR="00A96B4C" w:rsidRPr="001F2017">
        <w:rPr>
          <w:rFonts w:ascii="Times New Roman" w:hAnsi="Times New Roman"/>
          <w:sz w:val="24"/>
          <w:szCs w:val="24"/>
        </w:rPr>
        <w:t xml:space="preserve"> roku wydatki na wynagrodzenia </w:t>
      </w:r>
      <w:r w:rsidR="00543713" w:rsidRPr="001F2017">
        <w:rPr>
          <w:rFonts w:ascii="Times New Roman" w:hAnsi="Times New Roman"/>
          <w:sz w:val="24"/>
          <w:szCs w:val="24"/>
        </w:rPr>
        <w:t xml:space="preserve">i inne świadczenia pracownicze </w:t>
      </w:r>
      <w:r w:rsidR="00A96B4C" w:rsidRPr="001F2017">
        <w:rPr>
          <w:rFonts w:ascii="Times New Roman" w:hAnsi="Times New Roman"/>
          <w:sz w:val="24"/>
          <w:szCs w:val="24"/>
        </w:rPr>
        <w:t>należy przedstawić</w:t>
      </w:r>
      <w:r w:rsidR="00543713" w:rsidRPr="001F2017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 xml:space="preserve">w szczegółowości: </w:t>
      </w:r>
      <w:r w:rsidR="00746193" w:rsidRPr="001F2017">
        <w:rPr>
          <w:rFonts w:ascii="Times New Roman" w:hAnsi="Times New Roman"/>
          <w:sz w:val="24"/>
          <w:szCs w:val="24"/>
        </w:rPr>
        <w:t xml:space="preserve">wynagrodzenia osobowe </w:t>
      </w:r>
      <w:r w:rsidR="00574F89" w:rsidRPr="001F2017">
        <w:rPr>
          <w:rFonts w:ascii="Times New Roman" w:hAnsi="Times New Roman"/>
          <w:sz w:val="24"/>
          <w:szCs w:val="24"/>
        </w:rPr>
        <w:t>(</w:t>
      </w:r>
      <w:r w:rsidR="00746193" w:rsidRPr="001F2017">
        <w:rPr>
          <w:rFonts w:ascii="Times New Roman" w:hAnsi="Times New Roman"/>
          <w:sz w:val="24"/>
          <w:szCs w:val="24"/>
        </w:rPr>
        <w:t>w podziale</w:t>
      </w:r>
      <w:r w:rsidR="00CD0F8C" w:rsidRPr="001F2017">
        <w:rPr>
          <w:rFonts w:ascii="Times New Roman" w:hAnsi="Times New Roman"/>
          <w:sz w:val="24"/>
          <w:szCs w:val="24"/>
        </w:rPr>
        <w:t xml:space="preserve"> na </w:t>
      </w:r>
      <w:r w:rsidR="00746193" w:rsidRPr="001F2017">
        <w:rPr>
          <w:rFonts w:ascii="Times New Roman" w:hAnsi="Times New Roman"/>
          <w:sz w:val="24"/>
          <w:szCs w:val="24"/>
        </w:rPr>
        <w:t>poszczególne składniki)</w:t>
      </w:r>
      <w:r w:rsidR="00687E6D" w:rsidRPr="001F2017">
        <w:rPr>
          <w:rFonts w:ascii="Times New Roman" w:hAnsi="Times New Roman"/>
          <w:sz w:val="24"/>
          <w:szCs w:val="24"/>
        </w:rPr>
        <w:t>,</w:t>
      </w:r>
      <w:r w:rsidR="00746193" w:rsidRPr="001F2017">
        <w:rPr>
          <w:rFonts w:ascii="Times New Roman" w:hAnsi="Times New Roman"/>
          <w:sz w:val="24"/>
          <w:szCs w:val="24"/>
        </w:rPr>
        <w:t xml:space="preserve"> dodatkowe wynagrodzenie roczne, pochodne</w:t>
      </w:r>
      <w:r w:rsidR="00CD0F8C" w:rsidRPr="001F2017">
        <w:rPr>
          <w:rFonts w:ascii="Times New Roman" w:hAnsi="Times New Roman"/>
          <w:sz w:val="24"/>
          <w:szCs w:val="24"/>
        </w:rPr>
        <w:t xml:space="preserve"> od </w:t>
      </w:r>
      <w:r w:rsidR="00905F97" w:rsidRPr="001F2017">
        <w:rPr>
          <w:rFonts w:ascii="Times New Roman" w:hAnsi="Times New Roman"/>
          <w:sz w:val="24"/>
          <w:szCs w:val="24"/>
        </w:rPr>
        <w:t>wynagrodzeń, odpisy na ZFŚS wraz z</w:t>
      </w:r>
      <w:r w:rsidR="00746193" w:rsidRPr="001F2017">
        <w:rPr>
          <w:rFonts w:ascii="Times New Roman" w:hAnsi="Times New Roman"/>
          <w:sz w:val="24"/>
          <w:szCs w:val="24"/>
        </w:rPr>
        <w:t xml:space="preserve"> liczb</w:t>
      </w:r>
      <w:r w:rsidR="00905F97" w:rsidRPr="001F2017">
        <w:rPr>
          <w:rFonts w:ascii="Times New Roman" w:hAnsi="Times New Roman"/>
          <w:sz w:val="24"/>
          <w:szCs w:val="24"/>
        </w:rPr>
        <w:t>ą</w:t>
      </w:r>
      <w:r w:rsidR="00746193" w:rsidRPr="001F2017">
        <w:rPr>
          <w:rFonts w:ascii="Times New Roman" w:hAnsi="Times New Roman"/>
          <w:sz w:val="24"/>
          <w:szCs w:val="24"/>
        </w:rPr>
        <w:t xml:space="preserve"> osób zatrudnionych, w tym </w:t>
      </w:r>
      <w:r w:rsidR="00CD0F8C" w:rsidRPr="001F2017">
        <w:rPr>
          <w:rFonts w:ascii="Times New Roman" w:hAnsi="Times New Roman"/>
          <w:sz w:val="24"/>
          <w:szCs w:val="24"/>
        </w:rPr>
        <w:t>w </w:t>
      </w:r>
      <w:r w:rsidR="00054FCE" w:rsidRPr="001F2017">
        <w:rPr>
          <w:rFonts w:ascii="Times New Roman" w:hAnsi="Times New Roman"/>
          <w:sz w:val="24"/>
          <w:szCs w:val="24"/>
        </w:rPr>
        <w:t xml:space="preserve">przeliczeniu na pełne etaty </w:t>
      </w:r>
      <w:r w:rsidR="00746193" w:rsidRPr="001F2017">
        <w:rPr>
          <w:rFonts w:ascii="Times New Roman" w:hAnsi="Times New Roman"/>
          <w:sz w:val="24"/>
          <w:szCs w:val="24"/>
        </w:rPr>
        <w:t>oraz informacj</w:t>
      </w:r>
      <w:r w:rsidR="002B4C6B" w:rsidRPr="001F2017">
        <w:rPr>
          <w:rFonts w:ascii="Times New Roman" w:hAnsi="Times New Roman"/>
          <w:sz w:val="24"/>
          <w:szCs w:val="24"/>
        </w:rPr>
        <w:t>ę</w:t>
      </w:r>
      <w:r w:rsidR="00746193" w:rsidRPr="001F2017">
        <w:rPr>
          <w:rFonts w:ascii="Times New Roman" w:hAnsi="Times New Roman"/>
          <w:sz w:val="24"/>
          <w:szCs w:val="24"/>
        </w:rPr>
        <w:t xml:space="preserve"> dod</w:t>
      </w:r>
      <w:r w:rsidR="002B4C6B" w:rsidRPr="001F2017">
        <w:rPr>
          <w:rFonts w:ascii="Times New Roman" w:hAnsi="Times New Roman"/>
          <w:sz w:val="24"/>
          <w:szCs w:val="24"/>
        </w:rPr>
        <w:t>a</w:t>
      </w:r>
      <w:r w:rsidR="00687E6D" w:rsidRPr="001F2017">
        <w:rPr>
          <w:rFonts w:ascii="Times New Roman" w:hAnsi="Times New Roman"/>
          <w:sz w:val="24"/>
          <w:szCs w:val="24"/>
        </w:rPr>
        <w:t xml:space="preserve">tkową – </w:t>
      </w:r>
      <w:r w:rsidR="00995E60" w:rsidRPr="00A724A1">
        <w:rPr>
          <w:rFonts w:ascii="Times New Roman" w:hAnsi="Times New Roman"/>
          <w:sz w:val="24"/>
          <w:szCs w:val="24"/>
        </w:rPr>
        <w:t>tabela</w:t>
      </w:r>
      <w:r w:rsidR="00746193" w:rsidRPr="00A724A1">
        <w:rPr>
          <w:rFonts w:ascii="Times New Roman" w:hAnsi="Times New Roman"/>
          <w:sz w:val="24"/>
          <w:szCs w:val="24"/>
        </w:rPr>
        <w:t xml:space="preserve"> Nr </w:t>
      </w:r>
      <w:r w:rsidR="00A724A1" w:rsidRPr="00A724A1">
        <w:rPr>
          <w:rFonts w:ascii="Times New Roman" w:hAnsi="Times New Roman"/>
          <w:sz w:val="24"/>
          <w:szCs w:val="24"/>
        </w:rPr>
        <w:t>20</w:t>
      </w:r>
      <w:r w:rsidR="001C5A5A" w:rsidRPr="00A724A1">
        <w:rPr>
          <w:rFonts w:ascii="Times New Roman" w:hAnsi="Times New Roman"/>
          <w:sz w:val="24"/>
          <w:szCs w:val="24"/>
        </w:rPr>
        <w:t>.</w:t>
      </w:r>
      <w:r w:rsidR="00746193" w:rsidRPr="00A724A1">
        <w:rPr>
          <w:rFonts w:ascii="Times New Roman" w:hAnsi="Times New Roman"/>
          <w:sz w:val="24"/>
          <w:szCs w:val="24"/>
        </w:rPr>
        <w:t xml:space="preserve"> </w:t>
      </w:r>
    </w:p>
    <w:p w14:paraId="409BB15E" w14:textId="77777777" w:rsidR="000D20FA" w:rsidRDefault="000D20FA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województwu ustawami należy przedstawić w tabeli Nr </w:t>
      </w:r>
      <w:r w:rsidR="007E5D0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FF048E7" w14:textId="77777777" w:rsidR="000D20FA" w:rsidRPr="001F2017" w:rsidRDefault="00F107EE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związane z </w:t>
      </w:r>
      <w:r w:rsidR="000D20FA" w:rsidRPr="001F2017">
        <w:rPr>
          <w:rFonts w:ascii="Times New Roman" w:hAnsi="Times New Roman"/>
          <w:sz w:val="24"/>
          <w:szCs w:val="24"/>
        </w:rPr>
        <w:t>zadania</w:t>
      </w:r>
      <w:r>
        <w:rPr>
          <w:rFonts w:ascii="Times New Roman" w:hAnsi="Times New Roman"/>
          <w:sz w:val="24"/>
          <w:szCs w:val="24"/>
        </w:rPr>
        <w:t>mi</w:t>
      </w:r>
      <w:r w:rsidR="000D20FA" w:rsidRPr="001F2017">
        <w:rPr>
          <w:rFonts w:ascii="Times New Roman" w:hAnsi="Times New Roman"/>
          <w:sz w:val="24"/>
          <w:szCs w:val="24"/>
        </w:rPr>
        <w:t xml:space="preserve"> realizowan</w:t>
      </w:r>
      <w:r>
        <w:rPr>
          <w:rFonts w:ascii="Times New Roman" w:hAnsi="Times New Roman"/>
          <w:sz w:val="24"/>
          <w:szCs w:val="24"/>
        </w:rPr>
        <w:t>ymi</w:t>
      </w:r>
      <w:r w:rsidR="000D20FA" w:rsidRPr="001F2017">
        <w:rPr>
          <w:rFonts w:ascii="Times New Roman" w:hAnsi="Times New Roman"/>
          <w:sz w:val="24"/>
          <w:szCs w:val="24"/>
        </w:rPr>
        <w:t xml:space="preserve"> wspólnie z innymi jednostkami samorządu terytorialnego oraz z pomocą finansową realizowaną na podstawie porozumień między </w:t>
      </w:r>
      <w:r w:rsidR="00EF1077">
        <w:rPr>
          <w:rFonts w:ascii="Times New Roman" w:hAnsi="Times New Roman"/>
          <w:sz w:val="24"/>
          <w:szCs w:val="24"/>
        </w:rPr>
        <w:t>jednostkami samorządu terytorialnego</w:t>
      </w:r>
      <w:r w:rsidR="000D20FA" w:rsidRPr="001F2017">
        <w:rPr>
          <w:rFonts w:ascii="Times New Roman" w:hAnsi="Times New Roman"/>
          <w:sz w:val="24"/>
          <w:szCs w:val="24"/>
        </w:rPr>
        <w:t xml:space="preserve"> należy przestawić w </w:t>
      </w:r>
      <w:r w:rsidR="00EF1077">
        <w:rPr>
          <w:rFonts w:ascii="Times New Roman" w:hAnsi="Times New Roman"/>
          <w:sz w:val="24"/>
          <w:szCs w:val="24"/>
        </w:rPr>
        <w:t>tabeli</w:t>
      </w:r>
      <w:r w:rsidR="00070ED8">
        <w:rPr>
          <w:rFonts w:ascii="Times New Roman" w:hAnsi="Times New Roman"/>
          <w:sz w:val="24"/>
          <w:szCs w:val="24"/>
        </w:rPr>
        <w:t xml:space="preserve"> Nr </w:t>
      </w:r>
      <w:r w:rsidR="007E5D0F">
        <w:rPr>
          <w:rFonts w:ascii="Times New Roman" w:hAnsi="Times New Roman"/>
          <w:sz w:val="24"/>
          <w:szCs w:val="24"/>
        </w:rPr>
        <w:t>5</w:t>
      </w:r>
      <w:r w:rsidR="00EF1077">
        <w:rPr>
          <w:rFonts w:ascii="Times New Roman" w:hAnsi="Times New Roman"/>
          <w:sz w:val="24"/>
          <w:szCs w:val="24"/>
        </w:rPr>
        <w:t>.</w:t>
      </w:r>
    </w:p>
    <w:p w14:paraId="30299305" w14:textId="77777777" w:rsidR="000D20FA" w:rsidRDefault="00BD14B6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związane z </w:t>
      </w:r>
      <w:r w:rsidR="000D20FA" w:rsidRPr="001F2017">
        <w:rPr>
          <w:rFonts w:ascii="Times New Roman" w:hAnsi="Times New Roman"/>
          <w:sz w:val="24"/>
          <w:szCs w:val="24"/>
        </w:rPr>
        <w:t xml:space="preserve">pomocą rzeczową realizowaną na podstawie porozumień </w:t>
      </w:r>
      <w:r w:rsidR="00C1466D">
        <w:rPr>
          <w:rFonts w:ascii="Times New Roman" w:hAnsi="Times New Roman"/>
          <w:sz w:val="24"/>
          <w:szCs w:val="24"/>
        </w:rPr>
        <w:t xml:space="preserve">(umów) </w:t>
      </w:r>
      <w:r w:rsidR="000D20FA" w:rsidRPr="001F2017">
        <w:rPr>
          <w:rFonts w:ascii="Times New Roman" w:hAnsi="Times New Roman"/>
          <w:sz w:val="24"/>
          <w:szCs w:val="24"/>
        </w:rPr>
        <w:t xml:space="preserve">między </w:t>
      </w:r>
      <w:r>
        <w:rPr>
          <w:rFonts w:ascii="Times New Roman" w:hAnsi="Times New Roman"/>
          <w:sz w:val="24"/>
          <w:szCs w:val="24"/>
        </w:rPr>
        <w:t>jednostkami samorządu terytorialnego</w:t>
      </w:r>
      <w:r w:rsidR="000D20FA" w:rsidRPr="001F2017">
        <w:rPr>
          <w:rFonts w:ascii="Times New Roman" w:hAnsi="Times New Roman"/>
          <w:sz w:val="24"/>
          <w:szCs w:val="24"/>
        </w:rPr>
        <w:t xml:space="preserve"> należy przestawić w </w:t>
      </w:r>
      <w:r w:rsidR="00792E50">
        <w:rPr>
          <w:rFonts w:ascii="Times New Roman" w:hAnsi="Times New Roman"/>
          <w:sz w:val="24"/>
          <w:szCs w:val="24"/>
        </w:rPr>
        <w:t>tabeli</w:t>
      </w:r>
      <w:r w:rsidR="000D20FA" w:rsidRPr="001F2017">
        <w:rPr>
          <w:rFonts w:ascii="Times New Roman" w:hAnsi="Times New Roman"/>
          <w:sz w:val="24"/>
          <w:szCs w:val="24"/>
        </w:rPr>
        <w:t xml:space="preserve"> Nr </w:t>
      </w:r>
      <w:r w:rsidR="007E5D0F">
        <w:rPr>
          <w:rFonts w:ascii="Times New Roman" w:hAnsi="Times New Roman"/>
          <w:sz w:val="24"/>
          <w:szCs w:val="24"/>
        </w:rPr>
        <w:t>6</w:t>
      </w:r>
      <w:r w:rsidR="000D20FA" w:rsidRPr="001F2017">
        <w:rPr>
          <w:rFonts w:ascii="Times New Roman" w:hAnsi="Times New Roman"/>
          <w:sz w:val="24"/>
          <w:szCs w:val="24"/>
        </w:rPr>
        <w:t xml:space="preserve">. </w:t>
      </w:r>
    </w:p>
    <w:p w14:paraId="45F9FD22" w14:textId="77777777" w:rsidR="00EC2343" w:rsidRPr="001F2017" w:rsidRDefault="00EC2343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związane z realizacją zadań realizowanych na podstawie porozumień z organami administracji rządowej należy przedstawić w tabeli Nr </w:t>
      </w:r>
      <w:r w:rsidR="007E5D0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14:paraId="2270E4C9" w14:textId="77777777" w:rsidR="003424AE" w:rsidRPr="001F2017" w:rsidRDefault="003424AE" w:rsidP="003424A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1F2017">
        <w:rPr>
          <w:rFonts w:ascii="Times New Roman" w:hAnsi="Times New Roman"/>
          <w:sz w:val="24"/>
          <w:szCs w:val="24"/>
        </w:rPr>
        <w:t xml:space="preserve">abele dotyczące dotacji przekazywanych z budżetu województwa </w:t>
      </w:r>
      <w:r>
        <w:rPr>
          <w:rFonts w:ascii="Times New Roman" w:hAnsi="Times New Roman"/>
          <w:sz w:val="24"/>
          <w:szCs w:val="24"/>
        </w:rPr>
        <w:t xml:space="preserve">(tabela Nr </w:t>
      </w:r>
      <w:r w:rsidR="007E5D0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, </w:t>
      </w:r>
      <w:r w:rsidR="007E5D0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i 1</w:t>
      </w:r>
      <w:r w:rsidR="007E5D0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F2017">
        <w:rPr>
          <w:rFonts w:ascii="Times New Roman" w:hAnsi="Times New Roman"/>
          <w:sz w:val="24"/>
          <w:szCs w:val="24"/>
        </w:rPr>
        <w:t xml:space="preserve">należy sporządzić odrębnie dla dotacji </w:t>
      </w:r>
      <w:r>
        <w:rPr>
          <w:rFonts w:ascii="Times New Roman" w:hAnsi="Times New Roman"/>
          <w:sz w:val="24"/>
          <w:szCs w:val="24"/>
        </w:rPr>
        <w:t>podmiotowych</w:t>
      </w:r>
      <w:r w:rsidR="00EB6AA0">
        <w:rPr>
          <w:rFonts w:ascii="Times New Roman" w:hAnsi="Times New Roman"/>
          <w:sz w:val="24"/>
          <w:szCs w:val="24"/>
        </w:rPr>
        <w:t>, celowych</w:t>
      </w:r>
      <w:r>
        <w:rPr>
          <w:rFonts w:ascii="Times New Roman" w:hAnsi="Times New Roman"/>
          <w:sz w:val="24"/>
          <w:szCs w:val="24"/>
        </w:rPr>
        <w:t xml:space="preserve"> i przedmiotowych, z </w:t>
      </w:r>
      <w:r w:rsidRPr="001F2017">
        <w:rPr>
          <w:rFonts w:ascii="Times New Roman" w:hAnsi="Times New Roman"/>
          <w:sz w:val="24"/>
          <w:szCs w:val="24"/>
        </w:rPr>
        <w:t>podziałem na dotacje dla jednostek sektora finansów publicznych i jednostek spo</w:t>
      </w:r>
      <w:r>
        <w:rPr>
          <w:rFonts w:ascii="Times New Roman" w:hAnsi="Times New Roman"/>
          <w:sz w:val="24"/>
          <w:szCs w:val="24"/>
        </w:rPr>
        <w:t>za sektora finansów publicznych.</w:t>
      </w:r>
    </w:p>
    <w:p w14:paraId="6005A7EB" w14:textId="77777777" w:rsidR="00D24335" w:rsidRPr="001F2017" w:rsidRDefault="00D24335" w:rsidP="00D24335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</w:t>
      </w:r>
      <w:r w:rsidRPr="001F2017">
        <w:rPr>
          <w:rFonts w:ascii="Times New Roman" w:hAnsi="Times New Roman"/>
          <w:sz w:val="24"/>
          <w:szCs w:val="24"/>
        </w:rPr>
        <w:t xml:space="preserve"> przypadku dotacji dla instytucji kultury należy przedstawić wstępne projekty planów finanso</w:t>
      </w:r>
      <w:r w:rsidR="00F4502C">
        <w:rPr>
          <w:rFonts w:ascii="Times New Roman" w:hAnsi="Times New Roman"/>
          <w:sz w:val="24"/>
          <w:szCs w:val="24"/>
        </w:rPr>
        <w:t>wych na 20</w:t>
      </w:r>
      <w:r w:rsidR="00F05825">
        <w:rPr>
          <w:rFonts w:ascii="Times New Roman" w:hAnsi="Times New Roman"/>
          <w:sz w:val="24"/>
          <w:szCs w:val="24"/>
        </w:rPr>
        <w:t>20</w:t>
      </w:r>
      <w:r w:rsidR="00F4502C">
        <w:rPr>
          <w:rFonts w:ascii="Times New Roman" w:hAnsi="Times New Roman"/>
          <w:sz w:val="24"/>
          <w:szCs w:val="24"/>
        </w:rPr>
        <w:t xml:space="preserve"> rok tych podmiotów.</w:t>
      </w:r>
      <w:r w:rsidRPr="001F2017">
        <w:rPr>
          <w:rFonts w:ascii="Times New Roman" w:hAnsi="Times New Roman"/>
          <w:sz w:val="24"/>
          <w:szCs w:val="24"/>
        </w:rPr>
        <w:t xml:space="preserve"> </w:t>
      </w:r>
    </w:p>
    <w:p w14:paraId="5407C55A" w14:textId="77777777" w:rsidR="00A96B4C" w:rsidRPr="001F2017" w:rsidRDefault="000D20FA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994DE9" w:rsidRPr="001F2017">
        <w:rPr>
          <w:rFonts w:ascii="Times New Roman" w:hAnsi="Times New Roman"/>
          <w:sz w:val="24"/>
          <w:szCs w:val="24"/>
        </w:rPr>
        <w:t>abele</w:t>
      </w:r>
      <w:r w:rsidR="00A96B4C" w:rsidRPr="001F2017">
        <w:rPr>
          <w:rFonts w:ascii="Times New Roman" w:hAnsi="Times New Roman"/>
          <w:sz w:val="24"/>
          <w:szCs w:val="24"/>
        </w:rPr>
        <w:t xml:space="preserve"> dotyczące wydatków na programy finansowane z udziałem środków, o których mowa w art.</w:t>
      </w:r>
      <w:r w:rsidR="004E1F7B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>5 ust.</w:t>
      </w:r>
      <w:r w:rsidR="004E1F7B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>1 pkt 2 i 3 ustawy o finansach publicznych należy sporządzić zbiorczo dla poszczególnych programów operacyjnych przez departament koordynują</w:t>
      </w:r>
      <w:r w:rsidR="004E1F7B">
        <w:rPr>
          <w:rFonts w:ascii="Times New Roman" w:hAnsi="Times New Roman"/>
          <w:sz w:val="24"/>
          <w:szCs w:val="24"/>
        </w:rPr>
        <w:t>cy, zgodnie z </w:t>
      </w:r>
      <w:r w:rsidR="00A96B4C" w:rsidRPr="001F2017">
        <w:rPr>
          <w:rFonts w:ascii="Times New Roman" w:hAnsi="Times New Roman"/>
          <w:sz w:val="24"/>
          <w:szCs w:val="24"/>
        </w:rPr>
        <w:t>obowiązującym Regulaminem Organizacyjnym, w tabelach z podziałem na wydatki bieżące i majątkowe, odrębnie dla poszczególnych programów, w</w:t>
      </w:r>
      <w:r w:rsidR="00CD0F8C" w:rsidRPr="001F2017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>szczegółowoś</w:t>
      </w:r>
      <w:r w:rsidR="00D24335">
        <w:rPr>
          <w:rFonts w:ascii="Times New Roman" w:hAnsi="Times New Roman"/>
          <w:sz w:val="24"/>
          <w:szCs w:val="24"/>
        </w:rPr>
        <w:t>ci do </w:t>
      </w:r>
      <w:r w:rsidR="00A96B4C" w:rsidRPr="001F2017">
        <w:rPr>
          <w:rFonts w:ascii="Times New Roman" w:hAnsi="Times New Roman"/>
          <w:sz w:val="24"/>
          <w:szCs w:val="24"/>
        </w:rPr>
        <w:t>Priorytetów/Osi Priorytetowych, Działa</w:t>
      </w:r>
      <w:r w:rsidR="00CD0F8C" w:rsidRPr="001F2017">
        <w:rPr>
          <w:rFonts w:ascii="Times New Roman" w:hAnsi="Times New Roman"/>
          <w:sz w:val="24"/>
          <w:szCs w:val="24"/>
        </w:rPr>
        <w:t xml:space="preserve">ń </w:t>
      </w:r>
      <w:r w:rsidR="00B468D3" w:rsidRPr="001F2017">
        <w:rPr>
          <w:rFonts w:ascii="Times New Roman" w:hAnsi="Times New Roman"/>
          <w:sz w:val="24"/>
          <w:szCs w:val="24"/>
        </w:rPr>
        <w:t>i Projektów (</w:t>
      </w:r>
      <w:r w:rsidR="00994DE9" w:rsidRPr="001F2017">
        <w:rPr>
          <w:rFonts w:ascii="Times New Roman" w:hAnsi="Times New Roman"/>
          <w:sz w:val="24"/>
          <w:szCs w:val="24"/>
        </w:rPr>
        <w:t>tabela</w:t>
      </w:r>
      <w:r w:rsidR="00B468D3" w:rsidRPr="001F2017">
        <w:rPr>
          <w:rFonts w:ascii="Times New Roman" w:hAnsi="Times New Roman"/>
          <w:sz w:val="24"/>
          <w:szCs w:val="24"/>
        </w:rPr>
        <w:t xml:space="preserve"> Nr 1</w:t>
      </w:r>
      <w:r w:rsidR="007E5D0F">
        <w:rPr>
          <w:rFonts w:ascii="Times New Roman" w:hAnsi="Times New Roman"/>
          <w:sz w:val="24"/>
          <w:szCs w:val="24"/>
        </w:rPr>
        <w:t>1</w:t>
      </w:r>
      <w:r w:rsidR="00994DE9" w:rsidRPr="001F2017">
        <w:rPr>
          <w:rFonts w:ascii="Times New Roman" w:hAnsi="Times New Roman"/>
          <w:sz w:val="24"/>
          <w:szCs w:val="24"/>
        </w:rPr>
        <w:t xml:space="preserve"> i </w:t>
      </w:r>
      <w:r w:rsidR="0042470C" w:rsidRPr="001F2017">
        <w:rPr>
          <w:rFonts w:ascii="Times New Roman" w:hAnsi="Times New Roman"/>
          <w:sz w:val="24"/>
          <w:szCs w:val="24"/>
        </w:rPr>
        <w:t>1</w:t>
      </w:r>
      <w:r w:rsidR="007E5D0F">
        <w:rPr>
          <w:rFonts w:ascii="Times New Roman" w:hAnsi="Times New Roman"/>
          <w:sz w:val="24"/>
          <w:szCs w:val="24"/>
        </w:rPr>
        <w:t>2</w:t>
      </w:r>
      <w:r w:rsidR="00A96B4C" w:rsidRPr="001F2017">
        <w:rPr>
          <w:rFonts w:ascii="Times New Roman" w:hAnsi="Times New Roman"/>
          <w:sz w:val="24"/>
          <w:szCs w:val="24"/>
        </w:rPr>
        <w:t>).</w:t>
      </w:r>
    </w:p>
    <w:p w14:paraId="492AE583" w14:textId="77777777" w:rsidR="00DE39C8" w:rsidRPr="001F2017" w:rsidRDefault="00DE39C8" w:rsidP="00DE39C8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1F2017">
        <w:rPr>
          <w:rFonts w:ascii="Times New Roman" w:hAnsi="Times New Roman"/>
          <w:sz w:val="24"/>
          <w:szCs w:val="24"/>
        </w:rPr>
        <w:t xml:space="preserve">ydatki </w:t>
      </w:r>
      <w:r w:rsidR="008C77BC">
        <w:rPr>
          <w:rFonts w:ascii="Times New Roman" w:hAnsi="Times New Roman"/>
          <w:sz w:val="24"/>
          <w:szCs w:val="24"/>
        </w:rPr>
        <w:t>na funkcjonowanie/ utrzymanie</w:t>
      </w:r>
      <w:r w:rsidRPr="001F2017">
        <w:rPr>
          <w:rFonts w:ascii="Times New Roman" w:hAnsi="Times New Roman"/>
          <w:sz w:val="24"/>
          <w:szCs w:val="24"/>
        </w:rPr>
        <w:t xml:space="preserve"> jednostki</w:t>
      </w:r>
      <w:r w:rsidR="008C77BC">
        <w:rPr>
          <w:rFonts w:ascii="Times New Roman" w:hAnsi="Times New Roman"/>
          <w:sz w:val="24"/>
          <w:szCs w:val="24"/>
        </w:rPr>
        <w:t xml:space="preserve"> (np. z przeznaczeniem na zakup energii elektrycznej, usług w zakresie ochrony mienia, ubezpieczenia budynku, usług telekomunikacyjnych, pocztowych, dostępu do sieci Internet, najmu pomieszczeń itp.)</w:t>
      </w:r>
      <w:r w:rsidRPr="001F2017">
        <w:rPr>
          <w:rFonts w:ascii="Times New Roman" w:hAnsi="Times New Roman"/>
          <w:sz w:val="24"/>
          <w:szCs w:val="24"/>
        </w:rPr>
        <w:t xml:space="preserve">, należy przedstawić zgodnie </w:t>
      </w:r>
      <w:r>
        <w:rPr>
          <w:rFonts w:ascii="Times New Roman" w:hAnsi="Times New Roman"/>
          <w:sz w:val="24"/>
          <w:szCs w:val="24"/>
        </w:rPr>
        <w:t>z </w:t>
      </w:r>
      <w:r w:rsidRPr="00A724A1">
        <w:rPr>
          <w:rFonts w:ascii="Times New Roman" w:hAnsi="Times New Roman"/>
          <w:sz w:val="24"/>
          <w:szCs w:val="24"/>
        </w:rPr>
        <w:t xml:space="preserve">tabelą Nr </w:t>
      </w:r>
      <w:r w:rsidR="007E5D0F" w:rsidRPr="00A724A1">
        <w:rPr>
          <w:rFonts w:ascii="Times New Roman" w:hAnsi="Times New Roman"/>
          <w:sz w:val="24"/>
          <w:szCs w:val="24"/>
        </w:rPr>
        <w:t>2</w:t>
      </w:r>
      <w:r w:rsidR="00A724A1" w:rsidRPr="00A724A1">
        <w:rPr>
          <w:rFonts w:ascii="Times New Roman" w:hAnsi="Times New Roman"/>
          <w:sz w:val="24"/>
          <w:szCs w:val="24"/>
        </w:rPr>
        <w:t>1</w:t>
      </w:r>
      <w:r w:rsidRPr="00A724A1">
        <w:rPr>
          <w:rFonts w:ascii="Times New Roman" w:hAnsi="Times New Roman"/>
          <w:sz w:val="24"/>
          <w:szCs w:val="24"/>
        </w:rPr>
        <w:t>, uwzględniając</w:t>
      </w:r>
      <w:r>
        <w:rPr>
          <w:rFonts w:ascii="Times New Roman" w:hAnsi="Times New Roman"/>
          <w:sz w:val="24"/>
          <w:szCs w:val="24"/>
        </w:rPr>
        <w:t xml:space="preserve"> umowy już zawarte</w:t>
      </w:r>
      <w:r w:rsidR="001C4ACD">
        <w:rPr>
          <w:rFonts w:ascii="Times New Roman" w:hAnsi="Times New Roman"/>
          <w:sz w:val="24"/>
          <w:szCs w:val="24"/>
        </w:rPr>
        <w:t xml:space="preserve"> (na czas określony i nieokreślony)</w:t>
      </w:r>
      <w:r>
        <w:rPr>
          <w:rFonts w:ascii="Times New Roman" w:hAnsi="Times New Roman"/>
          <w:sz w:val="24"/>
          <w:szCs w:val="24"/>
        </w:rPr>
        <w:t>, z których wynikające płatności będą realizowane w 20</w:t>
      </w:r>
      <w:r w:rsidR="00F0582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oraz umowy planowane do zawarcia w 20</w:t>
      </w:r>
      <w:r w:rsidR="00F0582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roku, jak również wydatki wynikające z</w:t>
      </w:r>
      <w:r w:rsidR="0040627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przepisów prawa (np. podatek od nieruchomości, wpłaty na PFRON, odpisy na ZFŚS) czy wydatki jednorazowe, dla których nie przewiduje się zawarcia umowy. W wydatkach na funkcjonowanie jednostek nie należy ujmować wynagrodzeń osobowych pracowników wraz z pochodnymi.</w:t>
      </w:r>
    </w:p>
    <w:p w14:paraId="0DB3A7F0" w14:textId="77777777" w:rsidR="00A304F4" w:rsidRPr="005419A8" w:rsidRDefault="00A304F4" w:rsidP="00A304F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725B5">
        <w:rPr>
          <w:rFonts w:ascii="Times New Roman" w:hAnsi="Times New Roman"/>
          <w:sz w:val="24"/>
          <w:szCs w:val="24"/>
        </w:rPr>
        <w:t>Podległe Departamentowi Edukacji</w:t>
      </w:r>
      <w:r w:rsidRPr="001F2017">
        <w:rPr>
          <w:rFonts w:ascii="Times New Roman" w:hAnsi="Times New Roman"/>
          <w:sz w:val="24"/>
          <w:szCs w:val="24"/>
        </w:rPr>
        <w:t xml:space="preserve">, Sportu i Turystyki jednostki budżetowe, które </w:t>
      </w:r>
      <w:r w:rsidRPr="005419A8">
        <w:rPr>
          <w:rFonts w:ascii="Times New Roman" w:hAnsi="Times New Roman"/>
          <w:sz w:val="24"/>
          <w:szCs w:val="24"/>
        </w:rPr>
        <w:t>przewidują uzyskanie dochodów gromadzonych na wydzielonych rachunkach dochodów – wielkości dotyczące planowanych dochodów i wydatków nimi finansowanych przedstawiają w tabeli Nr 1</w:t>
      </w:r>
      <w:r w:rsidR="007E5D0F" w:rsidRPr="005419A8">
        <w:rPr>
          <w:rFonts w:ascii="Times New Roman" w:hAnsi="Times New Roman"/>
          <w:sz w:val="24"/>
          <w:szCs w:val="24"/>
        </w:rPr>
        <w:t>3</w:t>
      </w:r>
      <w:r w:rsidRPr="005419A8">
        <w:rPr>
          <w:rFonts w:ascii="Times New Roman" w:hAnsi="Times New Roman"/>
          <w:sz w:val="24"/>
          <w:szCs w:val="24"/>
        </w:rPr>
        <w:t>.</w:t>
      </w:r>
    </w:p>
    <w:p w14:paraId="403E5165" w14:textId="77777777" w:rsidR="00365630" w:rsidRPr="005419A8" w:rsidRDefault="0007459B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419A8">
        <w:rPr>
          <w:rFonts w:ascii="Times New Roman" w:hAnsi="Times New Roman"/>
          <w:sz w:val="24"/>
          <w:szCs w:val="24"/>
        </w:rPr>
        <w:t>U</w:t>
      </w:r>
      <w:r w:rsidR="00365630" w:rsidRPr="005419A8">
        <w:rPr>
          <w:rFonts w:ascii="Times New Roman" w:hAnsi="Times New Roman"/>
          <w:sz w:val="24"/>
          <w:szCs w:val="24"/>
        </w:rPr>
        <w:t xml:space="preserve">mowy partnerstwa publiczno-prywatnego należy przedstawić w podziale </w:t>
      </w:r>
      <w:r w:rsidRPr="005419A8">
        <w:rPr>
          <w:rFonts w:ascii="Times New Roman" w:hAnsi="Times New Roman"/>
          <w:sz w:val="24"/>
          <w:szCs w:val="24"/>
        </w:rPr>
        <w:t>na </w:t>
      </w:r>
      <w:r w:rsidR="00365630" w:rsidRPr="005419A8">
        <w:rPr>
          <w:rFonts w:ascii="Times New Roman" w:hAnsi="Times New Roman"/>
          <w:sz w:val="24"/>
          <w:szCs w:val="24"/>
        </w:rPr>
        <w:t xml:space="preserve">poszczególne umowy, zgodnie z </w:t>
      </w:r>
      <w:r w:rsidRPr="005419A8">
        <w:rPr>
          <w:rFonts w:ascii="Times New Roman" w:hAnsi="Times New Roman"/>
          <w:sz w:val="24"/>
          <w:szCs w:val="24"/>
        </w:rPr>
        <w:t>tabelą Nr 1</w:t>
      </w:r>
      <w:r w:rsidR="007E5D0F" w:rsidRPr="005419A8">
        <w:rPr>
          <w:rFonts w:ascii="Times New Roman" w:hAnsi="Times New Roman"/>
          <w:sz w:val="24"/>
          <w:szCs w:val="24"/>
        </w:rPr>
        <w:t>4</w:t>
      </w:r>
      <w:r w:rsidRPr="005419A8">
        <w:rPr>
          <w:rFonts w:ascii="Times New Roman" w:hAnsi="Times New Roman"/>
          <w:sz w:val="24"/>
          <w:szCs w:val="24"/>
        </w:rPr>
        <w:t>.</w:t>
      </w:r>
    </w:p>
    <w:p w14:paraId="31C553CD" w14:textId="77777777" w:rsidR="0040403C" w:rsidRPr="00AD339F" w:rsidRDefault="0040403C" w:rsidP="00365630">
      <w:pPr>
        <w:autoSpaceDE w:val="0"/>
        <w:autoSpaceDN w:val="0"/>
        <w:adjustRightInd w:val="0"/>
        <w:ind w:left="709" w:hanging="425"/>
        <w:jc w:val="both"/>
      </w:pPr>
    </w:p>
    <w:p w14:paraId="7A2CBD94" w14:textId="77777777" w:rsidR="0040403C" w:rsidRPr="00AD339F" w:rsidRDefault="0040403C" w:rsidP="0040403C">
      <w:pPr>
        <w:autoSpaceDE w:val="0"/>
        <w:autoSpaceDN w:val="0"/>
        <w:adjustRightInd w:val="0"/>
        <w:jc w:val="center"/>
        <w:rPr>
          <w:b/>
          <w:bCs/>
        </w:rPr>
      </w:pPr>
      <w:r w:rsidRPr="00AD339F">
        <w:rPr>
          <w:b/>
          <w:bCs/>
        </w:rPr>
        <w:t>§ 2</w:t>
      </w:r>
    </w:p>
    <w:p w14:paraId="2171DC5D" w14:textId="77777777" w:rsidR="00AD339F" w:rsidRPr="00AD339F" w:rsidRDefault="00A96B4C" w:rsidP="00AD339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D339F">
        <w:rPr>
          <w:rFonts w:ascii="Times New Roman" w:hAnsi="Times New Roman"/>
          <w:sz w:val="24"/>
          <w:szCs w:val="24"/>
        </w:rPr>
        <w:t xml:space="preserve">Opracowanie materiałów winno przebiegać w oparciu o </w:t>
      </w:r>
      <w:r w:rsidR="00AD339F" w:rsidRPr="00AD339F">
        <w:rPr>
          <w:rFonts w:ascii="Times New Roman" w:hAnsi="Times New Roman"/>
          <w:sz w:val="24"/>
          <w:szCs w:val="24"/>
        </w:rPr>
        <w:t>przepisy już uchwalone, z</w:t>
      </w:r>
      <w:r w:rsidR="00AD339F">
        <w:rPr>
          <w:rFonts w:ascii="Times New Roman" w:hAnsi="Times New Roman"/>
          <w:sz w:val="24"/>
          <w:szCs w:val="24"/>
        </w:rPr>
        <w:t> </w:t>
      </w:r>
      <w:r w:rsidR="00AD339F" w:rsidRPr="00AD339F">
        <w:rPr>
          <w:rFonts w:ascii="Times New Roman" w:hAnsi="Times New Roman"/>
          <w:sz w:val="24"/>
          <w:szCs w:val="24"/>
        </w:rPr>
        <w:t>uwzględnieniem zmian mających wpływ na wiel</w:t>
      </w:r>
      <w:r w:rsidR="00AD339F">
        <w:rPr>
          <w:rFonts w:ascii="Times New Roman" w:hAnsi="Times New Roman"/>
          <w:sz w:val="24"/>
          <w:szCs w:val="24"/>
        </w:rPr>
        <w:t>kość dochodów i wydatków w 20</w:t>
      </w:r>
      <w:r w:rsidR="00F05825">
        <w:rPr>
          <w:rFonts w:ascii="Times New Roman" w:hAnsi="Times New Roman"/>
          <w:sz w:val="24"/>
          <w:szCs w:val="24"/>
        </w:rPr>
        <w:t>20</w:t>
      </w:r>
      <w:r w:rsidR="00AD339F">
        <w:rPr>
          <w:rFonts w:ascii="Times New Roman" w:hAnsi="Times New Roman"/>
          <w:sz w:val="24"/>
          <w:szCs w:val="24"/>
        </w:rPr>
        <w:t> </w:t>
      </w:r>
      <w:r w:rsidR="00AD339F" w:rsidRPr="00AD339F">
        <w:rPr>
          <w:rFonts w:ascii="Times New Roman" w:hAnsi="Times New Roman"/>
          <w:sz w:val="24"/>
          <w:szCs w:val="24"/>
        </w:rPr>
        <w:t xml:space="preserve">roku. </w:t>
      </w:r>
    </w:p>
    <w:p w14:paraId="281FB088" w14:textId="77777777" w:rsidR="00A96B4C" w:rsidRPr="00AD339F" w:rsidRDefault="00B40B40" w:rsidP="00AD339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budżetu należy planować w podziałkach klasyfikacji budżetowej określonej </w:t>
      </w:r>
      <w:r w:rsidR="00A96B4C" w:rsidRPr="00AD339F">
        <w:rPr>
          <w:rFonts w:ascii="Times New Roman" w:hAnsi="Times New Roman"/>
          <w:sz w:val="24"/>
          <w:szCs w:val="24"/>
        </w:rPr>
        <w:t>rozporządzenie</w:t>
      </w:r>
      <w:r>
        <w:rPr>
          <w:rFonts w:ascii="Times New Roman" w:hAnsi="Times New Roman"/>
          <w:sz w:val="24"/>
          <w:szCs w:val="24"/>
        </w:rPr>
        <w:t>m</w:t>
      </w:r>
      <w:r w:rsidR="00A96B4C" w:rsidRPr="00AD339F">
        <w:rPr>
          <w:rFonts w:ascii="Times New Roman" w:hAnsi="Times New Roman"/>
          <w:sz w:val="24"/>
          <w:szCs w:val="24"/>
        </w:rPr>
        <w:t xml:space="preserve"> Ministra Finansów z dnia 2 marca 2010</w:t>
      </w:r>
      <w:r>
        <w:rPr>
          <w:rFonts w:ascii="Times New Roman" w:hAnsi="Times New Roman"/>
          <w:sz w:val="24"/>
          <w:szCs w:val="24"/>
        </w:rPr>
        <w:t xml:space="preserve"> </w:t>
      </w:r>
      <w:r w:rsidR="00A96B4C" w:rsidRPr="00AD339F">
        <w:rPr>
          <w:rFonts w:ascii="Times New Roman" w:hAnsi="Times New Roman"/>
          <w:sz w:val="24"/>
          <w:szCs w:val="24"/>
        </w:rPr>
        <w:t xml:space="preserve">r. w sprawie szczegółowej klasyfikacji dochodów, wydatków, przychodów i rozchodów oraz środków pochodzących ze źródeł zagranicznych </w:t>
      </w:r>
      <w:r w:rsidR="0006176F" w:rsidRPr="00AD339F">
        <w:rPr>
          <w:rFonts w:ascii="Times New Roman" w:hAnsi="Times New Roman"/>
          <w:sz w:val="24"/>
          <w:szCs w:val="24"/>
        </w:rPr>
        <w:t>(Dz.</w:t>
      </w:r>
      <w:r w:rsidR="005419A8">
        <w:rPr>
          <w:rFonts w:ascii="Times New Roman" w:hAnsi="Times New Roman"/>
          <w:sz w:val="24"/>
          <w:szCs w:val="24"/>
        </w:rPr>
        <w:t xml:space="preserve"> </w:t>
      </w:r>
      <w:r w:rsidR="0006176F" w:rsidRPr="00AD339F">
        <w:rPr>
          <w:rFonts w:ascii="Times New Roman" w:hAnsi="Times New Roman"/>
          <w:sz w:val="24"/>
          <w:szCs w:val="24"/>
        </w:rPr>
        <w:t xml:space="preserve">U. </w:t>
      </w:r>
      <w:r w:rsidR="00A96B4C" w:rsidRPr="00AD339F">
        <w:rPr>
          <w:rFonts w:ascii="Times New Roman" w:hAnsi="Times New Roman"/>
          <w:sz w:val="24"/>
          <w:szCs w:val="24"/>
        </w:rPr>
        <w:t xml:space="preserve">z 2014 r., poz. 1053 z </w:t>
      </w:r>
      <w:proofErr w:type="spellStart"/>
      <w:r w:rsidR="00A96B4C" w:rsidRPr="00AD339F">
        <w:rPr>
          <w:rFonts w:ascii="Times New Roman" w:hAnsi="Times New Roman"/>
          <w:sz w:val="24"/>
          <w:szCs w:val="24"/>
        </w:rPr>
        <w:t>późn</w:t>
      </w:r>
      <w:proofErr w:type="spellEnd"/>
      <w:r w:rsidR="00A96B4C" w:rsidRPr="00AD339F">
        <w:rPr>
          <w:rFonts w:ascii="Times New Roman" w:hAnsi="Times New Roman"/>
          <w:sz w:val="24"/>
          <w:szCs w:val="24"/>
        </w:rPr>
        <w:t>.</w:t>
      </w:r>
      <w:r w:rsidR="005419A8">
        <w:rPr>
          <w:rFonts w:ascii="Times New Roman" w:hAnsi="Times New Roman"/>
          <w:sz w:val="24"/>
          <w:szCs w:val="24"/>
        </w:rPr>
        <w:t xml:space="preserve"> </w:t>
      </w:r>
      <w:r w:rsidR="00A96B4C" w:rsidRPr="00AD339F">
        <w:rPr>
          <w:rFonts w:ascii="Times New Roman" w:hAnsi="Times New Roman"/>
          <w:sz w:val="24"/>
          <w:szCs w:val="24"/>
        </w:rPr>
        <w:t>zm.).</w:t>
      </w:r>
    </w:p>
    <w:p w14:paraId="62C41597" w14:textId="77777777" w:rsidR="0040403C" w:rsidRPr="00AD339F" w:rsidRDefault="0040403C" w:rsidP="00A96B4C">
      <w:pPr>
        <w:autoSpaceDE w:val="0"/>
        <w:autoSpaceDN w:val="0"/>
        <w:adjustRightInd w:val="0"/>
        <w:ind w:left="284" w:hanging="284"/>
        <w:jc w:val="both"/>
      </w:pPr>
    </w:p>
    <w:p w14:paraId="177D26F0" w14:textId="77777777" w:rsidR="0040403C" w:rsidRPr="00AD339F" w:rsidRDefault="0040403C" w:rsidP="0040403C">
      <w:pPr>
        <w:autoSpaceDE w:val="0"/>
        <w:autoSpaceDN w:val="0"/>
        <w:adjustRightInd w:val="0"/>
        <w:jc w:val="center"/>
        <w:rPr>
          <w:b/>
          <w:bCs/>
        </w:rPr>
      </w:pPr>
      <w:r w:rsidRPr="00AD339F">
        <w:rPr>
          <w:b/>
          <w:bCs/>
        </w:rPr>
        <w:t>§ 3</w:t>
      </w:r>
    </w:p>
    <w:p w14:paraId="374B79F0" w14:textId="77777777" w:rsidR="001E07B0" w:rsidRDefault="00A96B4C" w:rsidP="0040403C">
      <w:pPr>
        <w:autoSpaceDE w:val="0"/>
        <w:autoSpaceDN w:val="0"/>
        <w:adjustRightInd w:val="0"/>
        <w:jc w:val="both"/>
      </w:pPr>
      <w:r w:rsidRPr="00AD339F">
        <w:t xml:space="preserve">Łącznie z materiałami planistycznymi należy przedstawić szczegółowe objaśnienia </w:t>
      </w:r>
      <w:r w:rsidR="000F00A1" w:rsidRPr="00AD339F">
        <w:br/>
      </w:r>
      <w:r w:rsidRPr="001F2017">
        <w:t xml:space="preserve">do planowanych dochodów </w:t>
      </w:r>
      <w:r w:rsidR="00265F23" w:rsidRPr="001F2017">
        <w:t>(</w:t>
      </w:r>
      <w:r w:rsidRPr="001F2017">
        <w:t xml:space="preserve">w tym uzyskiwane na poszczególne projekty </w:t>
      </w:r>
      <w:r w:rsidRPr="001F2017">
        <w:br/>
        <w:t>z udziałem środków, o których mowa w art. 5 ust. 1 pkt 2 i 3</w:t>
      </w:r>
      <w:r w:rsidR="00070ED8">
        <w:t>,</w:t>
      </w:r>
      <w:r w:rsidRPr="001F2017">
        <w:t xml:space="preserve"> z podziałem na środki stanowiące refundację poniesionych do końca </w:t>
      </w:r>
      <w:r w:rsidR="00110C7C" w:rsidRPr="001F2017">
        <w:t>201</w:t>
      </w:r>
      <w:r w:rsidR="00F05825">
        <w:t>9</w:t>
      </w:r>
      <w:r w:rsidRPr="001F2017">
        <w:t xml:space="preserve"> roku wydatków oraz związanych </w:t>
      </w:r>
      <w:r w:rsidRPr="001F2017">
        <w:br/>
        <w:t>z wydatkami 20</w:t>
      </w:r>
      <w:r w:rsidR="00F05825">
        <w:t>20</w:t>
      </w:r>
      <w:r w:rsidR="00070ED8">
        <w:t xml:space="preserve"> roku</w:t>
      </w:r>
      <w:r w:rsidR="00265F23" w:rsidRPr="001F2017">
        <w:t>)</w:t>
      </w:r>
      <w:r w:rsidRPr="001F2017">
        <w:t xml:space="preserve"> i wydatków</w:t>
      </w:r>
      <w:r w:rsidR="009A2256">
        <w:t>, zgodnie z Tabelą Nr 1a i Nr 2a.</w:t>
      </w:r>
    </w:p>
    <w:p w14:paraId="6591C13B" w14:textId="77777777" w:rsidR="001E07B0" w:rsidRDefault="001E07B0" w:rsidP="0040403C">
      <w:pPr>
        <w:autoSpaceDE w:val="0"/>
        <w:autoSpaceDN w:val="0"/>
        <w:adjustRightInd w:val="0"/>
        <w:jc w:val="both"/>
      </w:pPr>
    </w:p>
    <w:p w14:paraId="23AED47E" w14:textId="77777777" w:rsidR="001E07B0" w:rsidRPr="001F2017" w:rsidRDefault="001E07B0" w:rsidP="001E07B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4</w:t>
      </w:r>
    </w:p>
    <w:p w14:paraId="051ABA5F" w14:textId="5E22BD34" w:rsidR="00A96B4C" w:rsidRPr="002A6853" w:rsidRDefault="002A6853" w:rsidP="002A6853">
      <w:pPr>
        <w:autoSpaceDE w:val="0"/>
        <w:autoSpaceDN w:val="0"/>
        <w:jc w:val="both"/>
        <w:rPr>
          <w:rFonts w:eastAsiaTheme="minorHAnsi"/>
        </w:rPr>
      </w:pPr>
      <w:r w:rsidRPr="002A6853">
        <w:rPr>
          <w:rFonts w:eastAsiaTheme="minorHAnsi"/>
        </w:rPr>
        <w:t xml:space="preserve">Po przyjęciu projektu uchwały budżetowej przez Zarząd Województwa </w:t>
      </w:r>
      <w:r>
        <w:rPr>
          <w:rFonts w:eastAsiaTheme="minorHAnsi"/>
        </w:rPr>
        <w:t xml:space="preserve">zawierającego planowane wydatki z tytułu udzielenia przez Województwo pomocy finansowej </w:t>
      </w:r>
      <w:r w:rsidR="00070ED8">
        <w:rPr>
          <w:rFonts w:eastAsiaTheme="minorHAnsi"/>
        </w:rPr>
        <w:br/>
      </w:r>
      <w:r w:rsidRPr="00F23930">
        <w:rPr>
          <w:rFonts w:eastAsiaTheme="minorHAnsi"/>
        </w:rPr>
        <w:t>lub rzeczowej dla innych jednostek samorządu terytorialnego Dyrektorzy Departamentów</w:t>
      </w:r>
      <w:r w:rsidR="00F23930">
        <w:rPr>
          <w:rFonts w:eastAsiaTheme="minorHAnsi"/>
        </w:rPr>
        <w:t>/równorzędnych komórek organizacyjnych</w:t>
      </w:r>
      <w:r w:rsidRPr="00F23930">
        <w:rPr>
          <w:rFonts w:eastAsiaTheme="minorHAnsi"/>
        </w:rPr>
        <w:t xml:space="preserve"> przedkładają do</w:t>
      </w:r>
      <w:r w:rsidR="00563A2F">
        <w:rPr>
          <w:rFonts w:eastAsiaTheme="minorHAnsi"/>
        </w:rPr>
        <w:t xml:space="preserve"> </w:t>
      </w:r>
      <w:r w:rsidRPr="00F23930">
        <w:rPr>
          <w:rFonts w:eastAsiaTheme="minorHAnsi"/>
        </w:rPr>
        <w:t>Departamentu Budżetu i Finansów projekt</w:t>
      </w:r>
      <w:r w:rsidR="00424A53">
        <w:rPr>
          <w:rFonts w:eastAsiaTheme="minorHAnsi"/>
        </w:rPr>
        <w:t>y</w:t>
      </w:r>
      <w:r w:rsidRPr="00F23930">
        <w:rPr>
          <w:rFonts w:eastAsiaTheme="minorHAnsi"/>
        </w:rPr>
        <w:t xml:space="preserve"> uchwał w sprawie udzielenia pomocy do</w:t>
      </w:r>
      <w:r w:rsidR="00563A2F">
        <w:rPr>
          <w:rFonts w:eastAsiaTheme="minorHAnsi"/>
        </w:rPr>
        <w:t xml:space="preserve"> </w:t>
      </w:r>
      <w:r w:rsidRPr="00F23930">
        <w:rPr>
          <w:rFonts w:eastAsiaTheme="minorHAnsi"/>
        </w:rPr>
        <w:t>2</w:t>
      </w:r>
      <w:r w:rsidR="00F23930" w:rsidRPr="00F23930">
        <w:rPr>
          <w:rFonts w:eastAsiaTheme="minorHAnsi"/>
        </w:rPr>
        <w:t>2</w:t>
      </w:r>
      <w:r w:rsidR="00563A2F">
        <w:rPr>
          <w:rFonts w:eastAsiaTheme="minorHAnsi"/>
        </w:rPr>
        <w:t xml:space="preserve"> </w:t>
      </w:r>
      <w:r w:rsidRPr="00F23930">
        <w:rPr>
          <w:rFonts w:eastAsiaTheme="minorHAnsi"/>
        </w:rPr>
        <w:t xml:space="preserve">listopada </w:t>
      </w:r>
      <w:r w:rsidRPr="00F23930">
        <w:rPr>
          <w:rFonts w:eastAsiaTheme="minorHAnsi"/>
          <w:color w:val="000000"/>
        </w:rPr>
        <w:t>201</w:t>
      </w:r>
      <w:r w:rsidR="00F05825" w:rsidRPr="00F23930">
        <w:rPr>
          <w:rFonts w:eastAsiaTheme="minorHAnsi"/>
          <w:color w:val="000000"/>
        </w:rPr>
        <w:t>9</w:t>
      </w:r>
      <w:r w:rsidRPr="00F23930">
        <w:rPr>
          <w:rFonts w:eastAsiaTheme="minorHAnsi"/>
          <w:color w:val="000000"/>
        </w:rPr>
        <w:t xml:space="preserve"> </w:t>
      </w:r>
      <w:r w:rsidRPr="00F23930">
        <w:rPr>
          <w:rFonts w:eastAsiaTheme="minorHAnsi"/>
        </w:rPr>
        <w:t>r.</w:t>
      </w:r>
    </w:p>
    <w:sectPr w:rsidR="00A96B4C" w:rsidRPr="002A6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69622" w14:textId="77777777" w:rsidR="00F97F83" w:rsidRDefault="00F97F83" w:rsidP="00C82013">
      <w:r>
        <w:separator/>
      </w:r>
    </w:p>
  </w:endnote>
  <w:endnote w:type="continuationSeparator" w:id="0">
    <w:p w14:paraId="6F37EB0F" w14:textId="77777777" w:rsidR="00F97F83" w:rsidRDefault="00F97F83" w:rsidP="00C8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F9C84" w14:textId="77777777" w:rsidR="00F97F83" w:rsidRDefault="00F97F83" w:rsidP="00C82013">
      <w:r>
        <w:separator/>
      </w:r>
    </w:p>
  </w:footnote>
  <w:footnote w:type="continuationSeparator" w:id="0">
    <w:p w14:paraId="6996B7F8" w14:textId="77777777" w:rsidR="00F97F83" w:rsidRDefault="00F97F83" w:rsidP="00C8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08F"/>
    <w:multiLevelType w:val="hybridMultilevel"/>
    <w:tmpl w:val="C32296D6"/>
    <w:lvl w:ilvl="0" w:tplc="04150017">
      <w:start w:val="1"/>
      <w:numFmt w:val="lowerLetter"/>
      <w:lvlText w:val="%1)"/>
      <w:lvlJc w:val="left"/>
      <w:pPr>
        <w:ind w:left="17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05473448"/>
    <w:multiLevelType w:val="hybridMultilevel"/>
    <w:tmpl w:val="4C9C4A76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D479C"/>
    <w:multiLevelType w:val="hybridMultilevel"/>
    <w:tmpl w:val="3B4C603E"/>
    <w:lvl w:ilvl="0" w:tplc="61F8F16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1BDF7A62"/>
    <w:multiLevelType w:val="hybridMultilevel"/>
    <w:tmpl w:val="C32296D6"/>
    <w:lvl w:ilvl="0" w:tplc="04150017">
      <w:start w:val="1"/>
      <w:numFmt w:val="lowerLetter"/>
      <w:lvlText w:val="%1)"/>
      <w:lvlJc w:val="left"/>
      <w:pPr>
        <w:ind w:left="17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1E317E28"/>
    <w:multiLevelType w:val="hybridMultilevel"/>
    <w:tmpl w:val="2E2CB2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A28691B"/>
    <w:multiLevelType w:val="hybridMultilevel"/>
    <w:tmpl w:val="98D6CE7A"/>
    <w:lvl w:ilvl="0" w:tplc="DD0CA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C0E65"/>
    <w:multiLevelType w:val="hybridMultilevel"/>
    <w:tmpl w:val="07DCDE0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D2827"/>
    <w:multiLevelType w:val="hybridMultilevel"/>
    <w:tmpl w:val="2F925DCA"/>
    <w:lvl w:ilvl="0" w:tplc="52BC632E">
      <w:start w:val="1"/>
      <w:numFmt w:val="bullet"/>
      <w:lvlText w:val="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4F106505"/>
    <w:multiLevelType w:val="hybridMultilevel"/>
    <w:tmpl w:val="5FBE8DA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53B87E90"/>
    <w:multiLevelType w:val="hybridMultilevel"/>
    <w:tmpl w:val="4C9C4A76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80B87"/>
    <w:multiLevelType w:val="hybridMultilevel"/>
    <w:tmpl w:val="0598D11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7D78C2B4">
      <w:start w:val="1"/>
      <w:numFmt w:val="decimal"/>
      <w:lvlText w:val="%2)"/>
      <w:lvlJc w:val="left"/>
      <w:pPr>
        <w:ind w:left="1441" w:hanging="360"/>
      </w:pPr>
      <w:rPr>
        <w:rFonts w:hint="default"/>
      </w:rPr>
    </w:lvl>
    <w:lvl w:ilvl="2" w:tplc="C4B25E7A">
      <w:start w:val="1"/>
      <w:numFmt w:val="lowerLetter"/>
      <w:lvlText w:val="%3)"/>
      <w:lvlJc w:val="left"/>
      <w:pPr>
        <w:ind w:left="23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563D37D5"/>
    <w:multiLevelType w:val="hybridMultilevel"/>
    <w:tmpl w:val="2474F6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1B53021"/>
    <w:multiLevelType w:val="hybridMultilevel"/>
    <w:tmpl w:val="D5F831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767EA"/>
    <w:multiLevelType w:val="hybridMultilevel"/>
    <w:tmpl w:val="73BC79D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7"/>
  </w:num>
  <w:num w:numId="5">
    <w:abstractNumId w:val="10"/>
  </w:num>
  <w:num w:numId="6">
    <w:abstractNumId w:val="2"/>
  </w:num>
  <w:num w:numId="7">
    <w:abstractNumId w:val="13"/>
  </w:num>
  <w:num w:numId="8">
    <w:abstractNumId w:val="8"/>
  </w:num>
  <w:num w:numId="9">
    <w:abstractNumId w:val="4"/>
  </w:num>
  <w:num w:numId="10">
    <w:abstractNumId w:val="11"/>
  </w:num>
  <w:num w:numId="11">
    <w:abstractNumId w:val="9"/>
  </w:num>
  <w:num w:numId="12">
    <w:abstractNumId w:val="3"/>
  </w:num>
  <w:num w:numId="13">
    <w:abstractNumId w:val="1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1C"/>
    <w:rsid w:val="00004A8F"/>
    <w:rsid w:val="00040EA8"/>
    <w:rsid w:val="00054FCE"/>
    <w:rsid w:val="0006176F"/>
    <w:rsid w:val="00070ED8"/>
    <w:rsid w:val="0007459B"/>
    <w:rsid w:val="00080373"/>
    <w:rsid w:val="00085CC7"/>
    <w:rsid w:val="000860E4"/>
    <w:rsid w:val="00087390"/>
    <w:rsid w:val="000976CE"/>
    <w:rsid w:val="000A1794"/>
    <w:rsid w:val="000A31AD"/>
    <w:rsid w:val="000B1BB5"/>
    <w:rsid w:val="000B295A"/>
    <w:rsid w:val="000D20FA"/>
    <w:rsid w:val="000E4148"/>
    <w:rsid w:val="000F00A1"/>
    <w:rsid w:val="000F133E"/>
    <w:rsid w:val="00104D50"/>
    <w:rsid w:val="00107EC6"/>
    <w:rsid w:val="00110C7C"/>
    <w:rsid w:val="0011332D"/>
    <w:rsid w:val="0012621E"/>
    <w:rsid w:val="00142B30"/>
    <w:rsid w:val="0014633C"/>
    <w:rsid w:val="00146A10"/>
    <w:rsid w:val="00150E65"/>
    <w:rsid w:val="001527E4"/>
    <w:rsid w:val="00160CB9"/>
    <w:rsid w:val="00164FB9"/>
    <w:rsid w:val="00171AC2"/>
    <w:rsid w:val="00173D42"/>
    <w:rsid w:val="001952B3"/>
    <w:rsid w:val="00195DC3"/>
    <w:rsid w:val="001A1138"/>
    <w:rsid w:val="001A1835"/>
    <w:rsid w:val="001A23AF"/>
    <w:rsid w:val="001B2B0E"/>
    <w:rsid w:val="001B4CF0"/>
    <w:rsid w:val="001C2FC6"/>
    <w:rsid w:val="001C4ACD"/>
    <w:rsid w:val="001C5A5A"/>
    <w:rsid w:val="001C7898"/>
    <w:rsid w:val="001D55CE"/>
    <w:rsid w:val="001D5C45"/>
    <w:rsid w:val="001E07B0"/>
    <w:rsid w:val="001F2017"/>
    <w:rsid w:val="00201749"/>
    <w:rsid w:val="002074F3"/>
    <w:rsid w:val="00207B95"/>
    <w:rsid w:val="002265E1"/>
    <w:rsid w:val="002322A8"/>
    <w:rsid w:val="002475C5"/>
    <w:rsid w:val="00265F23"/>
    <w:rsid w:val="00270B71"/>
    <w:rsid w:val="0028143A"/>
    <w:rsid w:val="00281913"/>
    <w:rsid w:val="002A6192"/>
    <w:rsid w:val="002A6853"/>
    <w:rsid w:val="002B4BF5"/>
    <w:rsid w:val="002B4C6B"/>
    <w:rsid w:val="002C07B4"/>
    <w:rsid w:val="002D512C"/>
    <w:rsid w:val="002E129E"/>
    <w:rsid w:val="003035FC"/>
    <w:rsid w:val="003218AA"/>
    <w:rsid w:val="00327708"/>
    <w:rsid w:val="003424AE"/>
    <w:rsid w:val="00365630"/>
    <w:rsid w:val="003832D0"/>
    <w:rsid w:val="003873FD"/>
    <w:rsid w:val="00397B44"/>
    <w:rsid w:val="003A6E04"/>
    <w:rsid w:val="003B376E"/>
    <w:rsid w:val="003B6786"/>
    <w:rsid w:val="003B730D"/>
    <w:rsid w:val="003C5C1A"/>
    <w:rsid w:val="003D38CF"/>
    <w:rsid w:val="003E1AF5"/>
    <w:rsid w:val="003F5DC2"/>
    <w:rsid w:val="00403E3F"/>
    <w:rsid w:val="0040403C"/>
    <w:rsid w:val="0040627A"/>
    <w:rsid w:val="004158DD"/>
    <w:rsid w:val="00421C21"/>
    <w:rsid w:val="0042470C"/>
    <w:rsid w:val="00424A53"/>
    <w:rsid w:val="00431230"/>
    <w:rsid w:val="004537E5"/>
    <w:rsid w:val="00455898"/>
    <w:rsid w:val="00455C51"/>
    <w:rsid w:val="004628AA"/>
    <w:rsid w:val="00472D7C"/>
    <w:rsid w:val="00480856"/>
    <w:rsid w:val="00484EF3"/>
    <w:rsid w:val="0049576D"/>
    <w:rsid w:val="00496DC0"/>
    <w:rsid w:val="004A15DF"/>
    <w:rsid w:val="004A7FD5"/>
    <w:rsid w:val="004B54D7"/>
    <w:rsid w:val="004D09AE"/>
    <w:rsid w:val="004E1DE2"/>
    <w:rsid w:val="004E1F7B"/>
    <w:rsid w:val="004F3F29"/>
    <w:rsid w:val="004F6F7C"/>
    <w:rsid w:val="004F7B66"/>
    <w:rsid w:val="00511190"/>
    <w:rsid w:val="00523ED4"/>
    <w:rsid w:val="00524656"/>
    <w:rsid w:val="005326FF"/>
    <w:rsid w:val="005351DB"/>
    <w:rsid w:val="005419A8"/>
    <w:rsid w:val="00541DA4"/>
    <w:rsid w:val="00543055"/>
    <w:rsid w:val="00543713"/>
    <w:rsid w:val="00545D70"/>
    <w:rsid w:val="00550F67"/>
    <w:rsid w:val="005613E4"/>
    <w:rsid w:val="005639AE"/>
    <w:rsid w:val="00563A2F"/>
    <w:rsid w:val="005659AD"/>
    <w:rsid w:val="00570D5B"/>
    <w:rsid w:val="00571E8F"/>
    <w:rsid w:val="00574F89"/>
    <w:rsid w:val="00581D7B"/>
    <w:rsid w:val="00582A18"/>
    <w:rsid w:val="00585D5C"/>
    <w:rsid w:val="005956C1"/>
    <w:rsid w:val="005D4FAC"/>
    <w:rsid w:val="005D6D90"/>
    <w:rsid w:val="005F52E5"/>
    <w:rsid w:val="005F7233"/>
    <w:rsid w:val="00611485"/>
    <w:rsid w:val="00627DA5"/>
    <w:rsid w:val="00631CF4"/>
    <w:rsid w:val="00635180"/>
    <w:rsid w:val="00637179"/>
    <w:rsid w:val="006433C5"/>
    <w:rsid w:val="00666981"/>
    <w:rsid w:val="00671D49"/>
    <w:rsid w:val="00672B92"/>
    <w:rsid w:val="0067431A"/>
    <w:rsid w:val="006810F5"/>
    <w:rsid w:val="00681F44"/>
    <w:rsid w:val="006839C5"/>
    <w:rsid w:val="0068775B"/>
    <w:rsid w:val="00687E6D"/>
    <w:rsid w:val="006C177E"/>
    <w:rsid w:val="006D66E8"/>
    <w:rsid w:val="006F13F3"/>
    <w:rsid w:val="006F76F5"/>
    <w:rsid w:val="00710AC6"/>
    <w:rsid w:val="0072269E"/>
    <w:rsid w:val="00731116"/>
    <w:rsid w:val="00734D6F"/>
    <w:rsid w:val="00735D20"/>
    <w:rsid w:val="00740EBD"/>
    <w:rsid w:val="00746193"/>
    <w:rsid w:val="007528E6"/>
    <w:rsid w:val="007725B5"/>
    <w:rsid w:val="00792E50"/>
    <w:rsid w:val="0079525A"/>
    <w:rsid w:val="007D2772"/>
    <w:rsid w:val="007E2B2E"/>
    <w:rsid w:val="007E2F6A"/>
    <w:rsid w:val="007E5D0F"/>
    <w:rsid w:val="00822360"/>
    <w:rsid w:val="00824B8B"/>
    <w:rsid w:val="00835658"/>
    <w:rsid w:val="0085039F"/>
    <w:rsid w:val="008655FE"/>
    <w:rsid w:val="00866AB2"/>
    <w:rsid w:val="008A1E74"/>
    <w:rsid w:val="008C0554"/>
    <w:rsid w:val="008C77BC"/>
    <w:rsid w:val="008C7B02"/>
    <w:rsid w:val="008E1394"/>
    <w:rsid w:val="008E27A7"/>
    <w:rsid w:val="008F3AC9"/>
    <w:rsid w:val="00901A33"/>
    <w:rsid w:val="00905F97"/>
    <w:rsid w:val="00911219"/>
    <w:rsid w:val="009212FE"/>
    <w:rsid w:val="009265A6"/>
    <w:rsid w:val="009465ED"/>
    <w:rsid w:val="00963101"/>
    <w:rsid w:val="00994DE9"/>
    <w:rsid w:val="00995E60"/>
    <w:rsid w:val="009A2256"/>
    <w:rsid w:val="009B15A6"/>
    <w:rsid w:val="009B7BDC"/>
    <w:rsid w:val="009D597F"/>
    <w:rsid w:val="009D7312"/>
    <w:rsid w:val="009E7942"/>
    <w:rsid w:val="009F0D48"/>
    <w:rsid w:val="009F4C56"/>
    <w:rsid w:val="009F79A2"/>
    <w:rsid w:val="00A071A3"/>
    <w:rsid w:val="00A120EF"/>
    <w:rsid w:val="00A16CDA"/>
    <w:rsid w:val="00A304F4"/>
    <w:rsid w:val="00A30734"/>
    <w:rsid w:val="00A344E5"/>
    <w:rsid w:val="00A714DC"/>
    <w:rsid w:val="00A724A1"/>
    <w:rsid w:val="00A77712"/>
    <w:rsid w:val="00A9006D"/>
    <w:rsid w:val="00A91FCD"/>
    <w:rsid w:val="00A96B4C"/>
    <w:rsid w:val="00AB3798"/>
    <w:rsid w:val="00AC4731"/>
    <w:rsid w:val="00AD2F8A"/>
    <w:rsid w:val="00AD32C7"/>
    <w:rsid w:val="00AD339F"/>
    <w:rsid w:val="00B3500E"/>
    <w:rsid w:val="00B36440"/>
    <w:rsid w:val="00B40B40"/>
    <w:rsid w:val="00B448EF"/>
    <w:rsid w:val="00B468D3"/>
    <w:rsid w:val="00B469FF"/>
    <w:rsid w:val="00B50D7D"/>
    <w:rsid w:val="00B573AA"/>
    <w:rsid w:val="00B663AA"/>
    <w:rsid w:val="00B7511C"/>
    <w:rsid w:val="00B9087A"/>
    <w:rsid w:val="00B9579C"/>
    <w:rsid w:val="00BA4162"/>
    <w:rsid w:val="00BA5004"/>
    <w:rsid w:val="00BB0996"/>
    <w:rsid w:val="00BB2B42"/>
    <w:rsid w:val="00BB2CB2"/>
    <w:rsid w:val="00BC509C"/>
    <w:rsid w:val="00BD14B6"/>
    <w:rsid w:val="00BE2DD4"/>
    <w:rsid w:val="00C030D1"/>
    <w:rsid w:val="00C048F9"/>
    <w:rsid w:val="00C07B58"/>
    <w:rsid w:val="00C10161"/>
    <w:rsid w:val="00C1332A"/>
    <w:rsid w:val="00C1466D"/>
    <w:rsid w:val="00C261EC"/>
    <w:rsid w:val="00C44151"/>
    <w:rsid w:val="00C45E03"/>
    <w:rsid w:val="00C524D7"/>
    <w:rsid w:val="00C622DC"/>
    <w:rsid w:val="00C65351"/>
    <w:rsid w:val="00C82013"/>
    <w:rsid w:val="00C86F1F"/>
    <w:rsid w:val="00C910FA"/>
    <w:rsid w:val="00CA6018"/>
    <w:rsid w:val="00CB5490"/>
    <w:rsid w:val="00CB7FAA"/>
    <w:rsid w:val="00CC155C"/>
    <w:rsid w:val="00CD0F8C"/>
    <w:rsid w:val="00CD5499"/>
    <w:rsid w:val="00CE13EE"/>
    <w:rsid w:val="00CE1439"/>
    <w:rsid w:val="00CE35F3"/>
    <w:rsid w:val="00CE496C"/>
    <w:rsid w:val="00CF4521"/>
    <w:rsid w:val="00CF74F6"/>
    <w:rsid w:val="00D0623A"/>
    <w:rsid w:val="00D24335"/>
    <w:rsid w:val="00D26B2F"/>
    <w:rsid w:val="00D30D77"/>
    <w:rsid w:val="00D32A1F"/>
    <w:rsid w:val="00D334F8"/>
    <w:rsid w:val="00D353D8"/>
    <w:rsid w:val="00D5323C"/>
    <w:rsid w:val="00D612D7"/>
    <w:rsid w:val="00D64B64"/>
    <w:rsid w:val="00D711E6"/>
    <w:rsid w:val="00DA7BEF"/>
    <w:rsid w:val="00DB4BBE"/>
    <w:rsid w:val="00DC03E4"/>
    <w:rsid w:val="00DD3AB9"/>
    <w:rsid w:val="00DD5B93"/>
    <w:rsid w:val="00DE39C8"/>
    <w:rsid w:val="00DF1B68"/>
    <w:rsid w:val="00E05990"/>
    <w:rsid w:val="00E213D2"/>
    <w:rsid w:val="00E26C40"/>
    <w:rsid w:val="00E303A1"/>
    <w:rsid w:val="00E34AB3"/>
    <w:rsid w:val="00E36747"/>
    <w:rsid w:val="00E61572"/>
    <w:rsid w:val="00E64DE1"/>
    <w:rsid w:val="00E67209"/>
    <w:rsid w:val="00E67CC7"/>
    <w:rsid w:val="00E74F52"/>
    <w:rsid w:val="00E82011"/>
    <w:rsid w:val="00E941BE"/>
    <w:rsid w:val="00E96613"/>
    <w:rsid w:val="00EB3954"/>
    <w:rsid w:val="00EB645D"/>
    <w:rsid w:val="00EB6AA0"/>
    <w:rsid w:val="00EB6C80"/>
    <w:rsid w:val="00EC2343"/>
    <w:rsid w:val="00EE419E"/>
    <w:rsid w:val="00EE6832"/>
    <w:rsid w:val="00EF1077"/>
    <w:rsid w:val="00EF6D79"/>
    <w:rsid w:val="00F05825"/>
    <w:rsid w:val="00F07F0D"/>
    <w:rsid w:val="00F107EE"/>
    <w:rsid w:val="00F156B1"/>
    <w:rsid w:val="00F22D67"/>
    <w:rsid w:val="00F23930"/>
    <w:rsid w:val="00F42A31"/>
    <w:rsid w:val="00F4502C"/>
    <w:rsid w:val="00F5322E"/>
    <w:rsid w:val="00F54BD7"/>
    <w:rsid w:val="00F61FA9"/>
    <w:rsid w:val="00F67BD5"/>
    <w:rsid w:val="00F852D4"/>
    <w:rsid w:val="00F90ABC"/>
    <w:rsid w:val="00F93604"/>
    <w:rsid w:val="00F97F83"/>
    <w:rsid w:val="00FA761D"/>
    <w:rsid w:val="00FB0B55"/>
    <w:rsid w:val="00FB3ED1"/>
    <w:rsid w:val="00FB7F62"/>
    <w:rsid w:val="00FC6353"/>
    <w:rsid w:val="00F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3BE9CB"/>
  <w15:docId w15:val="{D8BB869D-255C-430E-BAEC-DEE5EAF6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820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20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2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0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42BE5-21C3-4F49-A1D0-30C12D6A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Kołodziejska, Kazimiera</dc:creator>
  <cp:lastModifiedBy>Michniewska-Lech, Beata</cp:lastModifiedBy>
  <cp:revision>4</cp:revision>
  <cp:lastPrinted>2018-07-25T15:23:00Z</cp:lastPrinted>
  <dcterms:created xsi:type="dcterms:W3CDTF">2019-07-22T20:20:00Z</dcterms:created>
  <dcterms:modified xsi:type="dcterms:W3CDTF">2019-07-23T06:12:00Z</dcterms:modified>
</cp:coreProperties>
</file>