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6" w:rsidRPr="00EF75A6" w:rsidRDefault="00EF75A6" w:rsidP="00EF75A6">
      <w:pPr>
        <w:pStyle w:val="Lista2"/>
        <w:ind w:left="4106"/>
        <w:rPr>
          <w:sz w:val="22"/>
          <w:szCs w:val="22"/>
        </w:rPr>
      </w:pPr>
      <w:r w:rsidRPr="00EF75A6">
        <w:rPr>
          <w:sz w:val="22"/>
          <w:szCs w:val="22"/>
        </w:rPr>
        <w:t xml:space="preserve">Załącznik nr 6: Szczegółowy opis przedmiotu zamówienia </w:t>
      </w:r>
    </w:p>
    <w:p w:rsidR="00EF75A6" w:rsidRPr="00EF75A6" w:rsidRDefault="00EF75A6" w:rsidP="00886FAD">
      <w:pPr>
        <w:pStyle w:val="Nagwek1"/>
        <w:spacing w:before="0" w:after="0"/>
        <w:ind w:left="-992"/>
        <w:rPr>
          <w:rFonts w:ascii="Times New Roman" w:hAnsi="Times New Roman"/>
          <w:sz w:val="22"/>
          <w:szCs w:val="22"/>
        </w:rPr>
      </w:pPr>
    </w:p>
    <w:p w:rsidR="00BE2386" w:rsidRPr="00EF75A6" w:rsidRDefault="00FD5FAF" w:rsidP="00886FAD">
      <w:pPr>
        <w:pStyle w:val="Nagwek1"/>
        <w:spacing w:before="0" w:after="0"/>
        <w:ind w:left="-992"/>
        <w:rPr>
          <w:rFonts w:ascii="Times New Roman" w:hAnsi="Times New Roman"/>
          <w:sz w:val="22"/>
          <w:szCs w:val="22"/>
        </w:rPr>
      </w:pPr>
      <w:r w:rsidRPr="00EF75A6">
        <w:rPr>
          <w:rFonts w:ascii="Times New Roman" w:hAnsi="Times New Roman"/>
          <w:sz w:val="22"/>
          <w:szCs w:val="22"/>
        </w:rPr>
        <w:t>K</w:t>
      </w:r>
      <w:r w:rsidR="00BE2386" w:rsidRPr="00EF75A6">
        <w:rPr>
          <w:rFonts w:ascii="Times New Roman" w:hAnsi="Times New Roman"/>
          <w:sz w:val="22"/>
          <w:szCs w:val="22"/>
        </w:rPr>
        <w:t>omputer stacjonarny typu All in One – 2</w:t>
      </w:r>
      <w:r w:rsidR="00812E44" w:rsidRPr="00EF75A6">
        <w:rPr>
          <w:rFonts w:ascii="Times New Roman" w:hAnsi="Times New Roman"/>
          <w:sz w:val="22"/>
          <w:szCs w:val="22"/>
        </w:rPr>
        <w:t>5</w:t>
      </w:r>
      <w:r w:rsidR="00BE2386" w:rsidRPr="00EF75A6">
        <w:rPr>
          <w:rFonts w:ascii="Times New Roman" w:hAnsi="Times New Roman"/>
          <w:sz w:val="22"/>
          <w:szCs w:val="22"/>
        </w:rPr>
        <w:t xml:space="preserve"> szt.</w:t>
      </w:r>
    </w:p>
    <w:tbl>
      <w:tblPr>
        <w:tblW w:w="5614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97"/>
        <w:gridCol w:w="1779"/>
        <w:gridCol w:w="8069"/>
      </w:tblGrid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86" w:rsidRPr="00EF75A6" w:rsidRDefault="00BE2386">
            <w:pPr>
              <w:pStyle w:val="Tabelapozycja"/>
              <w:jc w:val="both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EF75A6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86" w:rsidRPr="00EF75A6" w:rsidRDefault="00BE2386" w:rsidP="00FD5FAF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86" w:rsidRPr="00EF75A6" w:rsidRDefault="00BE2386" w:rsidP="00FD5FAF">
            <w:pPr>
              <w:ind w:left="-71"/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Wymagane minimalne parametry techniczne komputerów</w:t>
            </w:r>
            <w:r w:rsidR="00805CAE" w:rsidRPr="00EF75A6">
              <w:rPr>
                <w:rFonts w:ascii="Times New Roman" w:hAnsi="Times New Roman"/>
                <w:szCs w:val="22"/>
              </w:rPr>
              <w:t xml:space="preserve"> typu All in One</w:t>
            </w:r>
          </w:p>
        </w:tc>
      </w:tr>
      <w:tr w:rsidR="00812E44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4" w:rsidRPr="00EF75A6" w:rsidRDefault="00812E44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4" w:rsidRPr="00EF75A6" w:rsidRDefault="00812E44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Typ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4" w:rsidRPr="00EF75A6" w:rsidRDefault="00812E44" w:rsidP="005C1F57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Komputer stacjonarny typu All in One. W ofercie wymagane jest podanie modelu, symbolu oraz producenta</w:t>
            </w:r>
          </w:p>
        </w:tc>
      </w:tr>
      <w:tr w:rsidR="00812E44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4" w:rsidRPr="00EF75A6" w:rsidRDefault="00812E44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4" w:rsidRPr="00EF75A6" w:rsidRDefault="00812E44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Zastosowanie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4" w:rsidRPr="00EF75A6" w:rsidRDefault="00812E44" w:rsidP="005C1F57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 xml:space="preserve">Komputer będzie wykorzystywany dla potrzeb aplikacji biurowych, aplikacji edukacyjnych, aplikacji obliczeniowych, aplikacji graficznych, dostępu do </w:t>
            </w:r>
            <w:r w:rsidR="006F664A" w:rsidRPr="00EF75A6">
              <w:rPr>
                <w:rFonts w:ascii="Times New Roman" w:hAnsi="Times New Roman"/>
                <w:szCs w:val="22"/>
              </w:rPr>
              <w:t>Internetu</w:t>
            </w:r>
            <w:r w:rsidRPr="00EF75A6">
              <w:rPr>
                <w:rFonts w:ascii="Times New Roman" w:hAnsi="Times New Roman"/>
                <w:szCs w:val="22"/>
              </w:rPr>
              <w:t xml:space="preserve"> oraz poczty elektronicznej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Procesor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F" w:rsidRPr="00EF75A6" w:rsidRDefault="00812E44" w:rsidP="00FD5FAF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EF75A6">
              <w:rPr>
                <w:rFonts w:ascii="Times New Roman" w:hAnsi="Times New Roman"/>
                <w:bCs/>
                <w:szCs w:val="22"/>
                <w:lang w:eastAsia="en-US"/>
              </w:rPr>
              <w:t xml:space="preserve">Min. 6-rdzeniowy, min 2,10GHz, osiągający w zaoferowanej konfiguracji w teście PassMark CPU Mark wynik min. </w:t>
            </w:r>
            <w:r w:rsidR="008B3E98" w:rsidRPr="00EF75A6">
              <w:rPr>
                <w:rFonts w:ascii="Times New Roman" w:hAnsi="Times New Roman"/>
                <w:bCs/>
                <w:szCs w:val="22"/>
                <w:highlight w:val="yellow"/>
                <w:lang w:eastAsia="en-US"/>
              </w:rPr>
              <w:t>10000</w:t>
            </w:r>
            <w:r w:rsidRPr="00EF75A6">
              <w:rPr>
                <w:rFonts w:ascii="Times New Roman" w:hAnsi="Times New Roman"/>
                <w:bCs/>
                <w:szCs w:val="22"/>
                <w:highlight w:val="yellow"/>
                <w:lang w:eastAsia="en-US"/>
              </w:rPr>
              <w:t xml:space="preserve"> punktów</w:t>
            </w:r>
            <w:r w:rsidRPr="00EF75A6">
              <w:rPr>
                <w:rFonts w:ascii="Times New Roman" w:hAnsi="Times New Roman"/>
                <w:bCs/>
                <w:szCs w:val="22"/>
                <w:lang w:eastAsia="en-US"/>
              </w:rPr>
              <w:t>.</w:t>
            </w:r>
          </w:p>
          <w:p w:rsidR="00BE2386" w:rsidRPr="00EF75A6" w:rsidRDefault="00812E44" w:rsidP="00FD5FAF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EF75A6">
              <w:rPr>
                <w:rFonts w:ascii="Times New Roman" w:hAnsi="Times New Roman"/>
                <w:bCs/>
                <w:szCs w:val="22"/>
                <w:lang w:eastAsia="en-US"/>
              </w:rPr>
              <w:t xml:space="preserve">Do oferty należy </w:t>
            </w:r>
            <w:r w:rsidR="00B15C38" w:rsidRPr="00EF75A6">
              <w:rPr>
                <w:rFonts w:ascii="Times New Roman" w:hAnsi="Times New Roman"/>
                <w:bCs/>
                <w:szCs w:val="22"/>
                <w:lang w:eastAsia="en-US"/>
              </w:rPr>
              <w:t>dołączyć</w:t>
            </w:r>
            <w:r w:rsidRPr="00EF75A6">
              <w:rPr>
                <w:rFonts w:ascii="Times New Roman" w:hAnsi="Times New Roman"/>
                <w:bCs/>
                <w:szCs w:val="22"/>
                <w:lang w:eastAsia="en-US"/>
              </w:rPr>
              <w:t xml:space="preserve"> wydruk ze strony: </w:t>
            </w:r>
            <w:hyperlink r:id="rId7" w:history="1">
              <w:r w:rsidRPr="00EF75A6">
                <w:rPr>
                  <w:rStyle w:val="Hipercze"/>
                  <w:rFonts w:ascii="Times New Roman" w:hAnsi="Times New Roman"/>
                  <w:bCs/>
                  <w:szCs w:val="22"/>
                  <w:lang w:eastAsia="en-US"/>
                </w:rPr>
                <w:t>http://www.cpubenchmark.net</w:t>
              </w:r>
            </w:hyperlink>
            <w:r w:rsidRPr="00EF75A6">
              <w:rPr>
                <w:rFonts w:ascii="Times New Roman" w:hAnsi="Times New Roman"/>
                <w:bCs/>
                <w:szCs w:val="22"/>
                <w:lang w:eastAsia="en-US"/>
              </w:rPr>
              <w:t xml:space="preserve">  potwierdzający spełnienie wymogów SIWZ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Pamięć operacyjna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F" w:rsidRPr="00EF75A6" w:rsidRDefault="00812E44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1 x 8GB 2666 MHz możliwość rozbudowy do min 32GB,</w:t>
            </w:r>
          </w:p>
          <w:p w:rsidR="00BE2386" w:rsidRPr="00EF75A6" w:rsidRDefault="00812E44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minimum jeden slot wolny na dalszą rozbudowę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Parametry </w:t>
            </w:r>
            <w:r w:rsidR="00FD5FAF" w:rsidRPr="00EF75A6">
              <w:rPr>
                <w:rFonts w:ascii="Times New Roman" w:hAnsi="Times New Roman"/>
                <w:bCs/>
                <w:szCs w:val="22"/>
              </w:rPr>
              <w:t>pamięci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masowej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4" w:rsidRPr="00EF75A6" w:rsidRDefault="00812E44" w:rsidP="00812E44">
            <w:pPr>
              <w:jc w:val="both"/>
              <w:rPr>
                <w:rFonts w:ascii="Times New Roman" w:hAnsi="Times New Roman"/>
                <w:bCs/>
                <w:szCs w:val="22"/>
                <w:lang w:val="sv-SE" w:eastAsia="en-US"/>
              </w:rPr>
            </w:pPr>
            <w:r w:rsidRPr="00EF75A6">
              <w:rPr>
                <w:rFonts w:ascii="Times New Roman" w:hAnsi="Times New Roman"/>
                <w:bCs/>
                <w:szCs w:val="22"/>
                <w:lang w:val="sv-SE" w:eastAsia="en-US"/>
              </w:rPr>
              <w:t xml:space="preserve">Min. </w:t>
            </w:r>
            <w:r w:rsidRPr="00EF75A6">
              <w:rPr>
                <w:rFonts w:ascii="Times New Roman" w:hAnsi="Times New Roman"/>
                <w:bCs/>
                <w:szCs w:val="22"/>
                <w:lang w:eastAsia="en-US"/>
              </w:rPr>
              <w:t>512GB M.2 PCIe NVMe</w:t>
            </w:r>
            <w:r w:rsidRPr="00EF75A6">
              <w:rPr>
                <w:rFonts w:ascii="Times New Roman" w:hAnsi="Times New Roman"/>
                <w:bCs/>
                <w:szCs w:val="22"/>
                <w:lang w:val="sv-SE" w:eastAsia="en-US"/>
              </w:rPr>
              <w:t xml:space="preserve"> </w:t>
            </w:r>
          </w:p>
          <w:p w:rsidR="00BE2386" w:rsidRPr="00EF75A6" w:rsidRDefault="00812E44" w:rsidP="00812E44">
            <w:pPr>
              <w:jc w:val="both"/>
              <w:rPr>
                <w:rFonts w:ascii="Times New Roman" w:hAnsi="Times New Roman"/>
                <w:bCs/>
                <w:szCs w:val="22"/>
                <w:lang w:val="sv-SE" w:eastAsia="en-US"/>
              </w:rPr>
            </w:pPr>
            <w:r w:rsidRPr="00EF75A6">
              <w:rPr>
                <w:rFonts w:ascii="Times New Roman" w:hAnsi="Times New Roman"/>
                <w:bCs/>
                <w:szCs w:val="22"/>
                <w:lang w:eastAsia="en-US"/>
              </w:rPr>
              <w:t>W przypadku awarii – dysk pozostaje u Zamawiającego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Grafika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9" w:rsidRPr="00EF75A6" w:rsidRDefault="003636F0" w:rsidP="00131EB9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Oferowana </w:t>
            </w:r>
            <w:r w:rsidR="008E5282" w:rsidRPr="00EF75A6">
              <w:rPr>
                <w:rFonts w:ascii="Times New Roman" w:hAnsi="Times New Roman"/>
                <w:bCs/>
                <w:szCs w:val="22"/>
              </w:rPr>
              <w:t xml:space="preserve">karta musi osiągać </w:t>
            </w:r>
            <w:r w:rsidR="00131EB9" w:rsidRPr="00EF75A6">
              <w:rPr>
                <w:rFonts w:ascii="Times New Roman" w:hAnsi="Times New Roman"/>
                <w:bCs/>
                <w:szCs w:val="22"/>
              </w:rPr>
              <w:t xml:space="preserve">w teście Average G3D Mark wynik </w:t>
            </w:r>
            <w:r w:rsidR="008E5282" w:rsidRPr="00EF75A6">
              <w:rPr>
                <w:rFonts w:ascii="Times New Roman" w:hAnsi="Times New Roman"/>
                <w:bCs/>
                <w:szCs w:val="22"/>
              </w:rPr>
              <w:t>min</w:t>
            </w:r>
            <w:r w:rsidR="008E5282" w:rsidRPr="00EF75A6">
              <w:rPr>
                <w:rFonts w:ascii="Times New Roman" w:hAnsi="Times New Roman"/>
                <w:b/>
                <w:bCs/>
                <w:szCs w:val="22"/>
              </w:rPr>
              <w:t xml:space="preserve">. </w:t>
            </w:r>
            <w:r w:rsidR="00131EB9" w:rsidRPr="00EF75A6">
              <w:rPr>
                <w:rFonts w:ascii="Times New Roman" w:hAnsi="Times New Roman"/>
                <w:bCs/>
                <w:szCs w:val="22"/>
                <w:highlight w:val="yellow"/>
              </w:rPr>
              <w:t>1</w:t>
            </w:r>
            <w:r w:rsidR="008B3E98" w:rsidRPr="00EF75A6">
              <w:rPr>
                <w:rFonts w:ascii="Times New Roman" w:hAnsi="Times New Roman"/>
                <w:bCs/>
                <w:szCs w:val="22"/>
                <w:highlight w:val="yellow"/>
              </w:rPr>
              <w:t>00</w:t>
            </w:r>
            <w:bookmarkStart w:id="0" w:name="_GoBack"/>
            <w:bookmarkEnd w:id="0"/>
            <w:r w:rsidR="00131EB9" w:rsidRPr="00EF75A6">
              <w:rPr>
                <w:rFonts w:ascii="Times New Roman" w:hAnsi="Times New Roman"/>
                <w:bCs/>
                <w:szCs w:val="22"/>
                <w:highlight w:val="yellow"/>
              </w:rPr>
              <w:t>0 punktów</w:t>
            </w:r>
            <w:r w:rsidR="00131EB9" w:rsidRPr="00EF75A6">
              <w:rPr>
                <w:rFonts w:ascii="Times New Roman" w:hAnsi="Times New Roman"/>
                <w:bCs/>
                <w:szCs w:val="22"/>
              </w:rPr>
              <w:t>.</w:t>
            </w:r>
          </w:p>
          <w:p w:rsidR="00BE2386" w:rsidRPr="00EF75A6" w:rsidRDefault="00131EB9" w:rsidP="00131EB9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Do oferty należy dołączyć wydruk ze strony: </w:t>
            </w:r>
            <w:hyperlink r:id="rId8" w:history="1">
              <w:r w:rsidRPr="00EF75A6">
                <w:rPr>
                  <w:rStyle w:val="Hipercze"/>
                  <w:rFonts w:ascii="Times New Roman" w:hAnsi="Times New Roman"/>
                  <w:bCs/>
                  <w:szCs w:val="22"/>
                </w:rPr>
                <w:t>http://www.videocardbenchmark.net</w:t>
              </w:r>
            </w:hyperlink>
            <w:r w:rsidRPr="00EF75A6">
              <w:rPr>
                <w:rFonts w:ascii="Times New Roman" w:hAnsi="Times New Roman"/>
                <w:bCs/>
                <w:szCs w:val="22"/>
              </w:rPr>
              <w:t xml:space="preserve"> potwierdzający spełnienie wymogów SIWZ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Wyposażenie multimedialne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8" w:rsidRPr="00EF75A6" w:rsidRDefault="00B15C38" w:rsidP="00B15C3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karta dźwiękowa zintegrowana z płytą główną,</w:t>
            </w:r>
          </w:p>
          <w:p w:rsidR="00BE2386" w:rsidRPr="00EF75A6" w:rsidRDefault="00B15C38" w:rsidP="007450D4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wbudowane dwa głośniki</w:t>
            </w:r>
          </w:p>
        </w:tc>
      </w:tr>
      <w:tr w:rsidR="00ED695D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D" w:rsidRPr="00EF75A6" w:rsidRDefault="00ED695D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D" w:rsidRPr="00EF75A6" w:rsidRDefault="00ED695D">
            <w:pPr>
              <w:ind w:left="360" w:hanging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Obudowa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5D" w:rsidRPr="00EF75A6" w:rsidRDefault="00ED695D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Obudowa typu All in One – zintegrowany komputer w obudowie wraz z monitorem z matrycą IPS min 23,8”, z powłoką antyrefleksyjną i podświetleniem WLED o parametrach:</w:t>
            </w:r>
          </w:p>
          <w:p w:rsidR="00ED695D" w:rsidRPr="00EF75A6" w:rsidRDefault="00ED695D" w:rsidP="00ED695D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 rozdzielczość min 1920 x 1080</w:t>
            </w:r>
          </w:p>
          <w:p w:rsidR="00ED695D" w:rsidRPr="00EF75A6" w:rsidRDefault="00ED695D" w:rsidP="00ED695D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 typowa jasność min 250 cd/m2 (bez obsługi dotyku),</w:t>
            </w:r>
            <w:r w:rsidRPr="00EF75A6">
              <w:rPr>
                <w:rFonts w:ascii="Times New Roman" w:hAnsi="Times New Roman"/>
                <w:bCs/>
                <w:i/>
                <w:color w:val="00B050"/>
                <w:szCs w:val="22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>matryca matowa</w:t>
            </w:r>
          </w:p>
          <w:p w:rsidR="00ED695D" w:rsidRPr="00EF75A6" w:rsidRDefault="00ED695D" w:rsidP="00ED695D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 kąty widzenia pion/poziom: min 178/178 stopni</w:t>
            </w:r>
          </w:p>
          <w:p w:rsidR="00ED695D" w:rsidRPr="00EF75A6" w:rsidRDefault="00ED695D" w:rsidP="00FD5FAF">
            <w:pPr>
              <w:ind w:left="61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Podstawa monitora umożliwiająca obrót oraz:</w:t>
            </w:r>
          </w:p>
          <w:p w:rsidR="00ED695D" w:rsidRPr="00EF75A6" w:rsidRDefault="00ED695D" w:rsidP="00AE5035">
            <w:pPr>
              <w:ind w:left="344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- kąt pochylenia min </w:t>
            </w:r>
            <w:r w:rsidR="007450D4" w:rsidRPr="00EF75A6">
              <w:rPr>
                <w:rFonts w:ascii="Times New Roman" w:hAnsi="Times New Roman"/>
                <w:bCs/>
                <w:szCs w:val="22"/>
              </w:rPr>
              <w:t>0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/ +20 stopni </w:t>
            </w:r>
          </w:p>
          <w:p w:rsidR="00ED695D" w:rsidRPr="00EF75A6" w:rsidRDefault="00ED695D" w:rsidP="00AE5035">
            <w:pPr>
              <w:ind w:left="344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 regulację wysokości min 1</w:t>
            </w:r>
            <w:r w:rsidR="00EB385A" w:rsidRPr="00EF75A6">
              <w:rPr>
                <w:rFonts w:ascii="Times New Roman" w:hAnsi="Times New Roman"/>
                <w:bCs/>
                <w:szCs w:val="22"/>
              </w:rPr>
              <w:t>0</w:t>
            </w:r>
            <w:r w:rsidR="001B123D" w:rsidRPr="00EF75A6">
              <w:rPr>
                <w:rFonts w:ascii="Times New Roman" w:hAnsi="Times New Roman"/>
                <w:bCs/>
                <w:szCs w:val="22"/>
              </w:rPr>
              <w:t>0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mm</w:t>
            </w:r>
          </w:p>
          <w:p w:rsidR="00EB385A" w:rsidRPr="00EF75A6" w:rsidRDefault="00ED695D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Posiadająca min. 1 wewnętrzną półkę 2,5” umożliwiającą zamontowanie dysku 2,5” (HDD/SSD/SED).</w:t>
            </w:r>
          </w:p>
          <w:p w:rsidR="00ED695D" w:rsidRPr="00EF75A6" w:rsidRDefault="00ED695D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Zaprojektowana i wykonana przez producenta komputera opatrzona trwałym logo producenta.</w:t>
            </w:r>
          </w:p>
          <w:p w:rsidR="00ED695D" w:rsidRPr="00EF75A6" w:rsidRDefault="00ED695D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Wymagany jest wbudowany fabrycznie </w:t>
            </w:r>
            <w:r w:rsidR="00EB385A" w:rsidRPr="00EF75A6">
              <w:rPr>
                <w:rFonts w:ascii="Times New Roman" w:hAnsi="Times New Roman"/>
                <w:bCs/>
                <w:szCs w:val="22"/>
              </w:rPr>
              <w:t xml:space="preserve">(oparty o sygnalizację wizualną LED i/lub dźwiękową) </w:t>
            </w:r>
            <w:r w:rsidRPr="00EF75A6">
              <w:rPr>
                <w:rFonts w:ascii="Times New Roman" w:hAnsi="Times New Roman"/>
                <w:bCs/>
                <w:szCs w:val="22"/>
              </w:rPr>
              <w:t>system diagnostyczny, służący do sygnalizowania i diagnozowania problemów z komputerem i jego komponentami, który musi sygnalizować co najmniej:</w:t>
            </w:r>
          </w:p>
          <w:p w:rsidR="00ED695D" w:rsidRPr="00EF75A6" w:rsidRDefault="00AE5035" w:rsidP="00AE5035">
            <w:pPr>
              <w:ind w:left="344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ED695D" w:rsidRPr="00EF75A6">
              <w:rPr>
                <w:rFonts w:ascii="Times New Roman" w:hAnsi="Times New Roman"/>
                <w:bCs/>
                <w:szCs w:val="22"/>
              </w:rPr>
              <w:t xml:space="preserve">awarie procesora </w:t>
            </w:r>
          </w:p>
          <w:p w:rsidR="00ED695D" w:rsidRPr="00EF75A6" w:rsidRDefault="00AE5035" w:rsidP="00AE5035">
            <w:pPr>
              <w:ind w:left="344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ED695D" w:rsidRPr="00EF75A6">
              <w:rPr>
                <w:rFonts w:ascii="Times New Roman" w:hAnsi="Times New Roman"/>
                <w:bCs/>
                <w:szCs w:val="22"/>
              </w:rPr>
              <w:t>uszkodzenie kontrolera Video</w:t>
            </w:r>
          </w:p>
          <w:p w:rsidR="00ED695D" w:rsidRPr="00EF75A6" w:rsidRDefault="00AE5035" w:rsidP="00AE5035">
            <w:pPr>
              <w:ind w:left="344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ED695D" w:rsidRPr="00EF75A6">
              <w:rPr>
                <w:rFonts w:ascii="Times New Roman" w:hAnsi="Times New Roman"/>
                <w:bCs/>
                <w:szCs w:val="22"/>
              </w:rPr>
              <w:t>uszkodzenie pamięci RAM</w:t>
            </w:r>
          </w:p>
          <w:p w:rsidR="00ED695D" w:rsidRPr="00EF75A6" w:rsidRDefault="00ED695D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Wymagany jest wbudowany fabrycznie napęd DVD-RW, umożliwiający odczyt/zapis danych na płytach DVD.</w:t>
            </w:r>
          </w:p>
          <w:p w:rsidR="00ED695D" w:rsidRPr="00EF75A6" w:rsidRDefault="00ED695D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Obudowa musi umożliwiać zastosowanie zabezpieczenia fizycznego w postaci linki metalow</w:t>
            </w:r>
            <w:r w:rsidR="001B37E7" w:rsidRPr="00EF75A6">
              <w:rPr>
                <w:rFonts w:ascii="Times New Roman" w:hAnsi="Times New Roman"/>
                <w:bCs/>
                <w:szCs w:val="22"/>
              </w:rPr>
              <w:t>ej (złącze blokady Kensingtona)</w:t>
            </w:r>
          </w:p>
        </w:tc>
      </w:tr>
      <w:tr w:rsidR="008F49FA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A" w:rsidRPr="00EF75A6" w:rsidRDefault="008F49FA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A" w:rsidRPr="00EF75A6" w:rsidRDefault="008F49FA">
            <w:pPr>
              <w:ind w:left="360" w:hanging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Zasilacz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A" w:rsidRPr="00EF75A6" w:rsidRDefault="008F49FA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Sprawność zasilacza min. 89%</w:t>
            </w:r>
          </w:p>
          <w:p w:rsidR="004F022B" w:rsidRPr="00EF75A6" w:rsidRDefault="004F022B" w:rsidP="00ED695D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Moc zasilacza </w:t>
            </w:r>
            <w:r w:rsidRPr="00EF75A6">
              <w:rPr>
                <w:rFonts w:ascii="Times New Roman" w:hAnsi="Times New Roman"/>
                <w:bCs/>
                <w:szCs w:val="22"/>
                <w:highlight w:val="yellow"/>
              </w:rPr>
              <w:t>będzie podlegała ocenie punktowej zgodnie z opisem kryteriów zawartym w SIWZ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 w:rsidP="001B37E7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Zgodność</w:t>
            </w:r>
            <w:r w:rsidR="001B37E7" w:rsidRPr="00EF75A6">
              <w:rPr>
                <w:rFonts w:ascii="Times New Roman" w:hAnsi="Times New Roman"/>
                <w:bCs/>
                <w:szCs w:val="22"/>
              </w:rPr>
              <w:t xml:space="preserve"> z systemami operacyjnymi i </w:t>
            </w:r>
            <w:r w:rsidRPr="00EF75A6">
              <w:rPr>
                <w:rFonts w:ascii="Times New Roman" w:hAnsi="Times New Roman"/>
                <w:bCs/>
                <w:szCs w:val="22"/>
              </w:rPr>
              <w:t>standardami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A2F4C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Oferowane modele komputerów muszą posiadać certyfikat Microsoft, potwierdzający poprawną współpracę oferowanych modeli komputerów z wymaganym systemem operacyjnym (załączyć wydruk ze strony Microsoft).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BIOS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Możliwość odczytania z BIOS: 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1. Modelu komputera, nazwy producenta.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2. Wersji BIOS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3. Modelu procesora, prędkości procesora 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4. Informacji o ilości pamięci RAM wraz z informacją o jej prędkości i technologii wykonania a także o pojemności i obsadzeniu na poszczególnych slotach </w:t>
            </w:r>
          </w:p>
          <w:p w:rsidR="00C86C3E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5. Informacji o dysku twardym: model, pojemność, nr seryjny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6</w:t>
            </w:r>
            <w:r w:rsidR="00C86C3E" w:rsidRPr="00EF75A6">
              <w:rPr>
                <w:rFonts w:ascii="Times New Roman" w:hAnsi="Times New Roman"/>
                <w:bCs/>
                <w:szCs w:val="22"/>
              </w:rPr>
              <w:t>.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MAC adres zintegrowanej karty sieciowej</w:t>
            </w:r>
          </w:p>
          <w:p w:rsidR="00BE2386" w:rsidRPr="00EF75A6" w:rsidRDefault="00482723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Oferowany BIOS musi posiadać mo</w:t>
            </w:r>
            <w:r w:rsidR="00BE2386" w:rsidRPr="00EF75A6">
              <w:rPr>
                <w:rFonts w:ascii="Times New Roman" w:hAnsi="Times New Roman"/>
                <w:bCs/>
                <w:szCs w:val="22"/>
              </w:rPr>
              <w:t>żliwość wyłączenia/włączenia: zintegrowanej karty sieciowej, kontrolera audio, poszczególnych portów USB, poszczególnych slo</w:t>
            </w:r>
            <w:r w:rsidR="009A161D" w:rsidRPr="00EF75A6">
              <w:rPr>
                <w:rFonts w:ascii="Times New Roman" w:hAnsi="Times New Roman"/>
                <w:bCs/>
                <w:szCs w:val="22"/>
              </w:rPr>
              <w:t>tów SATA, wewnętrznego głośnika</w:t>
            </w:r>
            <w:r w:rsidR="00BE2386" w:rsidRPr="00EF75A6">
              <w:rPr>
                <w:rFonts w:ascii="Times New Roman" w:hAnsi="Times New Roman"/>
                <w:bCs/>
                <w:szCs w:val="22"/>
              </w:rPr>
              <w:t xml:space="preserve"> z poziomu BIOS bez uruchamiania systemu operacyjnego z dysku twardego komputera lub innych, podłączonych do niego, urządzeń zewnętrznych.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Funkcja blokowania/odblokowania BOOT-owania stacji roboczej z dysku twardego, zewnętrznych urządzeń oraz sieci bez potrzeby uruc</w:t>
            </w:r>
            <w:r w:rsidR="00100460" w:rsidRPr="00EF75A6">
              <w:rPr>
                <w:rFonts w:ascii="Times New Roman" w:hAnsi="Times New Roman"/>
                <w:bCs/>
                <w:szCs w:val="22"/>
              </w:rPr>
              <w:t>hamiania systemu operacyjnego z </w:t>
            </w:r>
            <w:r w:rsidRPr="00EF75A6">
              <w:rPr>
                <w:rFonts w:ascii="Times New Roman" w:hAnsi="Times New Roman"/>
                <w:bCs/>
                <w:szCs w:val="22"/>
              </w:rPr>
              <w:t>dysku twardego komputera lub innych, podłączonych do niego, urządzeń zewnętrznych.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  <w:p w:rsidR="00BE2386" w:rsidRPr="00EF75A6" w:rsidRDefault="00BE2386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BIOS musi posiadać funkcję update BIOS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Bezpieczeństwo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1. BIOS musi posiadać możliwość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</w:t>
            </w:r>
            <w:r w:rsidR="004F022B" w:rsidRPr="00EF75A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skonfigurowania hasła „Power On” oraz ustawienia hasła dostępu do BIOSu (administratora) w sposób gwarantujący utrzymanie zapisanego hasła nawet w przypadku odłączenia wszystkich źródeł zasilania, 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</w:t>
            </w:r>
            <w:r w:rsidR="004F022B" w:rsidRPr="00EF75A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>możliwość ustawienia hasła na dysku (drive lock)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</w:t>
            </w:r>
            <w:r w:rsidR="004F022B" w:rsidRPr="00EF75A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>blokady/wyłączenia portów USB, COM, karty sieciowej, karty audio;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</w:t>
            </w:r>
            <w:r w:rsidR="004F022B" w:rsidRPr="00EF75A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>kontroli sekwencji boot-ącej;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</w:t>
            </w:r>
            <w:r w:rsidR="004F022B" w:rsidRPr="00EF75A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>startu systemu z urządzenia USB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</w:t>
            </w:r>
            <w:r w:rsidR="004F022B" w:rsidRPr="00EF75A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>funkcja blokowania BOOT-owania stacji roboczej z zewnętrznych urządzeń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2. Komputer musi posiadać zintegrowany w płycie głównej aktywny układ zgodny ze standardem Trusted Platform Module (TPM v </w:t>
            </w:r>
            <w:r w:rsidR="00A87C33" w:rsidRPr="00EF75A6">
              <w:rPr>
                <w:rFonts w:ascii="Times New Roman" w:hAnsi="Times New Roman"/>
                <w:bCs/>
                <w:szCs w:val="22"/>
              </w:rPr>
              <w:t>2.0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); 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3. Możliwość zapięcia linki typu Kensington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4. Zintegrowany fabrycznie w obudowie czujnik otwarcia obudowy</w:t>
            </w:r>
          </w:p>
          <w:p w:rsidR="00BE2386" w:rsidRPr="00EF75A6" w:rsidRDefault="00BE2386" w:rsidP="0056679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5. Udostępniona bez dodatkowych opłat, pełna wersja oprogramowania, szyfrującego zawartość twardego dysku, współpracującego z wbudowaną sprzętową platformą bezpieczeństwa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775CA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Certyfikaty i </w:t>
            </w:r>
            <w:r w:rsidR="00BE2386" w:rsidRPr="00EF75A6">
              <w:rPr>
                <w:rFonts w:ascii="Times New Roman" w:hAnsi="Times New Roman"/>
                <w:bCs/>
                <w:szCs w:val="22"/>
              </w:rPr>
              <w:t>standardy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 w:rsidP="00775CA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Certyfikat ISO 9001 dla producenta sprzętu (załączyć dokument potwierdzający spełnianie wymogu)</w:t>
            </w:r>
            <w:r w:rsidR="00D203DB" w:rsidRPr="00EF75A6">
              <w:rPr>
                <w:rFonts w:ascii="Times New Roman" w:hAnsi="Times New Roman"/>
                <w:bCs/>
                <w:szCs w:val="22"/>
              </w:rPr>
              <w:t>.</w:t>
            </w:r>
          </w:p>
          <w:p w:rsidR="00BE2386" w:rsidRPr="00EF75A6" w:rsidRDefault="00BE2386" w:rsidP="00775CA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lastRenderedPageBreak/>
              <w:t>Deklaracja zgodności CE (załączyć do oferty)</w:t>
            </w:r>
            <w:r w:rsidR="00D203DB" w:rsidRPr="00EF75A6">
              <w:rPr>
                <w:rFonts w:ascii="Times New Roman" w:hAnsi="Times New Roman"/>
                <w:bCs/>
                <w:szCs w:val="22"/>
              </w:rPr>
              <w:t>.</w:t>
            </w:r>
          </w:p>
          <w:p w:rsidR="00BE2386" w:rsidRPr="00EF75A6" w:rsidRDefault="00BE2386" w:rsidP="00775CA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Komputer musi spełn</w:t>
            </w:r>
            <w:r w:rsidR="00775CA8" w:rsidRPr="00EF75A6">
              <w:rPr>
                <w:rFonts w:ascii="Times New Roman" w:hAnsi="Times New Roman"/>
                <w:bCs/>
                <w:szCs w:val="22"/>
              </w:rPr>
              <w:t>iać wymogi normy Energy Star</w:t>
            </w:r>
            <w:r w:rsidR="00D37209" w:rsidRPr="00EF75A6">
              <w:rPr>
                <w:rFonts w:ascii="Times New Roman" w:hAnsi="Times New Roman"/>
                <w:bCs/>
                <w:szCs w:val="22"/>
              </w:rPr>
              <w:t xml:space="preserve">. 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Wymagany certyfikat lub wpis dotyczący oferowanego modelu komputera w  internetowym katalogu </w:t>
            </w:r>
            <w:hyperlink r:id="rId9" w:history="1">
              <w:r w:rsidRPr="00EF75A6">
                <w:rPr>
                  <w:rStyle w:val="Hipercze"/>
                  <w:rFonts w:ascii="Times New Roman" w:hAnsi="Times New Roman"/>
                  <w:bCs/>
                  <w:szCs w:val="22"/>
                </w:rPr>
                <w:t>http://www.eu-energystar.org</w:t>
              </w:r>
            </w:hyperlink>
            <w:r w:rsidRPr="00EF75A6">
              <w:rPr>
                <w:rFonts w:ascii="Times New Roman" w:hAnsi="Times New Roman"/>
                <w:bCs/>
                <w:szCs w:val="22"/>
              </w:rPr>
              <w:t xml:space="preserve"> lub </w:t>
            </w:r>
            <w:hyperlink r:id="rId10" w:history="1">
              <w:r w:rsidRPr="00EF75A6">
                <w:rPr>
                  <w:rStyle w:val="Hipercze"/>
                  <w:rFonts w:ascii="Times New Roman" w:hAnsi="Times New Roman"/>
                  <w:bCs/>
                  <w:szCs w:val="22"/>
                </w:rPr>
                <w:t>http://www.energystar.gov</w:t>
              </w:r>
            </w:hyperlink>
            <w:r w:rsidRPr="00EF75A6">
              <w:rPr>
                <w:rFonts w:ascii="Times New Roman" w:hAnsi="Times New Roman"/>
                <w:bCs/>
                <w:szCs w:val="22"/>
              </w:rPr>
              <w:t xml:space="preserve">   – dopuszcza się wydruk ze strony internetowej</w:t>
            </w:r>
          </w:p>
          <w:p w:rsidR="00BE2386" w:rsidRPr="00EF75A6" w:rsidRDefault="00BE2386" w:rsidP="00775CA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Komputer musi spełniać wymogi normy EPEAT na poziomie min</w:t>
            </w:r>
            <w:r w:rsidR="00D37209" w:rsidRPr="00EF75A6">
              <w:rPr>
                <w:rFonts w:ascii="Times New Roman" w:hAnsi="Times New Roman"/>
                <w:bCs/>
                <w:szCs w:val="22"/>
              </w:rPr>
              <w:t>.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775CA8" w:rsidRPr="00EF75A6">
              <w:rPr>
                <w:rFonts w:ascii="Times New Roman" w:hAnsi="Times New Roman"/>
                <w:bCs/>
                <w:szCs w:val="22"/>
              </w:rPr>
              <w:t>BRONZE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dla Polski</w:t>
            </w:r>
            <w:r w:rsidR="00D37209" w:rsidRPr="00EF75A6">
              <w:rPr>
                <w:rFonts w:ascii="Times New Roman" w:hAnsi="Times New Roman"/>
                <w:bCs/>
                <w:szCs w:val="22"/>
              </w:rPr>
              <w:t xml:space="preserve">. 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Wymagany certyfikat lub wpis dotyczący oferowanego modelu komputera w  internetowym katalogu </w:t>
            </w:r>
            <w:hyperlink r:id="rId11" w:history="1">
              <w:r w:rsidRPr="00EF75A6">
                <w:rPr>
                  <w:rStyle w:val="Hipercze"/>
                  <w:rFonts w:ascii="Times New Roman" w:hAnsi="Times New Roman"/>
                  <w:bCs/>
                  <w:szCs w:val="22"/>
                </w:rPr>
                <w:t>http://www.epeat.net</w:t>
              </w:r>
            </w:hyperlink>
            <w:r w:rsidRPr="00EF75A6">
              <w:rPr>
                <w:rFonts w:ascii="Times New Roman" w:hAnsi="Times New Roman"/>
                <w:bCs/>
                <w:szCs w:val="22"/>
              </w:rPr>
              <w:t xml:space="preserve"> – wymaga się wydruku ze strony internetowej</w:t>
            </w:r>
            <w:r w:rsidR="00D37209" w:rsidRPr="00EF75A6">
              <w:rPr>
                <w:rFonts w:ascii="Times New Roman" w:hAnsi="Times New Roman"/>
                <w:bCs/>
                <w:szCs w:val="22"/>
              </w:rPr>
              <w:t>.</w:t>
            </w:r>
          </w:p>
          <w:p w:rsidR="00751EC4" w:rsidRPr="00EF75A6" w:rsidRDefault="00751EC4" w:rsidP="00775CA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Potwierdzenie spełnienia kryteriów środowiskowych, w tym zgodności z dyrektywą RoHS Unii Europejskiej o eliminacji substancji niebezpiecznych w postaci oświadczenia producenta jednostki (wg wytycznych Krajowej Agencji Poszanowania Energii S.A, zawartych w dokumencie „Opracowanie propozycji kryteriów środowiskowych dla produktów zużywających energię możliwych do wykorzystania przy formułowaniu specyfikacji na potrzeby zamówień publicznych”, pkt 3.4.2.1 z grudnia 2006), w szczególności zgodności z normą ISO 1043-4 dla płyty głównej oraz elementów wykonanych z tworzyw sztucznych o masie powyżej 25 gram.</w:t>
            </w:r>
          </w:p>
        </w:tc>
      </w:tr>
      <w:tr w:rsidR="00BE2386" w:rsidRPr="00EF75A6" w:rsidTr="00812E44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6" w:rsidRPr="00EF75A6" w:rsidRDefault="00BE2386" w:rsidP="00FC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Warunki gwarancji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F00724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Min. </w:t>
            </w:r>
            <w:r w:rsidR="00441949" w:rsidRPr="00EF75A6">
              <w:rPr>
                <w:rFonts w:ascii="Times New Roman" w:hAnsi="Times New Roman"/>
                <w:bCs/>
                <w:szCs w:val="22"/>
              </w:rPr>
              <w:t>3 letnia</w:t>
            </w:r>
            <w:r w:rsidR="00BE2386" w:rsidRPr="00EF75A6">
              <w:rPr>
                <w:rFonts w:ascii="Times New Roman" w:hAnsi="Times New Roman"/>
                <w:bCs/>
                <w:szCs w:val="22"/>
              </w:rPr>
              <w:t xml:space="preserve"> gwarancja producenta świadczona na miejscu u klienta 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Oświadczenie producenta komputera, że w przypadku nie wywiązywania się </w:t>
            </w:r>
            <w:r w:rsidRPr="00EF75A6">
              <w:rPr>
                <w:rFonts w:ascii="Times New Roman" w:hAnsi="Times New Roman"/>
                <w:bCs/>
                <w:szCs w:val="22"/>
              </w:rPr>
              <w:br/>
              <w:t>z obowiązków gwarancyjnych oferenta lub firmy serwisującej, przejmie na siebie wszelkie zobowiązania związane z serwisem.</w:t>
            </w:r>
          </w:p>
          <w:p w:rsidR="00D37209" w:rsidRPr="00EF75A6" w:rsidRDefault="00D37209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Czas trwania gwarancji </w:t>
            </w:r>
            <w:r w:rsidRPr="00EF75A6">
              <w:rPr>
                <w:rFonts w:ascii="Times New Roman" w:hAnsi="Times New Roman"/>
                <w:bCs/>
                <w:szCs w:val="22"/>
                <w:highlight w:val="yellow"/>
              </w:rPr>
              <w:t xml:space="preserve">będzie podlegał ocenie punktowej zgodnie z opisem kryteriów zawartym </w:t>
            </w:r>
            <w:r w:rsidRPr="00EF75A6">
              <w:rPr>
                <w:rFonts w:ascii="Times New Roman" w:hAnsi="Times New Roman"/>
                <w:szCs w:val="22"/>
                <w:highlight w:val="yellow"/>
              </w:rPr>
              <w:t>w SIWZ</w:t>
            </w:r>
            <w:r w:rsidRPr="00EF75A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BE2386" w:rsidRPr="00EF75A6" w:rsidTr="00812E44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16.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BE2386" w:rsidP="007450D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Wsparcie te</w:t>
            </w:r>
            <w:r w:rsidR="007450D4" w:rsidRPr="00EF75A6">
              <w:rPr>
                <w:rFonts w:ascii="Times New Roman" w:hAnsi="Times New Roman"/>
                <w:bCs/>
                <w:szCs w:val="22"/>
              </w:rPr>
              <w:t>chniczne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6" w:rsidRPr="00EF75A6" w:rsidRDefault="00ED2976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BE2386" w:rsidRPr="00EF75A6" w:rsidRDefault="00BE2386" w:rsidP="007450D4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Możliwość aktualizacji i pobrania sterowników do oferowanego modelu komputera w</w:t>
            </w:r>
            <w:r w:rsidR="007450D4" w:rsidRPr="00EF75A6">
              <w:rPr>
                <w:rFonts w:ascii="Times New Roman" w:hAnsi="Times New Roman"/>
                <w:bCs/>
                <w:szCs w:val="22"/>
              </w:rPr>
              <w:t> </w:t>
            </w:r>
            <w:r w:rsidRPr="00EF75A6">
              <w:rPr>
                <w:rFonts w:ascii="Times New Roman" w:hAnsi="Times New Roman"/>
                <w:bCs/>
                <w:szCs w:val="22"/>
              </w:rPr>
              <w:t>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803CC3" w:rsidRPr="00EF75A6" w:rsidTr="00812E44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C3" w:rsidRPr="00EF75A6" w:rsidRDefault="00803CC3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17.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C3" w:rsidRPr="00EF75A6" w:rsidRDefault="00803CC3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Wymagania dodatkowe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C3" w:rsidRPr="00EF75A6" w:rsidRDefault="00803CC3" w:rsidP="00803C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Zainstalowany system operacyjny Windows 10 Professional 64bit PL,</w:t>
            </w:r>
          </w:p>
          <w:p w:rsidR="00803CC3" w:rsidRPr="00EF75A6" w:rsidRDefault="00803CC3" w:rsidP="00803C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Wbudowane porty i złącza:</w:t>
            </w:r>
          </w:p>
          <w:p w:rsidR="00803CC3" w:rsidRPr="00EF75A6" w:rsidRDefault="00803CC3" w:rsidP="00232078">
            <w:pPr>
              <w:ind w:left="360"/>
              <w:jc w:val="both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EF75A6">
              <w:rPr>
                <w:rFonts w:ascii="Times New Roman" w:hAnsi="Times New Roman"/>
                <w:bCs/>
                <w:szCs w:val="22"/>
                <w:lang w:val="en-US"/>
              </w:rPr>
              <w:t xml:space="preserve">- </w:t>
            </w:r>
            <w:r w:rsidRPr="00EF75A6">
              <w:rPr>
                <w:rFonts w:ascii="Times New Roman" w:hAnsi="Times New Roman"/>
                <w:bCs/>
                <w:szCs w:val="22"/>
              </w:rPr>
              <w:t>porty</w:t>
            </w:r>
            <w:r w:rsidRPr="00EF75A6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EF75A6">
              <w:rPr>
                <w:rFonts w:ascii="Times New Roman" w:hAnsi="Times New Roman"/>
                <w:bCs/>
                <w:szCs w:val="22"/>
              </w:rPr>
              <w:t>wideo</w:t>
            </w:r>
            <w:r w:rsidRPr="00EF75A6">
              <w:rPr>
                <w:rFonts w:ascii="Times New Roman" w:hAnsi="Times New Roman"/>
                <w:bCs/>
                <w:szCs w:val="22"/>
                <w:lang w:val="en-US"/>
              </w:rPr>
              <w:t xml:space="preserve">: min. 1 </w:t>
            </w:r>
            <w:r w:rsidR="006A43B5" w:rsidRPr="00EF75A6">
              <w:rPr>
                <w:rFonts w:ascii="Times New Roman" w:hAnsi="Times New Roman"/>
                <w:bCs/>
                <w:szCs w:val="22"/>
                <w:lang w:val="en-US"/>
              </w:rPr>
              <w:t>DisplayPort,</w:t>
            </w:r>
          </w:p>
          <w:p w:rsidR="00803CC3" w:rsidRPr="00EF75A6" w:rsidRDefault="00803CC3" w:rsidP="00232078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 min.</w:t>
            </w:r>
            <w:r w:rsidR="006A43B5" w:rsidRPr="00EF75A6">
              <w:rPr>
                <w:rFonts w:ascii="Times New Roman" w:hAnsi="Times New Roman"/>
                <w:bCs/>
                <w:szCs w:val="22"/>
              </w:rPr>
              <w:t xml:space="preserve"> 5 portów USB w tym min.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4 szt</w:t>
            </w:r>
            <w:r w:rsidR="006A43B5" w:rsidRPr="00EF75A6">
              <w:rPr>
                <w:rFonts w:ascii="Times New Roman" w:hAnsi="Times New Roman"/>
                <w:bCs/>
                <w:szCs w:val="22"/>
              </w:rPr>
              <w:t>.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USB 3.1</w:t>
            </w:r>
          </w:p>
          <w:p w:rsidR="000C7435" w:rsidRPr="00EF75A6" w:rsidRDefault="00803CC3" w:rsidP="000C7435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 port sie</w:t>
            </w:r>
            <w:r w:rsidR="00446227" w:rsidRPr="00EF75A6">
              <w:rPr>
                <w:rFonts w:ascii="Times New Roman" w:hAnsi="Times New Roman"/>
                <w:bCs/>
                <w:szCs w:val="22"/>
              </w:rPr>
              <w:t>ciowy RJ-45,</w:t>
            </w:r>
            <w:r w:rsidR="000C7435" w:rsidRPr="00EF75A6">
              <w:rPr>
                <w:rFonts w:ascii="Times New Roman" w:hAnsi="Times New Roman"/>
                <w:bCs/>
                <w:color w:val="000000"/>
                <w:szCs w:val="22"/>
              </w:rPr>
              <w:t xml:space="preserve"> Wymagana ilość i rozmieszczenie (na zewnątrz obudowy komputera) złącz i portów USB nie może być osiągnięta w wyniku stosowania konwerterów, przejściówek, adapterów itp.</w:t>
            </w:r>
          </w:p>
          <w:p w:rsidR="000C7435" w:rsidRPr="00EF75A6" w:rsidRDefault="000C7435" w:rsidP="000C743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color w:val="000000"/>
                <w:szCs w:val="22"/>
              </w:rPr>
              <w:t>Ze względów bezpieczeństwa wymaga się dostarczenia komputera bez następujących komponentów:</w:t>
            </w:r>
          </w:p>
          <w:p w:rsidR="000C7435" w:rsidRPr="00EF75A6" w:rsidRDefault="000C7435" w:rsidP="000C7435">
            <w:pPr>
              <w:ind w:left="344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color w:val="000000"/>
                <w:szCs w:val="22"/>
              </w:rPr>
              <w:t>- czytnik kart SD 3-in-1</w:t>
            </w:r>
          </w:p>
          <w:p w:rsidR="000C7435" w:rsidRPr="00EF75A6" w:rsidRDefault="000C7435" w:rsidP="000C7435">
            <w:pPr>
              <w:ind w:left="344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color w:val="000000"/>
                <w:szCs w:val="22"/>
              </w:rPr>
              <w:t xml:space="preserve">- kamera internetowej zintegrowanej w obudowie matrycy, </w:t>
            </w:r>
          </w:p>
          <w:p w:rsidR="000C7435" w:rsidRPr="00EF75A6" w:rsidRDefault="000C7435" w:rsidP="000C7435">
            <w:pPr>
              <w:ind w:left="344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color w:val="000000"/>
                <w:szCs w:val="22"/>
              </w:rPr>
              <w:t>- karta WiFi,</w:t>
            </w:r>
          </w:p>
          <w:p w:rsidR="000C7435" w:rsidRPr="00EF75A6" w:rsidRDefault="000C7435" w:rsidP="000C7435">
            <w:pPr>
              <w:ind w:left="344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- karta Bluetooth,</w:t>
            </w:r>
          </w:p>
          <w:p w:rsidR="00803CC3" w:rsidRPr="00EF75A6" w:rsidRDefault="00803CC3" w:rsidP="00803C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  <w:t>Karta sieciowa 10/100/1000 Ethernet RJ 45 (zintegrowana) z obsługą PXE, WoL</w:t>
            </w:r>
          </w:p>
          <w:p w:rsidR="00803CC3" w:rsidRPr="00EF75A6" w:rsidRDefault="00803CC3" w:rsidP="00803CC3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EF75A6">
              <w:rPr>
                <w:rFonts w:ascii="Times New Roman" w:hAnsi="Times New Roman"/>
                <w:bCs/>
                <w:color w:val="000000"/>
                <w:szCs w:val="22"/>
              </w:rPr>
              <w:t>Płyta główna wyposażona w:</w:t>
            </w:r>
          </w:p>
          <w:p w:rsidR="00803CC3" w:rsidRPr="00EF75A6" w:rsidRDefault="00803CC3" w:rsidP="00232078">
            <w:pPr>
              <w:ind w:left="360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- 2 złącza SODIMM z obsługą do 32GB pamięci RAM 2666MHz</w:t>
            </w:r>
          </w:p>
          <w:p w:rsidR="00803CC3" w:rsidRPr="00EF75A6" w:rsidRDefault="00803CC3" w:rsidP="00232078">
            <w:pPr>
              <w:ind w:left="360"/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776FC8" w:rsidRPr="00EF75A6">
              <w:rPr>
                <w:rFonts w:ascii="Times New Roman" w:hAnsi="Times New Roman"/>
                <w:bCs/>
                <w:szCs w:val="22"/>
              </w:rPr>
              <w:t>złącza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: 1 </w:t>
            </w:r>
            <w:r w:rsidR="00776FC8" w:rsidRPr="00EF75A6">
              <w:rPr>
                <w:rFonts w:ascii="Times New Roman" w:hAnsi="Times New Roman"/>
                <w:bCs/>
                <w:szCs w:val="22"/>
              </w:rPr>
              <w:t xml:space="preserve">szt. </w:t>
            </w:r>
            <w:r w:rsidRPr="00EF75A6">
              <w:rPr>
                <w:rFonts w:ascii="Times New Roman" w:hAnsi="Times New Roman"/>
                <w:bCs/>
                <w:szCs w:val="22"/>
              </w:rPr>
              <w:t>M.2 PCIe x1 dla WLAN</w:t>
            </w:r>
            <w:r w:rsidR="006A43B5" w:rsidRPr="00EF75A6"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1 </w:t>
            </w:r>
            <w:r w:rsidR="00776FC8" w:rsidRPr="00EF75A6">
              <w:rPr>
                <w:rFonts w:ascii="Times New Roman" w:hAnsi="Times New Roman"/>
                <w:bCs/>
                <w:szCs w:val="22"/>
              </w:rPr>
              <w:t>szt.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m.2 dla dysku</w:t>
            </w:r>
            <w:r w:rsidR="006A43B5" w:rsidRPr="00EF75A6">
              <w:rPr>
                <w:rFonts w:ascii="Times New Roman" w:hAnsi="Times New Roman"/>
                <w:bCs/>
                <w:szCs w:val="22"/>
              </w:rPr>
              <w:t>,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1 </w:t>
            </w:r>
            <w:r w:rsidR="00776FC8" w:rsidRPr="00EF75A6">
              <w:rPr>
                <w:rFonts w:ascii="Times New Roman" w:hAnsi="Times New Roman"/>
                <w:bCs/>
                <w:szCs w:val="22"/>
              </w:rPr>
              <w:t>szt.</w:t>
            </w:r>
            <w:r w:rsidRPr="00EF75A6">
              <w:rPr>
                <w:rFonts w:ascii="Times New Roman" w:hAnsi="Times New Roman"/>
                <w:bCs/>
                <w:szCs w:val="22"/>
              </w:rPr>
              <w:t xml:space="preserve"> SATA dla dysku</w:t>
            </w:r>
          </w:p>
          <w:p w:rsidR="00803CC3" w:rsidRPr="00EF75A6" w:rsidRDefault="00803CC3" w:rsidP="00803CC3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 xml:space="preserve">Klawiatura USB w układzie polski programisty </w:t>
            </w:r>
          </w:p>
          <w:p w:rsidR="00803CC3" w:rsidRPr="00EF75A6" w:rsidRDefault="00803CC3" w:rsidP="00803CC3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Mysz optyczna USB z min dwoma klawiszami oraz rolką (scroll)</w:t>
            </w:r>
          </w:p>
          <w:p w:rsidR="00803CC3" w:rsidRPr="00EF75A6" w:rsidRDefault="00803CC3" w:rsidP="00803CC3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Wbudowany napęd DVD.</w:t>
            </w:r>
          </w:p>
          <w:p w:rsidR="00F7275F" w:rsidRPr="00EF75A6" w:rsidRDefault="00F7275F" w:rsidP="00F7275F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Patchkord Kat. 5 o długości 5m.</w:t>
            </w:r>
          </w:p>
        </w:tc>
      </w:tr>
      <w:tr w:rsidR="00803CC3" w:rsidRPr="00EF75A6" w:rsidTr="00812E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C3" w:rsidRPr="00EF75A6" w:rsidRDefault="00803CC3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lastRenderedPageBreak/>
              <w:t>Sieć zamawiającego skonstruowana jest w oparciu o Active Directory co warunkuje wymogi odnośnie oprogramowania.</w:t>
            </w:r>
          </w:p>
        </w:tc>
      </w:tr>
    </w:tbl>
    <w:p w:rsidR="00BE2386" w:rsidRPr="00EF75A6" w:rsidRDefault="00BE2386" w:rsidP="00BE2386">
      <w:pPr>
        <w:rPr>
          <w:rFonts w:ascii="Times New Roman" w:hAnsi="Times New Roman"/>
          <w:b/>
          <w:szCs w:val="22"/>
        </w:rPr>
      </w:pPr>
    </w:p>
    <w:p w:rsidR="00886FAD" w:rsidRPr="00EF75A6" w:rsidRDefault="00FD5FAF" w:rsidP="00FD5FAF">
      <w:pPr>
        <w:pStyle w:val="Nagwek1"/>
        <w:spacing w:before="0" w:after="0"/>
        <w:ind w:left="-992"/>
        <w:rPr>
          <w:rFonts w:ascii="Times New Roman" w:hAnsi="Times New Roman"/>
          <w:sz w:val="22"/>
          <w:szCs w:val="22"/>
        </w:rPr>
      </w:pPr>
      <w:r w:rsidRPr="00EF75A6">
        <w:rPr>
          <w:rFonts w:ascii="Times New Roman" w:hAnsi="Times New Roman"/>
          <w:sz w:val="22"/>
          <w:szCs w:val="22"/>
        </w:rPr>
        <w:t>Zasilacz awaryjny – 25 szt.</w:t>
      </w:r>
    </w:p>
    <w:tbl>
      <w:tblPr>
        <w:tblW w:w="5614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97"/>
        <w:gridCol w:w="3329"/>
        <w:gridCol w:w="6519"/>
      </w:tblGrid>
      <w:tr w:rsidR="008A3A41" w:rsidRPr="00EF75A6" w:rsidTr="008A3A41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41" w:rsidRPr="00EF75A6" w:rsidRDefault="008A3A41" w:rsidP="007328E3">
            <w:pPr>
              <w:pStyle w:val="Tabelapozycja"/>
              <w:jc w:val="both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EF75A6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41" w:rsidRPr="00EF75A6" w:rsidRDefault="008A3A41" w:rsidP="00805CAE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 xml:space="preserve">Nazwa 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41" w:rsidRPr="00EF75A6" w:rsidRDefault="008A3A41" w:rsidP="00805CAE">
            <w:pPr>
              <w:ind w:left="-71"/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Wymagane minimalne parametry techniczne zasilaczy awaryjnych</w:t>
            </w:r>
          </w:p>
        </w:tc>
      </w:tr>
      <w:tr w:rsidR="008A3A41" w:rsidRPr="00EF75A6" w:rsidTr="008A3A41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EF75A6" w:rsidRDefault="008A3A41" w:rsidP="008A3A4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1" w:rsidRPr="00EF75A6" w:rsidRDefault="008A3A41" w:rsidP="00805CAE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Moc wyjściowa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1" w:rsidRPr="00EF75A6" w:rsidRDefault="008A3A41" w:rsidP="00886FAD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 xml:space="preserve">nie mniej niż </w:t>
            </w:r>
            <w:r w:rsidR="00886FAD" w:rsidRPr="00EF75A6">
              <w:rPr>
                <w:rFonts w:ascii="Times New Roman" w:hAnsi="Times New Roman"/>
                <w:szCs w:val="22"/>
              </w:rPr>
              <w:t>650</w:t>
            </w:r>
            <w:r w:rsidRPr="00EF75A6">
              <w:rPr>
                <w:rFonts w:ascii="Times New Roman" w:hAnsi="Times New Roman"/>
                <w:szCs w:val="22"/>
              </w:rPr>
              <w:t>VA/</w:t>
            </w:r>
            <w:r w:rsidR="00886FAD" w:rsidRPr="00EF75A6">
              <w:rPr>
                <w:rFonts w:ascii="Times New Roman" w:hAnsi="Times New Roman"/>
                <w:szCs w:val="22"/>
              </w:rPr>
              <w:t>36</w:t>
            </w:r>
            <w:r w:rsidRPr="00EF75A6">
              <w:rPr>
                <w:rFonts w:ascii="Times New Roman" w:hAnsi="Times New Roman"/>
                <w:szCs w:val="22"/>
              </w:rPr>
              <w:t>0W</w:t>
            </w:r>
          </w:p>
        </w:tc>
      </w:tr>
      <w:tr w:rsidR="00886FAD" w:rsidRPr="00EF75A6" w:rsidTr="008A3A41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8A3A4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C8553D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Czas podtrzymania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C8553D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nie mniejszy niż 5 min</w:t>
            </w:r>
            <w:r w:rsidR="006F664A" w:rsidRPr="00EF75A6">
              <w:rPr>
                <w:rFonts w:ascii="Times New Roman" w:hAnsi="Times New Roman"/>
                <w:szCs w:val="22"/>
              </w:rPr>
              <w:t xml:space="preserve"> przy obciążeniu 200W</w:t>
            </w:r>
          </w:p>
        </w:tc>
      </w:tr>
      <w:tr w:rsidR="00886FAD" w:rsidRPr="00EF75A6" w:rsidTr="008A3A41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8A3A4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985020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Ilość gniazd z podtrzymaniem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985020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min. 1 szt.</w:t>
            </w:r>
          </w:p>
        </w:tc>
      </w:tr>
      <w:tr w:rsidR="00886FAD" w:rsidRPr="00EF75A6" w:rsidTr="008A3A41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8A3A4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985020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Zimny start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985020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wymagany</w:t>
            </w:r>
          </w:p>
        </w:tc>
      </w:tr>
      <w:tr w:rsidR="00886FAD" w:rsidRPr="00EF75A6" w:rsidTr="008A3A41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8A3A4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5E0473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Dodatkowe wymagania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5E0473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przewód do komputera</w:t>
            </w:r>
            <w:r w:rsidR="00DC1155" w:rsidRPr="00EF75A6">
              <w:rPr>
                <w:rFonts w:ascii="Times New Roman" w:hAnsi="Times New Roman"/>
                <w:szCs w:val="22"/>
              </w:rPr>
              <w:t xml:space="preserve"> All in One</w:t>
            </w:r>
          </w:p>
        </w:tc>
      </w:tr>
      <w:tr w:rsidR="00886FAD" w:rsidRPr="00EF75A6" w:rsidTr="008A3A41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8A3A4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5E0473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D" w:rsidRPr="00EF75A6" w:rsidRDefault="00886FAD" w:rsidP="005E0473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minimum 2 lata gwarancji producenta</w:t>
            </w:r>
          </w:p>
        </w:tc>
      </w:tr>
    </w:tbl>
    <w:p w:rsidR="008A3A41" w:rsidRPr="00EF75A6" w:rsidRDefault="008A3A41" w:rsidP="00BE2386">
      <w:pPr>
        <w:rPr>
          <w:rFonts w:ascii="Times New Roman" w:hAnsi="Times New Roman"/>
          <w:b/>
          <w:szCs w:val="22"/>
        </w:rPr>
      </w:pPr>
    </w:p>
    <w:p w:rsidR="00BE2386" w:rsidRPr="00EF75A6" w:rsidRDefault="00BE2386" w:rsidP="00886FAD">
      <w:pPr>
        <w:pStyle w:val="Nagwek1"/>
        <w:spacing w:before="0" w:after="0"/>
        <w:ind w:left="-992"/>
        <w:rPr>
          <w:rFonts w:ascii="Times New Roman" w:hAnsi="Times New Roman"/>
          <w:sz w:val="22"/>
          <w:szCs w:val="22"/>
        </w:rPr>
      </w:pPr>
      <w:r w:rsidRPr="00EF75A6">
        <w:rPr>
          <w:rFonts w:ascii="Times New Roman" w:hAnsi="Times New Roman"/>
          <w:sz w:val="22"/>
          <w:szCs w:val="22"/>
        </w:rPr>
        <w:t xml:space="preserve">Pakiet biurowy – </w:t>
      </w:r>
      <w:r w:rsidR="00FD5FAF" w:rsidRPr="00EF75A6">
        <w:rPr>
          <w:rFonts w:ascii="Times New Roman" w:hAnsi="Times New Roman"/>
          <w:sz w:val="22"/>
          <w:szCs w:val="22"/>
        </w:rPr>
        <w:t>37</w:t>
      </w:r>
      <w:r w:rsidRPr="00EF75A6">
        <w:rPr>
          <w:rFonts w:ascii="Times New Roman" w:hAnsi="Times New Roman"/>
          <w:sz w:val="22"/>
          <w:szCs w:val="22"/>
        </w:rPr>
        <w:t xml:space="preserve"> szt.</w:t>
      </w:r>
    </w:p>
    <w:tbl>
      <w:tblPr>
        <w:tblW w:w="5614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96"/>
        <w:gridCol w:w="1912"/>
        <w:gridCol w:w="7937"/>
      </w:tblGrid>
      <w:tr w:rsidR="00805CAE" w:rsidRPr="00EF75A6" w:rsidTr="00805CAE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AE" w:rsidRPr="00EF75A6" w:rsidRDefault="00805CAE" w:rsidP="007328E3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EF75A6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AE" w:rsidRPr="00EF75A6" w:rsidRDefault="00805CAE" w:rsidP="007328E3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 xml:space="preserve">Nazwa 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AE" w:rsidRPr="00EF75A6" w:rsidRDefault="00805CAE" w:rsidP="00805CAE">
            <w:pPr>
              <w:ind w:left="-71"/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Wymagane minimalne dotyczące pakietów biurowych</w:t>
            </w:r>
          </w:p>
        </w:tc>
      </w:tr>
      <w:tr w:rsidR="00805CAE" w:rsidRPr="00EF75A6" w:rsidTr="00805CAE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AE" w:rsidRPr="00EF75A6" w:rsidRDefault="00805CAE" w:rsidP="00805CA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AE" w:rsidRPr="00EF75A6" w:rsidRDefault="00805CAE" w:rsidP="007328E3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Pakiet biurowy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AE" w:rsidRPr="00EF75A6" w:rsidRDefault="00805CAE" w:rsidP="007328E3">
            <w:pPr>
              <w:rPr>
                <w:rFonts w:ascii="Times New Roman" w:hAnsi="Times New Roman"/>
                <w:szCs w:val="22"/>
              </w:rPr>
            </w:pPr>
            <w:r w:rsidRPr="00EF75A6">
              <w:rPr>
                <w:rFonts w:ascii="Times New Roman" w:hAnsi="Times New Roman"/>
                <w:szCs w:val="22"/>
              </w:rPr>
              <w:t>Word, Excel, PowerPoint, Outlook w wersji 2016</w:t>
            </w:r>
            <w:r w:rsidR="00886FAD" w:rsidRPr="00EF75A6">
              <w:rPr>
                <w:rFonts w:ascii="Times New Roman" w:hAnsi="Times New Roman"/>
                <w:szCs w:val="22"/>
              </w:rPr>
              <w:t xml:space="preserve"> PL</w:t>
            </w:r>
            <w:r w:rsidRPr="00EF75A6">
              <w:rPr>
                <w:rFonts w:ascii="Times New Roman" w:hAnsi="Times New Roman"/>
                <w:szCs w:val="22"/>
              </w:rPr>
              <w:t xml:space="preserve"> lub nowszy, z licencją bezterminową</w:t>
            </w:r>
          </w:p>
        </w:tc>
      </w:tr>
      <w:tr w:rsidR="00805CAE" w:rsidRPr="00EF75A6" w:rsidTr="00805C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AE" w:rsidRPr="00EF75A6" w:rsidRDefault="00805CAE" w:rsidP="007328E3">
            <w:pPr>
              <w:rPr>
                <w:rFonts w:ascii="Times New Roman" w:hAnsi="Times New Roman"/>
                <w:bCs/>
                <w:szCs w:val="22"/>
              </w:rPr>
            </w:pPr>
            <w:r w:rsidRPr="00EF75A6">
              <w:rPr>
                <w:rFonts w:ascii="Times New Roman" w:hAnsi="Times New Roman"/>
                <w:bCs/>
                <w:szCs w:val="22"/>
              </w:rPr>
              <w:t>Sieć zamawiającego skonstruowana jest w oparciu o Active Directory co warunkuje wymogi odnośnie oprogramowania.</w:t>
            </w:r>
          </w:p>
        </w:tc>
      </w:tr>
    </w:tbl>
    <w:p w:rsidR="0001218C" w:rsidRPr="00EF75A6" w:rsidRDefault="0001218C" w:rsidP="00BE2386">
      <w:pPr>
        <w:rPr>
          <w:rFonts w:ascii="Times New Roman" w:hAnsi="Times New Roman"/>
          <w:szCs w:val="22"/>
        </w:rPr>
      </w:pPr>
    </w:p>
    <w:p w:rsidR="00F00724" w:rsidRPr="00EF75A6" w:rsidRDefault="008B3753" w:rsidP="00BE2386">
      <w:pPr>
        <w:rPr>
          <w:rStyle w:val="Teksttreci3"/>
          <w:rFonts w:ascii="Times New Roman" w:hAnsi="Times New Roman" w:cs="Times New Roman"/>
          <w:b w:val="0"/>
          <w:bCs w:val="0"/>
          <w:sz w:val="22"/>
          <w:szCs w:val="22"/>
        </w:rPr>
      </w:pPr>
      <w:r w:rsidRPr="00EF75A6">
        <w:rPr>
          <w:rFonts w:ascii="Times New Roman" w:hAnsi="Times New Roman"/>
          <w:szCs w:val="22"/>
        </w:rPr>
        <w:br w:type="page"/>
      </w:r>
      <w:r w:rsidR="009F4392" w:rsidRPr="00EF75A6">
        <w:rPr>
          <w:rStyle w:val="Teksttreci3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OPIS KRYTERIÓW, KTÓRYMI ZAMAWIAJĄCY BĘDZIE SIĘ KIEROWAŁ PRZY WYBORZE OFERTY, WRAZ Z PODANIEM WAG TYCH KRYTERIÓW I SPOSOBU OCENY OFERT.</w:t>
      </w:r>
    </w:p>
    <w:p w:rsidR="009F4392" w:rsidRPr="00EF75A6" w:rsidRDefault="009F4392" w:rsidP="0001218C">
      <w:pPr>
        <w:pStyle w:val="Akapitzlist"/>
        <w:widowControl w:val="0"/>
        <w:numPr>
          <w:ilvl w:val="0"/>
          <w:numId w:val="13"/>
        </w:numPr>
        <w:ind w:right="641" w:hanging="357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Za ofertę najkorzystniejszą zostanie uznana oferta zawierająca najkorzystniejszy bilans punktów w następujących kryteriach:</w:t>
      </w:r>
    </w:p>
    <w:p w:rsidR="009F4392" w:rsidRPr="00EF75A6" w:rsidRDefault="009F4392" w:rsidP="009F4392">
      <w:pPr>
        <w:widowControl w:val="0"/>
        <w:tabs>
          <w:tab w:val="left" w:pos="4111"/>
        </w:tabs>
        <w:ind w:left="23" w:right="641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 xml:space="preserve">- cena 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ab/>
        <w:t>- waga: 60%,</w:t>
      </w:r>
    </w:p>
    <w:p w:rsidR="009F4392" w:rsidRPr="00EF75A6" w:rsidRDefault="009F4392" w:rsidP="009F4392">
      <w:pPr>
        <w:widowControl w:val="0"/>
        <w:tabs>
          <w:tab w:val="left" w:pos="4111"/>
        </w:tabs>
        <w:ind w:left="23" w:right="641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- gwarancja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ab/>
        <w:t xml:space="preserve">- waga: </w:t>
      </w:r>
      <w:r w:rsidR="0009226F" w:rsidRPr="00EF75A6">
        <w:rPr>
          <w:rStyle w:val="Teksttreci0"/>
          <w:rFonts w:ascii="Times New Roman" w:hAnsi="Times New Roman" w:cs="Times New Roman"/>
          <w:sz w:val="22"/>
          <w:szCs w:val="22"/>
        </w:rPr>
        <w:t>20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%,</w:t>
      </w:r>
    </w:p>
    <w:p w:rsidR="009F4392" w:rsidRPr="00EF75A6" w:rsidRDefault="009F4392" w:rsidP="009F4392">
      <w:pPr>
        <w:widowControl w:val="0"/>
        <w:tabs>
          <w:tab w:val="left" w:pos="4111"/>
        </w:tabs>
        <w:ind w:left="23" w:right="641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- moc zasilacza komputera AiO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ab/>
        <w:t>- waga</w:t>
      </w:r>
      <w:r w:rsidR="0009226F" w:rsidRPr="00EF75A6">
        <w:rPr>
          <w:rStyle w:val="Teksttreci0"/>
          <w:rFonts w:ascii="Times New Roman" w:hAnsi="Times New Roman" w:cs="Times New Roman"/>
          <w:sz w:val="22"/>
          <w:szCs w:val="22"/>
        </w:rPr>
        <w:t>: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 xml:space="preserve"> </w:t>
      </w:r>
      <w:r w:rsidR="0009226F" w:rsidRPr="00EF75A6">
        <w:rPr>
          <w:rStyle w:val="Teksttreci0"/>
          <w:rFonts w:ascii="Times New Roman" w:hAnsi="Times New Roman" w:cs="Times New Roman"/>
          <w:sz w:val="22"/>
          <w:szCs w:val="22"/>
        </w:rPr>
        <w:t>20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%,</w:t>
      </w:r>
    </w:p>
    <w:p w:rsidR="009F4392" w:rsidRPr="00EF75A6" w:rsidRDefault="009F4392" w:rsidP="009F4392">
      <w:pPr>
        <w:widowControl w:val="0"/>
        <w:tabs>
          <w:tab w:val="left" w:pos="4111"/>
        </w:tabs>
        <w:ind w:left="23" w:right="641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gdzie 1%=1 pkt.</w:t>
      </w:r>
    </w:p>
    <w:p w:rsidR="009F4392" w:rsidRPr="00EF75A6" w:rsidRDefault="009F4392" w:rsidP="009F4392">
      <w:pPr>
        <w:widowControl w:val="0"/>
        <w:ind w:left="23" w:right="641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B5419C" w:rsidP="00B5419C">
      <w:pPr>
        <w:ind w:left="23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1.1.</w:t>
      </w:r>
      <w:r w:rsidR="009F4392" w:rsidRPr="00EF75A6">
        <w:rPr>
          <w:rStyle w:val="Teksttreci0"/>
          <w:rFonts w:ascii="Times New Roman" w:hAnsi="Times New Roman" w:cs="Times New Roman"/>
          <w:sz w:val="22"/>
          <w:szCs w:val="22"/>
        </w:rPr>
        <w:t xml:space="preserve"> Opis kryterium: Cena</w:t>
      </w:r>
    </w:p>
    <w:p w:rsidR="009F4392" w:rsidRPr="00EF75A6" w:rsidRDefault="009F4392" w:rsidP="009F4392">
      <w:pPr>
        <w:pStyle w:val="Akapitzlist"/>
        <w:widowControl w:val="0"/>
        <w:ind w:left="383" w:right="641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Ocenie zostanie poddana cena oferty (brutto) za realizację zamówienia obliczona przez Wykonawcę zgodnie z obowiązującymi przepisami prawa i podana w Formularzu ofertowo – cenowym (w części Formularz cenowy).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 xml:space="preserve">Sposób obliczenia ceny określony został w </w:t>
      </w:r>
      <w:r w:rsidR="00EF75A6">
        <w:rPr>
          <w:rStyle w:val="Teksttreci0"/>
          <w:rFonts w:ascii="Times New Roman" w:hAnsi="Times New Roman" w:cs="Times New Roman"/>
          <w:sz w:val="22"/>
          <w:szCs w:val="22"/>
        </w:rPr>
        <w:t>punkcie 22</w:t>
      </w:r>
      <w:r w:rsidRPr="00EF75A6">
        <w:rPr>
          <w:rStyle w:val="Teksttreci0"/>
          <w:rFonts w:ascii="Times New Roman" w:hAnsi="Times New Roman" w:cs="Times New Roman"/>
          <w:sz w:val="22"/>
          <w:szCs w:val="22"/>
          <w:highlight w:val="yellow"/>
        </w:rPr>
        <w:t xml:space="preserve"> SIWZ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Maksymalna liczba punktów w kryterium równa jest określonej wadze kryterium w % (maksymalnie 60 punktów).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Uzyskana liczba punktów w ramach kryterium zaokrąglona zostanie do drugiego miejsca po przecinku.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Ocena oferty według tego kryterium zostanie dokonana w oparciu o poniższy wzór: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C= Cmin/Cbad*60 pkt gdzie: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C- ilość punktów przyznana ocenianej ofercie w ramach kryterium Cena (brutto) za realizację zamówienia,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Cmin - najniższa cena (brutto) zaoferowana spośród ofert złożonych na realizację zamówienia,</w:t>
      </w: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9F4392" w:rsidRPr="00EF75A6" w:rsidRDefault="009F4392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Cbad - cena (brutto) oferty badanej złożonej na realizację zamówienia.</w:t>
      </w:r>
    </w:p>
    <w:p w:rsidR="00B5419C" w:rsidRPr="00EF75A6" w:rsidRDefault="00B5419C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B5419C" w:rsidRPr="00EF75A6" w:rsidRDefault="00B5419C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1.2. Opis kryterium: Gwarancja</w:t>
      </w:r>
    </w:p>
    <w:p w:rsidR="00B5419C" w:rsidRPr="00EF75A6" w:rsidRDefault="00B5419C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p w:rsidR="00B5419C" w:rsidRPr="00EF75A6" w:rsidRDefault="00B5419C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Ocenie zostanie poddany okres gwarancji (w pełnych latach) zaoferowany dla komputera typu All in One, przy czym minimalny okres gwarancji to 3 lata</w:t>
      </w:r>
      <w:r w:rsidR="00586764" w:rsidRPr="00EF75A6">
        <w:rPr>
          <w:rStyle w:val="Teksttreci0"/>
          <w:rFonts w:ascii="Times New Roman" w:hAnsi="Times New Roman" w:cs="Times New Roman"/>
          <w:sz w:val="22"/>
          <w:szCs w:val="22"/>
        </w:rPr>
        <w:t>(Zamawiający wymaga podanie czasu trwania gwarancji w pełnych latach)</w:t>
      </w: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:rsidR="0009226F" w:rsidRPr="00EF75A6" w:rsidRDefault="0009226F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Ind w:w="-288" w:type="dxa"/>
        <w:tblLook w:val="04A0"/>
      </w:tblPr>
      <w:tblGrid>
        <w:gridCol w:w="2801"/>
        <w:gridCol w:w="1173"/>
      </w:tblGrid>
      <w:tr w:rsidR="0009226F" w:rsidRPr="00EF75A6" w:rsidTr="00731D4C">
        <w:trPr>
          <w:jc w:val="center"/>
        </w:trPr>
        <w:tc>
          <w:tcPr>
            <w:tcW w:w="2801" w:type="dxa"/>
          </w:tcPr>
          <w:p w:rsidR="0009226F" w:rsidRPr="00EF75A6" w:rsidRDefault="0009226F" w:rsidP="0009226F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  <w:tc>
          <w:tcPr>
            <w:tcW w:w="1173" w:type="dxa"/>
          </w:tcPr>
          <w:p w:rsidR="0009226F" w:rsidRPr="00EF75A6" w:rsidRDefault="0009226F" w:rsidP="00B5419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punkty</w:t>
            </w:r>
          </w:p>
        </w:tc>
      </w:tr>
      <w:tr w:rsidR="0009226F" w:rsidRPr="00EF75A6" w:rsidTr="00731D4C">
        <w:trPr>
          <w:jc w:val="center"/>
        </w:trPr>
        <w:tc>
          <w:tcPr>
            <w:tcW w:w="2801" w:type="dxa"/>
          </w:tcPr>
          <w:p w:rsidR="0009226F" w:rsidRPr="00EF75A6" w:rsidRDefault="0009226F" w:rsidP="00B5419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3 lata</w:t>
            </w:r>
          </w:p>
        </w:tc>
        <w:tc>
          <w:tcPr>
            <w:tcW w:w="1173" w:type="dxa"/>
          </w:tcPr>
          <w:p w:rsidR="0009226F" w:rsidRPr="00EF75A6" w:rsidRDefault="0009226F" w:rsidP="00B5419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0 pkt</w:t>
            </w:r>
          </w:p>
        </w:tc>
      </w:tr>
      <w:tr w:rsidR="0009226F" w:rsidRPr="00EF75A6" w:rsidTr="00731D4C">
        <w:trPr>
          <w:jc w:val="center"/>
        </w:trPr>
        <w:tc>
          <w:tcPr>
            <w:tcW w:w="2801" w:type="dxa"/>
          </w:tcPr>
          <w:p w:rsidR="0009226F" w:rsidRPr="00EF75A6" w:rsidRDefault="0009226F" w:rsidP="00B5419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4 lata</w:t>
            </w:r>
          </w:p>
        </w:tc>
        <w:tc>
          <w:tcPr>
            <w:tcW w:w="1173" w:type="dxa"/>
          </w:tcPr>
          <w:p w:rsidR="0009226F" w:rsidRPr="00EF75A6" w:rsidRDefault="0009226F" w:rsidP="00B5419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10 pkt</w:t>
            </w:r>
          </w:p>
        </w:tc>
      </w:tr>
      <w:tr w:rsidR="0009226F" w:rsidRPr="00EF75A6" w:rsidTr="00731D4C">
        <w:trPr>
          <w:jc w:val="center"/>
        </w:trPr>
        <w:tc>
          <w:tcPr>
            <w:tcW w:w="2801" w:type="dxa"/>
          </w:tcPr>
          <w:p w:rsidR="0009226F" w:rsidRPr="00EF75A6" w:rsidRDefault="0009226F" w:rsidP="00B5419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5 lat</w:t>
            </w:r>
          </w:p>
        </w:tc>
        <w:tc>
          <w:tcPr>
            <w:tcW w:w="1173" w:type="dxa"/>
          </w:tcPr>
          <w:p w:rsidR="0009226F" w:rsidRPr="00EF75A6" w:rsidRDefault="0009226F" w:rsidP="00B5419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20 pkt</w:t>
            </w:r>
          </w:p>
        </w:tc>
      </w:tr>
    </w:tbl>
    <w:p w:rsidR="00B5419C" w:rsidRPr="00EF75A6" w:rsidRDefault="0009226F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  <w:r w:rsidRPr="00EF75A6">
        <w:rPr>
          <w:rStyle w:val="Teksttreci0"/>
          <w:rFonts w:ascii="Times New Roman" w:hAnsi="Times New Roman" w:cs="Times New Roman"/>
          <w:sz w:val="22"/>
          <w:szCs w:val="22"/>
        </w:rPr>
        <w:t>1.3. Opis kryterium: moc zasilacza komputera AiO</w:t>
      </w:r>
    </w:p>
    <w:p w:rsidR="0009226F" w:rsidRPr="00EF75A6" w:rsidRDefault="0009226F" w:rsidP="00B5419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Spec="center" w:tblpY="10"/>
        <w:tblW w:w="0" w:type="auto"/>
        <w:jc w:val="center"/>
        <w:tblLook w:val="04A0"/>
      </w:tblPr>
      <w:tblGrid>
        <w:gridCol w:w="3078"/>
        <w:gridCol w:w="1134"/>
      </w:tblGrid>
      <w:tr w:rsidR="00731D4C" w:rsidRPr="00EF75A6" w:rsidTr="00731D4C">
        <w:trPr>
          <w:jc w:val="center"/>
        </w:trPr>
        <w:tc>
          <w:tcPr>
            <w:tcW w:w="3078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Moc zasilacza komputera AiO</w:t>
            </w:r>
          </w:p>
        </w:tc>
        <w:tc>
          <w:tcPr>
            <w:tcW w:w="1134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punkty</w:t>
            </w:r>
          </w:p>
        </w:tc>
      </w:tr>
      <w:tr w:rsidR="00731D4C" w:rsidRPr="00EF75A6" w:rsidTr="00731D4C">
        <w:trPr>
          <w:jc w:val="center"/>
        </w:trPr>
        <w:tc>
          <w:tcPr>
            <w:tcW w:w="3078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powyżej 200W</w:t>
            </w:r>
          </w:p>
        </w:tc>
        <w:tc>
          <w:tcPr>
            <w:tcW w:w="1134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0 pkt</w:t>
            </w:r>
          </w:p>
        </w:tc>
      </w:tr>
      <w:tr w:rsidR="00731D4C" w:rsidRPr="00EF75A6" w:rsidTr="00731D4C">
        <w:trPr>
          <w:jc w:val="center"/>
        </w:trPr>
        <w:tc>
          <w:tcPr>
            <w:tcW w:w="3078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lastRenderedPageBreak/>
              <w:t>150W – 200W</w:t>
            </w:r>
          </w:p>
        </w:tc>
        <w:tc>
          <w:tcPr>
            <w:tcW w:w="1134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10 pkt</w:t>
            </w:r>
          </w:p>
        </w:tc>
      </w:tr>
      <w:tr w:rsidR="00731D4C" w:rsidRPr="00EF75A6" w:rsidTr="00731D4C">
        <w:trPr>
          <w:jc w:val="center"/>
        </w:trPr>
        <w:tc>
          <w:tcPr>
            <w:tcW w:w="3078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poniżej 150W</w:t>
            </w:r>
          </w:p>
        </w:tc>
        <w:tc>
          <w:tcPr>
            <w:tcW w:w="1134" w:type="dxa"/>
          </w:tcPr>
          <w:p w:rsidR="00731D4C" w:rsidRPr="00EF75A6" w:rsidRDefault="00731D4C" w:rsidP="00731D4C">
            <w:pPr>
              <w:widowControl w:val="0"/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</w:pPr>
            <w:r w:rsidRPr="00EF75A6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20 pkt</w:t>
            </w:r>
          </w:p>
        </w:tc>
      </w:tr>
    </w:tbl>
    <w:p w:rsidR="0009226F" w:rsidRPr="00EF75A6" w:rsidRDefault="0009226F" w:rsidP="0001218C">
      <w:pPr>
        <w:widowControl w:val="0"/>
        <w:rPr>
          <w:rStyle w:val="Teksttreci0"/>
          <w:rFonts w:ascii="Times New Roman" w:hAnsi="Times New Roman" w:cs="Times New Roman"/>
          <w:sz w:val="22"/>
          <w:szCs w:val="22"/>
        </w:rPr>
      </w:pPr>
    </w:p>
    <w:sectPr w:rsidR="0009226F" w:rsidRPr="00EF75A6" w:rsidSect="007E3C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83" w:rsidRDefault="00F11683" w:rsidP="00EF75A6">
      <w:r>
        <w:separator/>
      </w:r>
    </w:p>
  </w:endnote>
  <w:endnote w:type="continuationSeparator" w:id="0">
    <w:p w:rsidR="00F11683" w:rsidRDefault="00F11683" w:rsidP="00EF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83" w:rsidRDefault="00F11683" w:rsidP="00EF75A6">
      <w:r>
        <w:separator/>
      </w:r>
    </w:p>
  </w:footnote>
  <w:footnote w:type="continuationSeparator" w:id="0">
    <w:p w:rsidR="00F11683" w:rsidRDefault="00F11683" w:rsidP="00EF7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A6" w:rsidRDefault="00EF75A6" w:rsidP="00EF75A6">
    <w:pPr>
      <w:pStyle w:val="Nagwek"/>
      <w:rPr>
        <w:noProof/>
      </w:rPr>
    </w:pPr>
  </w:p>
  <w:p w:rsidR="00EF75A6" w:rsidRPr="002A0296" w:rsidRDefault="00EF75A6" w:rsidP="00EF75A6">
    <w:pPr>
      <w:pStyle w:val="Nagwek"/>
    </w:pPr>
    <w:r>
      <w:rPr>
        <w:noProof/>
      </w:rPr>
      <w:tab/>
      <w:t xml:space="preserve">      </w:t>
    </w:r>
  </w:p>
  <w:p w:rsidR="00EF75A6" w:rsidRDefault="00EF75A6" w:rsidP="00EF75A6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21679824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:rsidR="00EF75A6" w:rsidRPr="00591A22" w:rsidRDefault="00EF75A6" w:rsidP="00EF75A6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:rsidR="00EF75A6" w:rsidRPr="00591A22" w:rsidRDefault="00EF75A6" w:rsidP="00EF75A6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:rsidR="00EF75A6" w:rsidRPr="00856B1A" w:rsidRDefault="00EF75A6" w:rsidP="00EF75A6">
    <w:pPr>
      <w:pStyle w:val="Tekstpodstawowy"/>
      <w:spacing w:after="0"/>
      <w:rPr>
        <w:sz w:val="10"/>
        <w:szCs w:val="10"/>
      </w:rPr>
    </w:pPr>
  </w:p>
  <w:p w:rsidR="00EF75A6" w:rsidRPr="00D77A64" w:rsidRDefault="00EF75A6" w:rsidP="00EF75A6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.3321.Pzp.1.2019</w:t>
    </w:r>
    <w:r>
      <w:t xml:space="preserve">                </w:t>
    </w:r>
  </w:p>
  <w:p w:rsidR="00EF75A6" w:rsidRDefault="00EF75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3A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D4F01"/>
    <w:multiLevelType w:val="hybridMultilevel"/>
    <w:tmpl w:val="74BCC0D2"/>
    <w:lvl w:ilvl="0" w:tplc="AFBC6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674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1CEA"/>
    <w:multiLevelType w:val="hybridMultilevel"/>
    <w:tmpl w:val="26DE62B4"/>
    <w:lvl w:ilvl="0" w:tplc="AAE24C8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D14D4"/>
    <w:multiLevelType w:val="hybridMultilevel"/>
    <w:tmpl w:val="9956EB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D784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C6A0D"/>
    <w:multiLevelType w:val="hybridMultilevel"/>
    <w:tmpl w:val="88E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01F8"/>
    <w:multiLevelType w:val="hybridMultilevel"/>
    <w:tmpl w:val="184C7B0E"/>
    <w:lvl w:ilvl="0" w:tplc="25D6CC4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C7FA6"/>
    <w:multiLevelType w:val="multilevel"/>
    <w:tmpl w:val="B84A6A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912191"/>
    <w:multiLevelType w:val="hybridMultilevel"/>
    <w:tmpl w:val="19F06220"/>
    <w:lvl w:ilvl="0" w:tplc="BD5AD69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E4810"/>
    <w:multiLevelType w:val="multilevel"/>
    <w:tmpl w:val="23FA826A"/>
    <w:lvl w:ilvl="0">
      <w:start w:val="1"/>
      <w:numFmt w:val="decimal"/>
      <w:lvlText w:val="%1."/>
      <w:lvlJc w:val="left"/>
      <w:pPr>
        <w:ind w:left="380" w:hanging="360"/>
      </w:pPr>
      <w:rPr>
        <w:rFonts w:ascii="Calibri" w:eastAsia="Calibri" w:hAnsi="Calibri" w:cs="Calibri" w:hint="default"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4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86"/>
    <w:rsid w:val="0001218C"/>
    <w:rsid w:val="000872EA"/>
    <w:rsid w:val="0009226F"/>
    <w:rsid w:val="000C7435"/>
    <w:rsid w:val="00100460"/>
    <w:rsid w:val="0010761B"/>
    <w:rsid w:val="00131EB9"/>
    <w:rsid w:val="001B123D"/>
    <w:rsid w:val="001B37E7"/>
    <w:rsid w:val="002058F8"/>
    <w:rsid w:val="002115F3"/>
    <w:rsid w:val="002555D3"/>
    <w:rsid w:val="00261EAB"/>
    <w:rsid w:val="0028631A"/>
    <w:rsid w:val="00344B28"/>
    <w:rsid w:val="003636F0"/>
    <w:rsid w:val="004048F8"/>
    <w:rsid w:val="00441949"/>
    <w:rsid w:val="00442B14"/>
    <w:rsid w:val="00446227"/>
    <w:rsid w:val="0046169C"/>
    <w:rsid w:val="00482723"/>
    <w:rsid w:val="004E3FD5"/>
    <w:rsid w:val="004F022B"/>
    <w:rsid w:val="0054298B"/>
    <w:rsid w:val="0056679E"/>
    <w:rsid w:val="00586764"/>
    <w:rsid w:val="005D167D"/>
    <w:rsid w:val="006167BB"/>
    <w:rsid w:val="006A43B5"/>
    <w:rsid w:val="006F664A"/>
    <w:rsid w:val="00731D4C"/>
    <w:rsid w:val="007450D4"/>
    <w:rsid w:val="00751EC4"/>
    <w:rsid w:val="00775CA8"/>
    <w:rsid w:val="00776FC8"/>
    <w:rsid w:val="00792F33"/>
    <w:rsid w:val="007E3C78"/>
    <w:rsid w:val="00803CC3"/>
    <w:rsid w:val="00805CAE"/>
    <w:rsid w:val="00812E44"/>
    <w:rsid w:val="00886FAD"/>
    <w:rsid w:val="008A3A41"/>
    <w:rsid w:val="008B3753"/>
    <w:rsid w:val="008B3E98"/>
    <w:rsid w:val="008D3EA9"/>
    <w:rsid w:val="008E5282"/>
    <w:rsid w:val="008F49FA"/>
    <w:rsid w:val="00983BE3"/>
    <w:rsid w:val="009A161D"/>
    <w:rsid w:val="009F4392"/>
    <w:rsid w:val="00A87C33"/>
    <w:rsid w:val="00A97BED"/>
    <w:rsid w:val="00AA7083"/>
    <w:rsid w:val="00AE5035"/>
    <w:rsid w:val="00B15C38"/>
    <w:rsid w:val="00B5419C"/>
    <w:rsid w:val="00BA2F4C"/>
    <w:rsid w:val="00BE2386"/>
    <w:rsid w:val="00C70B84"/>
    <w:rsid w:val="00C86C3E"/>
    <w:rsid w:val="00D203DB"/>
    <w:rsid w:val="00D37209"/>
    <w:rsid w:val="00DC1155"/>
    <w:rsid w:val="00DC48F7"/>
    <w:rsid w:val="00EB385A"/>
    <w:rsid w:val="00ED2976"/>
    <w:rsid w:val="00ED695D"/>
    <w:rsid w:val="00EF3C2C"/>
    <w:rsid w:val="00EF75A6"/>
    <w:rsid w:val="00F00724"/>
    <w:rsid w:val="00F11683"/>
    <w:rsid w:val="00F7275F"/>
    <w:rsid w:val="00F858AB"/>
    <w:rsid w:val="00FD5FAF"/>
    <w:rsid w:val="00F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86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3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38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BE2386"/>
    <w:rPr>
      <w:color w:val="0000FF"/>
      <w:u w:val="single"/>
    </w:rPr>
  </w:style>
  <w:style w:type="paragraph" w:customStyle="1" w:styleId="Tabelapozycja">
    <w:name w:val="Tabela pozycja"/>
    <w:basedOn w:val="Normalny"/>
    <w:rsid w:val="00BE2386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775CA8"/>
    <w:pPr>
      <w:ind w:left="720"/>
      <w:contextualSpacing/>
    </w:pPr>
  </w:style>
  <w:style w:type="character" w:customStyle="1" w:styleId="Teksttreci3">
    <w:name w:val="Tekst treści (3)"/>
    <w:basedOn w:val="Domylnaczcionkaakapitu"/>
    <w:rsid w:val="009F43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rsid w:val="009F43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9F43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09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AD"/>
    <w:rPr>
      <w:rFonts w:ascii="Tahoma" w:eastAsia="Times New Roman" w:hAnsi="Tahoma" w:cs="Tahoma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F75A6"/>
    <w:pPr>
      <w:suppressAutoHyphens/>
      <w:ind w:left="566" w:hanging="283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F7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5A6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7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75A6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75A6"/>
    <w:pPr>
      <w:suppressAutoHyphens/>
      <w:spacing w:after="1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75A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86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3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38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BE2386"/>
    <w:rPr>
      <w:color w:val="0000FF"/>
      <w:u w:val="single"/>
    </w:rPr>
  </w:style>
  <w:style w:type="paragraph" w:customStyle="1" w:styleId="Tabelapozycja">
    <w:name w:val="Tabela pozycja"/>
    <w:basedOn w:val="Normalny"/>
    <w:rsid w:val="00BE2386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775CA8"/>
    <w:pPr>
      <w:ind w:left="720"/>
      <w:contextualSpacing/>
    </w:pPr>
  </w:style>
  <w:style w:type="character" w:customStyle="1" w:styleId="Teksttreci3">
    <w:name w:val="Tekst treści (3)"/>
    <w:basedOn w:val="Domylnaczcionkaakapitu"/>
    <w:rsid w:val="009F43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rsid w:val="009F43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9F43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09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eat.ne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energysta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robjan</cp:lastModifiedBy>
  <cp:revision>2</cp:revision>
  <cp:lastPrinted>2019-05-31T07:33:00Z</cp:lastPrinted>
  <dcterms:created xsi:type="dcterms:W3CDTF">2019-06-10T11:51:00Z</dcterms:created>
  <dcterms:modified xsi:type="dcterms:W3CDTF">2019-06-10T11:51:00Z</dcterms:modified>
</cp:coreProperties>
</file>