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C4963" w:rsidRPr="00542B20" w:rsidRDefault="00A200CF">
      <w:pPr>
        <w:pStyle w:val="Tytu"/>
        <w:tabs>
          <w:tab w:val="right" w:pos="9000"/>
        </w:tabs>
        <w:spacing w:line="276" w:lineRule="auto"/>
        <w:jc w:val="right"/>
        <w:rPr>
          <w:bCs w:val="0"/>
          <w:sz w:val="22"/>
          <w:szCs w:val="22"/>
        </w:rPr>
      </w:pPr>
      <w:r w:rsidRPr="00542B20">
        <w:rPr>
          <w:b w:val="0"/>
          <w:sz w:val="22"/>
          <w:szCs w:val="22"/>
        </w:rPr>
        <w:t>Kielce</w:t>
      </w:r>
      <w:r w:rsidR="00C51F40" w:rsidRPr="00542B20">
        <w:rPr>
          <w:b w:val="0"/>
          <w:sz w:val="22"/>
          <w:szCs w:val="22"/>
        </w:rPr>
        <w:t xml:space="preserve">, dnia </w:t>
      </w:r>
      <w:r w:rsidRPr="00542B20">
        <w:rPr>
          <w:b w:val="0"/>
          <w:sz w:val="22"/>
          <w:szCs w:val="22"/>
        </w:rPr>
        <w:t>4</w:t>
      </w:r>
      <w:r w:rsidR="00463F91" w:rsidRPr="00542B20">
        <w:rPr>
          <w:b w:val="0"/>
          <w:sz w:val="22"/>
          <w:szCs w:val="22"/>
        </w:rPr>
        <w:t xml:space="preserve"> </w:t>
      </w:r>
      <w:r w:rsidRPr="00542B20">
        <w:rPr>
          <w:b w:val="0"/>
          <w:sz w:val="22"/>
          <w:szCs w:val="22"/>
        </w:rPr>
        <w:t>czerwca</w:t>
      </w:r>
      <w:r w:rsidR="00463F91" w:rsidRPr="00542B20">
        <w:rPr>
          <w:b w:val="0"/>
          <w:sz w:val="22"/>
          <w:szCs w:val="22"/>
        </w:rPr>
        <w:t xml:space="preserve"> </w:t>
      </w:r>
      <w:r w:rsidRPr="00542B20">
        <w:rPr>
          <w:b w:val="0"/>
          <w:sz w:val="22"/>
          <w:szCs w:val="22"/>
        </w:rPr>
        <w:t>2019</w:t>
      </w:r>
      <w:r w:rsidR="008C4963" w:rsidRPr="00542B20">
        <w:rPr>
          <w:rFonts w:eastAsia="Times-Roman"/>
          <w:b w:val="0"/>
          <w:sz w:val="22"/>
          <w:szCs w:val="22"/>
        </w:rPr>
        <w:t xml:space="preserve"> r.</w:t>
      </w:r>
    </w:p>
    <w:p w:rsidR="008C4963" w:rsidRPr="00542B20" w:rsidRDefault="008C4963">
      <w:pPr>
        <w:pStyle w:val="Tytu"/>
        <w:spacing w:line="276" w:lineRule="auto"/>
        <w:ind w:right="6376"/>
        <w:rPr>
          <w:b w:val="0"/>
          <w:sz w:val="22"/>
          <w:szCs w:val="22"/>
        </w:rPr>
      </w:pPr>
      <w:r w:rsidRPr="00542B20">
        <w:rPr>
          <w:bCs w:val="0"/>
          <w:sz w:val="22"/>
          <w:szCs w:val="22"/>
        </w:rPr>
        <w:t>Z A T W I E R D Z A M:</w:t>
      </w:r>
    </w:p>
    <w:p w:rsidR="008C4963" w:rsidRPr="00542B20" w:rsidRDefault="008C4963">
      <w:pPr>
        <w:pStyle w:val="Tytu"/>
        <w:spacing w:line="276" w:lineRule="auto"/>
        <w:ind w:right="6376"/>
        <w:rPr>
          <w:b w:val="0"/>
          <w:sz w:val="22"/>
          <w:szCs w:val="22"/>
        </w:rPr>
      </w:pPr>
    </w:p>
    <w:p w:rsidR="008C4963" w:rsidRPr="00542B20" w:rsidRDefault="008C4963">
      <w:pPr>
        <w:pStyle w:val="Tytu"/>
        <w:spacing w:line="276" w:lineRule="auto"/>
        <w:ind w:right="6376"/>
        <w:rPr>
          <w:b w:val="0"/>
          <w:sz w:val="22"/>
          <w:szCs w:val="22"/>
        </w:rPr>
      </w:pPr>
    </w:p>
    <w:p w:rsidR="008C4963" w:rsidRPr="00542B20" w:rsidRDefault="008C4963">
      <w:pPr>
        <w:pStyle w:val="Tytu"/>
        <w:spacing w:line="276" w:lineRule="auto"/>
        <w:ind w:right="6376"/>
        <w:rPr>
          <w:b w:val="0"/>
          <w:sz w:val="22"/>
          <w:szCs w:val="22"/>
          <w:vertAlign w:val="superscript"/>
        </w:rPr>
      </w:pPr>
      <w:r w:rsidRPr="00542B20">
        <w:rPr>
          <w:b w:val="0"/>
          <w:sz w:val="22"/>
          <w:szCs w:val="22"/>
        </w:rPr>
        <w:t xml:space="preserve">................................... </w:t>
      </w:r>
    </w:p>
    <w:p w:rsidR="008C4963" w:rsidRPr="00542B20" w:rsidRDefault="008C4963">
      <w:pPr>
        <w:pStyle w:val="Tytu"/>
        <w:tabs>
          <w:tab w:val="left" w:pos="1276"/>
        </w:tabs>
        <w:spacing w:line="276" w:lineRule="auto"/>
        <w:ind w:right="6376"/>
        <w:rPr>
          <w:iCs/>
          <w:sz w:val="22"/>
          <w:szCs w:val="22"/>
          <w:u w:val="single"/>
        </w:rPr>
      </w:pPr>
      <w:r w:rsidRPr="00542B20">
        <w:rPr>
          <w:b w:val="0"/>
          <w:sz w:val="22"/>
          <w:szCs w:val="22"/>
          <w:vertAlign w:val="superscript"/>
        </w:rPr>
        <w:t>(podpis)</w:t>
      </w:r>
    </w:p>
    <w:p w:rsidR="008C4963" w:rsidRPr="00542B20" w:rsidRDefault="008C4963">
      <w:pPr>
        <w:pStyle w:val="Tytu"/>
        <w:spacing w:after="60" w:line="276" w:lineRule="auto"/>
        <w:rPr>
          <w:sz w:val="22"/>
          <w:szCs w:val="22"/>
          <w:u w:val="single"/>
        </w:rPr>
      </w:pPr>
      <w:r w:rsidRPr="00542B20">
        <w:rPr>
          <w:iCs/>
          <w:sz w:val="22"/>
          <w:szCs w:val="22"/>
          <w:u w:val="single"/>
        </w:rPr>
        <w:t>S p e c y f i k a c j a   I s t o t n y c h   W a r u n k ó w</w:t>
      </w:r>
      <w:r w:rsidRPr="00542B20">
        <w:rPr>
          <w:iCs/>
          <w:sz w:val="22"/>
          <w:szCs w:val="22"/>
          <w:u w:val="single"/>
        </w:rPr>
        <w:br/>
        <w:t xml:space="preserve">Z a m ó w i e n i a    (SIWZ) </w:t>
      </w:r>
    </w:p>
    <w:p w:rsidR="008C4963" w:rsidRPr="00542B20" w:rsidRDefault="008C4963">
      <w:pPr>
        <w:pStyle w:val="Tytu"/>
        <w:numPr>
          <w:ilvl w:val="0"/>
          <w:numId w:val="27"/>
        </w:numPr>
        <w:spacing w:after="60" w:line="276" w:lineRule="auto"/>
        <w:jc w:val="left"/>
        <w:rPr>
          <w:sz w:val="22"/>
          <w:szCs w:val="22"/>
        </w:rPr>
      </w:pPr>
      <w:r w:rsidRPr="00542B20">
        <w:rPr>
          <w:sz w:val="22"/>
          <w:szCs w:val="22"/>
          <w:u w:val="single"/>
        </w:rPr>
        <w:t>Nazwa i adres Zamawiającego</w:t>
      </w:r>
    </w:p>
    <w:tbl>
      <w:tblPr>
        <w:tblW w:w="9092" w:type="dxa"/>
        <w:tblInd w:w="486" w:type="dxa"/>
        <w:tblLayout w:type="fixed"/>
        <w:tblCellMar>
          <w:left w:w="70" w:type="dxa"/>
          <w:right w:w="70" w:type="dxa"/>
        </w:tblCellMar>
        <w:tblLook w:val="0000" w:firstRow="0" w:lastRow="0" w:firstColumn="0" w:lastColumn="0" w:noHBand="0" w:noVBand="0"/>
      </w:tblPr>
      <w:tblGrid>
        <w:gridCol w:w="2551"/>
        <w:gridCol w:w="6541"/>
      </w:tblGrid>
      <w:tr w:rsidR="008C4963" w:rsidRPr="00542B20" w:rsidTr="00A200CF">
        <w:trPr>
          <w:trHeight w:val="882"/>
        </w:trPr>
        <w:tc>
          <w:tcPr>
            <w:tcW w:w="2551" w:type="dxa"/>
            <w:tcBorders>
              <w:top w:val="single" w:sz="8" w:space="0" w:color="000000"/>
              <w:left w:val="single" w:sz="8" w:space="0" w:color="000000"/>
              <w:bottom w:val="single" w:sz="8" w:space="0" w:color="000000"/>
            </w:tcBorders>
            <w:shd w:val="clear" w:color="auto" w:fill="auto"/>
            <w:vAlign w:val="center"/>
          </w:tcPr>
          <w:p w:rsidR="008C4963" w:rsidRPr="00542B20" w:rsidRDefault="008C4963">
            <w:pPr>
              <w:pStyle w:val="Tekstpodstawowy32"/>
              <w:tabs>
                <w:tab w:val="left" w:pos="2410"/>
              </w:tabs>
              <w:spacing w:before="120" w:line="276" w:lineRule="auto"/>
              <w:jc w:val="center"/>
              <w:rPr>
                <w:b/>
                <w:color w:val="000000"/>
                <w:sz w:val="22"/>
                <w:szCs w:val="22"/>
              </w:rPr>
            </w:pPr>
            <w:r w:rsidRPr="00542B20">
              <w:rPr>
                <w:b/>
                <w:bCs/>
                <w:sz w:val="22"/>
                <w:szCs w:val="22"/>
              </w:rPr>
              <w:t>Zamawiający:</w:t>
            </w:r>
          </w:p>
        </w:tc>
        <w:tc>
          <w:tcPr>
            <w:tcW w:w="654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200CF" w:rsidRPr="00542B20" w:rsidRDefault="00A200CF" w:rsidP="00A200CF">
            <w:pPr>
              <w:pStyle w:val="Tekstpodstawowy31"/>
              <w:tabs>
                <w:tab w:val="left" w:pos="709"/>
              </w:tabs>
              <w:spacing w:before="120"/>
              <w:rPr>
                <w:b/>
                <w:sz w:val="22"/>
                <w:szCs w:val="22"/>
                <w:lang w:val="de-DE"/>
              </w:rPr>
            </w:pPr>
            <w:proofErr w:type="spellStart"/>
            <w:r w:rsidRPr="00542B20">
              <w:rPr>
                <w:b/>
                <w:sz w:val="22"/>
                <w:szCs w:val="22"/>
                <w:lang w:val="de-DE"/>
              </w:rPr>
              <w:t>Świętokrzyskie</w:t>
            </w:r>
            <w:proofErr w:type="spellEnd"/>
            <w:r w:rsidRPr="00542B20">
              <w:rPr>
                <w:b/>
                <w:sz w:val="22"/>
                <w:szCs w:val="22"/>
                <w:lang w:val="de-DE"/>
              </w:rPr>
              <w:t xml:space="preserve"> Biuro </w:t>
            </w:r>
            <w:proofErr w:type="spellStart"/>
            <w:r w:rsidRPr="00542B20">
              <w:rPr>
                <w:b/>
                <w:sz w:val="22"/>
                <w:szCs w:val="22"/>
                <w:lang w:val="de-DE"/>
              </w:rPr>
              <w:t>Rozwoju</w:t>
            </w:r>
            <w:proofErr w:type="spellEnd"/>
            <w:r w:rsidRPr="00542B20">
              <w:rPr>
                <w:b/>
                <w:sz w:val="22"/>
                <w:szCs w:val="22"/>
                <w:lang w:val="de-DE"/>
              </w:rPr>
              <w:t xml:space="preserve"> Regionalnego </w:t>
            </w:r>
          </w:p>
          <w:p w:rsidR="00A200CF" w:rsidRPr="00542B20" w:rsidRDefault="00A200CF" w:rsidP="00A200CF">
            <w:pPr>
              <w:pStyle w:val="Tekstpodstawowy31"/>
              <w:tabs>
                <w:tab w:val="left" w:pos="709"/>
              </w:tabs>
              <w:spacing w:before="120"/>
              <w:rPr>
                <w:b/>
                <w:sz w:val="22"/>
                <w:szCs w:val="22"/>
                <w:lang w:val="de-DE"/>
              </w:rPr>
            </w:pPr>
            <w:r w:rsidRPr="00542B20">
              <w:rPr>
                <w:b/>
                <w:sz w:val="22"/>
                <w:szCs w:val="22"/>
                <w:lang w:val="de-DE"/>
              </w:rPr>
              <w:t xml:space="preserve">Ul. </w:t>
            </w:r>
            <w:proofErr w:type="spellStart"/>
            <w:r w:rsidRPr="00542B20">
              <w:rPr>
                <w:b/>
                <w:sz w:val="22"/>
                <w:szCs w:val="22"/>
                <w:lang w:val="de-DE"/>
              </w:rPr>
              <w:t>Targowa</w:t>
            </w:r>
            <w:proofErr w:type="spellEnd"/>
            <w:r w:rsidRPr="00542B20">
              <w:rPr>
                <w:b/>
                <w:sz w:val="22"/>
                <w:szCs w:val="22"/>
                <w:lang w:val="de-DE"/>
              </w:rPr>
              <w:t xml:space="preserve"> 18</w:t>
            </w:r>
          </w:p>
          <w:p w:rsidR="00A200CF" w:rsidRPr="00542B20" w:rsidRDefault="00A200CF" w:rsidP="00A200CF">
            <w:pPr>
              <w:pStyle w:val="Tekstpodstawowy31"/>
              <w:tabs>
                <w:tab w:val="left" w:pos="709"/>
              </w:tabs>
              <w:spacing w:before="120"/>
              <w:rPr>
                <w:b/>
                <w:sz w:val="22"/>
                <w:szCs w:val="22"/>
                <w:lang w:val="de-DE"/>
              </w:rPr>
            </w:pPr>
            <w:r w:rsidRPr="00542B20">
              <w:rPr>
                <w:b/>
                <w:sz w:val="22"/>
                <w:szCs w:val="22"/>
                <w:lang w:val="de-DE"/>
              </w:rPr>
              <w:t>25-520 Kielce</w:t>
            </w:r>
          </w:p>
          <w:p w:rsidR="00A200CF" w:rsidRPr="00542B20" w:rsidRDefault="00A200CF" w:rsidP="00A200CF">
            <w:pPr>
              <w:pStyle w:val="Tekstpodstawowy31"/>
              <w:tabs>
                <w:tab w:val="left" w:pos="709"/>
              </w:tabs>
              <w:spacing w:before="120"/>
              <w:rPr>
                <w:b/>
                <w:sz w:val="22"/>
                <w:szCs w:val="22"/>
                <w:lang w:val="de-DE"/>
              </w:rPr>
            </w:pPr>
            <w:r w:rsidRPr="00542B20">
              <w:rPr>
                <w:b/>
                <w:sz w:val="22"/>
                <w:szCs w:val="22"/>
                <w:lang w:val="de-DE"/>
              </w:rPr>
              <w:t>Tel. 0 41 362 70 12</w:t>
            </w:r>
          </w:p>
          <w:p w:rsidR="008C4963" w:rsidRPr="00542B20" w:rsidRDefault="00A200CF" w:rsidP="00A200CF">
            <w:pPr>
              <w:pStyle w:val="Tekstpodstawowy32"/>
              <w:tabs>
                <w:tab w:val="left" w:pos="709"/>
              </w:tabs>
              <w:spacing w:after="0" w:line="276" w:lineRule="auto"/>
              <w:rPr>
                <w:b/>
                <w:bCs/>
                <w:sz w:val="22"/>
                <w:szCs w:val="22"/>
                <w:lang w:val="en-US"/>
              </w:rPr>
            </w:pPr>
            <w:proofErr w:type="spellStart"/>
            <w:r w:rsidRPr="00542B20">
              <w:rPr>
                <w:b/>
                <w:sz w:val="22"/>
                <w:szCs w:val="22"/>
                <w:lang w:val="de-DE"/>
              </w:rPr>
              <w:t>Adres</w:t>
            </w:r>
            <w:proofErr w:type="spellEnd"/>
            <w:r w:rsidRPr="00542B20">
              <w:rPr>
                <w:b/>
                <w:sz w:val="22"/>
                <w:szCs w:val="22"/>
                <w:lang w:val="de-DE"/>
              </w:rPr>
              <w:t xml:space="preserve"> </w:t>
            </w:r>
            <w:proofErr w:type="spellStart"/>
            <w:r w:rsidRPr="00542B20">
              <w:rPr>
                <w:b/>
                <w:sz w:val="22"/>
                <w:szCs w:val="22"/>
                <w:lang w:val="de-DE"/>
              </w:rPr>
              <w:t>e-mail</w:t>
            </w:r>
            <w:proofErr w:type="spellEnd"/>
            <w:r w:rsidRPr="00542B20">
              <w:rPr>
                <w:b/>
                <w:sz w:val="22"/>
                <w:szCs w:val="22"/>
                <w:lang w:val="de-DE"/>
              </w:rPr>
              <w:t xml:space="preserve"> </w:t>
            </w:r>
            <w:hyperlink r:id="rId8" w:history="1">
              <w:r w:rsidR="00542B20" w:rsidRPr="00542B20">
                <w:rPr>
                  <w:rStyle w:val="Hipercze"/>
                  <w:b/>
                  <w:sz w:val="22"/>
                  <w:szCs w:val="22"/>
                  <w:lang w:val="de-DE"/>
                </w:rPr>
                <w:t>sekretariat@sbrr.pl</w:t>
              </w:r>
            </w:hyperlink>
          </w:p>
        </w:tc>
      </w:tr>
    </w:tbl>
    <w:p w:rsidR="008C4963" w:rsidRPr="00542B20" w:rsidRDefault="008C4963">
      <w:pPr>
        <w:pStyle w:val="Nagwek4"/>
        <w:numPr>
          <w:ilvl w:val="0"/>
          <w:numId w:val="32"/>
        </w:numPr>
        <w:tabs>
          <w:tab w:val="left" w:pos="786"/>
        </w:tabs>
        <w:spacing w:before="120" w:after="0" w:line="276" w:lineRule="auto"/>
        <w:ind w:left="786" w:hanging="720"/>
        <w:rPr>
          <w:b w:val="0"/>
          <w:bCs w:val="0"/>
          <w:sz w:val="22"/>
          <w:szCs w:val="22"/>
        </w:rPr>
      </w:pPr>
      <w:r w:rsidRPr="00542B20">
        <w:rPr>
          <w:sz w:val="22"/>
          <w:szCs w:val="22"/>
          <w:lang w:val="en-US"/>
        </w:rPr>
        <w:t xml:space="preserve"> </w:t>
      </w:r>
      <w:r w:rsidRPr="00542B20">
        <w:rPr>
          <w:sz w:val="22"/>
          <w:szCs w:val="22"/>
          <w:u w:val="single"/>
        </w:rPr>
        <w:t>Tryb udzielenia zamówienia</w:t>
      </w:r>
    </w:p>
    <w:p w:rsidR="008C4963" w:rsidRPr="00542B20" w:rsidRDefault="008F7609" w:rsidP="008F7609">
      <w:pPr>
        <w:pStyle w:val="Nagwek4"/>
        <w:spacing w:before="120" w:line="276" w:lineRule="auto"/>
        <w:ind w:left="426" w:hanging="284"/>
        <w:jc w:val="both"/>
        <w:rPr>
          <w:b w:val="0"/>
          <w:bCs w:val="0"/>
          <w:sz w:val="22"/>
          <w:szCs w:val="22"/>
        </w:rPr>
      </w:pPr>
      <w:r>
        <w:rPr>
          <w:b w:val="0"/>
          <w:bCs w:val="0"/>
          <w:sz w:val="22"/>
          <w:szCs w:val="22"/>
        </w:rPr>
        <w:t xml:space="preserve">2.1. </w:t>
      </w:r>
      <w:r w:rsidR="008C4963" w:rsidRPr="00542B20">
        <w:rPr>
          <w:b w:val="0"/>
          <w:bCs w:val="0"/>
          <w:sz w:val="22"/>
          <w:szCs w:val="22"/>
        </w:rPr>
        <w:t>Postępowanie jest prowadzone w celu udzielenia zamówienia publicznego w trybie „PRZETARG NIEOGRANICZONY” art. 39 ustawy z dnia 29 stycznia 2004 r. Prawo zamówień publicznych, (Dz.</w:t>
      </w:r>
      <w:r w:rsidR="00931B11" w:rsidRPr="00542B20">
        <w:rPr>
          <w:b w:val="0"/>
          <w:bCs w:val="0"/>
          <w:sz w:val="22"/>
          <w:szCs w:val="22"/>
        </w:rPr>
        <w:t xml:space="preserve"> U. z 201</w:t>
      </w:r>
      <w:r w:rsidR="00D63077" w:rsidRPr="00542B20">
        <w:rPr>
          <w:b w:val="0"/>
          <w:bCs w:val="0"/>
          <w:sz w:val="22"/>
          <w:szCs w:val="22"/>
        </w:rPr>
        <w:t>8</w:t>
      </w:r>
      <w:r w:rsidR="008C4963" w:rsidRPr="00542B20">
        <w:rPr>
          <w:b w:val="0"/>
          <w:bCs w:val="0"/>
          <w:sz w:val="22"/>
          <w:szCs w:val="22"/>
        </w:rPr>
        <w:t xml:space="preserve"> r. Nr poz. </w:t>
      </w:r>
      <w:r w:rsidR="00D63077" w:rsidRPr="00542B20">
        <w:rPr>
          <w:b w:val="0"/>
          <w:bCs w:val="0"/>
          <w:sz w:val="22"/>
          <w:szCs w:val="22"/>
        </w:rPr>
        <w:t>1986</w:t>
      </w:r>
      <w:r w:rsidR="008C4963" w:rsidRPr="00542B20">
        <w:rPr>
          <w:b w:val="0"/>
          <w:bCs w:val="0"/>
          <w:sz w:val="22"/>
          <w:szCs w:val="22"/>
        </w:rPr>
        <w:t xml:space="preserve"> z póź. zm.) zwanej dalej ustawą. Wartość przedmiotu zamówienia nie przekracza kwoty o której mowa w art. 11 ust. 8 ustawy.</w:t>
      </w:r>
    </w:p>
    <w:p w:rsidR="00874550" w:rsidRPr="00542B20" w:rsidRDefault="00874550" w:rsidP="008F7609">
      <w:pPr>
        <w:pStyle w:val="Lista2"/>
        <w:ind w:left="426" w:hanging="284"/>
        <w:rPr>
          <w:sz w:val="22"/>
          <w:szCs w:val="22"/>
          <w:highlight w:val="yellow"/>
        </w:rPr>
      </w:pPr>
      <w:r w:rsidRPr="00542B20">
        <w:rPr>
          <w:sz w:val="22"/>
          <w:szCs w:val="22"/>
        </w:rPr>
        <w:t>2.2</w:t>
      </w:r>
      <w:r w:rsidR="00542B20" w:rsidRPr="00542B20">
        <w:rPr>
          <w:sz w:val="22"/>
          <w:szCs w:val="22"/>
        </w:rPr>
        <w:tab/>
      </w:r>
      <w:r w:rsidR="008F7609">
        <w:rPr>
          <w:sz w:val="22"/>
          <w:szCs w:val="22"/>
        </w:rPr>
        <w:t xml:space="preserve">. </w:t>
      </w:r>
      <w:r w:rsidR="008C4963" w:rsidRPr="00542B20">
        <w:rPr>
          <w:sz w:val="22"/>
          <w:szCs w:val="22"/>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r w:rsidRPr="00542B20">
        <w:rPr>
          <w:sz w:val="22"/>
          <w:szCs w:val="22"/>
          <w:highlight w:val="yellow"/>
        </w:rPr>
        <w:t xml:space="preserve"> </w:t>
      </w:r>
    </w:p>
    <w:p w:rsidR="00874550" w:rsidRPr="00542B20" w:rsidRDefault="00874550" w:rsidP="008F7609">
      <w:pPr>
        <w:pStyle w:val="Lista2"/>
        <w:ind w:left="426" w:hanging="284"/>
        <w:rPr>
          <w:sz w:val="22"/>
          <w:szCs w:val="22"/>
        </w:rPr>
      </w:pPr>
      <w:r w:rsidRPr="00542B20">
        <w:rPr>
          <w:sz w:val="22"/>
          <w:szCs w:val="22"/>
        </w:rPr>
        <w:t>2.3</w:t>
      </w:r>
      <w:r w:rsidR="008F7609">
        <w:rPr>
          <w:sz w:val="22"/>
          <w:szCs w:val="22"/>
        </w:rPr>
        <w:t xml:space="preserve">. </w:t>
      </w:r>
      <w:r w:rsidRPr="00542B20">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11003" w:rsidRPr="00542B20" w:rsidRDefault="00874550" w:rsidP="00542B20">
      <w:pPr>
        <w:pStyle w:val="Listapunktowana3"/>
        <w:numPr>
          <w:ilvl w:val="0"/>
          <w:numId w:val="35"/>
        </w:numPr>
        <w:rPr>
          <w:b/>
          <w:i/>
          <w:sz w:val="22"/>
          <w:szCs w:val="22"/>
        </w:rPr>
      </w:pPr>
      <w:r w:rsidRPr="00542B20">
        <w:rPr>
          <w:sz w:val="22"/>
          <w:szCs w:val="22"/>
        </w:rPr>
        <w:t xml:space="preserve">administratorem Pani/Pana danych osobowych jest </w:t>
      </w:r>
      <w:r w:rsidR="00542B20" w:rsidRPr="00542B20">
        <w:rPr>
          <w:b/>
          <w:sz w:val="22"/>
          <w:szCs w:val="22"/>
        </w:rPr>
        <w:t>Świętokrzyskie Biuro</w:t>
      </w:r>
      <w:r w:rsidR="00A200CF" w:rsidRPr="00542B20">
        <w:rPr>
          <w:b/>
          <w:sz w:val="22"/>
          <w:szCs w:val="22"/>
        </w:rPr>
        <w:t xml:space="preserve"> Rozwoju Regionalnego </w:t>
      </w:r>
      <w:r w:rsidR="00542B20" w:rsidRPr="00542B20">
        <w:rPr>
          <w:b/>
          <w:sz w:val="22"/>
          <w:szCs w:val="22"/>
        </w:rPr>
        <w:t>w Kielcach</w:t>
      </w:r>
    </w:p>
    <w:p w:rsidR="00874550" w:rsidRPr="00542B20" w:rsidRDefault="00874550" w:rsidP="00542B20">
      <w:pPr>
        <w:pStyle w:val="Listapunktowana3"/>
        <w:numPr>
          <w:ilvl w:val="0"/>
          <w:numId w:val="35"/>
        </w:numPr>
        <w:rPr>
          <w:color w:val="FF0000"/>
          <w:sz w:val="22"/>
          <w:szCs w:val="22"/>
        </w:rPr>
      </w:pPr>
      <w:r w:rsidRPr="00542B20">
        <w:rPr>
          <w:sz w:val="22"/>
          <w:szCs w:val="22"/>
        </w:rPr>
        <w:t xml:space="preserve">inspektorem ochrony danych osobowych w </w:t>
      </w:r>
      <w:r w:rsidR="00542B20" w:rsidRPr="00542B20">
        <w:rPr>
          <w:b/>
          <w:sz w:val="22"/>
          <w:szCs w:val="22"/>
        </w:rPr>
        <w:t>ŚBRR</w:t>
      </w:r>
      <w:r w:rsidR="00C11003" w:rsidRPr="00542B20">
        <w:rPr>
          <w:b/>
          <w:sz w:val="22"/>
          <w:szCs w:val="22"/>
        </w:rPr>
        <w:t xml:space="preserve"> </w:t>
      </w:r>
      <w:r w:rsidRPr="00542B20">
        <w:rPr>
          <w:sz w:val="22"/>
          <w:szCs w:val="22"/>
        </w:rPr>
        <w:t xml:space="preserve">jest </w:t>
      </w:r>
      <w:r w:rsidR="00542B20" w:rsidRPr="00542B20">
        <w:rPr>
          <w:sz w:val="22"/>
          <w:szCs w:val="22"/>
        </w:rPr>
        <w:t>Pan</w:t>
      </w:r>
      <w:r w:rsidR="00CF479B" w:rsidRPr="00542B20">
        <w:rPr>
          <w:sz w:val="22"/>
          <w:szCs w:val="22"/>
        </w:rPr>
        <w:t xml:space="preserve"> </w:t>
      </w:r>
      <w:r w:rsidR="00542B20" w:rsidRPr="00542B20">
        <w:rPr>
          <w:sz w:val="22"/>
          <w:szCs w:val="22"/>
        </w:rPr>
        <w:t>Grzegorz Główczyński</w:t>
      </w:r>
      <w:r w:rsidR="00C11003" w:rsidRPr="00542B20">
        <w:rPr>
          <w:sz w:val="22"/>
          <w:szCs w:val="22"/>
        </w:rPr>
        <w:t xml:space="preserve"> </w:t>
      </w:r>
      <w:r w:rsidRPr="00542B20">
        <w:rPr>
          <w:i/>
          <w:sz w:val="22"/>
          <w:szCs w:val="22"/>
        </w:rPr>
        <w:t xml:space="preserve">kontakt: </w:t>
      </w:r>
      <w:r w:rsidR="00A8779E" w:rsidRPr="00542B20">
        <w:rPr>
          <w:sz w:val="22"/>
          <w:szCs w:val="22"/>
        </w:rPr>
        <w:t xml:space="preserve">tel. </w:t>
      </w:r>
      <w:r w:rsidR="00CF479B" w:rsidRPr="00542B20">
        <w:rPr>
          <w:sz w:val="22"/>
          <w:szCs w:val="22"/>
        </w:rPr>
        <w:t>41</w:t>
      </w:r>
      <w:r w:rsidR="00542B20" w:rsidRPr="00542B20">
        <w:rPr>
          <w:sz w:val="22"/>
          <w:szCs w:val="22"/>
        </w:rPr>
        <w:t> 362 70 12</w:t>
      </w:r>
    </w:p>
    <w:p w:rsidR="00874550" w:rsidRPr="00542B20" w:rsidRDefault="00874550" w:rsidP="00542B20">
      <w:pPr>
        <w:pStyle w:val="Listapunktowana3"/>
        <w:numPr>
          <w:ilvl w:val="0"/>
          <w:numId w:val="36"/>
        </w:numPr>
        <w:rPr>
          <w:sz w:val="22"/>
          <w:szCs w:val="22"/>
        </w:rPr>
      </w:pPr>
      <w:r w:rsidRPr="00542B20">
        <w:rPr>
          <w:sz w:val="22"/>
          <w:szCs w:val="22"/>
        </w:rPr>
        <w:t>Pani/Pana dane osobowe przetwarzane będą na podstawie art. 6 ust. 1 lit. c</w:t>
      </w:r>
      <w:r w:rsidRPr="00542B20">
        <w:rPr>
          <w:i/>
          <w:sz w:val="22"/>
          <w:szCs w:val="22"/>
        </w:rPr>
        <w:t xml:space="preserve"> </w:t>
      </w:r>
      <w:r w:rsidRPr="00542B20">
        <w:rPr>
          <w:sz w:val="22"/>
          <w:szCs w:val="22"/>
        </w:rPr>
        <w:t>RODO w celu związanym z niniejszym postępowaniem o udzielenie zamówienia publicznego;</w:t>
      </w:r>
    </w:p>
    <w:p w:rsidR="00874550" w:rsidRPr="00542B20" w:rsidRDefault="00874550" w:rsidP="00542B20">
      <w:pPr>
        <w:pStyle w:val="Listapunktowana3"/>
        <w:numPr>
          <w:ilvl w:val="0"/>
          <w:numId w:val="36"/>
        </w:numPr>
        <w:rPr>
          <w:sz w:val="22"/>
          <w:szCs w:val="22"/>
        </w:rPr>
      </w:pPr>
      <w:r w:rsidRPr="00542B20">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874550" w:rsidRPr="00542B20" w:rsidRDefault="00874550" w:rsidP="00542B20">
      <w:pPr>
        <w:pStyle w:val="Listapunktowana3"/>
        <w:numPr>
          <w:ilvl w:val="0"/>
          <w:numId w:val="36"/>
        </w:numPr>
        <w:rPr>
          <w:sz w:val="22"/>
          <w:szCs w:val="22"/>
        </w:rPr>
      </w:pPr>
      <w:r w:rsidRPr="00542B20">
        <w:rPr>
          <w:sz w:val="22"/>
          <w:szCs w:val="22"/>
        </w:rPr>
        <w:t>Pani/Pana dane osobowe będą przechowywane, zgodnie z art. 97 ust. 1 ustawy Pzp, przez okres 4 lat od dnia zakończenia postępowania o udzielenie zamówienia lub na okres przechowywania tych danych zgodnie z wytycznymi o dofinansowania z środków UE;</w:t>
      </w:r>
    </w:p>
    <w:p w:rsidR="00874550" w:rsidRPr="00542B20" w:rsidRDefault="00874550" w:rsidP="00542B20">
      <w:pPr>
        <w:pStyle w:val="Listapunktowana3"/>
        <w:numPr>
          <w:ilvl w:val="0"/>
          <w:numId w:val="36"/>
        </w:numPr>
        <w:rPr>
          <w:b/>
          <w:i/>
          <w:sz w:val="22"/>
          <w:szCs w:val="22"/>
        </w:rPr>
      </w:pPr>
      <w:r w:rsidRPr="00542B20">
        <w:rPr>
          <w:sz w:val="22"/>
          <w:szCs w:val="22"/>
        </w:rPr>
        <w:t xml:space="preserve">obowiązek podania przez Panią/Pana danych osobowych bezpośrednio Pani/Pana dotyczących jest wymogiem ustawowym określonym w przepisach ustawy Pzp, związanym z udziałem w </w:t>
      </w:r>
      <w:r w:rsidRPr="00542B20">
        <w:rPr>
          <w:sz w:val="22"/>
          <w:szCs w:val="22"/>
        </w:rPr>
        <w:lastRenderedPageBreak/>
        <w:t xml:space="preserve">postępowaniu o udzielenie zamówienia publicznego; konsekwencje niepodania określonych danych wynikają z ustawy Pzp;  </w:t>
      </w:r>
    </w:p>
    <w:p w:rsidR="00874550" w:rsidRPr="00542B20" w:rsidRDefault="00874550" w:rsidP="00542B20">
      <w:pPr>
        <w:pStyle w:val="Listapunktowana3"/>
        <w:numPr>
          <w:ilvl w:val="0"/>
          <w:numId w:val="36"/>
        </w:numPr>
        <w:rPr>
          <w:sz w:val="22"/>
          <w:szCs w:val="22"/>
        </w:rPr>
      </w:pPr>
      <w:r w:rsidRPr="00542B20">
        <w:rPr>
          <w:sz w:val="22"/>
          <w:szCs w:val="22"/>
        </w:rPr>
        <w:t>w odniesieniu do Pani/Pana danych osobowych decyzje nie będą podejmowane w sposób zautomatyzowany, stosowanie do art. 22 RODO;</w:t>
      </w:r>
    </w:p>
    <w:p w:rsidR="00874550" w:rsidRPr="00542B20" w:rsidRDefault="00874550" w:rsidP="00542B20">
      <w:pPr>
        <w:pStyle w:val="Listapunktowana3"/>
        <w:numPr>
          <w:ilvl w:val="0"/>
          <w:numId w:val="36"/>
        </w:numPr>
        <w:rPr>
          <w:sz w:val="22"/>
          <w:szCs w:val="22"/>
        </w:rPr>
      </w:pPr>
      <w:r w:rsidRPr="00542B20">
        <w:rPr>
          <w:sz w:val="22"/>
          <w:szCs w:val="22"/>
        </w:rPr>
        <w:t>posiada Pani/Pan:</w:t>
      </w:r>
    </w:p>
    <w:p w:rsidR="00874550" w:rsidRPr="00542B20" w:rsidRDefault="00874550" w:rsidP="00542B20">
      <w:pPr>
        <w:pStyle w:val="Listapunktowana4"/>
        <w:numPr>
          <w:ilvl w:val="0"/>
          <w:numId w:val="37"/>
        </w:numPr>
        <w:rPr>
          <w:sz w:val="22"/>
          <w:szCs w:val="22"/>
        </w:rPr>
      </w:pPr>
      <w:r w:rsidRPr="00542B20">
        <w:rPr>
          <w:sz w:val="22"/>
          <w:szCs w:val="22"/>
        </w:rPr>
        <w:t>na podstawie art. 15 RODO prawo dostępu do danych osobowych Pani/Pana dotyczących;</w:t>
      </w:r>
    </w:p>
    <w:p w:rsidR="00874550" w:rsidRPr="00542B20" w:rsidRDefault="00874550" w:rsidP="00542B20">
      <w:pPr>
        <w:pStyle w:val="Listapunktowana4"/>
        <w:numPr>
          <w:ilvl w:val="0"/>
          <w:numId w:val="37"/>
        </w:numPr>
        <w:rPr>
          <w:sz w:val="22"/>
          <w:szCs w:val="22"/>
        </w:rPr>
      </w:pPr>
      <w:r w:rsidRPr="00542B20">
        <w:rPr>
          <w:sz w:val="22"/>
          <w:szCs w:val="22"/>
        </w:rPr>
        <w:t xml:space="preserve">na podstawie art. 16 RODO prawo do sprostowania Pani/Pana danych osobowych </w:t>
      </w:r>
      <w:r w:rsidRPr="00542B20">
        <w:rPr>
          <w:b/>
          <w:sz w:val="22"/>
          <w:szCs w:val="22"/>
          <w:vertAlign w:val="superscript"/>
        </w:rPr>
        <w:t>**</w:t>
      </w:r>
      <w:r w:rsidRPr="00542B20">
        <w:rPr>
          <w:sz w:val="22"/>
          <w:szCs w:val="22"/>
        </w:rPr>
        <w:t>;</w:t>
      </w:r>
    </w:p>
    <w:p w:rsidR="00874550" w:rsidRPr="00542B20" w:rsidRDefault="00874550" w:rsidP="00542B20">
      <w:pPr>
        <w:pStyle w:val="Listapunktowana4"/>
        <w:numPr>
          <w:ilvl w:val="0"/>
          <w:numId w:val="37"/>
        </w:numPr>
        <w:rPr>
          <w:sz w:val="22"/>
          <w:szCs w:val="22"/>
        </w:rPr>
      </w:pPr>
      <w:r w:rsidRPr="00542B20">
        <w:rPr>
          <w:sz w:val="22"/>
          <w:szCs w:val="22"/>
        </w:rPr>
        <w:t xml:space="preserve">na podstawie art. 18 RODO prawo żądania od administratora ograniczenia przetwarzania danych osobowych z zastrzeżeniem przypadków, o których mowa w art. 18 ust. 2 RODO ***;  </w:t>
      </w:r>
    </w:p>
    <w:p w:rsidR="00874550" w:rsidRPr="00542B20" w:rsidRDefault="00874550" w:rsidP="00542B20">
      <w:pPr>
        <w:pStyle w:val="Listapunktowana4"/>
        <w:numPr>
          <w:ilvl w:val="0"/>
          <w:numId w:val="37"/>
        </w:numPr>
        <w:rPr>
          <w:i/>
          <w:sz w:val="22"/>
          <w:szCs w:val="22"/>
        </w:rPr>
      </w:pPr>
      <w:r w:rsidRPr="00542B20">
        <w:rPr>
          <w:sz w:val="22"/>
          <w:szCs w:val="22"/>
        </w:rPr>
        <w:t>prawo do wniesienia skargi do Prezesa Urzędu Ochrony Danych Osobowych, gdy uzna Pani/Pan, że przetwarzanie danych osobowych Pani/Pana dotyczących narusza przepisy RODO;</w:t>
      </w:r>
    </w:p>
    <w:p w:rsidR="00874550" w:rsidRPr="00542B20" w:rsidRDefault="00874550" w:rsidP="00542B20">
      <w:pPr>
        <w:pStyle w:val="Listapunktowana3"/>
        <w:numPr>
          <w:ilvl w:val="0"/>
          <w:numId w:val="36"/>
        </w:numPr>
        <w:rPr>
          <w:i/>
          <w:sz w:val="22"/>
          <w:szCs w:val="22"/>
        </w:rPr>
      </w:pPr>
      <w:r w:rsidRPr="00542B20">
        <w:rPr>
          <w:sz w:val="22"/>
          <w:szCs w:val="22"/>
        </w:rPr>
        <w:t>nie przysługuje Pani/Panu:</w:t>
      </w:r>
    </w:p>
    <w:p w:rsidR="00874550" w:rsidRPr="00542B20" w:rsidRDefault="00874550" w:rsidP="00542B20">
      <w:pPr>
        <w:pStyle w:val="Listapunktowana4"/>
        <w:numPr>
          <w:ilvl w:val="0"/>
          <w:numId w:val="38"/>
        </w:numPr>
        <w:rPr>
          <w:i/>
          <w:sz w:val="22"/>
          <w:szCs w:val="22"/>
        </w:rPr>
      </w:pPr>
      <w:r w:rsidRPr="00542B20">
        <w:rPr>
          <w:sz w:val="22"/>
          <w:szCs w:val="22"/>
        </w:rPr>
        <w:t>w związku z art. 17 ust. 3 lit. b, d lub e RODO prawo do usunięcia danych osobowych;</w:t>
      </w:r>
    </w:p>
    <w:p w:rsidR="00874550" w:rsidRPr="00542B20" w:rsidRDefault="00874550" w:rsidP="00542B20">
      <w:pPr>
        <w:pStyle w:val="Listapunktowana4"/>
        <w:numPr>
          <w:ilvl w:val="0"/>
          <w:numId w:val="38"/>
        </w:numPr>
        <w:rPr>
          <w:b/>
          <w:i/>
          <w:sz w:val="22"/>
          <w:szCs w:val="22"/>
        </w:rPr>
      </w:pPr>
      <w:r w:rsidRPr="00542B20">
        <w:rPr>
          <w:sz w:val="22"/>
          <w:szCs w:val="22"/>
        </w:rPr>
        <w:t>prawo do przenoszenia danych osobowych, o którym mowa w art. 20 RODO;</w:t>
      </w:r>
    </w:p>
    <w:p w:rsidR="00874550" w:rsidRPr="00542B20" w:rsidRDefault="00874550" w:rsidP="00542B20">
      <w:pPr>
        <w:pStyle w:val="Listapunktowana4"/>
        <w:numPr>
          <w:ilvl w:val="0"/>
          <w:numId w:val="38"/>
        </w:numPr>
        <w:rPr>
          <w:i/>
          <w:sz w:val="22"/>
          <w:szCs w:val="22"/>
        </w:rPr>
      </w:pPr>
      <w:r w:rsidRPr="00542B20">
        <w:rPr>
          <w:sz w:val="22"/>
          <w:szCs w:val="22"/>
        </w:rPr>
        <w:t xml:space="preserve">na podstawie art. 21 RODO prawo sprzeciwu, wobec przetwarzania danych osobowych, gdyż podstawą prawną przetwarzania Pani/Pana danych osobowych jest art. 6 ust. 1 lit. c RODO. </w:t>
      </w:r>
    </w:p>
    <w:p w:rsidR="00874550" w:rsidRPr="00542B20" w:rsidRDefault="00874550" w:rsidP="00542B20">
      <w:pPr>
        <w:pStyle w:val="Listapunktowana5"/>
        <w:rPr>
          <w:sz w:val="22"/>
          <w:szCs w:val="22"/>
        </w:rPr>
      </w:pPr>
      <w:r w:rsidRPr="00542B20">
        <w:rPr>
          <w:sz w:val="22"/>
          <w:szCs w:val="22"/>
        </w:rPr>
        <w:t>Wyjaśnienie: informacja w tym zakresie jest wymagana, jeżeli w odniesieniu do danego administratora lub podmiotu  przetwarzającego istnieje obowiązek wyznaczenia inspektora ochrony danych osobowych.</w:t>
      </w:r>
    </w:p>
    <w:p w:rsidR="00874550" w:rsidRPr="00FF0889" w:rsidRDefault="00874550" w:rsidP="00542B20">
      <w:pPr>
        <w:pStyle w:val="Nagweknotatki"/>
        <w:rPr>
          <w:sz w:val="22"/>
          <w:szCs w:val="22"/>
          <w:highlight w:val="yellow"/>
        </w:rPr>
      </w:pPr>
      <w:r w:rsidRPr="00542B20">
        <w:rPr>
          <w:sz w:val="22"/>
          <w:szCs w:val="22"/>
        </w:rPr>
        <w:t xml:space="preserve">** Wyjaśnienie: skorzystanie z prawa do sprostowania nie może skutkować zmianą wyniku </w:t>
      </w:r>
      <w:r w:rsidRPr="003C6D44">
        <w:rPr>
          <w:sz w:val="22"/>
          <w:szCs w:val="22"/>
        </w:rPr>
        <w:t>postępowania</w:t>
      </w:r>
      <w:r w:rsidR="00FF0889" w:rsidRPr="003C6D44">
        <w:rPr>
          <w:sz w:val="22"/>
          <w:szCs w:val="22"/>
        </w:rPr>
        <w:t xml:space="preserve"> </w:t>
      </w:r>
      <w:r w:rsidRPr="003C6D44">
        <w:rPr>
          <w:sz w:val="22"/>
          <w:szCs w:val="22"/>
        </w:rPr>
        <w:t>o udzielenie</w:t>
      </w:r>
      <w:r w:rsidRPr="00542B20">
        <w:rPr>
          <w:sz w:val="22"/>
          <w:szCs w:val="22"/>
        </w:rPr>
        <w:t xml:space="preserve"> zamówienia publicznego ani zmianą postanowień umowy w zakresie niezgodnym z ustawą Pzp oraz nie może naruszać  integralności protokołu oraz jego załączników.</w:t>
      </w:r>
    </w:p>
    <w:p w:rsidR="00874550" w:rsidRPr="00542B20" w:rsidRDefault="00874550" w:rsidP="003C6D44">
      <w:pPr>
        <w:pStyle w:val="Tekstpodstawowyzwciciem2"/>
        <w:ind w:left="0" w:firstLine="0"/>
        <w:rPr>
          <w:sz w:val="22"/>
          <w:szCs w:val="22"/>
        </w:rPr>
      </w:pPr>
      <w:r w:rsidRPr="00542B20">
        <w:rPr>
          <w:sz w:val="22"/>
          <w:szCs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C4963" w:rsidRPr="00542B20" w:rsidRDefault="008C4963">
      <w:pPr>
        <w:pStyle w:val="Nagwek4"/>
        <w:numPr>
          <w:ilvl w:val="0"/>
          <w:numId w:val="32"/>
        </w:numPr>
        <w:tabs>
          <w:tab w:val="left" w:pos="426"/>
          <w:tab w:val="left" w:pos="786"/>
        </w:tabs>
        <w:spacing w:before="120" w:after="0" w:line="276" w:lineRule="auto"/>
        <w:ind w:left="425" w:hanging="425"/>
        <w:jc w:val="both"/>
        <w:rPr>
          <w:sz w:val="22"/>
          <w:szCs w:val="22"/>
        </w:rPr>
      </w:pPr>
      <w:r w:rsidRPr="00542B20">
        <w:rPr>
          <w:sz w:val="22"/>
          <w:szCs w:val="22"/>
          <w:u w:val="single"/>
        </w:rPr>
        <w:t>Opis przedmiotu zamówienia</w:t>
      </w:r>
    </w:p>
    <w:p w:rsidR="008C4963" w:rsidRPr="00542B20" w:rsidRDefault="008C4963">
      <w:pPr>
        <w:rPr>
          <w:sz w:val="22"/>
          <w:szCs w:val="22"/>
        </w:rPr>
      </w:pPr>
    </w:p>
    <w:p w:rsidR="008C4963" w:rsidRPr="00542B20" w:rsidRDefault="00542B20">
      <w:pPr>
        <w:shd w:val="clear" w:color="auto" w:fill="BFBFBF"/>
        <w:spacing w:line="276" w:lineRule="auto"/>
        <w:jc w:val="center"/>
        <w:rPr>
          <w:b/>
          <w:sz w:val="22"/>
          <w:szCs w:val="22"/>
        </w:rPr>
      </w:pPr>
      <w:r>
        <w:rPr>
          <w:b/>
          <w:sz w:val="22"/>
          <w:szCs w:val="22"/>
        </w:rPr>
        <w:t>„Dostawa sprzętu kompu</w:t>
      </w:r>
      <w:r w:rsidR="003C6D44">
        <w:rPr>
          <w:b/>
          <w:sz w:val="22"/>
          <w:szCs w:val="22"/>
        </w:rPr>
        <w:t xml:space="preserve">terowego wraz z </w:t>
      </w:r>
      <w:r w:rsidR="003C6D44" w:rsidRPr="003C6D44">
        <w:rPr>
          <w:b/>
          <w:sz w:val="22"/>
          <w:szCs w:val="22"/>
        </w:rPr>
        <w:t>oprogramowaniem</w:t>
      </w:r>
      <w:r w:rsidR="003C6D44">
        <w:rPr>
          <w:b/>
          <w:sz w:val="22"/>
          <w:szCs w:val="22"/>
        </w:rPr>
        <w:t>"</w:t>
      </w:r>
    </w:p>
    <w:p w:rsidR="008C4963" w:rsidRPr="00542B20" w:rsidRDefault="008C4963">
      <w:pPr>
        <w:tabs>
          <w:tab w:val="left" w:pos="426"/>
        </w:tabs>
        <w:spacing w:line="276" w:lineRule="auto"/>
        <w:jc w:val="both"/>
        <w:rPr>
          <w:b/>
          <w:bCs/>
          <w:sz w:val="22"/>
          <w:szCs w:val="22"/>
        </w:rPr>
      </w:pPr>
    </w:p>
    <w:p w:rsidR="008C4963" w:rsidRDefault="008C4963" w:rsidP="0032260B">
      <w:pPr>
        <w:pStyle w:val="Lista2"/>
        <w:ind w:left="0" w:firstLine="0"/>
        <w:rPr>
          <w:sz w:val="22"/>
          <w:szCs w:val="22"/>
        </w:rPr>
      </w:pPr>
      <w:r w:rsidRPr="008F7609">
        <w:rPr>
          <w:sz w:val="22"/>
          <w:szCs w:val="22"/>
        </w:rPr>
        <w:t>3.1.</w:t>
      </w:r>
      <w:r w:rsidR="00542B20" w:rsidRPr="00542B20">
        <w:rPr>
          <w:sz w:val="22"/>
          <w:szCs w:val="22"/>
        </w:rPr>
        <w:tab/>
      </w:r>
      <w:r w:rsidRPr="003C6D44">
        <w:rPr>
          <w:sz w:val="22"/>
          <w:szCs w:val="22"/>
        </w:rPr>
        <w:t xml:space="preserve">Przedmiot zamówienia obejmuje </w:t>
      </w:r>
      <w:r w:rsidR="00452B61" w:rsidRPr="003C6D44">
        <w:rPr>
          <w:sz w:val="22"/>
          <w:szCs w:val="22"/>
        </w:rPr>
        <w:t>dostawę</w:t>
      </w:r>
      <w:r w:rsidR="0032260B" w:rsidRPr="003C6D44">
        <w:rPr>
          <w:sz w:val="22"/>
          <w:szCs w:val="22"/>
        </w:rPr>
        <w:t xml:space="preserve"> sprzętu komputerowego</w:t>
      </w:r>
      <w:r w:rsidR="003C6D44">
        <w:rPr>
          <w:sz w:val="22"/>
          <w:szCs w:val="22"/>
        </w:rPr>
        <w:t xml:space="preserve"> z oprogramowaniem</w:t>
      </w:r>
      <w:r w:rsidR="0032260B" w:rsidRPr="003C6D44">
        <w:rPr>
          <w:sz w:val="22"/>
          <w:szCs w:val="22"/>
        </w:rPr>
        <w:t>.</w:t>
      </w:r>
      <w:r w:rsidR="00C619E5" w:rsidRPr="003C6D44">
        <w:rPr>
          <w:sz w:val="22"/>
          <w:szCs w:val="22"/>
        </w:rPr>
        <w:t xml:space="preserve"> </w:t>
      </w:r>
      <w:r w:rsidRPr="003C6D44">
        <w:rPr>
          <w:sz w:val="22"/>
          <w:szCs w:val="22"/>
        </w:rPr>
        <w:t xml:space="preserve">Projekt </w:t>
      </w:r>
      <w:r w:rsidR="0032260B" w:rsidRPr="003C6D44">
        <w:rPr>
          <w:sz w:val="22"/>
          <w:szCs w:val="22"/>
        </w:rPr>
        <w:t xml:space="preserve">jest </w:t>
      </w:r>
      <w:r w:rsidRPr="003C6D44">
        <w:rPr>
          <w:sz w:val="22"/>
          <w:szCs w:val="22"/>
        </w:rPr>
        <w:t xml:space="preserve">współfinansowany przez Unię Europejską w ramach </w:t>
      </w:r>
      <w:r w:rsidR="003C6D44" w:rsidRPr="003C6D44">
        <w:rPr>
          <w:sz w:val="22"/>
          <w:szCs w:val="22"/>
        </w:rPr>
        <w:t>Pomoc</w:t>
      </w:r>
      <w:r w:rsidR="003C6D44">
        <w:rPr>
          <w:sz w:val="22"/>
          <w:szCs w:val="22"/>
        </w:rPr>
        <w:t xml:space="preserve">y Technicznej </w:t>
      </w:r>
      <w:r w:rsidR="003C6D44" w:rsidRPr="003C6D44">
        <w:rPr>
          <w:sz w:val="22"/>
          <w:szCs w:val="22"/>
        </w:rPr>
        <w:t>Programu Rozwoju Obszarów Wiejskich na lata 2014-2020</w:t>
      </w:r>
      <w:r w:rsidR="003C6D44">
        <w:rPr>
          <w:sz w:val="22"/>
          <w:szCs w:val="22"/>
        </w:rPr>
        <w:t xml:space="preserve">, finansowanego z </w:t>
      </w:r>
      <w:r w:rsidR="009C6E11" w:rsidRPr="003C6D44">
        <w:rPr>
          <w:sz w:val="22"/>
          <w:szCs w:val="22"/>
        </w:rPr>
        <w:t>Europejskiego Funduszu Rolnego na rzecz Ro</w:t>
      </w:r>
      <w:r w:rsidR="003C6D44">
        <w:rPr>
          <w:sz w:val="22"/>
          <w:szCs w:val="22"/>
        </w:rPr>
        <w:t>zwoju Obszarów Wiejskich</w:t>
      </w:r>
      <w:r w:rsidR="009C6E11" w:rsidRPr="003C6D44">
        <w:rPr>
          <w:sz w:val="22"/>
          <w:szCs w:val="22"/>
        </w:rPr>
        <w:t>.</w:t>
      </w:r>
    </w:p>
    <w:p w:rsidR="008C4963" w:rsidRPr="00542B20" w:rsidRDefault="008C4963" w:rsidP="003C6D44">
      <w:pPr>
        <w:pStyle w:val="Nagwek1"/>
        <w:numPr>
          <w:ilvl w:val="0"/>
          <w:numId w:val="0"/>
        </w:numPr>
        <w:rPr>
          <w:rFonts w:ascii="Times New Roman" w:hAnsi="Times New Roman" w:cs="Times New Roman"/>
          <w:sz w:val="22"/>
          <w:szCs w:val="22"/>
        </w:rPr>
      </w:pPr>
      <w:r w:rsidRPr="00542B20">
        <w:rPr>
          <w:rFonts w:ascii="Times New Roman" w:hAnsi="Times New Roman" w:cs="Times New Roman"/>
          <w:sz w:val="22"/>
          <w:szCs w:val="22"/>
        </w:rPr>
        <w:t xml:space="preserve">Szczegółowy opis przedmiotu zamówienia znajduje się w załączniku nr 6 do SIWZ. </w:t>
      </w:r>
    </w:p>
    <w:p w:rsidR="008C4963" w:rsidRPr="00542B20" w:rsidRDefault="008C4963" w:rsidP="00542B20">
      <w:pPr>
        <w:pStyle w:val="Lista"/>
        <w:rPr>
          <w:rFonts w:cs="Times New Roman"/>
          <w:sz w:val="22"/>
          <w:szCs w:val="22"/>
        </w:rPr>
      </w:pPr>
      <w:r w:rsidRPr="00542B20">
        <w:rPr>
          <w:rFonts w:cs="Times New Roman"/>
          <w:sz w:val="22"/>
          <w:szCs w:val="22"/>
        </w:rPr>
        <w:t>3.2.</w:t>
      </w:r>
      <w:r w:rsidR="00542B20" w:rsidRPr="00542B20">
        <w:rPr>
          <w:rFonts w:cs="Times New Roman"/>
          <w:sz w:val="22"/>
          <w:szCs w:val="22"/>
        </w:rPr>
        <w:tab/>
      </w:r>
      <w:r w:rsidRPr="00542B20">
        <w:rPr>
          <w:rFonts w:cs="Times New Roman"/>
          <w:sz w:val="22"/>
          <w:szCs w:val="22"/>
        </w:rPr>
        <w:t>Wymagania Zamawiającego dot. przedmiotu zamówienia.</w:t>
      </w:r>
    </w:p>
    <w:p w:rsidR="008C4963" w:rsidRPr="00542B20" w:rsidRDefault="008C4963">
      <w:pPr>
        <w:pStyle w:val="Nagwek"/>
        <w:numPr>
          <w:ilvl w:val="0"/>
          <w:numId w:val="22"/>
        </w:numPr>
        <w:tabs>
          <w:tab w:val="clear" w:pos="4536"/>
          <w:tab w:val="clear" w:pos="9072"/>
          <w:tab w:val="left" w:pos="851"/>
        </w:tabs>
        <w:spacing w:line="276" w:lineRule="auto"/>
        <w:ind w:left="851" w:hanging="425"/>
        <w:jc w:val="both"/>
        <w:rPr>
          <w:sz w:val="22"/>
          <w:szCs w:val="22"/>
        </w:rPr>
      </w:pPr>
      <w:r w:rsidRPr="00542B20">
        <w:rPr>
          <w:sz w:val="22"/>
          <w:szCs w:val="22"/>
        </w:rPr>
        <w:t>oferowany sprzęt musi być fabrycznie nowy (bez śladów użytkowania), aktualnie produkowany na rynku (rok produkcji nie wcześniejszy niż 201</w:t>
      </w:r>
      <w:r w:rsidR="006A4724">
        <w:rPr>
          <w:sz w:val="22"/>
          <w:szCs w:val="22"/>
        </w:rPr>
        <w:t>9</w:t>
      </w:r>
      <w:r w:rsidRPr="00542B20">
        <w:rPr>
          <w:sz w:val="22"/>
          <w:szCs w:val="22"/>
        </w:rPr>
        <w:t>)</w:t>
      </w:r>
    </w:p>
    <w:p w:rsidR="008C4963" w:rsidRPr="00542B20" w:rsidRDefault="008C4963">
      <w:pPr>
        <w:pStyle w:val="Nagwek"/>
        <w:numPr>
          <w:ilvl w:val="0"/>
          <w:numId w:val="22"/>
        </w:numPr>
        <w:tabs>
          <w:tab w:val="clear" w:pos="4536"/>
          <w:tab w:val="clear" w:pos="9072"/>
          <w:tab w:val="left" w:pos="851"/>
        </w:tabs>
        <w:spacing w:line="276" w:lineRule="auto"/>
        <w:ind w:left="851" w:hanging="425"/>
        <w:jc w:val="both"/>
        <w:rPr>
          <w:sz w:val="22"/>
          <w:szCs w:val="22"/>
        </w:rPr>
      </w:pPr>
      <w:r w:rsidRPr="00542B20">
        <w:rPr>
          <w:sz w:val="22"/>
          <w:szCs w:val="22"/>
        </w:rPr>
        <w:t xml:space="preserve">przedmiot zamówienia musi posiadać: kartę gwarancyjną, instrukcję obsługi, aprobaty techniczne, certyfikaty itp. oraz niezbędne dokumenty wymagane przy tego typu sprzęcie, oraz </w:t>
      </w:r>
      <w:r w:rsidRPr="00542B20">
        <w:rPr>
          <w:sz w:val="22"/>
          <w:szCs w:val="22"/>
        </w:rPr>
        <w:lastRenderedPageBreak/>
        <w:t>winien być wyposażony we wszystkie niezbędne elementy (przyłącza, kable itp.) niezbędne do uruchomienia i pracy u Zmawiającego</w:t>
      </w:r>
      <w:r w:rsidR="00FF0889">
        <w:rPr>
          <w:sz w:val="22"/>
          <w:szCs w:val="22"/>
        </w:rPr>
        <w:t>,</w:t>
      </w:r>
      <w:r w:rsidRPr="00542B20">
        <w:rPr>
          <w:sz w:val="22"/>
          <w:szCs w:val="22"/>
        </w:rPr>
        <w:t xml:space="preserve"> dla</w:t>
      </w:r>
      <w:r w:rsidR="006A4724" w:rsidRPr="006A4724">
        <w:rPr>
          <w:sz w:val="22"/>
          <w:szCs w:val="22"/>
        </w:rPr>
        <w:t xml:space="preserve"> </w:t>
      </w:r>
      <w:r w:rsidR="006A4724" w:rsidRPr="00542B20">
        <w:rPr>
          <w:sz w:val="22"/>
          <w:szCs w:val="22"/>
        </w:rPr>
        <w:t>celu</w:t>
      </w:r>
      <w:r w:rsidRPr="00542B20">
        <w:rPr>
          <w:sz w:val="22"/>
          <w:szCs w:val="22"/>
        </w:rPr>
        <w:t xml:space="preserve"> którego przedmiot zamówienia jest zakupywany.</w:t>
      </w:r>
    </w:p>
    <w:p w:rsidR="008C4963" w:rsidRPr="00542B20" w:rsidRDefault="008C4963" w:rsidP="00542B20">
      <w:pPr>
        <w:pStyle w:val="Listapunktowana2"/>
        <w:numPr>
          <w:ilvl w:val="0"/>
          <w:numId w:val="22"/>
        </w:numPr>
        <w:rPr>
          <w:bCs/>
          <w:sz w:val="22"/>
          <w:szCs w:val="22"/>
        </w:rPr>
      </w:pPr>
      <w:r w:rsidRPr="00542B20">
        <w:rPr>
          <w:sz w:val="22"/>
          <w:szCs w:val="22"/>
        </w:rPr>
        <w:t>ws</w:t>
      </w:r>
      <w:r w:rsidR="001927DA">
        <w:rPr>
          <w:sz w:val="22"/>
          <w:szCs w:val="22"/>
        </w:rPr>
        <w:t>zystkie dokumenty załączone do  do</w:t>
      </w:r>
      <w:r w:rsidRPr="00542B20">
        <w:rPr>
          <w:sz w:val="22"/>
          <w:szCs w:val="22"/>
        </w:rPr>
        <w:t xml:space="preserve">starczonego przedmiotu zamówienia </w:t>
      </w:r>
      <w:r w:rsidRPr="00542B20">
        <w:rPr>
          <w:sz w:val="22"/>
          <w:szCs w:val="22"/>
          <w:u w:val="single"/>
        </w:rPr>
        <w:t>muszą być sporządzone w języku polskim w formie drukowanej</w:t>
      </w:r>
      <w:r w:rsidR="00FF0889">
        <w:rPr>
          <w:sz w:val="22"/>
          <w:szCs w:val="22"/>
          <w:u w:val="single"/>
        </w:rPr>
        <w:t>.</w:t>
      </w:r>
    </w:p>
    <w:p w:rsidR="008C4963" w:rsidRPr="00542B20" w:rsidRDefault="008C4963">
      <w:pPr>
        <w:pStyle w:val="Listapunktowana1"/>
        <w:numPr>
          <w:ilvl w:val="0"/>
          <w:numId w:val="0"/>
        </w:numPr>
        <w:spacing w:line="276" w:lineRule="auto"/>
        <w:ind w:left="566"/>
        <w:jc w:val="both"/>
        <w:rPr>
          <w:bCs/>
          <w:sz w:val="22"/>
          <w:szCs w:val="22"/>
        </w:rPr>
      </w:pPr>
    </w:p>
    <w:p w:rsidR="008C4963" w:rsidRPr="004E5DFF" w:rsidRDefault="008C4963" w:rsidP="00542B20">
      <w:pPr>
        <w:pStyle w:val="Lista"/>
        <w:rPr>
          <w:rFonts w:cs="Times New Roman"/>
          <w:sz w:val="22"/>
          <w:szCs w:val="22"/>
        </w:rPr>
      </w:pPr>
      <w:r w:rsidRPr="00542B20">
        <w:rPr>
          <w:rFonts w:cs="Times New Roman"/>
          <w:sz w:val="22"/>
          <w:szCs w:val="22"/>
        </w:rPr>
        <w:t>3.3</w:t>
      </w:r>
      <w:r w:rsidR="008F7609">
        <w:rPr>
          <w:rFonts w:cs="Times New Roman"/>
          <w:sz w:val="22"/>
          <w:szCs w:val="22"/>
        </w:rPr>
        <w:t>.</w:t>
      </w:r>
      <w:r w:rsidRPr="00542B20">
        <w:rPr>
          <w:rFonts w:cs="Times New Roman"/>
          <w:sz w:val="22"/>
          <w:szCs w:val="22"/>
        </w:rPr>
        <w:tab/>
      </w:r>
      <w:r w:rsidRPr="004E5DFF">
        <w:rPr>
          <w:rFonts w:cs="Times New Roman"/>
          <w:sz w:val="22"/>
          <w:szCs w:val="22"/>
        </w:rPr>
        <w:t>Minimalne warunki gwarancji, serwisowania.</w:t>
      </w:r>
    </w:p>
    <w:p w:rsidR="008C4963" w:rsidRPr="004E5DFF" w:rsidRDefault="008C4963" w:rsidP="004E5DFF">
      <w:pPr>
        <w:pStyle w:val="Listapunktowana2"/>
        <w:numPr>
          <w:ilvl w:val="0"/>
          <w:numId w:val="9"/>
        </w:numPr>
        <w:jc w:val="both"/>
        <w:rPr>
          <w:sz w:val="22"/>
          <w:szCs w:val="22"/>
        </w:rPr>
      </w:pPr>
      <w:r w:rsidRPr="004E5DFF">
        <w:rPr>
          <w:sz w:val="22"/>
          <w:szCs w:val="22"/>
        </w:rPr>
        <w:t xml:space="preserve">Wymagany przez Zamawiającego okres gwarancji </w:t>
      </w:r>
      <w:r w:rsidR="00100859" w:rsidRPr="004E5DFF">
        <w:rPr>
          <w:sz w:val="22"/>
          <w:szCs w:val="22"/>
        </w:rPr>
        <w:t xml:space="preserve">zgodnie z opisem przedmiotu zamówienia </w:t>
      </w:r>
      <w:r w:rsidRPr="004E5DFF">
        <w:rPr>
          <w:sz w:val="22"/>
          <w:szCs w:val="22"/>
        </w:rPr>
        <w:t xml:space="preserve">i rękojmi </w:t>
      </w:r>
      <w:r w:rsidR="001927DA" w:rsidRPr="004E5DFF">
        <w:rPr>
          <w:sz w:val="22"/>
          <w:szCs w:val="22"/>
        </w:rPr>
        <w:t xml:space="preserve">dla zestawu </w:t>
      </w:r>
      <w:proofErr w:type="spellStart"/>
      <w:r w:rsidR="001927DA" w:rsidRPr="004E5DFF">
        <w:rPr>
          <w:sz w:val="22"/>
          <w:szCs w:val="22"/>
        </w:rPr>
        <w:t>All</w:t>
      </w:r>
      <w:proofErr w:type="spellEnd"/>
      <w:r w:rsidR="001927DA" w:rsidRPr="004E5DFF">
        <w:rPr>
          <w:sz w:val="22"/>
          <w:szCs w:val="22"/>
        </w:rPr>
        <w:t xml:space="preserve"> in One </w:t>
      </w:r>
      <w:r w:rsidR="009E09ED" w:rsidRPr="004E5DFF">
        <w:rPr>
          <w:sz w:val="22"/>
          <w:szCs w:val="22"/>
        </w:rPr>
        <w:t>3 lata</w:t>
      </w:r>
      <w:r w:rsidRPr="004E5DFF">
        <w:rPr>
          <w:sz w:val="22"/>
          <w:szCs w:val="22"/>
        </w:rPr>
        <w:t xml:space="preserve"> od daty uruchomienia, przetestowania i odbioru końcowego; Okres rękojmi i gwarancji rozpoczyna się równocześnie</w:t>
      </w:r>
      <w:r w:rsidR="008502A1" w:rsidRPr="004E5DFF">
        <w:rPr>
          <w:sz w:val="22"/>
          <w:szCs w:val="22"/>
        </w:rPr>
        <w:t>.</w:t>
      </w:r>
    </w:p>
    <w:p w:rsidR="008C4963" w:rsidRPr="004E5DFF" w:rsidRDefault="008C4963" w:rsidP="004E5DFF">
      <w:pPr>
        <w:pStyle w:val="Listapunktowana2"/>
        <w:numPr>
          <w:ilvl w:val="0"/>
          <w:numId w:val="9"/>
        </w:numPr>
        <w:jc w:val="both"/>
        <w:rPr>
          <w:sz w:val="22"/>
          <w:szCs w:val="22"/>
        </w:rPr>
      </w:pPr>
      <w:r w:rsidRPr="004E5DFF">
        <w:rPr>
          <w:sz w:val="22"/>
          <w:szCs w:val="22"/>
        </w:rPr>
        <w:t>Udzielona gwarancja i rękojmia obejmuje wszystkie elementy dostarczonego sprzętu wraz z niezbędnym wyposażeniem  z wyłączeniem materiałów eksploatacyjnych podlegających zużyciu podczas normalnej eksploatacji.</w:t>
      </w:r>
    </w:p>
    <w:p w:rsidR="008C4963" w:rsidRPr="004E5DFF" w:rsidRDefault="008C4963" w:rsidP="004E5DFF">
      <w:pPr>
        <w:pStyle w:val="Listapunktowana2"/>
        <w:numPr>
          <w:ilvl w:val="0"/>
          <w:numId w:val="9"/>
        </w:numPr>
        <w:jc w:val="both"/>
        <w:rPr>
          <w:sz w:val="22"/>
          <w:szCs w:val="22"/>
        </w:rPr>
      </w:pPr>
      <w:r w:rsidRPr="004E5DFF">
        <w:rPr>
          <w:sz w:val="22"/>
          <w:szCs w:val="22"/>
        </w:rPr>
        <w:t>W przypadku max 3 napraw gwarancyjnych tego samego sprzętu/podzespołu Wykonawca będzie zobowiązany dokonać wymiany na nowy wolny od wad.</w:t>
      </w:r>
    </w:p>
    <w:p w:rsidR="008C4963" w:rsidRPr="004E5DFF" w:rsidRDefault="008C4963" w:rsidP="004E5DFF">
      <w:pPr>
        <w:pStyle w:val="Listapunktowana2"/>
        <w:numPr>
          <w:ilvl w:val="0"/>
          <w:numId w:val="9"/>
        </w:numPr>
        <w:jc w:val="both"/>
        <w:rPr>
          <w:sz w:val="22"/>
          <w:szCs w:val="22"/>
        </w:rPr>
      </w:pPr>
      <w:r w:rsidRPr="004E5DFF">
        <w:rPr>
          <w:sz w:val="22"/>
          <w:szCs w:val="22"/>
        </w:rPr>
        <w:t>W ramach udzielonej gwarancji Wykonawca zapewnia autoryzowany serwis techniczny i nie może odmówić wymiany niesprawnej części na nową, w przypadku, gdy jej naprawa nie gwarantuje prawidłowej pracy sprzętu.</w:t>
      </w:r>
    </w:p>
    <w:p w:rsidR="008C4963" w:rsidRPr="004E5DFF" w:rsidRDefault="008C4963" w:rsidP="004E5DFF">
      <w:pPr>
        <w:pStyle w:val="Listapunktowana2"/>
        <w:numPr>
          <w:ilvl w:val="0"/>
          <w:numId w:val="9"/>
        </w:numPr>
        <w:jc w:val="both"/>
        <w:rPr>
          <w:sz w:val="22"/>
          <w:szCs w:val="22"/>
        </w:rPr>
      </w:pPr>
      <w:r w:rsidRPr="004E5DFF">
        <w:rPr>
          <w:sz w:val="22"/>
          <w:szCs w:val="22"/>
        </w:rPr>
        <w:t>Czas reakcji serwisu (fizyczne stawienie się serwisanta w miejscu zainstalowania sprzętu i podjęcie czynności zmierzających do naprawy sprzętu) max w ciągu</w:t>
      </w:r>
      <w:r w:rsidR="00AA393A" w:rsidRPr="004E5DFF">
        <w:rPr>
          <w:sz w:val="22"/>
          <w:szCs w:val="22"/>
        </w:rPr>
        <w:t xml:space="preserve"> 48 </w:t>
      </w:r>
      <w:r w:rsidRPr="004E5DFF">
        <w:rPr>
          <w:sz w:val="22"/>
          <w:szCs w:val="22"/>
        </w:rPr>
        <w:t xml:space="preserve"> godzin (pełne godziny) licząc od momentu zgłoszenia awarii.</w:t>
      </w:r>
    </w:p>
    <w:p w:rsidR="008C4963" w:rsidRPr="004E5DFF" w:rsidRDefault="008C4963" w:rsidP="004E5DFF">
      <w:pPr>
        <w:pStyle w:val="Listapunktowana2"/>
        <w:numPr>
          <w:ilvl w:val="0"/>
          <w:numId w:val="9"/>
        </w:numPr>
        <w:jc w:val="both"/>
        <w:rPr>
          <w:bCs/>
          <w:sz w:val="22"/>
          <w:szCs w:val="22"/>
        </w:rPr>
      </w:pPr>
      <w:r w:rsidRPr="004E5DFF">
        <w:rPr>
          <w:sz w:val="22"/>
          <w:szCs w:val="22"/>
        </w:rPr>
        <w:t xml:space="preserve">Wykonawca zapewnia pełny, bezpłatny przegląd okresowy całego sprzętu na 1 miesiąc przed upływem terminu gwarancji. </w:t>
      </w:r>
    </w:p>
    <w:p w:rsidR="008C4963" w:rsidRPr="004E5DFF" w:rsidRDefault="008C4963" w:rsidP="004E5DFF">
      <w:pPr>
        <w:pStyle w:val="Listapunktowana2"/>
        <w:numPr>
          <w:ilvl w:val="0"/>
          <w:numId w:val="9"/>
        </w:numPr>
        <w:jc w:val="both"/>
        <w:rPr>
          <w:rFonts w:eastAsia="Times New Roman"/>
          <w:sz w:val="22"/>
          <w:szCs w:val="22"/>
        </w:rPr>
      </w:pPr>
      <w:r w:rsidRPr="004E5DFF">
        <w:rPr>
          <w:sz w:val="22"/>
          <w:szCs w:val="22"/>
        </w:rPr>
        <w:t>Koszty dojazdu serwisu do i z miejsca użytkowania sprzętu lub przewóz uszkodzonego przedmiotu zamówienia do i po naprawie nie obciążają Zamawiającego w okresie gwarancyjnym.</w:t>
      </w:r>
      <w:r w:rsidR="00FF0889" w:rsidRPr="004E5DFF">
        <w:rPr>
          <w:sz w:val="22"/>
          <w:szCs w:val="22"/>
        </w:rPr>
        <w:t xml:space="preserve"> Transport uszkodzonego sprzętu</w:t>
      </w:r>
      <w:r w:rsidRPr="004E5DFF">
        <w:rPr>
          <w:sz w:val="22"/>
          <w:szCs w:val="22"/>
        </w:rPr>
        <w:t xml:space="preserve"> zapewnia Wykonawca.</w:t>
      </w:r>
    </w:p>
    <w:p w:rsidR="008C4963" w:rsidRPr="004E5DFF" w:rsidRDefault="008C4963" w:rsidP="004E5DFF">
      <w:pPr>
        <w:pStyle w:val="Listapunktowana2"/>
        <w:numPr>
          <w:ilvl w:val="0"/>
          <w:numId w:val="9"/>
        </w:numPr>
        <w:jc w:val="both"/>
        <w:rPr>
          <w:bCs/>
          <w:sz w:val="22"/>
          <w:szCs w:val="22"/>
        </w:rPr>
      </w:pPr>
      <w:r w:rsidRPr="004E5DFF">
        <w:rPr>
          <w:sz w:val="22"/>
          <w:szCs w:val="22"/>
        </w:rPr>
        <w:t>Wskazane powyżej minima</w:t>
      </w:r>
      <w:r w:rsidR="00FF0889" w:rsidRPr="004E5DFF">
        <w:rPr>
          <w:sz w:val="22"/>
          <w:szCs w:val="22"/>
        </w:rPr>
        <w:t>lne zapisy muszą</w:t>
      </w:r>
      <w:r w:rsidRPr="004E5DFF">
        <w:rPr>
          <w:sz w:val="22"/>
          <w:szCs w:val="22"/>
        </w:rPr>
        <w:t xml:space="preserve"> być uwzględnione w karcie gwarancyjnej (załącznik do wzoru umowy),</w:t>
      </w:r>
    </w:p>
    <w:p w:rsidR="008C4963" w:rsidRPr="004E5DFF" w:rsidRDefault="008C4963" w:rsidP="004E5DFF">
      <w:pPr>
        <w:pStyle w:val="Listapunktowana2"/>
        <w:numPr>
          <w:ilvl w:val="0"/>
          <w:numId w:val="9"/>
        </w:numPr>
        <w:jc w:val="both"/>
        <w:rPr>
          <w:rFonts w:eastAsia="Verdana"/>
          <w:color w:val="000000"/>
          <w:sz w:val="22"/>
          <w:szCs w:val="22"/>
        </w:rPr>
      </w:pPr>
      <w:r w:rsidRPr="004E5DFF">
        <w:rPr>
          <w:sz w:val="22"/>
          <w:szCs w:val="22"/>
        </w:rPr>
        <w:t>Inne wymagania:</w:t>
      </w:r>
      <w:r w:rsidR="008502A1" w:rsidRPr="004E5DFF">
        <w:rPr>
          <w:sz w:val="22"/>
          <w:szCs w:val="22"/>
        </w:rPr>
        <w:t xml:space="preserve"> </w:t>
      </w:r>
      <w:r w:rsidRPr="004E5DFF">
        <w:rPr>
          <w:sz w:val="22"/>
          <w:szCs w:val="22"/>
        </w:rPr>
        <w:t>1) Bezpłatna dostawa, instalacja, uruchomienie, testowanie i włączenie do eksploatacji; 2)</w:t>
      </w:r>
      <w:r w:rsidR="008502A1" w:rsidRPr="004E5DFF">
        <w:rPr>
          <w:sz w:val="22"/>
          <w:szCs w:val="22"/>
        </w:rPr>
        <w:t xml:space="preserve"> </w:t>
      </w:r>
      <w:r w:rsidRPr="004E5DFF">
        <w:rPr>
          <w:sz w:val="22"/>
          <w:szCs w:val="22"/>
        </w:rPr>
        <w:t>In</w:t>
      </w:r>
      <w:r w:rsidR="00FF0889" w:rsidRPr="004E5DFF">
        <w:rPr>
          <w:sz w:val="22"/>
          <w:szCs w:val="22"/>
        </w:rPr>
        <w:t>strukcja obsługi w jęz. polskim</w:t>
      </w:r>
      <w:r w:rsidRPr="004E5DFF">
        <w:rPr>
          <w:sz w:val="22"/>
          <w:szCs w:val="22"/>
        </w:rPr>
        <w:t xml:space="preserve"> w wersji drukowanej;</w:t>
      </w:r>
    </w:p>
    <w:p w:rsidR="008C4963" w:rsidRPr="004E5DFF" w:rsidRDefault="008C4963" w:rsidP="004E5DFF">
      <w:pPr>
        <w:pStyle w:val="Listapunktowana2"/>
        <w:numPr>
          <w:ilvl w:val="0"/>
          <w:numId w:val="9"/>
        </w:numPr>
        <w:jc w:val="both"/>
        <w:rPr>
          <w:sz w:val="22"/>
          <w:szCs w:val="22"/>
        </w:rPr>
      </w:pPr>
      <w:r w:rsidRPr="004E5DFF">
        <w:rPr>
          <w:sz w:val="22"/>
          <w:szCs w:val="22"/>
        </w:rPr>
        <w:t>Możliwość telefonicznego sprawdzenia konfiguracji sprzętowej komputera oraz warunków gwarancji po podaniu numeru seryjnego bezpośrednio u producenta lub jego przedstawiciela.</w:t>
      </w:r>
    </w:p>
    <w:p w:rsidR="008C4963" w:rsidRPr="004E5DFF" w:rsidRDefault="008C4963" w:rsidP="004E5DFF">
      <w:pPr>
        <w:pStyle w:val="Listapunktowana2"/>
        <w:numPr>
          <w:ilvl w:val="0"/>
          <w:numId w:val="9"/>
        </w:numPr>
        <w:jc w:val="both"/>
        <w:rPr>
          <w:b/>
          <w:bCs/>
          <w:sz w:val="22"/>
          <w:szCs w:val="22"/>
        </w:rPr>
      </w:pPr>
      <w:r w:rsidRPr="004E5DFF">
        <w:rPr>
          <w:sz w:val="22"/>
          <w:szCs w:val="22"/>
        </w:rPr>
        <w:t>Karta gwarancyjna dostarczana przez wykonawcę nie może nakładać na Zamawiającego dodatkowych zobowiązań finansowych i materialnych</w:t>
      </w:r>
      <w:r w:rsidR="00FF0889" w:rsidRPr="004E5DFF">
        <w:rPr>
          <w:sz w:val="22"/>
          <w:szCs w:val="22"/>
        </w:rPr>
        <w:t>,</w:t>
      </w:r>
      <w:r w:rsidRPr="004E5DFF">
        <w:rPr>
          <w:sz w:val="22"/>
          <w:szCs w:val="22"/>
        </w:rPr>
        <w:t xml:space="preserve"> które by uzależniały uprawnienia do udzielonej gwarancji.</w:t>
      </w:r>
    </w:p>
    <w:p w:rsidR="008C4963" w:rsidRPr="00542B20" w:rsidRDefault="008C4963" w:rsidP="004E5DFF">
      <w:pPr>
        <w:pStyle w:val="Lista"/>
        <w:ind w:left="567" w:hanging="567"/>
        <w:jc w:val="both"/>
        <w:rPr>
          <w:rFonts w:cs="Times New Roman"/>
          <w:bCs/>
          <w:sz w:val="22"/>
          <w:szCs w:val="22"/>
        </w:rPr>
      </w:pPr>
      <w:r w:rsidRPr="004E5DFF">
        <w:rPr>
          <w:rFonts w:cs="Times New Roman"/>
          <w:bCs/>
          <w:sz w:val="22"/>
          <w:szCs w:val="22"/>
        </w:rPr>
        <w:t>3.4</w:t>
      </w:r>
      <w:r w:rsidR="00542B20" w:rsidRPr="004E5DFF">
        <w:rPr>
          <w:rFonts w:cs="Times New Roman"/>
          <w:bCs/>
          <w:sz w:val="22"/>
          <w:szCs w:val="22"/>
        </w:rPr>
        <w:tab/>
      </w:r>
      <w:r w:rsidRPr="004E5DFF">
        <w:rPr>
          <w:rFonts w:cs="Times New Roman"/>
          <w:sz w:val="22"/>
          <w:szCs w:val="22"/>
        </w:rPr>
        <w:t xml:space="preserve">Wszelkie nazwy handlowe ewentualnie występujące w opisie przedmiotu zamówienia prosimy traktować jako informacje uściślającą, wiążącą dla wykonawcy. Dopuszcza się użycie do realizacji dostaw i oferowanych urządzeń zastosowanie produktów równoważnych co do ich jakości i docelowego przeznaczenia, oraz spełnianych funkcji i walorów użytkowych. Zamawiający za </w:t>
      </w:r>
      <w:r w:rsidRPr="004E5DFF">
        <w:rPr>
          <w:rFonts w:cs="Times New Roman"/>
          <w:b/>
          <w:sz w:val="22"/>
          <w:szCs w:val="22"/>
        </w:rPr>
        <w:t>produkty równoważne uzna takie, które spełnią min.  parametry techniczne produktu wskazanego z nazwy handlowej.</w:t>
      </w:r>
    </w:p>
    <w:p w:rsidR="008C4963" w:rsidRPr="00542B20" w:rsidRDefault="008C4963">
      <w:pPr>
        <w:pStyle w:val="Listapunktowana1"/>
        <w:numPr>
          <w:ilvl w:val="0"/>
          <w:numId w:val="0"/>
        </w:numPr>
        <w:spacing w:line="276" w:lineRule="auto"/>
        <w:ind w:left="566"/>
        <w:jc w:val="both"/>
        <w:rPr>
          <w:bCs/>
          <w:sz w:val="22"/>
          <w:szCs w:val="22"/>
        </w:rPr>
      </w:pPr>
    </w:p>
    <w:p w:rsidR="00BF6820" w:rsidRPr="00542B20" w:rsidRDefault="008C4963" w:rsidP="004D2226">
      <w:pPr>
        <w:pStyle w:val="Listapunktowana1"/>
        <w:numPr>
          <w:ilvl w:val="0"/>
          <w:numId w:val="32"/>
        </w:numPr>
        <w:spacing w:line="276" w:lineRule="auto"/>
        <w:jc w:val="both"/>
        <w:rPr>
          <w:bCs/>
          <w:sz w:val="22"/>
          <w:szCs w:val="22"/>
        </w:rPr>
      </w:pPr>
      <w:r w:rsidRPr="00542B20">
        <w:rPr>
          <w:bCs/>
          <w:sz w:val="22"/>
          <w:szCs w:val="22"/>
        </w:rPr>
        <w:t xml:space="preserve">   Wspólny Słownik; </w:t>
      </w:r>
    </w:p>
    <w:p w:rsidR="004D2226" w:rsidRPr="006267D3" w:rsidRDefault="002F561A" w:rsidP="004D2226">
      <w:pPr>
        <w:pStyle w:val="Listapunktowana1"/>
        <w:numPr>
          <w:ilvl w:val="0"/>
          <w:numId w:val="0"/>
        </w:numPr>
        <w:spacing w:line="276" w:lineRule="auto"/>
        <w:ind w:left="566"/>
        <w:jc w:val="both"/>
        <w:rPr>
          <w:b/>
          <w:bCs/>
          <w:sz w:val="22"/>
          <w:szCs w:val="22"/>
        </w:rPr>
      </w:pPr>
      <w:r>
        <w:rPr>
          <w:b/>
          <w:sz w:val="22"/>
          <w:szCs w:val="22"/>
        </w:rPr>
        <w:t xml:space="preserve">Kody CPV: </w:t>
      </w:r>
      <w:r w:rsidR="001927DA" w:rsidRPr="006267D3">
        <w:rPr>
          <w:b/>
          <w:bCs/>
          <w:sz w:val="22"/>
          <w:szCs w:val="22"/>
        </w:rPr>
        <w:t>30200000-1</w:t>
      </w:r>
      <w:r w:rsidR="006267D3" w:rsidRPr="006267D3">
        <w:rPr>
          <w:b/>
          <w:bCs/>
          <w:sz w:val="22"/>
          <w:szCs w:val="22"/>
        </w:rPr>
        <w:t xml:space="preserve"> – Urządzenia komputerowe; 30213300-8 – Komputery biurkowe; </w:t>
      </w:r>
    </w:p>
    <w:p w:rsidR="008F7609" w:rsidRPr="004D2226" w:rsidRDefault="006267D3" w:rsidP="004D2226">
      <w:pPr>
        <w:pStyle w:val="Listapunktowana1"/>
        <w:numPr>
          <w:ilvl w:val="0"/>
          <w:numId w:val="0"/>
        </w:numPr>
        <w:spacing w:line="276" w:lineRule="auto"/>
        <w:ind w:left="566"/>
        <w:jc w:val="both"/>
        <w:rPr>
          <w:b/>
          <w:bCs/>
          <w:color w:val="FF0000"/>
          <w:sz w:val="22"/>
          <w:szCs w:val="22"/>
        </w:rPr>
      </w:pPr>
      <w:r w:rsidRPr="004D2226">
        <w:rPr>
          <w:b/>
          <w:bCs/>
          <w:sz w:val="22"/>
          <w:szCs w:val="22"/>
        </w:rPr>
        <w:t xml:space="preserve">30237000-9 – Części, akcesoria i wyroby do komputerów </w:t>
      </w:r>
    </w:p>
    <w:p w:rsidR="008F7609" w:rsidRPr="00542B20" w:rsidRDefault="008F7609">
      <w:pPr>
        <w:pStyle w:val="Listapunktowana1"/>
        <w:numPr>
          <w:ilvl w:val="0"/>
          <w:numId w:val="0"/>
        </w:numPr>
        <w:spacing w:line="276" w:lineRule="auto"/>
        <w:ind w:left="566"/>
        <w:jc w:val="both"/>
        <w:rPr>
          <w:b/>
          <w:bCs/>
          <w:sz w:val="22"/>
          <w:szCs w:val="22"/>
        </w:rPr>
      </w:pPr>
    </w:p>
    <w:p w:rsidR="008C4963" w:rsidRPr="004D2226" w:rsidRDefault="008C4963" w:rsidP="00855876">
      <w:pPr>
        <w:pStyle w:val="NormalnyWeb"/>
        <w:numPr>
          <w:ilvl w:val="0"/>
          <w:numId w:val="23"/>
        </w:numPr>
        <w:spacing w:before="0" w:after="0" w:line="276" w:lineRule="auto"/>
        <w:rPr>
          <w:rFonts w:ascii="Times New Roman" w:hAnsi="Times New Roman" w:cs="Times New Roman"/>
          <w:b/>
          <w:bCs/>
          <w:sz w:val="22"/>
          <w:szCs w:val="22"/>
          <w:u w:val="single"/>
        </w:rPr>
      </w:pPr>
      <w:r w:rsidRPr="004D2226">
        <w:rPr>
          <w:rFonts w:ascii="Times New Roman" w:hAnsi="Times New Roman" w:cs="Times New Roman"/>
          <w:b/>
          <w:bCs/>
          <w:sz w:val="22"/>
          <w:szCs w:val="22"/>
          <w:u w:val="single"/>
        </w:rPr>
        <w:t xml:space="preserve">Zamawiający </w:t>
      </w:r>
      <w:r w:rsidR="001927DA" w:rsidRPr="004D2226">
        <w:rPr>
          <w:rFonts w:ascii="Times New Roman" w:hAnsi="Times New Roman" w:cs="Times New Roman"/>
          <w:b/>
          <w:bCs/>
          <w:sz w:val="22"/>
          <w:szCs w:val="22"/>
          <w:u w:val="single"/>
        </w:rPr>
        <w:t xml:space="preserve">nie </w:t>
      </w:r>
      <w:r w:rsidR="000424AC" w:rsidRPr="004D2226">
        <w:rPr>
          <w:rFonts w:ascii="Times New Roman" w:hAnsi="Times New Roman" w:cs="Times New Roman"/>
          <w:b/>
          <w:bCs/>
          <w:sz w:val="22"/>
          <w:szCs w:val="22"/>
          <w:u w:val="single"/>
        </w:rPr>
        <w:t>dopuszcza składanie</w:t>
      </w:r>
      <w:r w:rsidRPr="004D2226">
        <w:rPr>
          <w:rFonts w:ascii="Times New Roman" w:hAnsi="Times New Roman" w:cs="Times New Roman"/>
          <w:b/>
          <w:bCs/>
          <w:sz w:val="22"/>
          <w:szCs w:val="22"/>
          <w:u w:val="single"/>
        </w:rPr>
        <w:t xml:space="preserve"> ofert częściowych.</w:t>
      </w:r>
      <w:r w:rsidR="000424AC" w:rsidRPr="004D2226">
        <w:rPr>
          <w:rFonts w:ascii="Times New Roman" w:hAnsi="Times New Roman" w:cs="Times New Roman"/>
          <w:b/>
          <w:bCs/>
          <w:sz w:val="22"/>
          <w:szCs w:val="22"/>
          <w:u w:val="single"/>
        </w:rPr>
        <w:t xml:space="preserve"> </w:t>
      </w:r>
      <w:r w:rsidR="004D2226">
        <w:rPr>
          <w:rFonts w:ascii="Times New Roman" w:hAnsi="Times New Roman" w:cs="Times New Roman"/>
          <w:b/>
          <w:bCs/>
          <w:sz w:val="22"/>
          <w:szCs w:val="22"/>
          <w:u w:val="single"/>
        </w:rPr>
        <w:t xml:space="preserve"> </w:t>
      </w:r>
      <w:r w:rsidRPr="004D2226">
        <w:rPr>
          <w:rFonts w:ascii="Times New Roman" w:hAnsi="Times New Roman" w:cs="Times New Roman"/>
          <w:b/>
          <w:bCs/>
          <w:sz w:val="22"/>
          <w:szCs w:val="22"/>
          <w:u w:val="single"/>
        </w:rPr>
        <w:t>Zamawiający nie dopuszcza składania ofert wariantowych</w:t>
      </w:r>
      <w:r w:rsidRPr="004D2226">
        <w:rPr>
          <w:rFonts w:ascii="Times New Roman" w:hAnsi="Times New Roman" w:cs="Times New Roman"/>
          <w:b/>
          <w:iCs/>
          <w:sz w:val="22"/>
          <w:szCs w:val="22"/>
          <w:u w:val="single"/>
        </w:rPr>
        <w:t>.</w:t>
      </w:r>
    </w:p>
    <w:p w:rsidR="008C4963" w:rsidRPr="00542B20" w:rsidRDefault="008C4963">
      <w:pPr>
        <w:pStyle w:val="NormalnyWeb"/>
        <w:numPr>
          <w:ilvl w:val="0"/>
          <w:numId w:val="23"/>
        </w:numPr>
        <w:spacing w:before="0" w:after="0" w:line="276" w:lineRule="auto"/>
        <w:rPr>
          <w:rFonts w:ascii="Times New Roman" w:hAnsi="Times New Roman" w:cs="Times New Roman"/>
          <w:b/>
          <w:bCs/>
          <w:sz w:val="22"/>
          <w:szCs w:val="22"/>
          <w:u w:val="single"/>
        </w:rPr>
      </w:pPr>
      <w:r w:rsidRPr="00542B20">
        <w:rPr>
          <w:rFonts w:ascii="Times New Roman" w:hAnsi="Times New Roman" w:cs="Times New Roman"/>
          <w:b/>
          <w:bCs/>
          <w:sz w:val="22"/>
          <w:szCs w:val="22"/>
          <w:u w:val="single"/>
        </w:rPr>
        <w:t>Zamawiający</w:t>
      </w:r>
      <w:r w:rsidRPr="00542B20">
        <w:rPr>
          <w:rFonts w:ascii="Times New Roman" w:hAnsi="Times New Roman" w:cs="Times New Roman"/>
          <w:b/>
          <w:bCs/>
          <w:iCs/>
          <w:sz w:val="22"/>
          <w:szCs w:val="22"/>
          <w:u w:val="single"/>
        </w:rPr>
        <w:t xml:space="preserve"> nie zamierza zawierać umowy ramowej.</w:t>
      </w:r>
    </w:p>
    <w:p w:rsidR="008C4963" w:rsidRPr="00542B20" w:rsidRDefault="008C4963">
      <w:pPr>
        <w:pStyle w:val="NormalnyWeb"/>
        <w:numPr>
          <w:ilvl w:val="0"/>
          <w:numId w:val="23"/>
        </w:numPr>
        <w:spacing w:before="0" w:after="0" w:line="276" w:lineRule="auto"/>
        <w:rPr>
          <w:rFonts w:ascii="Times New Roman" w:hAnsi="Times New Roman" w:cs="Times New Roman"/>
          <w:sz w:val="22"/>
          <w:szCs w:val="22"/>
        </w:rPr>
      </w:pPr>
      <w:r w:rsidRPr="00542B20">
        <w:rPr>
          <w:rFonts w:ascii="Times New Roman" w:hAnsi="Times New Roman" w:cs="Times New Roman"/>
          <w:b/>
          <w:bCs/>
          <w:sz w:val="22"/>
          <w:szCs w:val="22"/>
          <w:u w:val="single"/>
        </w:rPr>
        <w:t>Zamawiający</w:t>
      </w:r>
      <w:r w:rsidRPr="00542B20">
        <w:rPr>
          <w:rFonts w:ascii="Times New Roman" w:hAnsi="Times New Roman" w:cs="Times New Roman"/>
          <w:b/>
          <w:bCs/>
          <w:iCs/>
          <w:sz w:val="22"/>
          <w:szCs w:val="22"/>
          <w:u w:val="single"/>
        </w:rPr>
        <w:t xml:space="preserve"> nie przewiduje aukcji elektronicznej.</w:t>
      </w:r>
    </w:p>
    <w:p w:rsidR="008C4963" w:rsidRPr="00542B20" w:rsidRDefault="008C4963">
      <w:pPr>
        <w:pStyle w:val="Nagwek4"/>
        <w:tabs>
          <w:tab w:val="left" w:pos="502"/>
          <w:tab w:val="left" w:pos="786"/>
        </w:tabs>
        <w:spacing w:before="0" w:after="0" w:line="276" w:lineRule="auto"/>
        <w:jc w:val="both"/>
        <w:rPr>
          <w:sz w:val="22"/>
          <w:szCs w:val="22"/>
        </w:rPr>
      </w:pPr>
      <w:r w:rsidRPr="00542B20">
        <w:rPr>
          <w:sz w:val="22"/>
          <w:szCs w:val="22"/>
        </w:rPr>
        <w:t xml:space="preserve">8.    </w:t>
      </w:r>
      <w:r w:rsidRPr="00542B20">
        <w:rPr>
          <w:sz w:val="22"/>
          <w:szCs w:val="22"/>
          <w:u w:val="single"/>
        </w:rPr>
        <w:t>Termin i miejsce wykonania przedmiotu zamówienia</w:t>
      </w:r>
      <w:r w:rsidR="008F7609">
        <w:rPr>
          <w:sz w:val="22"/>
          <w:szCs w:val="22"/>
          <w:u w:val="single"/>
        </w:rPr>
        <w:t>:</w:t>
      </w:r>
    </w:p>
    <w:p w:rsidR="00E636A8" w:rsidRPr="00542B20" w:rsidRDefault="008C4963" w:rsidP="004E5DFF">
      <w:pPr>
        <w:pStyle w:val="Nagwek4"/>
        <w:ind w:hanging="438"/>
        <w:rPr>
          <w:sz w:val="22"/>
          <w:szCs w:val="22"/>
        </w:rPr>
      </w:pPr>
      <w:r w:rsidRPr="00542B20">
        <w:rPr>
          <w:sz w:val="22"/>
          <w:szCs w:val="22"/>
        </w:rPr>
        <w:t>8.1.</w:t>
      </w:r>
      <w:r w:rsidR="00542B20" w:rsidRPr="00542B20">
        <w:rPr>
          <w:sz w:val="22"/>
          <w:szCs w:val="22"/>
        </w:rPr>
        <w:tab/>
      </w:r>
      <w:r w:rsidRPr="00542B20">
        <w:rPr>
          <w:sz w:val="22"/>
          <w:szCs w:val="22"/>
        </w:rPr>
        <w:t>Wymagany termin realizacji zamówienia</w:t>
      </w:r>
      <w:r w:rsidR="002B49B0" w:rsidRPr="00542B20">
        <w:rPr>
          <w:sz w:val="22"/>
          <w:szCs w:val="22"/>
        </w:rPr>
        <w:t xml:space="preserve">: </w:t>
      </w:r>
      <w:r w:rsidR="00E636A8" w:rsidRPr="00542B20">
        <w:rPr>
          <w:sz w:val="22"/>
          <w:szCs w:val="22"/>
        </w:rPr>
        <w:t xml:space="preserve">Dostawa każdej części do </w:t>
      </w:r>
      <w:r w:rsidR="00463F91" w:rsidRPr="00542B20">
        <w:rPr>
          <w:sz w:val="22"/>
          <w:szCs w:val="22"/>
        </w:rPr>
        <w:t xml:space="preserve">15 </w:t>
      </w:r>
      <w:r w:rsidR="00100859" w:rsidRPr="00542B20">
        <w:rPr>
          <w:sz w:val="22"/>
          <w:szCs w:val="22"/>
        </w:rPr>
        <w:t>dni od podpisania umowy</w:t>
      </w:r>
    </w:p>
    <w:p w:rsidR="008C4963" w:rsidRPr="00542B20" w:rsidRDefault="008C4963" w:rsidP="004E5DFF">
      <w:pPr>
        <w:pStyle w:val="Nagwek4"/>
        <w:ind w:hanging="438"/>
        <w:rPr>
          <w:sz w:val="22"/>
          <w:szCs w:val="22"/>
        </w:rPr>
      </w:pPr>
      <w:r w:rsidRPr="00542B20">
        <w:rPr>
          <w:sz w:val="22"/>
          <w:szCs w:val="22"/>
        </w:rPr>
        <w:t>8.2.</w:t>
      </w:r>
      <w:r w:rsidR="00542B20" w:rsidRPr="00542B20">
        <w:rPr>
          <w:sz w:val="22"/>
          <w:szCs w:val="22"/>
        </w:rPr>
        <w:tab/>
      </w:r>
      <w:r w:rsidRPr="00542B20">
        <w:rPr>
          <w:sz w:val="22"/>
          <w:szCs w:val="22"/>
        </w:rPr>
        <w:t>Wymagany</w:t>
      </w:r>
      <w:r w:rsidR="008F7609">
        <w:rPr>
          <w:sz w:val="22"/>
          <w:szCs w:val="22"/>
        </w:rPr>
        <w:t xml:space="preserve"> m</w:t>
      </w:r>
      <w:r w:rsidR="001927DA">
        <w:rPr>
          <w:sz w:val="22"/>
          <w:szCs w:val="22"/>
        </w:rPr>
        <w:t>inimalny</w:t>
      </w:r>
      <w:r w:rsidRPr="00542B20">
        <w:rPr>
          <w:sz w:val="22"/>
          <w:szCs w:val="22"/>
        </w:rPr>
        <w:t xml:space="preserve"> termin gwarancji</w:t>
      </w:r>
      <w:r w:rsidR="00100859" w:rsidRPr="00542B20">
        <w:rPr>
          <w:sz w:val="22"/>
          <w:szCs w:val="22"/>
        </w:rPr>
        <w:t xml:space="preserve"> zgodnie z opisem przedmiotu zamówienia</w:t>
      </w:r>
      <w:r w:rsidRPr="00542B20">
        <w:rPr>
          <w:sz w:val="22"/>
          <w:szCs w:val="22"/>
        </w:rPr>
        <w:t xml:space="preserve"> i rękojmi </w:t>
      </w:r>
      <w:r w:rsidR="00100859" w:rsidRPr="00542B20">
        <w:rPr>
          <w:sz w:val="22"/>
          <w:szCs w:val="22"/>
        </w:rPr>
        <w:t>36</w:t>
      </w:r>
      <w:r w:rsidRPr="00542B20">
        <w:rPr>
          <w:sz w:val="22"/>
          <w:szCs w:val="22"/>
        </w:rPr>
        <w:t xml:space="preserve"> miesięcy. Okres gwarancji i rękojmi rozpoczyna się od daty przekazania zamawiającemu przedmiotu zamówienia potwierdzonego bezusterkowym protokołem odbioru.</w:t>
      </w:r>
    </w:p>
    <w:p w:rsidR="008C4963" w:rsidRPr="004E5DFF" w:rsidRDefault="008C4963" w:rsidP="004E5DFF">
      <w:pPr>
        <w:pStyle w:val="Lista2"/>
        <w:ind w:hanging="566"/>
        <w:rPr>
          <w:b/>
          <w:sz w:val="22"/>
          <w:szCs w:val="22"/>
        </w:rPr>
      </w:pPr>
      <w:r w:rsidRPr="004E5DFF">
        <w:rPr>
          <w:b/>
          <w:sz w:val="22"/>
          <w:szCs w:val="22"/>
        </w:rPr>
        <w:t>9.</w:t>
      </w:r>
      <w:r w:rsidRPr="00542B20">
        <w:rPr>
          <w:sz w:val="22"/>
          <w:szCs w:val="22"/>
        </w:rPr>
        <w:tab/>
      </w:r>
      <w:r w:rsidRPr="004E5DFF">
        <w:rPr>
          <w:b/>
          <w:sz w:val="22"/>
          <w:szCs w:val="22"/>
        </w:rPr>
        <w:t>Określenie warunków udziału w postępowaniu:</w:t>
      </w:r>
    </w:p>
    <w:p w:rsidR="008C4963" w:rsidRPr="00542B20" w:rsidRDefault="008F7609" w:rsidP="008F7609">
      <w:pPr>
        <w:pStyle w:val="Lista3"/>
        <w:numPr>
          <w:ilvl w:val="1"/>
          <w:numId w:val="28"/>
        </w:numPr>
        <w:ind w:hanging="283"/>
        <w:rPr>
          <w:sz w:val="22"/>
          <w:szCs w:val="22"/>
        </w:rPr>
      </w:pPr>
      <w:r>
        <w:rPr>
          <w:b/>
          <w:sz w:val="22"/>
          <w:szCs w:val="22"/>
        </w:rPr>
        <w:t>.</w:t>
      </w:r>
      <w:r w:rsidR="008C4963" w:rsidRPr="00542B20">
        <w:rPr>
          <w:b/>
          <w:sz w:val="22"/>
          <w:szCs w:val="22"/>
        </w:rPr>
        <w:t xml:space="preserve"> </w:t>
      </w:r>
      <w:r w:rsidR="008C4963" w:rsidRPr="00542B20">
        <w:rPr>
          <w:sz w:val="22"/>
          <w:szCs w:val="22"/>
        </w:rPr>
        <w:t>Oferta zostanie uznana za spełniającą warunki, jeśli będzie:</w:t>
      </w:r>
    </w:p>
    <w:p w:rsidR="008C4963" w:rsidRPr="00542B20" w:rsidRDefault="008C4963" w:rsidP="008F7609">
      <w:pPr>
        <w:pStyle w:val="Lista4"/>
        <w:rPr>
          <w:sz w:val="22"/>
          <w:szCs w:val="22"/>
        </w:rPr>
      </w:pPr>
      <w:r w:rsidRPr="00542B20">
        <w:rPr>
          <w:sz w:val="22"/>
          <w:szCs w:val="22"/>
        </w:rPr>
        <w:t>9.1.2</w:t>
      </w:r>
      <w:r w:rsidR="00542B20" w:rsidRPr="00542B20">
        <w:rPr>
          <w:sz w:val="22"/>
          <w:szCs w:val="22"/>
        </w:rPr>
        <w:tab/>
      </w:r>
      <w:r w:rsidRPr="00542B20">
        <w:rPr>
          <w:sz w:val="22"/>
          <w:szCs w:val="22"/>
        </w:rPr>
        <w:t>zgodna w kwestii sposobu jej przygotowania, oferowanego przedmiotu i warunków zamówienia ze wszystkimi wymogami niniejszej SIWZ,</w:t>
      </w:r>
    </w:p>
    <w:p w:rsidR="008C4963" w:rsidRPr="00542B20" w:rsidRDefault="008C4963" w:rsidP="008F7609">
      <w:pPr>
        <w:pStyle w:val="Lista5"/>
        <w:numPr>
          <w:ilvl w:val="2"/>
          <w:numId w:val="25"/>
        </w:numPr>
        <w:ind w:hanging="589"/>
        <w:rPr>
          <w:sz w:val="22"/>
          <w:szCs w:val="22"/>
        </w:rPr>
      </w:pPr>
      <w:r w:rsidRPr="00542B20">
        <w:rPr>
          <w:sz w:val="22"/>
          <w:szCs w:val="22"/>
        </w:rPr>
        <w:t>złożona w wyznaczonym terminie składania ofert.</w:t>
      </w:r>
    </w:p>
    <w:p w:rsidR="008C4963" w:rsidRPr="00542B20" w:rsidRDefault="008F7609" w:rsidP="008F7609">
      <w:pPr>
        <w:pStyle w:val="Lista3"/>
        <w:numPr>
          <w:ilvl w:val="1"/>
          <w:numId w:val="25"/>
        </w:numPr>
        <w:ind w:hanging="283"/>
        <w:rPr>
          <w:sz w:val="22"/>
          <w:szCs w:val="22"/>
        </w:rPr>
      </w:pPr>
      <w:r>
        <w:rPr>
          <w:sz w:val="22"/>
          <w:szCs w:val="22"/>
        </w:rPr>
        <w:t xml:space="preserve">. </w:t>
      </w:r>
      <w:r w:rsidR="008C4963" w:rsidRPr="00542B20">
        <w:rPr>
          <w:sz w:val="22"/>
          <w:szCs w:val="22"/>
        </w:rPr>
        <w:t>O udzielenie zamówienie mogą ubiegać się Wykonawcy, którzy złożą wraz z ofertą oświadczenia a wskazany wykonawca na żądanie Zamawiającego w terminie 5 dni od wezwania, przedłoży wymagane w SIWZ dokumenty w zakresie:</w:t>
      </w:r>
    </w:p>
    <w:p w:rsidR="008C4963" w:rsidRPr="00542B20" w:rsidRDefault="008C4963" w:rsidP="008F7609">
      <w:pPr>
        <w:pStyle w:val="Lista4"/>
        <w:rPr>
          <w:sz w:val="22"/>
          <w:szCs w:val="22"/>
        </w:rPr>
      </w:pPr>
      <w:r w:rsidRPr="00542B20">
        <w:rPr>
          <w:sz w:val="22"/>
          <w:szCs w:val="22"/>
        </w:rPr>
        <w:t>9.2.1</w:t>
      </w:r>
      <w:r w:rsidR="00542B20" w:rsidRPr="00542B20">
        <w:rPr>
          <w:sz w:val="22"/>
          <w:szCs w:val="22"/>
        </w:rPr>
        <w:tab/>
      </w:r>
      <w:r w:rsidRPr="00542B20">
        <w:rPr>
          <w:sz w:val="22"/>
          <w:szCs w:val="22"/>
        </w:rPr>
        <w:t>spełnienia warunków udziału w postępowaniu</w:t>
      </w:r>
    </w:p>
    <w:p w:rsidR="008C4963" w:rsidRPr="00542B20" w:rsidRDefault="008C4963" w:rsidP="008F7609">
      <w:pPr>
        <w:pStyle w:val="Lista5"/>
        <w:ind w:left="1132"/>
        <w:rPr>
          <w:sz w:val="22"/>
          <w:szCs w:val="22"/>
        </w:rPr>
      </w:pPr>
      <w:r w:rsidRPr="00542B20">
        <w:rPr>
          <w:sz w:val="22"/>
          <w:szCs w:val="22"/>
        </w:rPr>
        <w:t>9.2.2</w:t>
      </w:r>
      <w:r w:rsidR="00542B20" w:rsidRPr="00542B20">
        <w:rPr>
          <w:sz w:val="22"/>
          <w:szCs w:val="22"/>
        </w:rPr>
        <w:tab/>
      </w:r>
      <w:r w:rsidRPr="00542B20">
        <w:rPr>
          <w:sz w:val="22"/>
          <w:szCs w:val="22"/>
        </w:rPr>
        <w:t>braku podstaw do wykluczenia</w:t>
      </w:r>
    </w:p>
    <w:p w:rsidR="008C4963" w:rsidRPr="00542B20" w:rsidRDefault="008C4963" w:rsidP="008F7609">
      <w:pPr>
        <w:pStyle w:val="Lista4"/>
        <w:rPr>
          <w:sz w:val="22"/>
          <w:szCs w:val="22"/>
        </w:rPr>
      </w:pPr>
      <w:r w:rsidRPr="00542B20">
        <w:rPr>
          <w:sz w:val="22"/>
          <w:szCs w:val="22"/>
        </w:rPr>
        <w:t>9.2.3</w:t>
      </w:r>
      <w:r w:rsidRPr="00542B20">
        <w:rPr>
          <w:sz w:val="22"/>
          <w:szCs w:val="22"/>
        </w:rPr>
        <w:tab/>
        <w:t>potwierdzenia spełnienia warunków przedmiotowych</w:t>
      </w:r>
    </w:p>
    <w:p w:rsidR="008C4963" w:rsidRPr="00542B20" w:rsidRDefault="008C4963" w:rsidP="008F7609">
      <w:pPr>
        <w:pStyle w:val="Lista3"/>
        <w:rPr>
          <w:sz w:val="22"/>
          <w:szCs w:val="22"/>
        </w:rPr>
      </w:pPr>
      <w:r w:rsidRPr="00542B20">
        <w:rPr>
          <w:sz w:val="22"/>
          <w:szCs w:val="22"/>
        </w:rPr>
        <w:t>9.3</w:t>
      </w:r>
      <w:r w:rsidR="00FF0889">
        <w:rPr>
          <w:sz w:val="22"/>
          <w:szCs w:val="22"/>
        </w:rPr>
        <w:tab/>
      </w:r>
      <w:r w:rsidR="008F7609">
        <w:rPr>
          <w:sz w:val="22"/>
          <w:szCs w:val="22"/>
        </w:rPr>
        <w:t xml:space="preserve">. </w:t>
      </w:r>
      <w:r w:rsidR="00FF0889">
        <w:rPr>
          <w:sz w:val="22"/>
          <w:szCs w:val="22"/>
        </w:rPr>
        <w:t>Oświadczenia, o których</w:t>
      </w:r>
      <w:r w:rsidRPr="00542B20">
        <w:rPr>
          <w:sz w:val="22"/>
          <w:szCs w:val="22"/>
        </w:rPr>
        <w:t xml:space="preserve"> mowa w pkt. 9.2 należy złożyć </w:t>
      </w:r>
      <w:r w:rsidR="00FF0889">
        <w:rPr>
          <w:sz w:val="22"/>
          <w:szCs w:val="22"/>
        </w:rPr>
        <w:t>na wzorach załącznikach do SIWZ:</w:t>
      </w:r>
      <w:r w:rsidRPr="00542B20">
        <w:rPr>
          <w:sz w:val="22"/>
          <w:szCs w:val="22"/>
        </w:rPr>
        <w:t xml:space="preserve"> załącznik nr 3 w zakresie dotyczącym spełnienia warunków udziału w postępowaniu, załącznik nr 4 </w:t>
      </w:r>
      <w:r w:rsidR="00FF0889" w:rsidRPr="00542B20">
        <w:rPr>
          <w:sz w:val="22"/>
          <w:szCs w:val="22"/>
        </w:rPr>
        <w:t xml:space="preserve">w zakresie dotyczącym </w:t>
      </w:r>
      <w:r w:rsidRPr="00542B20">
        <w:rPr>
          <w:sz w:val="22"/>
          <w:szCs w:val="22"/>
        </w:rPr>
        <w:t>przesłanek wykluczenia z postępowania.</w:t>
      </w:r>
    </w:p>
    <w:p w:rsidR="008C4963" w:rsidRPr="00542B20" w:rsidRDefault="008C4963" w:rsidP="008F7609">
      <w:pPr>
        <w:pStyle w:val="Lista4"/>
        <w:ind w:hanging="565"/>
        <w:rPr>
          <w:sz w:val="22"/>
          <w:szCs w:val="22"/>
        </w:rPr>
      </w:pPr>
      <w:r w:rsidRPr="00542B20">
        <w:rPr>
          <w:sz w:val="22"/>
          <w:szCs w:val="22"/>
        </w:rPr>
        <w:t>9.3.1</w:t>
      </w:r>
      <w:r w:rsidRPr="00542B20">
        <w:rPr>
          <w:sz w:val="22"/>
          <w:szCs w:val="22"/>
        </w:rPr>
        <w:tab/>
        <w:t>Mając na uwadze powyższe Zamawiający informuje, że:</w:t>
      </w:r>
    </w:p>
    <w:p w:rsidR="008C4963" w:rsidRPr="00542B20" w:rsidRDefault="008C4963" w:rsidP="008F7609">
      <w:pPr>
        <w:pStyle w:val="Lista5"/>
        <w:rPr>
          <w:sz w:val="22"/>
          <w:szCs w:val="22"/>
        </w:rPr>
      </w:pPr>
      <w:r w:rsidRPr="00542B20">
        <w:rPr>
          <w:sz w:val="22"/>
          <w:szCs w:val="22"/>
        </w:rPr>
        <w:t>a)</w:t>
      </w:r>
      <w:r w:rsidRPr="00542B20">
        <w:rPr>
          <w:sz w:val="22"/>
          <w:szCs w:val="22"/>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8C4963" w:rsidRPr="00542B20" w:rsidRDefault="008C4963" w:rsidP="008F7609">
      <w:pPr>
        <w:pStyle w:val="Lista5"/>
        <w:rPr>
          <w:sz w:val="22"/>
          <w:szCs w:val="22"/>
        </w:rPr>
      </w:pPr>
      <w:r w:rsidRPr="00542B20">
        <w:rPr>
          <w:sz w:val="22"/>
          <w:szCs w:val="22"/>
        </w:rPr>
        <w:t>b)</w:t>
      </w:r>
      <w:r w:rsidRPr="00542B20">
        <w:rPr>
          <w:sz w:val="22"/>
          <w:szCs w:val="22"/>
        </w:rPr>
        <w:tab/>
        <w:t>w przypadku gdy Wykonawca powołuje się na dokumenty podmiotowe, będące w posiadaniu Zamawiającego, Wykonawca powinien wnioskować</w:t>
      </w:r>
      <w:r w:rsidR="002D3B12">
        <w:rPr>
          <w:sz w:val="22"/>
          <w:szCs w:val="22"/>
        </w:rPr>
        <w:t>,</w:t>
      </w:r>
      <w:r w:rsidRPr="00542B20">
        <w:rPr>
          <w:sz w:val="22"/>
          <w:szCs w:val="22"/>
        </w:rPr>
        <w:t xml:space="preserve"> aby Zamawiający uwzględnił te dokumenty;</w:t>
      </w:r>
    </w:p>
    <w:p w:rsidR="008C4963" w:rsidRPr="00542B20" w:rsidRDefault="008C4963" w:rsidP="008F7609">
      <w:pPr>
        <w:pStyle w:val="Lista5"/>
        <w:rPr>
          <w:sz w:val="22"/>
          <w:szCs w:val="22"/>
        </w:rPr>
      </w:pPr>
      <w:r w:rsidRPr="00542B20">
        <w:rPr>
          <w:sz w:val="22"/>
          <w:szCs w:val="22"/>
        </w:rPr>
        <w:t>c)</w:t>
      </w:r>
      <w:r w:rsidRPr="00542B20">
        <w:rPr>
          <w:sz w:val="22"/>
          <w:szCs w:val="22"/>
        </w:rPr>
        <w:tab/>
        <w:t>w odniesieniu do Wykonawcy</w:t>
      </w:r>
      <w:r w:rsidR="002D3B12">
        <w:rPr>
          <w:sz w:val="22"/>
          <w:szCs w:val="22"/>
        </w:rPr>
        <w:t>,</w:t>
      </w:r>
      <w:r w:rsidRPr="00542B20">
        <w:rPr>
          <w:sz w:val="22"/>
          <w:szCs w:val="22"/>
        </w:rPr>
        <w:t xml:space="preserve"> który w świetle przesłanek określonych w art. 24 ust. 1 pkt. 13 i 14 oraz 16-20 lub ust. 5 ustawy podlega wykluczeniu,  Zamawiający dopuszcza self – cleaning.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w:t>
      </w:r>
    </w:p>
    <w:p w:rsidR="008C4963" w:rsidRPr="00542B20" w:rsidRDefault="008C4963" w:rsidP="008F7609">
      <w:pPr>
        <w:pStyle w:val="Lista5"/>
        <w:rPr>
          <w:sz w:val="22"/>
          <w:szCs w:val="22"/>
        </w:rPr>
      </w:pPr>
      <w:r w:rsidRPr="00542B20">
        <w:rPr>
          <w:sz w:val="22"/>
          <w:szCs w:val="22"/>
        </w:rPr>
        <w:lastRenderedPageBreak/>
        <w:t>d)</w:t>
      </w:r>
      <w:r w:rsidRPr="00542B20">
        <w:rPr>
          <w:sz w:val="22"/>
          <w:szCs w:val="22"/>
        </w:rPr>
        <w:tab/>
        <w:t>Zamawiający zastrzega, iż na dowolnym etapie postępowania o udzielenie zamówienia publicznego może wezwać Wykonawców w trybie art. 26 ust. 2f ustawy do przedłożenia wszystkich lub niektórych dokumentów potwierdzających, że nie podlegają wykluczeniu oraz spełniają warunki udziału w postępowaniu, jeżeli jest to niezbędne do zapewnienia odpowiedniego przebiegu postępowania.</w:t>
      </w:r>
    </w:p>
    <w:p w:rsidR="008C4963" w:rsidRPr="00542B20" w:rsidRDefault="008C4963" w:rsidP="008F7609">
      <w:pPr>
        <w:spacing w:line="276" w:lineRule="auto"/>
        <w:ind w:left="1276" w:hanging="283"/>
        <w:jc w:val="both"/>
        <w:rPr>
          <w:rFonts w:eastAsia="Times New Roman"/>
          <w:sz w:val="22"/>
          <w:szCs w:val="22"/>
        </w:rPr>
      </w:pPr>
    </w:p>
    <w:p w:rsidR="008C4963" w:rsidRPr="00542B20" w:rsidRDefault="008C4963" w:rsidP="008F7609">
      <w:pPr>
        <w:pStyle w:val="Lista3"/>
        <w:rPr>
          <w:sz w:val="22"/>
          <w:szCs w:val="22"/>
        </w:rPr>
      </w:pPr>
      <w:r w:rsidRPr="00542B20">
        <w:rPr>
          <w:sz w:val="22"/>
          <w:szCs w:val="22"/>
        </w:rPr>
        <w:t>9.4</w:t>
      </w:r>
      <w:r w:rsidR="008F7609">
        <w:rPr>
          <w:sz w:val="22"/>
          <w:szCs w:val="22"/>
        </w:rPr>
        <w:t xml:space="preserve">. </w:t>
      </w:r>
      <w:r w:rsidRPr="00542B20">
        <w:rPr>
          <w:sz w:val="22"/>
          <w:szCs w:val="22"/>
        </w:rPr>
        <w:t>Opis warunków podmiotowych i sposobu dokonywania oceny spełniania tych warunków oraz braku</w:t>
      </w:r>
      <w:r w:rsidR="002D3B12">
        <w:rPr>
          <w:sz w:val="22"/>
          <w:szCs w:val="22"/>
        </w:rPr>
        <w:t xml:space="preserve"> podstaw do wykluczenia:</w:t>
      </w:r>
      <w:r w:rsidRPr="00542B20">
        <w:rPr>
          <w:sz w:val="22"/>
          <w:szCs w:val="22"/>
        </w:rPr>
        <w:tab/>
      </w:r>
    </w:p>
    <w:p w:rsidR="008C4963" w:rsidRPr="002D3B12" w:rsidRDefault="008C4963" w:rsidP="008F7609">
      <w:pPr>
        <w:pStyle w:val="Lista4"/>
        <w:ind w:left="993" w:hanging="426"/>
        <w:rPr>
          <w:sz w:val="22"/>
          <w:szCs w:val="22"/>
        </w:rPr>
      </w:pPr>
      <w:r w:rsidRPr="002D3B12">
        <w:rPr>
          <w:sz w:val="22"/>
          <w:szCs w:val="22"/>
        </w:rPr>
        <w:t>9.4.1</w:t>
      </w:r>
      <w:r w:rsidR="00DE3D1E">
        <w:rPr>
          <w:sz w:val="22"/>
          <w:szCs w:val="22"/>
        </w:rPr>
        <w:t>.</w:t>
      </w:r>
      <w:r w:rsidRPr="002D3B12">
        <w:rPr>
          <w:sz w:val="22"/>
          <w:szCs w:val="22"/>
        </w:rPr>
        <w:tab/>
        <w:t>kompetencji lub uprawnień do prowadzenia określonej działalności zawodowej, o ile wynika to z odrębnych przepisów;</w:t>
      </w:r>
    </w:p>
    <w:p w:rsidR="008C4963" w:rsidRPr="002D3B12" w:rsidRDefault="008C4963" w:rsidP="008F7609">
      <w:pPr>
        <w:spacing w:after="240" w:line="276" w:lineRule="auto"/>
        <w:ind w:left="993" w:hanging="283"/>
        <w:jc w:val="both"/>
        <w:rPr>
          <w:rFonts w:eastAsia="Times New Roman"/>
          <w:bCs/>
          <w:iCs/>
          <w:sz w:val="22"/>
          <w:szCs w:val="22"/>
        </w:rPr>
      </w:pPr>
      <w:r w:rsidRPr="002D3B12">
        <w:rPr>
          <w:rFonts w:eastAsia="Times New Roman"/>
          <w:sz w:val="22"/>
          <w:szCs w:val="22"/>
        </w:rPr>
        <w:t xml:space="preserve"> </w:t>
      </w:r>
      <w:r w:rsidRPr="002D3B12">
        <w:rPr>
          <w:rFonts w:eastAsia="Times New Roman"/>
          <w:sz w:val="22"/>
          <w:szCs w:val="22"/>
        </w:rPr>
        <w:tab/>
      </w:r>
      <w:r w:rsidRPr="002D3B12">
        <w:rPr>
          <w:sz w:val="22"/>
          <w:szCs w:val="22"/>
        </w:rPr>
        <w:t>Zamawiający w tym zakre</w:t>
      </w:r>
      <w:r w:rsidR="002D3B12" w:rsidRPr="002D3B12">
        <w:rPr>
          <w:sz w:val="22"/>
          <w:szCs w:val="22"/>
        </w:rPr>
        <w:t xml:space="preserve">sie nie stawia żadnych wymagań, </w:t>
      </w:r>
      <w:r w:rsidRPr="002D3B12">
        <w:rPr>
          <w:sz w:val="22"/>
          <w:szCs w:val="22"/>
        </w:rPr>
        <w:t xml:space="preserve">wystarczającym jest złożone wraz z ofertą oświadczenie zgodnie z założeniami w pkt. 9.3. </w:t>
      </w:r>
    </w:p>
    <w:p w:rsidR="008C4963" w:rsidRPr="002D3B12" w:rsidRDefault="008C4963" w:rsidP="002D3B12">
      <w:pPr>
        <w:pStyle w:val="Lista3"/>
        <w:numPr>
          <w:ilvl w:val="2"/>
          <w:numId w:val="16"/>
        </w:numPr>
        <w:ind w:left="993" w:hanging="426"/>
        <w:rPr>
          <w:sz w:val="22"/>
          <w:szCs w:val="22"/>
        </w:rPr>
      </w:pPr>
      <w:r w:rsidRPr="002D3B12">
        <w:rPr>
          <w:sz w:val="22"/>
          <w:szCs w:val="22"/>
        </w:rPr>
        <w:t>zdolności technicznej lub zawodowej wykonawcy:</w:t>
      </w:r>
    </w:p>
    <w:p w:rsidR="008C4963" w:rsidRPr="00542B20" w:rsidRDefault="008C4963" w:rsidP="00542B20">
      <w:pPr>
        <w:pStyle w:val="Lista4"/>
        <w:numPr>
          <w:ilvl w:val="0"/>
          <w:numId w:val="17"/>
        </w:numPr>
        <w:rPr>
          <w:sz w:val="22"/>
          <w:szCs w:val="22"/>
        </w:rPr>
      </w:pPr>
      <w:r w:rsidRPr="00542B20">
        <w:rPr>
          <w:b/>
          <w:sz w:val="22"/>
          <w:szCs w:val="22"/>
        </w:rPr>
        <w:t>wykaz dostaw wykonanych</w:t>
      </w:r>
      <w:r w:rsidRPr="00542B20">
        <w:rPr>
          <w:sz w:val="22"/>
          <w:szCs w:val="22"/>
        </w:rPr>
        <w:t>, w okresie ostatnich 3 lat przed upływem terminu składania ofert w postępowaniu,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w:t>
      </w:r>
    </w:p>
    <w:p w:rsidR="008C4963" w:rsidRPr="00542B20" w:rsidRDefault="008C4963" w:rsidP="00542B20">
      <w:pPr>
        <w:pStyle w:val="Tekstpodstawowywcity"/>
        <w:rPr>
          <w:sz w:val="22"/>
          <w:szCs w:val="22"/>
        </w:rPr>
      </w:pPr>
      <w:r w:rsidRPr="00542B20">
        <w:rPr>
          <w:sz w:val="22"/>
          <w:szCs w:val="22"/>
        </w:rPr>
        <w:t>Zamawiający uzna warunek za spełniony</w:t>
      </w:r>
      <w:r w:rsidRPr="00542B20">
        <w:rPr>
          <w:b/>
          <w:sz w:val="22"/>
          <w:szCs w:val="22"/>
        </w:rPr>
        <w:t xml:space="preserve"> </w:t>
      </w:r>
      <w:r w:rsidRPr="00542B20">
        <w:rPr>
          <w:sz w:val="22"/>
          <w:szCs w:val="22"/>
        </w:rPr>
        <w:t>jeżeli wykonawca wykonał:</w:t>
      </w:r>
    </w:p>
    <w:p w:rsidR="008C4963" w:rsidRPr="00542B20" w:rsidRDefault="008C4963" w:rsidP="00542B20">
      <w:pPr>
        <w:pStyle w:val="Tekstpodstawowyzwciciem2"/>
        <w:rPr>
          <w:sz w:val="22"/>
          <w:szCs w:val="22"/>
        </w:rPr>
      </w:pPr>
      <w:r w:rsidRPr="00542B20">
        <w:rPr>
          <w:sz w:val="22"/>
          <w:szCs w:val="22"/>
        </w:rPr>
        <w:t xml:space="preserve">Co najmniej </w:t>
      </w:r>
      <w:r w:rsidR="00F858FD" w:rsidRPr="00542B20">
        <w:rPr>
          <w:b/>
          <w:sz w:val="22"/>
          <w:szCs w:val="22"/>
          <w:u w:val="single"/>
        </w:rPr>
        <w:t>jedną</w:t>
      </w:r>
      <w:r w:rsidRPr="00542B20">
        <w:rPr>
          <w:b/>
          <w:sz w:val="22"/>
          <w:szCs w:val="22"/>
          <w:u w:val="single"/>
        </w:rPr>
        <w:t xml:space="preserve"> dostaw</w:t>
      </w:r>
      <w:r w:rsidR="00F858FD" w:rsidRPr="00542B20">
        <w:rPr>
          <w:b/>
          <w:sz w:val="22"/>
          <w:szCs w:val="22"/>
          <w:u w:val="single"/>
        </w:rPr>
        <w:t>ę</w:t>
      </w:r>
      <w:r w:rsidRPr="00542B20">
        <w:rPr>
          <w:sz w:val="22"/>
          <w:szCs w:val="22"/>
        </w:rPr>
        <w:t xml:space="preserve">  sprzętu komputerowego, w ramach </w:t>
      </w:r>
      <w:r w:rsidR="00BF7A4D" w:rsidRPr="00542B20">
        <w:rPr>
          <w:sz w:val="22"/>
          <w:szCs w:val="22"/>
        </w:rPr>
        <w:t>której</w:t>
      </w:r>
      <w:r w:rsidRPr="00542B20">
        <w:rPr>
          <w:sz w:val="22"/>
          <w:szCs w:val="22"/>
        </w:rPr>
        <w:t xml:space="preserve"> dostarczone zostały między innymi: zestawy komputerowe</w:t>
      </w:r>
      <w:r w:rsidR="00842629" w:rsidRPr="00542B20">
        <w:rPr>
          <w:sz w:val="22"/>
          <w:szCs w:val="22"/>
        </w:rPr>
        <w:t xml:space="preserve"> lub </w:t>
      </w:r>
      <w:r w:rsidRPr="00542B20">
        <w:rPr>
          <w:sz w:val="22"/>
          <w:szCs w:val="22"/>
        </w:rPr>
        <w:t xml:space="preserve">laptopy, oprogramowanie biurowe o wartości brutto min. </w:t>
      </w:r>
      <w:r w:rsidR="004E4068" w:rsidRPr="00542B20">
        <w:rPr>
          <w:sz w:val="22"/>
          <w:szCs w:val="22"/>
          <w:u w:val="single"/>
        </w:rPr>
        <w:t>1</w:t>
      </w:r>
      <w:r w:rsidR="00E254B5" w:rsidRPr="00542B20">
        <w:rPr>
          <w:sz w:val="22"/>
          <w:szCs w:val="22"/>
          <w:u w:val="single"/>
        </w:rPr>
        <w:t>00</w:t>
      </w:r>
      <w:r w:rsidRPr="00542B20">
        <w:rPr>
          <w:sz w:val="22"/>
          <w:szCs w:val="22"/>
          <w:u w:val="single"/>
        </w:rPr>
        <w:t> 000,00</w:t>
      </w:r>
      <w:r w:rsidRPr="00542B20">
        <w:rPr>
          <w:sz w:val="22"/>
          <w:szCs w:val="22"/>
        </w:rPr>
        <w:t xml:space="preserve"> PLN każda.</w:t>
      </w:r>
    </w:p>
    <w:p w:rsidR="008C4963" w:rsidRPr="00542B20" w:rsidRDefault="008C4963" w:rsidP="00542B20">
      <w:pPr>
        <w:pStyle w:val="Tekstpodstawowyzwciciem2"/>
        <w:rPr>
          <w:b/>
          <w:sz w:val="22"/>
          <w:szCs w:val="22"/>
          <w:u w:val="single"/>
        </w:rPr>
      </w:pPr>
      <w:r w:rsidRPr="00542B20">
        <w:rPr>
          <w:b/>
          <w:sz w:val="22"/>
          <w:szCs w:val="22"/>
        </w:rPr>
        <w:t>Do wykazu należy załączyć dowody określające, czy wskazane dostawy zostały wykonane lub są wykonywane należycie.</w:t>
      </w:r>
    </w:p>
    <w:p w:rsidR="008C4963" w:rsidRPr="00542B20" w:rsidRDefault="008C4963" w:rsidP="002D3B12">
      <w:pPr>
        <w:pStyle w:val="Lista4"/>
        <w:ind w:hanging="565"/>
        <w:rPr>
          <w:sz w:val="22"/>
          <w:szCs w:val="22"/>
        </w:rPr>
      </w:pPr>
      <w:r w:rsidRPr="00542B20">
        <w:rPr>
          <w:sz w:val="22"/>
          <w:szCs w:val="22"/>
        </w:rPr>
        <w:t>9.4.3</w:t>
      </w:r>
      <w:r w:rsidR="00E565C4">
        <w:rPr>
          <w:sz w:val="22"/>
          <w:szCs w:val="22"/>
        </w:rPr>
        <w:t>.</w:t>
      </w:r>
      <w:r w:rsidRPr="00542B20">
        <w:rPr>
          <w:sz w:val="22"/>
          <w:szCs w:val="22"/>
        </w:rPr>
        <w:tab/>
        <w:t>sytuacji ekonomicznej lub finansowej.</w:t>
      </w:r>
    </w:p>
    <w:p w:rsidR="006A717F" w:rsidRPr="00542B20" w:rsidRDefault="006A717F" w:rsidP="00542B20">
      <w:pPr>
        <w:pStyle w:val="Tekstpodstawowyzwciciem2"/>
        <w:rPr>
          <w:sz w:val="22"/>
          <w:szCs w:val="22"/>
          <w:u w:val="single"/>
        </w:rPr>
      </w:pPr>
      <w:r w:rsidRPr="00542B20">
        <w:rPr>
          <w:sz w:val="22"/>
          <w:szCs w:val="22"/>
        </w:rPr>
        <w:t>Zamawiający w tym zakresie nie stawia żadnych wymagań</w:t>
      </w:r>
      <w:r w:rsidR="002D3B12">
        <w:rPr>
          <w:sz w:val="22"/>
          <w:szCs w:val="22"/>
        </w:rPr>
        <w:t>,</w:t>
      </w:r>
      <w:r w:rsidRPr="00542B20">
        <w:rPr>
          <w:sz w:val="22"/>
          <w:szCs w:val="22"/>
        </w:rPr>
        <w:t xml:space="preserve"> wystarczającym jest złożone wraz z ofertą oświadczenie zgodnie z założeniami w pkt. 9.3.</w:t>
      </w:r>
    </w:p>
    <w:p w:rsidR="008C4963" w:rsidRPr="00542B20" w:rsidRDefault="008C4963">
      <w:pPr>
        <w:autoSpaceDE w:val="0"/>
        <w:spacing w:line="276" w:lineRule="auto"/>
        <w:ind w:left="1418" w:hanging="502"/>
        <w:jc w:val="both"/>
        <w:rPr>
          <w:sz w:val="22"/>
          <w:szCs w:val="22"/>
        </w:rPr>
      </w:pPr>
    </w:p>
    <w:p w:rsidR="008C4963" w:rsidRPr="00542B20" w:rsidRDefault="008C4963" w:rsidP="00542B20">
      <w:pPr>
        <w:pStyle w:val="Tekstpodstawowyzwciciem2"/>
        <w:rPr>
          <w:b/>
          <w:sz w:val="22"/>
          <w:szCs w:val="22"/>
        </w:rPr>
      </w:pPr>
      <w:r w:rsidRPr="00542B20">
        <w:rPr>
          <w:b/>
          <w:sz w:val="22"/>
          <w:szCs w:val="22"/>
        </w:rPr>
        <w:t xml:space="preserve">Uwaga 1. Wymogi w zakresie oświadczenia składanego wraz z ofertą o udostępnieniu zasobów przez inny podmiot: </w:t>
      </w:r>
    </w:p>
    <w:p w:rsidR="008C4963" w:rsidRPr="00542B20" w:rsidRDefault="008C4963" w:rsidP="00542B20">
      <w:pPr>
        <w:pStyle w:val="Lista3"/>
        <w:numPr>
          <w:ilvl w:val="0"/>
          <w:numId w:val="26"/>
        </w:numPr>
        <w:rPr>
          <w:sz w:val="22"/>
          <w:szCs w:val="22"/>
        </w:rPr>
      </w:pPr>
      <w:r w:rsidRPr="00542B20">
        <w:rPr>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8C4963" w:rsidRPr="00542B20" w:rsidRDefault="008C4963" w:rsidP="00542B20">
      <w:pPr>
        <w:pStyle w:val="Lista3"/>
        <w:numPr>
          <w:ilvl w:val="0"/>
          <w:numId w:val="26"/>
        </w:numPr>
        <w:rPr>
          <w:sz w:val="22"/>
          <w:szCs w:val="22"/>
        </w:rPr>
      </w:pPr>
      <w:r w:rsidRPr="00542B20">
        <w:rPr>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C4963" w:rsidRPr="00542B20" w:rsidRDefault="008C4963" w:rsidP="00542B20">
      <w:pPr>
        <w:pStyle w:val="Lista3"/>
        <w:numPr>
          <w:ilvl w:val="0"/>
          <w:numId w:val="26"/>
        </w:numPr>
        <w:rPr>
          <w:sz w:val="22"/>
          <w:szCs w:val="22"/>
        </w:rPr>
      </w:pPr>
      <w:r w:rsidRPr="00542B20">
        <w:rPr>
          <w:sz w:val="22"/>
          <w:szCs w:val="22"/>
        </w:rPr>
        <w:t xml:space="preserve">W celu oceny, czy wykonawca polegając na zdolnościach lub sytuacji innych podmiotów na zasadach określonych w art. 22a ustawy, będzie dysponował tymi zasobami w stopniu niezbędnym dla należytego wykonania zamówienia publicznego oraz oceny, czy stosunek </w:t>
      </w:r>
      <w:r w:rsidRPr="00542B20">
        <w:rPr>
          <w:sz w:val="22"/>
          <w:szCs w:val="22"/>
        </w:rPr>
        <w:lastRenderedPageBreak/>
        <w:t>łączący wykonawcę z tymi podmiotami gwarantuje rzeczywisty dostęp do ich zasobów, zamawiający żąda dokumentów, które określają w szczególności:</w:t>
      </w:r>
    </w:p>
    <w:p w:rsidR="008C4963" w:rsidRPr="00542B20" w:rsidRDefault="008C4963" w:rsidP="00542B20">
      <w:pPr>
        <w:pStyle w:val="Lista4"/>
        <w:numPr>
          <w:ilvl w:val="0"/>
          <w:numId w:val="4"/>
        </w:numPr>
        <w:rPr>
          <w:sz w:val="22"/>
          <w:szCs w:val="22"/>
        </w:rPr>
      </w:pPr>
      <w:r w:rsidRPr="00542B20">
        <w:rPr>
          <w:sz w:val="22"/>
          <w:szCs w:val="22"/>
        </w:rPr>
        <w:t>zakres dostępnych wykonawcy zasobów innego podmiotu;</w:t>
      </w:r>
    </w:p>
    <w:p w:rsidR="008C4963" w:rsidRPr="00542B20" w:rsidRDefault="008C4963" w:rsidP="00542B20">
      <w:pPr>
        <w:pStyle w:val="Lista4"/>
        <w:numPr>
          <w:ilvl w:val="0"/>
          <w:numId w:val="4"/>
        </w:numPr>
        <w:rPr>
          <w:sz w:val="22"/>
          <w:szCs w:val="22"/>
        </w:rPr>
      </w:pPr>
      <w:r w:rsidRPr="00542B20">
        <w:rPr>
          <w:sz w:val="22"/>
          <w:szCs w:val="22"/>
        </w:rPr>
        <w:t xml:space="preserve">sposób wykorzystania zasobów innego podmiotu, przez wykonawcę, przy wykonywaniu zamówienia publicznego; </w:t>
      </w:r>
    </w:p>
    <w:p w:rsidR="008C4963" w:rsidRPr="00542B20" w:rsidRDefault="008C4963" w:rsidP="00542B20">
      <w:pPr>
        <w:pStyle w:val="Lista4"/>
        <w:numPr>
          <w:ilvl w:val="0"/>
          <w:numId w:val="4"/>
        </w:numPr>
        <w:rPr>
          <w:sz w:val="22"/>
          <w:szCs w:val="22"/>
        </w:rPr>
      </w:pPr>
      <w:r w:rsidRPr="00542B20">
        <w:rPr>
          <w:sz w:val="22"/>
          <w:szCs w:val="22"/>
        </w:rPr>
        <w:t xml:space="preserve">zakres i okres udziału innego podmiotu przy wykonywaniu zamówienia publicznego; </w:t>
      </w:r>
    </w:p>
    <w:p w:rsidR="008C4963" w:rsidRPr="00542B20" w:rsidRDefault="008C4963" w:rsidP="00542B20">
      <w:pPr>
        <w:pStyle w:val="Lista4"/>
        <w:numPr>
          <w:ilvl w:val="0"/>
          <w:numId w:val="4"/>
        </w:numPr>
        <w:rPr>
          <w:sz w:val="22"/>
          <w:szCs w:val="22"/>
        </w:rPr>
      </w:pPr>
      <w:r w:rsidRPr="00542B20">
        <w:rPr>
          <w:sz w:val="22"/>
          <w:szCs w:val="22"/>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8C4963" w:rsidRPr="00542B20" w:rsidRDefault="008C4963" w:rsidP="002D3B12">
      <w:pPr>
        <w:pStyle w:val="Lista4"/>
        <w:numPr>
          <w:ilvl w:val="0"/>
          <w:numId w:val="26"/>
        </w:numPr>
        <w:rPr>
          <w:rFonts w:eastAsia="Times New Roman"/>
          <w:sz w:val="22"/>
          <w:szCs w:val="22"/>
        </w:rPr>
      </w:pPr>
      <w:r w:rsidRPr="00542B20">
        <w:rPr>
          <w:sz w:val="22"/>
          <w:szCs w:val="22"/>
        </w:rPr>
        <w:t>Wykonawca, który polega na zasobach innych podmiotów składa wraz z ofertą oświadczenie o udostępnieniu zasobów wskazujące na okoliczności opisane w pkt a)-d) oraz na wezwanie Zamawiającego dokumenty</w:t>
      </w:r>
      <w:r w:rsidR="002D3B12">
        <w:rPr>
          <w:sz w:val="22"/>
          <w:szCs w:val="22"/>
        </w:rPr>
        <w:t>,</w:t>
      </w:r>
      <w:r w:rsidRPr="00542B20">
        <w:rPr>
          <w:sz w:val="22"/>
          <w:szCs w:val="22"/>
        </w:rPr>
        <w:t xml:space="preserve"> o których mowa w pkt. 9.4.4, w odniesieniu do tych podmiotów. </w:t>
      </w:r>
    </w:p>
    <w:p w:rsidR="008C4963" w:rsidRPr="00542B20" w:rsidRDefault="008C4963">
      <w:pPr>
        <w:autoSpaceDE w:val="0"/>
        <w:spacing w:line="276" w:lineRule="auto"/>
        <w:ind w:left="840"/>
        <w:jc w:val="both"/>
        <w:rPr>
          <w:rFonts w:eastAsia="Times New Roman"/>
          <w:sz w:val="22"/>
          <w:szCs w:val="22"/>
        </w:rPr>
      </w:pPr>
    </w:p>
    <w:p w:rsidR="008C4963" w:rsidRPr="00542B20" w:rsidRDefault="008C4963" w:rsidP="00542B20">
      <w:pPr>
        <w:pStyle w:val="Lista3"/>
        <w:numPr>
          <w:ilvl w:val="2"/>
          <w:numId w:val="5"/>
        </w:numPr>
        <w:rPr>
          <w:sz w:val="22"/>
          <w:szCs w:val="22"/>
        </w:rPr>
      </w:pPr>
      <w:r w:rsidRPr="00542B20">
        <w:rPr>
          <w:sz w:val="22"/>
          <w:szCs w:val="22"/>
        </w:rPr>
        <w:t>braku podstaw wykluczenia.</w:t>
      </w:r>
    </w:p>
    <w:p w:rsidR="008C4963" w:rsidRPr="00542B20" w:rsidRDefault="008C4963" w:rsidP="00542B20">
      <w:pPr>
        <w:pStyle w:val="Lista-kontynuacja"/>
        <w:rPr>
          <w:sz w:val="22"/>
          <w:szCs w:val="22"/>
        </w:rPr>
      </w:pPr>
      <w:r w:rsidRPr="00542B20">
        <w:rPr>
          <w:sz w:val="22"/>
          <w:szCs w:val="22"/>
        </w:rPr>
        <w:t>W postępow</w:t>
      </w:r>
      <w:r w:rsidR="002D3B12">
        <w:rPr>
          <w:sz w:val="22"/>
          <w:szCs w:val="22"/>
        </w:rPr>
        <w:t>aniu mogą brać udział wykonawcy</w:t>
      </w:r>
      <w:r w:rsidRPr="00542B20">
        <w:rPr>
          <w:sz w:val="22"/>
          <w:szCs w:val="22"/>
        </w:rPr>
        <w:t xml:space="preserve">, którzy nie podlegają wykluczeniu </w:t>
      </w:r>
      <w:r w:rsidRPr="00542B20">
        <w:rPr>
          <w:sz w:val="22"/>
          <w:szCs w:val="22"/>
        </w:rPr>
        <w:br/>
        <w:t xml:space="preserve">z postępowania o udzielenie zamówienia w okolicznościach, o których mowa w art. 24 ust. 1 oraz ust. 5 pkt. 1 ustawy i w tym zakresie wykonawca wraz z ofertą składa oświadczenie: </w:t>
      </w:r>
    </w:p>
    <w:p w:rsidR="008C4963" w:rsidRPr="00542B20" w:rsidRDefault="00100859" w:rsidP="00542B20">
      <w:pPr>
        <w:pStyle w:val="Lista4"/>
        <w:numPr>
          <w:ilvl w:val="0"/>
          <w:numId w:val="7"/>
        </w:numPr>
        <w:rPr>
          <w:sz w:val="22"/>
          <w:szCs w:val="22"/>
        </w:rPr>
      </w:pPr>
      <w:r w:rsidRPr="00542B20">
        <w:rPr>
          <w:sz w:val="22"/>
          <w:szCs w:val="22"/>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542B20">
        <w:rPr>
          <w:sz w:val="22"/>
          <w:szCs w:val="22"/>
        </w:rPr>
        <w:t>t.j</w:t>
      </w:r>
      <w:proofErr w:type="spellEnd"/>
      <w:r w:rsidRPr="00542B20">
        <w:rPr>
          <w:sz w:val="22"/>
          <w:szCs w:val="22"/>
        </w:rPr>
        <w:t>. Dz.U. 2017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542B20">
        <w:rPr>
          <w:sz w:val="22"/>
          <w:szCs w:val="22"/>
        </w:rPr>
        <w:t>t.j</w:t>
      </w:r>
      <w:proofErr w:type="spellEnd"/>
      <w:r w:rsidRPr="00542B20">
        <w:rPr>
          <w:sz w:val="22"/>
          <w:szCs w:val="22"/>
        </w:rPr>
        <w:t xml:space="preserve">. Dz.U.2017 r. </w:t>
      </w:r>
      <w:r w:rsidR="00C44B3D">
        <w:rPr>
          <w:sz w:val="22"/>
          <w:szCs w:val="22"/>
        </w:rPr>
        <w:t>poz. 2344); - wymagany dokument:</w:t>
      </w:r>
      <w:r w:rsidRPr="00542B20">
        <w:rPr>
          <w:sz w:val="22"/>
          <w:szCs w:val="22"/>
        </w:rPr>
        <w:t xml:space="preserve"> odpis z właściwego rejestru lub z centralnej ewidencji i informacji o działalności gospodarczej, jeżeli odrębne przepisy wymagają wpisu do rejestru lub ewidencji, w celu wykazania braku podstaw do wykluczenia na podstawie art. 24 ust. 5 pkt.1 ustawy</w:t>
      </w:r>
      <w:r w:rsidR="008C4963" w:rsidRPr="00542B20">
        <w:rPr>
          <w:sz w:val="22"/>
          <w:szCs w:val="22"/>
        </w:rPr>
        <w:t>;</w:t>
      </w:r>
    </w:p>
    <w:p w:rsidR="008C4963" w:rsidRPr="00542B20" w:rsidRDefault="008C4963">
      <w:pPr>
        <w:widowControl w:val="0"/>
        <w:autoSpaceDE w:val="0"/>
        <w:jc w:val="both"/>
        <w:rPr>
          <w:sz w:val="22"/>
          <w:szCs w:val="22"/>
        </w:rPr>
      </w:pPr>
    </w:p>
    <w:p w:rsidR="008C4963" w:rsidRPr="00542B20" w:rsidRDefault="008C4963" w:rsidP="00DE3D1E">
      <w:pPr>
        <w:pStyle w:val="Lista3"/>
        <w:numPr>
          <w:ilvl w:val="2"/>
          <w:numId w:val="5"/>
        </w:numPr>
        <w:ind w:left="1134" w:hanging="567"/>
        <w:rPr>
          <w:sz w:val="22"/>
          <w:szCs w:val="22"/>
        </w:rPr>
      </w:pPr>
      <w:r w:rsidRPr="00542B20">
        <w:rPr>
          <w:sz w:val="22"/>
          <w:szCs w:val="22"/>
        </w:rPr>
        <w:t>Jeżeli wykonawca ma siedzibę lub miejsce zamieszkania poza terytorium Rzeczypospolitej Polskiej zamiast dokumentów</w:t>
      </w:r>
      <w:r w:rsidR="00C44B3D">
        <w:rPr>
          <w:sz w:val="22"/>
          <w:szCs w:val="22"/>
        </w:rPr>
        <w:t xml:space="preserve">, o których mowa powyżej w pkt </w:t>
      </w:r>
      <w:r w:rsidRPr="00542B20">
        <w:rPr>
          <w:sz w:val="22"/>
          <w:szCs w:val="22"/>
        </w:rPr>
        <w:t>9.4.4, składa odpowiednio, że:</w:t>
      </w:r>
    </w:p>
    <w:p w:rsidR="008C4963" w:rsidRPr="00542B20" w:rsidRDefault="008C4963" w:rsidP="00542B20">
      <w:pPr>
        <w:pStyle w:val="Lista4"/>
        <w:numPr>
          <w:ilvl w:val="0"/>
          <w:numId w:val="20"/>
        </w:numPr>
        <w:rPr>
          <w:sz w:val="22"/>
          <w:szCs w:val="22"/>
        </w:rPr>
      </w:pPr>
      <w:r w:rsidRPr="00542B20">
        <w:rPr>
          <w:sz w:val="22"/>
          <w:szCs w:val="22"/>
        </w:rPr>
        <w:t>nie otwarto jego likwidacji ani nie ogłoszono upadłości,</w:t>
      </w:r>
    </w:p>
    <w:p w:rsidR="008C4963" w:rsidRPr="00542B20" w:rsidRDefault="008C4963" w:rsidP="00542B20">
      <w:pPr>
        <w:pStyle w:val="Lista4"/>
        <w:numPr>
          <w:ilvl w:val="0"/>
          <w:numId w:val="20"/>
        </w:numPr>
        <w:rPr>
          <w:sz w:val="22"/>
          <w:szCs w:val="22"/>
        </w:rPr>
      </w:pPr>
      <w:r w:rsidRPr="00542B20">
        <w:rPr>
          <w:sz w:val="22"/>
          <w:szCs w:val="22"/>
        </w:rPr>
        <w:t>Dokumenty, o których mowa powyżej w pkt. a) powinny być wystawione nie wcześniej niż 6 miesięcy przed upływem terminu składania ofert.</w:t>
      </w:r>
    </w:p>
    <w:p w:rsidR="008C4963" w:rsidRPr="00542B20" w:rsidRDefault="008C4963" w:rsidP="00542B20">
      <w:pPr>
        <w:pStyle w:val="Lista4"/>
        <w:numPr>
          <w:ilvl w:val="0"/>
          <w:numId w:val="20"/>
        </w:numPr>
        <w:rPr>
          <w:rFonts w:eastAsia="Times New Roman"/>
          <w:sz w:val="22"/>
          <w:szCs w:val="22"/>
        </w:rPr>
      </w:pPr>
      <w:r w:rsidRPr="00542B20">
        <w:rPr>
          <w:sz w:val="22"/>
          <w:szCs w:val="22"/>
        </w:rPr>
        <w:t>Jeżeli w kraju, w którym wykonawca ma siedzibę lub miejsce zamieszkania lub miejsce zamieszkania ma osoba, której dokument dotyczy,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b) stosuje się odpowiednio.</w:t>
      </w:r>
    </w:p>
    <w:p w:rsidR="008C4963" w:rsidRPr="00542B20" w:rsidRDefault="008C4963">
      <w:pPr>
        <w:autoSpaceDE w:val="0"/>
        <w:spacing w:line="276" w:lineRule="auto"/>
        <w:ind w:left="1418" w:hanging="2"/>
        <w:jc w:val="both"/>
        <w:rPr>
          <w:rFonts w:eastAsia="Times New Roman"/>
          <w:sz w:val="22"/>
          <w:szCs w:val="22"/>
        </w:rPr>
      </w:pPr>
    </w:p>
    <w:p w:rsidR="008C4963" w:rsidRPr="00542B20" w:rsidRDefault="009D6CB5" w:rsidP="00542B20">
      <w:pPr>
        <w:pStyle w:val="Lista3"/>
        <w:rPr>
          <w:b/>
          <w:sz w:val="22"/>
          <w:szCs w:val="22"/>
        </w:rPr>
      </w:pPr>
      <w:r w:rsidRPr="00542B20">
        <w:rPr>
          <w:sz w:val="22"/>
          <w:szCs w:val="22"/>
        </w:rPr>
        <w:lastRenderedPageBreak/>
        <w:t>9.4.6</w:t>
      </w:r>
      <w:r w:rsidR="00542B20" w:rsidRPr="00542B20">
        <w:rPr>
          <w:sz w:val="22"/>
          <w:szCs w:val="22"/>
        </w:rPr>
        <w:tab/>
      </w:r>
      <w:r w:rsidR="008C4963" w:rsidRPr="00542B20">
        <w:rPr>
          <w:sz w:val="22"/>
          <w:szCs w:val="22"/>
        </w:rPr>
        <w:t xml:space="preserve">W celu potwierdzenia braku podstaw do wykluczenia wykonawcy z postępowania, o których mowa w art. 24 ust. 1 pkt 23 ustawy, </w:t>
      </w:r>
      <w:r w:rsidR="008C4963" w:rsidRPr="00542B20">
        <w:rPr>
          <w:b/>
          <w:sz w:val="22"/>
          <w:szCs w:val="22"/>
        </w:rPr>
        <w:t xml:space="preserve">wykonawca w terminie 3 dni </w:t>
      </w:r>
      <w:r w:rsidR="008C4963" w:rsidRPr="00542B20">
        <w:rPr>
          <w:sz w:val="22"/>
          <w:szCs w:val="22"/>
        </w:rPr>
        <w:t>od dnia zamieszczenia na stronie internetowej, na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8C4963" w:rsidRPr="00542B20" w:rsidRDefault="008C4963">
      <w:pPr>
        <w:autoSpaceDE w:val="0"/>
        <w:spacing w:line="276" w:lineRule="auto"/>
        <w:ind w:left="850"/>
        <w:jc w:val="both"/>
        <w:rPr>
          <w:rFonts w:eastAsia="Times New Roman"/>
          <w:b/>
          <w:sz w:val="22"/>
          <w:szCs w:val="22"/>
        </w:rPr>
      </w:pPr>
    </w:p>
    <w:p w:rsidR="008C4963" w:rsidRPr="00542B20" w:rsidRDefault="008C4963" w:rsidP="00542B20">
      <w:pPr>
        <w:pStyle w:val="Lista"/>
        <w:numPr>
          <w:ilvl w:val="1"/>
          <w:numId w:val="3"/>
        </w:numPr>
        <w:rPr>
          <w:rFonts w:cs="Times New Roman"/>
          <w:sz w:val="22"/>
          <w:szCs w:val="22"/>
        </w:rPr>
      </w:pPr>
      <w:r w:rsidRPr="00542B20">
        <w:rPr>
          <w:rFonts w:cs="Times New Roman"/>
          <w:sz w:val="22"/>
          <w:szCs w:val="22"/>
        </w:rPr>
        <w:t>W przypadku wnoszenia oferty wspólnej przez dwa lub więcej podmioty gospodarcze (konsorcja/spółki cywilne) oferta musi spełniać wymagania określone w art. 23 ustawy Prawo zamówień publicznych, w tym:</w:t>
      </w:r>
    </w:p>
    <w:p w:rsidR="008C4963" w:rsidRPr="00542B20" w:rsidRDefault="008C4963" w:rsidP="00542B20">
      <w:pPr>
        <w:pStyle w:val="Lista2"/>
        <w:numPr>
          <w:ilvl w:val="2"/>
          <w:numId w:val="3"/>
        </w:numPr>
        <w:rPr>
          <w:sz w:val="22"/>
          <w:szCs w:val="22"/>
        </w:rPr>
      </w:pPr>
      <w:r w:rsidRPr="00542B20">
        <w:rPr>
          <w:sz w:val="22"/>
          <w:szCs w:val="22"/>
        </w:rPr>
        <w:t xml:space="preserve">w przypadku wykonawców wspólnie ubiegających się o udzielenie zamówienia, zgodnie z art. 23 ust. 2 ustawy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8C4963" w:rsidRPr="00542B20" w:rsidRDefault="008C4963" w:rsidP="00542B20">
      <w:pPr>
        <w:pStyle w:val="Lista2"/>
        <w:numPr>
          <w:ilvl w:val="2"/>
          <w:numId w:val="3"/>
        </w:numPr>
        <w:rPr>
          <w:sz w:val="22"/>
          <w:szCs w:val="22"/>
        </w:rPr>
      </w:pPr>
      <w:r w:rsidRPr="00542B20">
        <w:rPr>
          <w:sz w:val="22"/>
          <w:szCs w:val="22"/>
        </w:rPr>
        <w:t>W przypadku składania ofert przez podmioty występujące wspólnie, warunki podmiotowe o których mowa w pkt. 9.4.2 i 9.4.3 podlegają sumowaniu.</w:t>
      </w:r>
    </w:p>
    <w:p w:rsidR="008C4963" w:rsidRPr="00542B20" w:rsidRDefault="008C4963" w:rsidP="00542B20">
      <w:pPr>
        <w:pStyle w:val="Lista2"/>
        <w:numPr>
          <w:ilvl w:val="2"/>
          <w:numId w:val="3"/>
        </w:numPr>
        <w:rPr>
          <w:rFonts w:eastAsia="Times New Roman"/>
          <w:b/>
          <w:sz w:val="22"/>
          <w:szCs w:val="22"/>
        </w:rPr>
      </w:pPr>
      <w:r w:rsidRPr="00542B20">
        <w:rPr>
          <w:sz w:val="22"/>
          <w:szCs w:val="22"/>
        </w:rPr>
        <w:t xml:space="preserve">W celu wykazania braku podstaw do wykluczenia z postępowania o udzielenie zamówienia w pkt. 9.4.4, 9.4.5 i 9.4.6 wymagane jest załączenie do oferty oświadczenia </w:t>
      </w:r>
      <w:r w:rsidRPr="00542B20">
        <w:rPr>
          <w:sz w:val="22"/>
          <w:szCs w:val="22"/>
        </w:rPr>
        <w:br/>
        <w:t>i przedłożenia na wezwanie dokumentów dla każdego konsorcjanta oddzielnie.</w:t>
      </w:r>
    </w:p>
    <w:p w:rsidR="008C4963" w:rsidRPr="00542B20" w:rsidRDefault="008C4963" w:rsidP="00542B20">
      <w:pPr>
        <w:pStyle w:val="Lista"/>
        <w:numPr>
          <w:ilvl w:val="1"/>
          <w:numId w:val="3"/>
        </w:numPr>
        <w:rPr>
          <w:rFonts w:cs="Times New Roman"/>
          <w:sz w:val="22"/>
          <w:szCs w:val="22"/>
        </w:rPr>
      </w:pPr>
      <w:r w:rsidRPr="00542B20">
        <w:rPr>
          <w:rFonts w:cs="Times New Roman"/>
          <w:sz w:val="22"/>
          <w:szCs w:val="22"/>
        </w:rPr>
        <w:t>Zamawiający dokona wstępnej oceny spełnienia wymaganych warunków Wykonawcy</w:t>
      </w:r>
      <w:r w:rsidR="00C44B3D">
        <w:rPr>
          <w:rFonts w:cs="Times New Roman"/>
          <w:sz w:val="22"/>
          <w:szCs w:val="22"/>
        </w:rPr>
        <w:t>,</w:t>
      </w:r>
      <w:r w:rsidRPr="00542B20">
        <w:rPr>
          <w:rFonts w:cs="Times New Roman"/>
          <w:sz w:val="22"/>
          <w:szCs w:val="22"/>
        </w:rPr>
        <w:t xml:space="preserve"> którego oferta została najwyżej o</w:t>
      </w:r>
      <w:r w:rsidR="00C44B3D">
        <w:rPr>
          <w:rFonts w:cs="Times New Roman"/>
          <w:sz w:val="22"/>
          <w:szCs w:val="22"/>
        </w:rPr>
        <w:t>ceniona na podstawie załączonych</w:t>
      </w:r>
      <w:r w:rsidRPr="00542B20">
        <w:rPr>
          <w:rFonts w:cs="Times New Roman"/>
          <w:sz w:val="22"/>
          <w:szCs w:val="22"/>
        </w:rPr>
        <w:t xml:space="preserve"> oświadczeń. Następnie w wyznaczonym terminie</w:t>
      </w:r>
      <w:r w:rsidRPr="00542B20">
        <w:rPr>
          <w:rFonts w:cs="Times New Roman"/>
          <w:bCs/>
          <w:sz w:val="22"/>
          <w:szCs w:val="22"/>
        </w:rPr>
        <w:t xml:space="preserve"> wezwie tego wykonawcę, do złożenia dokumentów potwierdzających informacje w złożonym oświadczeniu.</w:t>
      </w:r>
      <w:r w:rsidRPr="00542B20">
        <w:rPr>
          <w:rFonts w:cs="Times New Roman"/>
          <w:sz w:val="22"/>
          <w:szCs w:val="22"/>
        </w:rPr>
        <w:t xml:space="preserve"> </w:t>
      </w:r>
    </w:p>
    <w:p w:rsidR="008C4963" w:rsidRPr="00542B20" w:rsidRDefault="008C4963" w:rsidP="00542B20">
      <w:pPr>
        <w:pStyle w:val="Lista"/>
        <w:numPr>
          <w:ilvl w:val="1"/>
          <w:numId w:val="3"/>
        </w:numPr>
        <w:rPr>
          <w:rFonts w:cs="Times New Roman"/>
          <w:bCs/>
          <w:sz w:val="22"/>
          <w:szCs w:val="22"/>
        </w:rPr>
      </w:pPr>
      <w:r w:rsidRPr="00542B20">
        <w:rPr>
          <w:rFonts w:cs="Times New Roman"/>
          <w:sz w:val="22"/>
          <w:szCs w:val="22"/>
        </w:rPr>
        <w:t>Jeżeli dokumenty potwierdzające spełnienie warunków będą określały wartość w walucie obcej to zamawiający przeliczy tą wartość na PLN wg średniego kursu NBP</w:t>
      </w:r>
      <w:r w:rsidR="00C44B3D">
        <w:rPr>
          <w:rFonts w:cs="Times New Roman"/>
          <w:sz w:val="22"/>
          <w:szCs w:val="22"/>
        </w:rPr>
        <w:t>,</w:t>
      </w:r>
      <w:r w:rsidRPr="00542B20">
        <w:rPr>
          <w:rFonts w:cs="Times New Roman"/>
          <w:sz w:val="22"/>
          <w:szCs w:val="22"/>
        </w:rPr>
        <w:t xml:space="preserve"> na dzień którego określona wartość się odnosi (np. zakończenie realizacji zadania)</w:t>
      </w:r>
      <w:r w:rsidR="00C44B3D">
        <w:rPr>
          <w:rFonts w:cs="Times New Roman"/>
          <w:sz w:val="22"/>
          <w:szCs w:val="22"/>
        </w:rPr>
        <w:t>.</w:t>
      </w:r>
    </w:p>
    <w:p w:rsidR="008C4963" w:rsidRPr="00542B20" w:rsidRDefault="008C4963" w:rsidP="00542B20">
      <w:pPr>
        <w:pStyle w:val="Lista2"/>
        <w:rPr>
          <w:sz w:val="22"/>
          <w:szCs w:val="22"/>
        </w:rPr>
      </w:pPr>
      <w:r w:rsidRPr="00542B20">
        <w:rPr>
          <w:sz w:val="22"/>
          <w:szCs w:val="22"/>
        </w:rPr>
        <w:t>10.</w:t>
      </w:r>
      <w:r w:rsidRPr="00542B20">
        <w:rPr>
          <w:sz w:val="22"/>
          <w:szCs w:val="22"/>
        </w:rPr>
        <w:tab/>
        <w:t>Warunki wykluczające z udziału w postępowaniu.</w:t>
      </w:r>
    </w:p>
    <w:p w:rsidR="008C4963" w:rsidRPr="00542B20" w:rsidRDefault="008C4963" w:rsidP="00C44B3D">
      <w:pPr>
        <w:pStyle w:val="Tekstpodstawowyzwciciem2"/>
        <w:ind w:firstLine="0"/>
        <w:rPr>
          <w:rFonts w:eastAsia="Times New Roman"/>
          <w:b/>
          <w:bCs/>
          <w:sz w:val="22"/>
          <w:szCs w:val="22"/>
        </w:rPr>
      </w:pPr>
      <w:r w:rsidRPr="00542B20">
        <w:rPr>
          <w:sz w:val="22"/>
          <w:szCs w:val="22"/>
        </w:rPr>
        <w:t>Z postępowania o udzielenie zamówienia wyklucza się wykonawców w przypadku nie potwierdzenia spełnienia warunków udziału w postępowaniu określonych w pkt. 9.4. oraz w przypadku nie wykazania braku podstaw do wykluczenia określonego w pkt. 9.4.4 – 9.4.6.</w:t>
      </w:r>
    </w:p>
    <w:p w:rsidR="008C4963" w:rsidRPr="00542B20" w:rsidRDefault="008C4963" w:rsidP="00542B20">
      <w:pPr>
        <w:pStyle w:val="Lista2"/>
        <w:rPr>
          <w:sz w:val="22"/>
          <w:szCs w:val="22"/>
        </w:rPr>
      </w:pPr>
      <w:r w:rsidRPr="00542B20">
        <w:rPr>
          <w:sz w:val="22"/>
          <w:szCs w:val="22"/>
        </w:rPr>
        <w:t>11.</w:t>
      </w:r>
      <w:r w:rsidRPr="00542B20">
        <w:rPr>
          <w:sz w:val="22"/>
          <w:szCs w:val="22"/>
        </w:rPr>
        <w:tab/>
        <w:t>Dodatkowe wymagania od Wykonawców.</w:t>
      </w:r>
    </w:p>
    <w:p w:rsidR="008C4963" w:rsidRPr="00542B20" w:rsidRDefault="008C4963" w:rsidP="00542B20">
      <w:pPr>
        <w:pStyle w:val="Lista3"/>
        <w:numPr>
          <w:ilvl w:val="0"/>
          <w:numId w:val="30"/>
        </w:numPr>
        <w:rPr>
          <w:sz w:val="22"/>
          <w:szCs w:val="22"/>
        </w:rPr>
      </w:pPr>
      <w:r w:rsidRPr="00542B20">
        <w:rPr>
          <w:sz w:val="22"/>
          <w:szCs w:val="22"/>
        </w:rPr>
        <w:t>Wykonawca, który zamierza powierzyć wykonanie części dostaw innej firmie (podwykonawcy) jest zobowiązany do:</w:t>
      </w:r>
    </w:p>
    <w:p w:rsidR="008C4963" w:rsidRPr="00542B20" w:rsidRDefault="008C4963">
      <w:pPr>
        <w:tabs>
          <w:tab w:val="left" w:pos="1843"/>
        </w:tabs>
        <w:overflowPunct w:val="0"/>
        <w:autoSpaceDE w:val="0"/>
        <w:spacing w:after="120" w:line="276" w:lineRule="auto"/>
        <w:ind w:left="1843" w:hanging="850"/>
        <w:jc w:val="both"/>
        <w:textAlignment w:val="baseline"/>
        <w:rPr>
          <w:rFonts w:eastAsia="Times New Roman"/>
          <w:b/>
          <w:sz w:val="22"/>
          <w:szCs w:val="22"/>
        </w:rPr>
      </w:pPr>
      <w:r w:rsidRPr="00542B20">
        <w:rPr>
          <w:rFonts w:eastAsia="Times New Roman"/>
          <w:sz w:val="22"/>
          <w:szCs w:val="22"/>
        </w:rPr>
        <w:t>11.1.1.</w:t>
      </w:r>
      <w:r w:rsidRPr="00542B20">
        <w:rPr>
          <w:rFonts w:eastAsia="Times New Roman"/>
          <w:sz w:val="22"/>
          <w:szCs w:val="22"/>
        </w:rPr>
        <w:tab/>
        <w:t>określenia w złożonej ofercie (na formularzu oferty – załącznik do SIWZ) informacji jaka część przedmiotu zamówienia będzie realizowana przez podwykonawców z podaniem jego danych</w:t>
      </w:r>
      <w:r w:rsidR="002A2466">
        <w:rPr>
          <w:rFonts w:eastAsia="Times New Roman"/>
          <w:sz w:val="22"/>
          <w:szCs w:val="22"/>
        </w:rPr>
        <w:t>,</w:t>
      </w:r>
      <w:r w:rsidRPr="00542B20">
        <w:rPr>
          <w:rFonts w:eastAsia="Times New Roman"/>
          <w:sz w:val="22"/>
          <w:szCs w:val="22"/>
        </w:rPr>
        <w:t xml:space="preserve"> jeżeli są znane.</w:t>
      </w:r>
    </w:p>
    <w:p w:rsidR="008C4963" w:rsidRPr="00542B20" w:rsidRDefault="008C4963">
      <w:pPr>
        <w:tabs>
          <w:tab w:val="left" w:pos="426"/>
        </w:tabs>
        <w:spacing w:after="120" w:line="276" w:lineRule="auto"/>
        <w:ind w:left="993" w:hanging="993"/>
        <w:jc w:val="both"/>
        <w:rPr>
          <w:rFonts w:eastAsia="Batang"/>
          <w:sz w:val="22"/>
          <w:szCs w:val="22"/>
        </w:rPr>
      </w:pPr>
      <w:r w:rsidRPr="00542B20">
        <w:rPr>
          <w:rFonts w:eastAsia="Times New Roman"/>
          <w:b/>
          <w:sz w:val="22"/>
          <w:szCs w:val="22"/>
        </w:rPr>
        <w:t>12.</w:t>
      </w:r>
      <w:r w:rsidRPr="00542B20">
        <w:rPr>
          <w:rFonts w:eastAsia="Times New Roman"/>
          <w:b/>
          <w:sz w:val="22"/>
          <w:szCs w:val="22"/>
        </w:rPr>
        <w:tab/>
      </w:r>
      <w:r w:rsidRPr="00542B20">
        <w:rPr>
          <w:rFonts w:eastAsia="Times New Roman"/>
          <w:b/>
          <w:sz w:val="22"/>
          <w:szCs w:val="22"/>
          <w:u w:val="single"/>
        </w:rPr>
        <w:t>Informacje dotyczące warunków składania ofert</w:t>
      </w:r>
    </w:p>
    <w:p w:rsidR="008C4963" w:rsidRPr="00542B20" w:rsidRDefault="008C4963" w:rsidP="00542B20">
      <w:pPr>
        <w:pStyle w:val="Lista2"/>
        <w:rPr>
          <w:sz w:val="22"/>
          <w:szCs w:val="22"/>
        </w:rPr>
      </w:pPr>
      <w:r w:rsidRPr="00542B20">
        <w:rPr>
          <w:rFonts w:eastAsia="Batang"/>
          <w:sz w:val="22"/>
          <w:szCs w:val="22"/>
        </w:rPr>
        <w:t>12.1.</w:t>
      </w:r>
      <w:r w:rsidRPr="00542B20">
        <w:rPr>
          <w:rFonts w:eastAsia="Batang"/>
          <w:sz w:val="22"/>
          <w:szCs w:val="22"/>
        </w:rPr>
        <w:tab/>
      </w:r>
      <w:r w:rsidRPr="00542B20">
        <w:rPr>
          <w:sz w:val="22"/>
          <w:szCs w:val="22"/>
        </w:rPr>
        <w:t>Niniejsza specyfikacja oraz wszystkie dokumenty do niej dołączone mogą być użyte jedynie w celu sporządzenia oferty.</w:t>
      </w:r>
    </w:p>
    <w:p w:rsidR="008C4963" w:rsidRPr="00542B20" w:rsidRDefault="008C4963" w:rsidP="00542B20">
      <w:pPr>
        <w:pStyle w:val="Lista2"/>
        <w:rPr>
          <w:rFonts w:eastAsia="Batang"/>
          <w:sz w:val="22"/>
          <w:szCs w:val="22"/>
        </w:rPr>
      </w:pPr>
      <w:r w:rsidRPr="00542B20">
        <w:rPr>
          <w:sz w:val="22"/>
          <w:szCs w:val="22"/>
        </w:rPr>
        <w:lastRenderedPageBreak/>
        <w:t>12.2.</w:t>
      </w:r>
      <w:r w:rsidRPr="00542B20">
        <w:rPr>
          <w:sz w:val="22"/>
          <w:szCs w:val="22"/>
        </w:rPr>
        <w:tab/>
        <w:t xml:space="preserve">Wykonawca przedstawia ofertę zgodnie z wymaganiami określonymi w niniejszej  specyfikacji.  </w:t>
      </w:r>
    </w:p>
    <w:p w:rsidR="008C4963" w:rsidRPr="00542B20" w:rsidRDefault="008C4963" w:rsidP="00542B20">
      <w:pPr>
        <w:pStyle w:val="Nagwek4"/>
        <w:rPr>
          <w:sz w:val="22"/>
          <w:szCs w:val="22"/>
        </w:rPr>
      </w:pPr>
      <w:r w:rsidRPr="00542B20">
        <w:rPr>
          <w:rFonts w:eastAsia="Batang"/>
          <w:sz w:val="22"/>
          <w:szCs w:val="22"/>
        </w:rPr>
        <w:t>12.3</w:t>
      </w:r>
      <w:r w:rsidR="00542B20" w:rsidRPr="00542B20">
        <w:rPr>
          <w:rFonts w:eastAsia="Batang"/>
          <w:sz w:val="22"/>
          <w:szCs w:val="22"/>
        </w:rPr>
        <w:tab/>
      </w:r>
      <w:r w:rsidRPr="00542B20">
        <w:rPr>
          <w:sz w:val="22"/>
          <w:szCs w:val="22"/>
        </w:rPr>
        <w:t>Wykonawca ponosi wszystkie koszty związane z przygotowaniem i złożeniem oferty.</w:t>
      </w:r>
    </w:p>
    <w:p w:rsidR="008C4963" w:rsidRPr="00542B20" w:rsidRDefault="008C4963" w:rsidP="00542B20">
      <w:pPr>
        <w:pStyle w:val="Lista"/>
        <w:rPr>
          <w:rFonts w:eastAsia="Batang" w:cs="Times New Roman"/>
          <w:sz w:val="22"/>
          <w:szCs w:val="22"/>
        </w:rPr>
      </w:pPr>
      <w:r w:rsidRPr="00542B20">
        <w:rPr>
          <w:rFonts w:cs="Times New Roman"/>
          <w:sz w:val="22"/>
          <w:szCs w:val="22"/>
        </w:rPr>
        <w:t>13.</w:t>
      </w:r>
      <w:r w:rsidR="00542B20" w:rsidRPr="00542B20">
        <w:rPr>
          <w:rFonts w:cs="Times New Roman"/>
          <w:sz w:val="22"/>
          <w:szCs w:val="22"/>
        </w:rPr>
        <w:tab/>
      </w:r>
      <w:r w:rsidRPr="00542B20">
        <w:rPr>
          <w:rFonts w:cs="Times New Roman"/>
          <w:sz w:val="22"/>
          <w:szCs w:val="22"/>
        </w:rPr>
        <w:t>wykaz oświadczeń lub dokumentów, potwierdzających spełnianie warunków udziału w postępowaniu oraz brak podstaw wykluczenia.</w:t>
      </w:r>
    </w:p>
    <w:p w:rsidR="008C4963" w:rsidRPr="00542B20" w:rsidRDefault="008C4963" w:rsidP="00542B20">
      <w:pPr>
        <w:pStyle w:val="Lista2"/>
        <w:rPr>
          <w:b/>
          <w:sz w:val="22"/>
          <w:szCs w:val="22"/>
        </w:rPr>
      </w:pPr>
      <w:r w:rsidRPr="00542B20">
        <w:rPr>
          <w:sz w:val="22"/>
          <w:szCs w:val="22"/>
        </w:rPr>
        <w:t>13.1</w:t>
      </w:r>
      <w:r w:rsidRPr="00542B20">
        <w:rPr>
          <w:sz w:val="22"/>
          <w:szCs w:val="22"/>
        </w:rPr>
        <w:tab/>
        <w:t>Oferta musi zawierać:</w:t>
      </w:r>
    </w:p>
    <w:tbl>
      <w:tblPr>
        <w:tblW w:w="0" w:type="auto"/>
        <w:tblInd w:w="481" w:type="dxa"/>
        <w:tblLayout w:type="fixed"/>
        <w:tblCellMar>
          <w:left w:w="70" w:type="dxa"/>
          <w:right w:w="70" w:type="dxa"/>
        </w:tblCellMar>
        <w:tblLook w:val="0000" w:firstRow="0" w:lastRow="0" w:firstColumn="0" w:lastColumn="0" w:noHBand="0" w:noVBand="0"/>
      </w:tblPr>
      <w:tblGrid>
        <w:gridCol w:w="425"/>
        <w:gridCol w:w="8254"/>
      </w:tblGrid>
      <w:tr w:rsidR="008C4963" w:rsidRPr="00542B20">
        <w:trPr>
          <w:trHeight w:val="493"/>
        </w:trPr>
        <w:tc>
          <w:tcPr>
            <w:tcW w:w="425" w:type="dxa"/>
            <w:tcBorders>
              <w:top w:val="double" w:sz="1" w:space="0" w:color="000000"/>
              <w:left w:val="double" w:sz="1" w:space="0" w:color="000000"/>
              <w:bottom w:val="double" w:sz="1" w:space="0" w:color="000000"/>
            </w:tcBorders>
            <w:shd w:val="clear" w:color="auto" w:fill="auto"/>
            <w:vAlign w:val="center"/>
          </w:tcPr>
          <w:p w:rsidR="008C4963" w:rsidRPr="00542B20" w:rsidRDefault="008C4963">
            <w:pPr>
              <w:spacing w:before="40" w:after="40" w:line="276" w:lineRule="auto"/>
              <w:jc w:val="center"/>
              <w:rPr>
                <w:rFonts w:eastAsia="Batang"/>
                <w:b/>
                <w:sz w:val="22"/>
                <w:szCs w:val="22"/>
              </w:rPr>
            </w:pPr>
            <w:r w:rsidRPr="00542B20">
              <w:rPr>
                <w:rFonts w:eastAsia="Batang"/>
                <w:b/>
                <w:sz w:val="22"/>
                <w:szCs w:val="22"/>
              </w:rPr>
              <w:t>x</w:t>
            </w: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rsidR="008C4963" w:rsidRPr="00542B20" w:rsidRDefault="002A2466">
            <w:pPr>
              <w:spacing w:before="40" w:after="40" w:line="276" w:lineRule="auto"/>
              <w:ind w:left="72" w:right="140"/>
              <w:jc w:val="center"/>
              <w:rPr>
                <w:rFonts w:eastAsia="Batang"/>
                <w:sz w:val="22"/>
                <w:szCs w:val="22"/>
              </w:rPr>
            </w:pPr>
            <w:r>
              <w:rPr>
                <w:rFonts w:eastAsia="Batang"/>
                <w:b/>
                <w:sz w:val="22"/>
                <w:szCs w:val="22"/>
              </w:rPr>
              <w:t>Oświadczenie</w:t>
            </w:r>
            <w:r w:rsidR="008C4963" w:rsidRPr="00542B20">
              <w:rPr>
                <w:rFonts w:eastAsia="Batang"/>
                <w:b/>
                <w:sz w:val="22"/>
                <w:szCs w:val="22"/>
              </w:rPr>
              <w:t xml:space="preserve"> woli (Oferta) zawiera;</w:t>
            </w:r>
          </w:p>
        </w:tc>
      </w:tr>
      <w:tr w:rsidR="008C4963" w:rsidRPr="00542B20">
        <w:trPr>
          <w:trHeight w:val="493"/>
        </w:trPr>
        <w:tc>
          <w:tcPr>
            <w:tcW w:w="425" w:type="dxa"/>
            <w:tcBorders>
              <w:top w:val="double" w:sz="1" w:space="0" w:color="000000"/>
              <w:left w:val="double" w:sz="1" w:space="0" w:color="000000"/>
              <w:bottom w:val="double" w:sz="1" w:space="0" w:color="000000"/>
            </w:tcBorders>
            <w:shd w:val="clear" w:color="auto" w:fill="auto"/>
            <w:vAlign w:val="center"/>
          </w:tcPr>
          <w:p w:rsidR="008C4963" w:rsidRPr="00542B20" w:rsidRDefault="008C4963">
            <w:pPr>
              <w:numPr>
                <w:ilvl w:val="0"/>
                <w:numId w:val="24"/>
              </w:numPr>
              <w:tabs>
                <w:tab w:val="left" w:pos="360"/>
              </w:tabs>
              <w:snapToGrid w:val="0"/>
              <w:spacing w:before="40" w:after="40" w:line="276" w:lineRule="auto"/>
              <w:jc w:val="both"/>
              <w:rPr>
                <w:rFonts w:eastAsia="Batang"/>
                <w:sz w:val="22"/>
                <w:szCs w:val="22"/>
              </w:rPr>
            </w:pP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rsidR="00B15CB2" w:rsidRPr="00542B20" w:rsidRDefault="008C4963">
            <w:pPr>
              <w:spacing w:before="40" w:after="40" w:line="276" w:lineRule="auto"/>
              <w:ind w:right="140"/>
              <w:jc w:val="both"/>
              <w:rPr>
                <w:rFonts w:eastAsia="Batang"/>
                <w:sz w:val="22"/>
                <w:szCs w:val="22"/>
              </w:rPr>
            </w:pPr>
            <w:r w:rsidRPr="00542B20">
              <w:rPr>
                <w:rFonts w:eastAsia="Batang"/>
                <w:sz w:val="22"/>
                <w:szCs w:val="22"/>
              </w:rPr>
              <w:t>Ofertę cenową zgodną z załączonym  formularzem ofertowym, którego wzór stanowi załącznik  Nr 1 do niniejszej SIWZ,</w:t>
            </w:r>
          </w:p>
        </w:tc>
      </w:tr>
      <w:tr w:rsidR="008C4963" w:rsidRPr="00542B20">
        <w:trPr>
          <w:trHeight w:val="493"/>
        </w:trPr>
        <w:tc>
          <w:tcPr>
            <w:tcW w:w="425" w:type="dxa"/>
            <w:tcBorders>
              <w:top w:val="double" w:sz="1" w:space="0" w:color="000000"/>
              <w:left w:val="double" w:sz="1" w:space="0" w:color="000000"/>
              <w:bottom w:val="double" w:sz="1" w:space="0" w:color="000000"/>
            </w:tcBorders>
            <w:shd w:val="clear" w:color="auto" w:fill="auto"/>
            <w:vAlign w:val="center"/>
          </w:tcPr>
          <w:p w:rsidR="008C4963" w:rsidRPr="00542B20" w:rsidRDefault="008C4963">
            <w:pPr>
              <w:numPr>
                <w:ilvl w:val="0"/>
                <w:numId w:val="24"/>
              </w:numPr>
              <w:tabs>
                <w:tab w:val="left" w:pos="360"/>
              </w:tabs>
              <w:snapToGrid w:val="0"/>
              <w:spacing w:before="40" w:after="40" w:line="276" w:lineRule="auto"/>
              <w:jc w:val="both"/>
              <w:rPr>
                <w:rFonts w:eastAsia="Batang"/>
                <w:sz w:val="22"/>
                <w:szCs w:val="22"/>
              </w:rPr>
            </w:pP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rsidR="008C4963" w:rsidRPr="00542B20" w:rsidRDefault="008C4963">
            <w:pPr>
              <w:spacing w:before="40" w:after="40" w:line="276" w:lineRule="auto"/>
              <w:ind w:right="140"/>
              <w:jc w:val="both"/>
              <w:rPr>
                <w:rFonts w:eastAsia="Batang"/>
                <w:smallCaps/>
                <w:sz w:val="22"/>
                <w:szCs w:val="22"/>
              </w:rPr>
            </w:pPr>
            <w:r w:rsidRPr="00542B20">
              <w:rPr>
                <w:rFonts w:eastAsia="Batang"/>
                <w:sz w:val="22"/>
                <w:szCs w:val="22"/>
              </w:rPr>
              <w:t xml:space="preserve">Oświadczenia o których mowa w pkt. 9.3  (załącznik nr </w:t>
            </w:r>
            <w:r w:rsidRPr="00542B20">
              <w:rPr>
                <w:rFonts w:eastAsia="Batang"/>
                <w:b/>
                <w:sz w:val="22"/>
                <w:szCs w:val="22"/>
              </w:rPr>
              <w:t>3 i 4 SIWZ</w:t>
            </w:r>
            <w:r w:rsidRPr="00542B20">
              <w:rPr>
                <w:rFonts w:eastAsia="Batang"/>
                <w:sz w:val="22"/>
                <w:szCs w:val="22"/>
              </w:rPr>
              <w:t>)</w:t>
            </w:r>
          </w:p>
        </w:tc>
      </w:tr>
      <w:tr w:rsidR="008C4963" w:rsidRPr="00542B20">
        <w:trPr>
          <w:trHeight w:val="493"/>
        </w:trPr>
        <w:tc>
          <w:tcPr>
            <w:tcW w:w="425" w:type="dxa"/>
            <w:tcBorders>
              <w:top w:val="double" w:sz="1" w:space="0" w:color="000000"/>
              <w:left w:val="double" w:sz="1" w:space="0" w:color="000000"/>
              <w:bottom w:val="double" w:sz="1" w:space="0" w:color="000000"/>
            </w:tcBorders>
            <w:shd w:val="clear" w:color="auto" w:fill="auto"/>
            <w:vAlign w:val="center"/>
          </w:tcPr>
          <w:p w:rsidR="008C4963" w:rsidRPr="00542B20" w:rsidRDefault="008C4963">
            <w:pPr>
              <w:numPr>
                <w:ilvl w:val="0"/>
                <w:numId w:val="24"/>
              </w:numPr>
              <w:tabs>
                <w:tab w:val="left" w:pos="360"/>
              </w:tabs>
              <w:snapToGrid w:val="0"/>
              <w:spacing w:before="40" w:after="40" w:line="276" w:lineRule="auto"/>
              <w:jc w:val="both"/>
              <w:rPr>
                <w:rFonts w:eastAsia="Batang"/>
                <w:smallCaps/>
                <w:sz w:val="22"/>
                <w:szCs w:val="22"/>
              </w:rPr>
            </w:pP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rsidR="008C4963" w:rsidRPr="00542B20" w:rsidRDefault="008C4963">
            <w:pPr>
              <w:spacing w:before="40" w:after="40" w:line="276" w:lineRule="auto"/>
              <w:ind w:right="140"/>
              <w:jc w:val="both"/>
              <w:rPr>
                <w:rFonts w:eastAsia="Batang"/>
                <w:sz w:val="22"/>
                <w:szCs w:val="22"/>
              </w:rPr>
            </w:pPr>
            <w:r w:rsidRPr="00542B20">
              <w:rPr>
                <w:rFonts w:eastAsia="Batang"/>
                <w:sz w:val="22"/>
                <w:szCs w:val="22"/>
              </w:rPr>
              <w:t xml:space="preserve">Pełnomocnictwo - Jeżeli oferta wraz z oświadczeniami składana jest przez pełnomocnika należy do oferty załączyć pełnomocnictwo upoważniające pełnomocnika do tej czynności. </w:t>
            </w:r>
          </w:p>
        </w:tc>
      </w:tr>
      <w:tr w:rsidR="008C4963" w:rsidRPr="00542B20">
        <w:trPr>
          <w:trHeight w:val="493"/>
        </w:trPr>
        <w:tc>
          <w:tcPr>
            <w:tcW w:w="425" w:type="dxa"/>
            <w:tcBorders>
              <w:top w:val="double" w:sz="1" w:space="0" w:color="000000"/>
              <w:left w:val="double" w:sz="1" w:space="0" w:color="000000"/>
              <w:bottom w:val="double" w:sz="1" w:space="0" w:color="000000"/>
            </w:tcBorders>
            <w:shd w:val="clear" w:color="auto" w:fill="auto"/>
            <w:vAlign w:val="center"/>
          </w:tcPr>
          <w:p w:rsidR="008C4963" w:rsidRPr="00542B20" w:rsidRDefault="008C4963">
            <w:pPr>
              <w:numPr>
                <w:ilvl w:val="0"/>
                <w:numId w:val="24"/>
              </w:numPr>
              <w:tabs>
                <w:tab w:val="left" w:pos="360"/>
              </w:tabs>
              <w:snapToGrid w:val="0"/>
              <w:spacing w:before="40" w:after="40" w:line="276" w:lineRule="auto"/>
              <w:jc w:val="both"/>
              <w:rPr>
                <w:rFonts w:eastAsia="Batang"/>
                <w:sz w:val="22"/>
                <w:szCs w:val="22"/>
              </w:rPr>
            </w:pP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rsidR="008C4963" w:rsidRPr="00542B20" w:rsidRDefault="008C4963">
            <w:pPr>
              <w:spacing w:line="276" w:lineRule="auto"/>
              <w:rPr>
                <w:rFonts w:eastAsia="Batang"/>
                <w:b/>
                <w:sz w:val="22"/>
                <w:szCs w:val="22"/>
              </w:rPr>
            </w:pPr>
            <w:r w:rsidRPr="00542B20">
              <w:rPr>
                <w:sz w:val="22"/>
                <w:szCs w:val="22"/>
              </w:rPr>
              <w:t>Oryginał wniesienia wadium jeżeli zabezpieczenie wadialne zostało wniesione w formie niepieniężnej</w:t>
            </w:r>
          </w:p>
        </w:tc>
      </w:tr>
      <w:tr w:rsidR="008C4963" w:rsidRPr="00542B20">
        <w:trPr>
          <w:trHeight w:val="493"/>
        </w:trPr>
        <w:tc>
          <w:tcPr>
            <w:tcW w:w="425" w:type="dxa"/>
            <w:tcBorders>
              <w:top w:val="double" w:sz="1" w:space="0" w:color="000000"/>
              <w:left w:val="double" w:sz="1" w:space="0" w:color="000000"/>
              <w:bottom w:val="double" w:sz="1" w:space="0" w:color="000000"/>
            </w:tcBorders>
            <w:shd w:val="clear" w:color="auto" w:fill="auto"/>
            <w:vAlign w:val="center"/>
          </w:tcPr>
          <w:p w:rsidR="008C4963" w:rsidRPr="00542B20" w:rsidRDefault="008C4963">
            <w:pPr>
              <w:spacing w:before="40" w:after="40" w:line="276" w:lineRule="auto"/>
              <w:jc w:val="center"/>
              <w:rPr>
                <w:rFonts w:eastAsia="Batang"/>
                <w:b/>
                <w:sz w:val="22"/>
                <w:szCs w:val="22"/>
              </w:rPr>
            </w:pPr>
            <w:r w:rsidRPr="00542B20">
              <w:rPr>
                <w:rFonts w:eastAsia="Batang"/>
                <w:b/>
                <w:sz w:val="22"/>
                <w:szCs w:val="22"/>
              </w:rPr>
              <w:t>x</w:t>
            </w: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rsidR="008C4963" w:rsidRPr="00542B20" w:rsidRDefault="008C4963">
            <w:pPr>
              <w:spacing w:before="40" w:after="40" w:line="276" w:lineRule="auto"/>
              <w:ind w:left="72" w:right="140"/>
              <w:jc w:val="center"/>
              <w:rPr>
                <w:rFonts w:eastAsia="Batang"/>
                <w:sz w:val="22"/>
                <w:szCs w:val="22"/>
              </w:rPr>
            </w:pPr>
            <w:r w:rsidRPr="00542B20">
              <w:rPr>
                <w:rFonts w:eastAsia="Batang"/>
                <w:b/>
                <w:sz w:val="22"/>
                <w:szCs w:val="22"/>
              </w:rPr>
              <w:t>Dokumenty i oświadczenia potwierdzające spełnienie warunki podmiotowe -  składane na wezwanie Zamawiającego</w:t>
            </w:r>
          </w:p>
        </w:tc>
      </w:tr>
      <w:tr w:rsidR="008C4963" w:rsidRPr="00542B20" w:rsidTr="009D6CB5">
        <w:trPr>
          <w:trHeight w:val="784"/>
        </w:trPr>
        <w:tc>
          <w:tcPr>
            <w:tcW w:w="425" w:type="dxa"/>
            <w:tcBorders>
              <w:top w:val="double" w:sz="1" w:space="0" w:color="000000"/>
              <w:left w:val="double" w:sz="1" w:space="0" w:color="000000"/>
              <w:bottom w:val="double" w:sz="1" w:space="0" w:color="000000"/>
            </w:tcBorders>
            <w:shd w:val="clear" w:color="auto" w:fill="auto"/>
            <w:vAlign w:val="center"/>
          </w:tcPr>
          <w:p w:rsidR="008C4963" w:rsidRPr="00542B20" w:rsidRDefault="00465B93">
            <w:pPr>
              <w:spacing w:before="40" w:after="40" w:line="276" w:lineRule="auto"/>
              <w:jc w:val="both"/>
              <w:rPr>
                <w:bCs/>
                <w:iCs/>
                <w:sz w:val="22"/>
                <w:szCs w:val="22"/>
              </w:rPr>
            </w:pPr>
            <w:r w:rsidRPr="00542B20">
              <w:rPr>
                <w:rFonts w:eastAsia="Batang"/>
                <w:sz w:val="22"/>
                <w:szCs w:val="22"/>
              </w:rPr>
              <w:t>1</w:t>
            </w:r>
            <w:r w:rsidR="008C4963" w:rsidRPr="00542B20">
              <w:rPr>
                <w:rFonts w:eastAsia="Batang"/>
                <w:sz w:val="22"/>
                <w:szCs w:val="22"/>
              </w:rPr>
              <w:t>.</w:t>
            </w: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rsidR="008C4963" w:rsidRPr="00542B20" w:rsidRDefault="008C4963">
            <w:pPr>
              <w:spacing w:line="276" w:lineRule="auto"/>
              <w:rPr>
                <w:rFonts w:eastAsia="Batang"/>
                <w:sz w:val="22"/>
                <w:szCs w:val="22"/>
              </w:rPr>
            </w:pPr>
            <w:r w:rsidRPr="00542B20">
              <w:rPr>
                <w:bCs/>
                <w:iCs/>
                <w:sz w:val="22"/>
                <w:szCs w:val="22"/>
              </w:rPr>
              <w:t xml:space="preserve">wykaz dostaw wykonanych, lub wykonywanych w okresie ostatnich 3 lat, zgodnie z opisanym warunkiem w pkt. 9.4.2 a) należy przedstawić wg wzoru załącznik nr  </w:t>
            </w:r>
            <w:r w:rsidRPr="00542B20">
              <w:rPr>
                <w:b/>
                <w:bCs/>
                <w:iCs/>
                <w:sz w:val="22"/>
                <w:szCs w:val="22"/>
              </w:rPr>
              <w:t>7 do SIWZ</w:t>
            </w:r>
          </w:p>
        </w:tc>
      </w:tr>
      <w:tr w:rsidR="008C4963" w:rsidRPr="00542B20">
        <w:trPr>
          <w:trHeight w:val="631"/>
        </w:trPr>
        <w:tc>
          <w:tcPr>
            <w:tcW w:w="425" w:type="dxa"/>
            <w:tcBorders>
              <w:top w:val="double" w:sz="1" w:space="0" w:color="000000"/>
              <w:left w:val="double" w:sz="1" w:space="0" w:color="000000"/>
              <w:bottom w:val="double" w:sz="1" w:space="0" w:color="000000"/>
            </w:tcBorders>
            <w:shd w:val="clear" w:color="auto" w:fill="auto"/>
            <w:vAlign w:val="center"/>
          </w:tcPr>
          <w:p w:rsidR="008C4963" w:rsidRPr="00542B20" w:rsidRDefault="008C4963">
            <w:pPr>
              <w:pStyle w:val="Tekstpodstawowy"/>
              <w:spacing w:before="40" w:after="40" w:line="276" w:lineRule="auto"/>
              <w:jc w:val="center"/>
              <w:rPr>
                <w:b/>
                <w:sz w:val="22"/>
                <w:szCs w:val="22"/>
              </w:rPr>
            </w:pPr>
            <w:r w:rsidRPr="00542B20">
              <w:rPr>
                <w:b/>
                <w:smallCaps/>
                <w:sz w:val="22"/>
                <w:szCs w:val="22"/>
              </w:rPr>
              <w:t>x</w:t>
            </w: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rsidR="008C4963" w:rsidRPr="00542B20" w:rsidRDefault="008C4963">
            <w:pPr>
              <w:spacing w:line="276" w:lineRule="auto"/>
              <w:jc w:val="center"/>
              <w:rPr>
                <w:smallCaps/>
                <w:sz w:val="22"/>
                <w:szCs w:val="22"/>
              </w:rPr>
            </w:pPr>
            <w:r w:rsidRPr="00542B20">
              <w:rPr>
                <w:b/>
                <w:sz w:val="22"/>
                <w:szCs w:val="22"/>
              </w:rPr>
              <w:t>Dokumenty potwierdzające brak podstaw do wykluczenia z postępowania na podstawie art. 24 ustawy.</w:t>
            </w:r>
          </w:p>
        </w:tc>
      </w:tr>
      <w:tr w:rsidR="008C4963" w:rsidRPr="00542B20" w:rsidTr="00F23DCC">
        <w:trPr>
          <w:trHeight w:val="743"/>
        </w:trPr>
        <w:tc>
          <w:tcPr>
            <w:tcW w:w="425" w:type="dxa"/>
            <w:tcBorders>
              <w:top w:val="double" w:sz="1" w:space="0" w:color="000000"/>
              <w:left w:val="double" w:sz="1" w:space="0" w:color="000000"/>
              <w:bottom w:val="double" w:sz="1" w:space="0" w:color="000000"/>
            </w:tcBorders>
            <w:shd w:val="clear" w:color="auto" w:fill="auto"/>
            <w:vAlign w:val="center"/>
          </w:tcPr>
          <w:p w:rsidR="008C4963" w:rsidRPr="00542B20" w:rsidRDefault="008C4963">
            <w:pPr>
              <w:pStyle w:val="Tekstpodstawowy"/>
              <w:spacing w:before="40" w:after="40" w:line="276" w:lineRule="auto"/>
              <w:jc w:val="both"/>
              <w:rPr>
                <w:sz w:val="22"/>
                <w:szCs w:val="22"/>
              </w:rPr>
            </w:pPr>
            <w:r w:rsidRPr="00542B20">
              <w:rPr>
                <w:smallCaps/>
                <w:sz w:val="22"/>
                <w:szCs w:val="22"/>
              </w:rPr>
              <w:t>1.</w:t>
            </w: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rsidR="008C4963" w:rsidRPr="00542B20" w:rsidRDefault="008C4963">
            <w:pPr>
              <w:spacing w:line="276" w:lineRule="auto"/>
              <w:rPr>
                <w:rFonts w:eastAsia="Batang"/>
                <w:sz w:val="22"/>
                <w:szCs w:val="22"/>
              </w:rPr>
            </w:pPr>
            <w:r w:rsidRPr="00542B20">
              <w:rPr>
                <w:sz w:val="22"/>
                <w:szCs w:val="22"/>
              </w:rPr>
              <w:t>odpisu z właściwego rejestru lub z centralnej ewidencji i informacji o działalności gospodarczej, zgodnie z opisem w pkt. 9.4.4</w:t>
            </w:r>
          </w:p>
        </w:tc>
      </w:tr>
    </w:tbl>
    <w:p w:rsidR="008C4963" w:rsidRPr="00542B20" w:rsidRDefault="008C4963">
      <w:pPr>
        <w:tabs>
          <w:tab w:val="left" w:pos="851"/>
          <w:tab w:val="left" w:pos="993"/>
        </w:tabs>
        <w:spacing w:before="120" w:after="120" w:line="276" w:lineRule="auto"/>
        <w:ind w:left="851" w:hanging="425"/>
        <w:rPr>
          <w:rFonts w:eastAsia="Batang"/>
          <w:sz w:val="22"/>
          <w:szCs w:val="22"/>
        </w:rPr>
      </w:pPr>
    </w:p>
    <w:p w:rsidR="008C4963" w:rsidRPr="00542B20" w:rsidRDefault="008C4963" w:rsidP="002303C1">
      <w:pPr>
        <w:pStyle w:val="Lista2"/>
        <w:ind w:left="709" w:hanging="426"/>
        <w:rPr>
          <w:sz w:val="22"/>
          <w:szCs w:val="22"/>
        </w:rPr>
      </w:pPr>
      <w:r w:rsidRPr="00542B20">
        <w:rPr>
          <w:rFonts w:eastAsia="Batang"/>
          <w:sz w:val="22"/>
          <w:szCs w:val="22"/>
        </w:rPr>
        <w:t>13.2</w:t>
      </w:r>
      <w:r w:rsidRPr="00542B20">
        <w:rPr>
          <w:rFonts w:eastAsia="Batang"/>
          <w:sz w:val="22"/>
          <w:szCs w:val="22"/>
        </w:rPr>
        <w:tab/>
      </w:r>
      <w:r w:rsidRPr="00542B20">
        <w:rPr>
          <w:sz w:val="22"/>
          <w:szCs w:val="22"/>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8C4963" w:rsidRPr="00542B20" w:rsidRDefault="008C4963" w:rsidP="002303C1">
      <w:pPr>
        <w:pStyle w:val="Lista3"/>
        <w:ind w:left="709" w:hanging="425"/>
        <w:rPr>
          <w:sz w:val="22"/>
          <w:szCs w:val="22"/>
        </w:rPr>
      </w:pPr>
      <w:r w:rsidRPr="00542B20">
        <w:rPr>
          <w:sz w:val="22"/>
          <w:szCs w:val="22"/>
        </w:rPr>
        <w:t>13.3</w:t>
      </w:r>
      <w:r w:rsidRPr="00542B20">
        <w:rPr>
          <w:sz w:val="22"/>
          <w:szCs w:val="22"/>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542B20">
        <w:rPr>
          <w:rFonts w:eastAsia="Batang"/>
          <w:sz w:val="22"/>
          <w:szCs w:val="22"/>
        </w:rPr>
        <w:t>ponadto wraz z tymi dokumentami należy załączyć w formie opisowej, iż zastrzeżone informacje stanowią tajemnicę przedsiębiorstwa</w:t>
      </w:r>
      <w:r w:rsidR="002303C1">
        <w:rPr>
          <w:rFonts w:eastAsia="Batang"/>
          <w:sz w:val="22"/>
          <w:szCs w:val="22"/>
        </w:rPr>
        <w:t>.</w:t>
      </w:r>
    </w:p>
    <w:p w:rsidR="008C4963" w:rsidRPr="00542B20" w:rsidRDefault="008C4963" w:rsidP="002303C1">
      <w:pPr>
        <w:pStyle w:val="Lista4"/>
        <w:ind w:left="709" w:hanging="425"/>
        <w:rPr>
          <w:sz w:val="22"/>
          <w:szCs w:val="22"/>
        </w:rPr>
      </w:pPr>
      <w:r w:rsidRPr="00542B20">
        <w:rPr>
          <w:sz w:val="22"/>
          <w:szCs w:val="22"/>
        </w:rPr>
        <w:t>13.4</w:t>
      </w:r>
      <w:r w:rsidRPr="00542B20">
        <w:rPr>
          <w:sz w:val="22"/>
          <w:szCs w:val="22"/>
        </w:rPr>
        <w:tab/>
        <w:t xml:space="preserve">Wszystkie dokumenty składane z ofertą i na wezwanie zamawiającego, oprócz pełnomocnictw, dokumentu potwierdzającego wniesienie zabezpieczenia wadialnego, oświadczenia o spełnianiu warunków udziału w postępowaniu i oświadczenia o braku podstaw do wykluczenia, oświadczenia o udostępnieniu zasobów przez podmiot trzeci muszą być </w:t>
      </w:r>
      <w:r w:rsidRPr="00542B20">
        <w:rPr>
          <w:sz w:val="22"/>
          <w:szCs w:val="22"/>
        </w:rPr>
        <w:lastRenderedPageBreak/>
        <w:t xml:space="preserve">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8C4963" w:rsidRPr="00542B20" w:rsidRDefault="008C4963" w:rsidP="00542B20">
      <w:pPr>
        <w:pStyle w:val="Tekstpodstawowyzwciciem2"/>
        <w:rPr>
          <w:sz w:val="22"/>
          <w:szCs w:val="22"/>
        </w:rPr>
      </w:pPr>
      <w:r w:rsidRPr="00542B20">
        <w:rPr>
          <w:sz w:val="22"/>
          <w:szCs w:val="22"/>
        </w:rPr>
        <w:t xml:space="preserve">Pełnomocnictwa dołączone do oferty muszą być złożone w formie oryginału lub </w:t>
      </w:r>
      <w:r w:rsidRPr="00AE6019">
        <w:rPr>
          <w:sz w:val="22"/>
          <w:szCs w:val="22"/>
        </w:rPr>
        <w:t>kopii poświadczonej notarialnie.</w:t>
      </w:r>
      <w:r w:rsidRPr="00542B20">
        <w:rPr>
          <w:sz w:val="22"/>
          <w:szCs w:val="22"/>
        </w:rPr>
        <w:t xml:space="preserve"> </w:t>
      </w:r>
    </w:p>
    <w:p w:rsidR="008C4963" w:rsidRPr="00542B20" w:rsidRDefault="008C4963" w:rsidP="00542B20">
      <w:pPr>
        <w:pStyle w:val="Tekstpodstawowyzwciciem2"/>
        <w:rPr>
          <w:sz w:val="22"/>
          <w:szCs w:val="22"/>
        </w:rPr>
      </w:pPr>
      <w:r w:rsidRPr="00542B20">
        <w:rPr>
          <w:sz w:val="22"/>
          <w:szCs w:val="22"/>
        </w:rPr>
        <w:t xml:space="preserve">Oświadczenie o spełnianiu warunków udziału w postępowaniu i oświadczenie o braku podstaw do wykluczenia oraz oświadczenie podmiotu trzeciego o udostępnieniu zasobów musi być złożone w formie oryginału. </w:t>
      </w:r>
    </w:p>
    <w:p w:rsidR="008C4963" w:rsidRPr="00542B20" w:rsidRDefault="008C4963" w:rsidP="00542B20">
      <w:pPr>
        <w:pStyle w:val="Tekstpodstawowyzwciciem2"/>
        <w:rPr>
          <w:sz w:val="22"/>
          <w:szCs w:val="22"/>
        </w:rPr>
      </w:pPr>
      <w:r w:rsidRPr="00542B20">
        <w:rPr>
          <w:sz w:val="22"/>
          <w:szCs w:val="22"/>
        </w:rPr>
        <w:t>Dokument potwierdzający wniesienie zabezpi</w:t>
      </w:r>
      <w:r w:rsidR="000671E2">
        <w:rPr>
          <w:sz w:val="22"/>
          <w:szCs w:val="22"/>
        </w:rPr>
        <w:t>eczenia wadialnego w formie nie</w:t>
      </w:r>
      <w:r w:rsidRPr="00542B20">
        <w:rPr>
          <w:sz w:val="22"/>
          <w:szCs w:val="22"/>
        </w:rPr>
        <w:t>pieniężnej musi być złożony w formie oryginału.</w:t>
      </w:r>
    </w:p>
    <w:p w:rsidR="008C4963" w:rsidRPr="00542B20" w:rsidRDefault="008C4963" w:rsidP="002303C1">
      <w:pPr>
        <w:tabs>
          <w:tab w:val="left" w:pos="709"/>
        </w:tabs>
        <w:spacing w:before="120" w:line="276" w:lineRule="auto"/>
        <w:ind w:left="709" w:hanging="425"/>
        <w:jc w:val="both"/>
        <w:rPr>
          <w:rFonts w:eastAsia="Times New Roman"/>
          <w:b/>
          <w:bCs/>
          <w:sz w:val="22"/>
          <w:szCs w:val="22"/>
        </w:rPr>
      </w:pPr>
      <w:r w:rsidRPr="00542B20">
        <w:rPr>
          <w:rFonts w:eastAsia="Times New Roman"/>
          <w:sz w:val="22"/>
          <w:szCs w:val="22"/>
        </w:rPr>
        <w:t>13.5</w:t>
      </w:r>
      <w:r w:rsidRPr="00542B20">
        <w:rPr>
          <w:rFonts w:eastAsia="Times New Roman"/>
          <w:sz w:val="22"/>
          <w:szCs w:val="22"/>
        </w:rPr>
        <w:tab/>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rsidR="008C4963" w:rsidRPr="00542B20" w:rsidRDefault="008C4963">
      <w:pPr>
        <w:keepNext/>
        <w:tabs>
          <w:tab w:val="left" w:pos="360"/>
        </w:tabs>
        <w:spacing w:before="240" w:after="120" w:line="276" w:lineRule="auto"/>
        <w:ind w:left="360" w:hanging="360"/>
        <w:rPr>
          <w:sz w:val="22"/>
          <w:szCs w:val="22"/>
        </w:rPr>
      </w:pPr>
      <w:r w:rsidRPr="00542B20">
        <w:rPr>
          <w:rFonts w:eastAsia="Times New Roman"/>
          <w:b/>
          <w:bCs/>
          <w:sz w:val="22"/>
          <w:szCs w:val="22"/>
        </w:rPr>
        <w:t>14.</w:t>
      </w:r>
      <w:r w:rsidRPr="00542B20">
        <w:rPr>
          <w:rFonts w:eastAsia="Times New Roman"/>
          <w:b/>
          <w:bCs/>
          <w:sz w:val="22"/>
          <w:szCs w:val="22"/>
        </w:rPr>
        <w:tab/>
      </w:r>
      <w:r w:rsidRPr="00542B20">
        <w:rPr>
          <w:rFonts w:eastAsia="Times New Roman"/>
          <w:b/>
          <w:bCs/>
          <w:sz w:val="22"/>
          <w:szCs w:val="22"/>
          <w:u w:val="single"/>
        </w:rPr>
        <w:t>Informacja o sposobie porozumiewania się Zamawiającego z Wykonawcami oraz przekazywania oświadczeń i dokumentów.</w:t>
      </w:r>
    </w:p>
    <w:p w:rsidR="008C4963" w:rsidRPr="00542B20" w:rsidRDefault="000671E2" w:rsidP="00542B20">
      <w:pPr>
        <w:pStyle w:val="Lista2"/>
        <w:rPr>
          <w:sz w:val="22"/>
          <w:szCs w:val="22"/>
        </w:rPr>
      </w:pPr>
      <w:r>
        <w:rPr>
          <w:sz w:val="22"/>
          <w:szCs w:val="22"/>
        </w:rPr>
        <w:t xml:space="preserve">14.1 </w:t>
      </w:r>
      <w:r w:rsidR="008C4963" w:rsidRPr="00542B20">
        <w:rPr>
          <w:sz w:val="22"/>
          <w:szCs w:val="22"/>
        </w:rPr>
        <w:t>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3a za pośrednictwem faksu i e-maila uznaje się za nieskuteczne jeżeli w wyznaczonym terminie nie wpłyną dokumenty w formie pisemnej.</w:t>
      </w:r>
    </w:p>
    <w:p w:rsidR="008C4963" w:rsidRPr="00542B20" w:rsidRDefault="008C4963" w:rsidP="00542B20">
      <w:pPr>
        <w:pStyle w:val="Lista2"/>
        <w:rPr>
          <w:rFonts w:eastAsia="Batang"/>
          <w:b/>
          <w:bCs/>
          <w:sz w:val="22"/>
          <w:szCs w:val="22"/>
        </w:rPr>
      </w:pPr>
      <w:r w:rsidRPr="00542B20">
        <w:rPr>
          <w:sz w:val="22"/>
          <w:szCs w:val="22"/>
        </w:rPr>
        <w:t>14.2</w:t>
      </w:r>
      <w:r w:rsidR="00542B20" w:rsidRPr="00542B20">
        <w:rPr>
          <w:sz w:val="22"/>
          <w:szCs w:val="22"/>
        </w:rPr>
        <w:tab/>
      </w:r>
      <w:r w:rsidRPr="00542B20">
        <w:rPr>
          <w:sz w:val="22"/>
          <w:szCs w:val="22"/>
        </w:rPr>
        <w:t>Postępowanie o udzielenie zamówienia prowadzi się w języku polskim.</w:t>
      </w:r>
      <w:r w:rsidRPr="00542B20">
        <w:rPr>
          <w:sz w:val="22"/>
          <w:szCs w:val="22"/>
        </w:rPr>
        <w:tab/>
      </w:r>
      <w:r w:rsidRPr="00542B20">
        <w:rPr>
          <w:sz w:val="22"/>
          <w:szCs w:val="22"/>
        </w:rPr>
        <w:tab/>
      </w:r>
      <w:r w:rsidRPr="00542B20">
        <w:rPr>
          <w:sz w:val="22"/>
          <w:szCs w:val="22"/>
        </w:rPr>
        <w:tab/>
      </w:r>
      <w:r w:rsidRPr="00542B20">
        <w:rPr>
          <w:sz w:val="22"/>
          <w:szCs w:val="22"/>
        </w:rPr>
        <w:tab/>
      </w:r>
    </w:p>
    <w:p w:rsidR="008C4963" w:rsidRPr="00542B20" w:rsidRDefault="008C4963" w:rsidP="00542B20">
      <w:pPr>
        <w:pStyle w:val="Lista"/>
        <w:rPr>
          <w:rFonts w:cs="Times New Roman"/>
          <w:sz w:val="22"/>
          <w:szCs w:val="22"/>
        </w:rPr>
      </w:pPr>
      <w:r w:rsidRPr="00542B20">
        <w:rPr>
          <w:rFonts w:cs="Times New Roman"/>
          <w:sz w:val="22"/>
          <w:szCs w:val="22"/>
        </w:rPr>
        <w:t>15.</w:t>
      </w:r>
      <w:r w:rsidRPr="00542B20">
        <w:rPr>
          <w:rFonts w:cs="Times New Roman"/>
          <w:sz w:val="22"/>
          <w:szCs w:val="22"/>
        </w:rPr>
        <w:tab/>
        <w:t>Wskazanie osób uprawnionych do porozumiewania się z Wykonawcami.</w:t>
      </w:r>
    </w:p>
    <w:p w:rsidR="008C4963" w:rsidRPr="00542B20" w:rsidRDefault="008C4963" w:rsidP="000671E2">
      <w:pPr>
        <w:pStyle w:val="Lista2"/>
        <w:ind w:left="709" w:hanging="709"/>
        <w:rPr>
          <w:rFonts w:eastAsia="Times New Roman"/>
          <w:sz w:val="22"/>
          <w:szCs w:val="22"/>
        </w:rPr>
      </w:pPr>
      <w:r w:rsidRPr="00542B20">
        <w:rPr>
          <w:sz w:val="22"/>
          <w:szCs w:val="22"/>
        </w:rPr>
        <w:t>15.1</w:t>
      </w:r>
      <w:r w:rsidRPr="00542B20">
        <w:rPr>
          <w:sz w:val="22"/>
          <w:szCs w:val="22"/>
        </w:rPr>
        <w:tab/>
        <w:t>Osoby uprawnione do kontaktowania się z Wykonawcami:</w:t>
      </w:r>
      <w:r w:rsidRPr="00542B20">
        <w:rPr>
          <w:b/>
          <w:bCs/>
          <w:sz w:val="22"/>
          <w:szCs w:val="22"/>
        </w:rPr>
        <w:tab/>
      </w:r>
    </w:p>
    <w:p w:rsidR="008C4963" w:rsidRDefault="00AE6019" w:rsidP="000671E2">
      <w:pPr>
        <w:pStyle w:val="Tekstpodstawowyzwciciem2"/>
        <w:ind w:left="709" w:firstLine="0"/>
        <w:rPr>
          <w:sz w:val="22"/>
          <w:szCs w:val="22"/>
        </w:rPr>
      </w:pPr>
      <w:r>
        <w:rPr>
          <w:sz w:val="22"/>
          <w:szCs w:val="22"/>
        </w:rPr>
        <w:t xml:space="preserve">- w sprawach formalnych </w:t>
      </w:r>
      <w:r w:rsidR="000671E2">
        <w:rPr>
          <w:sz w:val="22"/>
          <w:szCs w:val="22"/>
        </w:rPr>
        <w:t>Pan Robert Janik t</w:t>
      </w:r>
      <w:r w:rsidR="00AA393A">
        <w:rPr>
          <w:sz w:val="22"/>
          <w:szCs w:val="22"/>
        </w:rPr>
        <w:t>el</w:t>
      </w:r>
      <w:r w:rsidR="000671E2">
        <w:rPr>
          <w:sz w:val="22"/>
          <w:szCs w:val="22"/>
        </w:rPr>
        <w:t>.</w:t>
      </w:r>
      <w:r w:rsidR="00AA393A">
        <w:rPr>
          <w:sz w:val="22"/>
          <w:szCs w:val="22"/>
        </w:rPr>
        <w:t xml:space="preserve"> 660 574</w:t>
      </w:r>
      <w:r w:rsidR="000671E2">
        <w:rPr>
          <w:sz w:val="22"/>
          <w:szCs w:val="22"/>
        </w:rPr>
        <w:t> </w:t>
      </w:r>
      <w:r w:rsidR="00AA393A">
        <w:rPr>
          <w:sz w:val="22"/>
          <w:szCs w:val="22"/>
        </w:rPr>
        <w:t>854</w:t>
      </w:r>
      <w:r w:rsidR="000671E2">
        <w:rPr>
          <w:sz w:val="22"/>
          <w:szCs w:val="22"/>
        </w:rPr>
        <w:t>,</w:t>
      </w:r>
      <w:r w:rsidR="00AA393A">
        <w:rPr>
          <w:sz w:val="22"/>
          <w:szCs w:val="22"/>
        </w:rPr>
        <w:t xml:space="preserve"> </w:t>
      </w:r>
    </w:p>
    <w:p w:rsidR="00AA393A" w:rsidRPr="00542B20" w:rsidRDefault="00AA393A" w:rsidP="000671E2">
      <w:pPr>
        <w:pStyle w:val="Tekstpodstawowyzwciciem2"/>
        <w:ind w:left="709" w:firstLine="0"/>
        <w:rPr>
          <w:sz w:val="22"/>
          <w:szCs w:val="22"/>
        </w:rPr>
      </w:pPr>
      <w:r>
        <w:rPr>
          <w:sz w:val="22"/>
          <w:szCs w:val="22"/>
        </w:rPr>
        <w:t>- w sprawie opisu przedmiotu zamó</w:t>
      </w:r>
      <w:r w:rsidR="000671E2">
        <w:rPr>
          <w:sz w:val="22"/>
          <w:szCs w:val="22"/>
        </w:rPr>
        <w:t>wienia Pan Grzegorz Główczyński tel.</w:t>
      </w:r>
      <w:r>
        <w:rPr>
          <w:sz w:val="22"/>
          <w:szCs w:val="22"/>
        </w:rPr>
        <w:t xml:space="preserve"> 41 343 83 20</w:t>
      </w:r>
      <w:r w:rsidR="000671E2">
        <w:rPr>
          <w:sz w:val="22"/>
          <w:szCs w:val="22"/>
        </w:rPr>
        <w:t>.</w:t>
      </w:r>
    </w:p>
    <w:p w:rsidR="008C4963" w:rsidRPr="00542B20" w:rsidRDefault="008C4963" w:rsidP="000671E2">
      <w:pPr>
        <w:pStyle w:val="Lista3"/>
        <w:ind w:hanging="849"/>
        <w:rPr>
          <w:b/>
          <w:bCs/>
          <w:sz w:val="22"/>
          <w:szCs w:val="22"/>
        </w:rPr>
      </w:pPr>
      <w:r w:rsidRPr="00542B20">
        <w:rPr>
          <w:sz w:val="22"/>
          <w:szCs w:val="22"/>
        </w:rPr>
        <w:t>15.2</w:t>
      </w:r>
      <w:r w:rsidRPr="00542B20">
        <w:rPr>
          <w:sz w:val="22"/>
          <w:szCs w:val="22"/>
        </w:rPr>
        <w:tab/>
        <w:t xml:space="preserve">Dodatkowe informacje dotyczące zamówienia można otrzymać w godz. </w:t>
      </w:r>
      <w:r w:rsidRPr="00542B20">
        <w:rPr>
          <w:bCs/>
          <w:sz w:val="22"/>
          <w:szCs w:val="22"/>
        </w:rPr>
        <w:t>od 08:00 do 15:00</w:t>
      </w:r>
      <w:r w:rsidRPr="00542B20">
        <w:rPr>
          <w:sz w:val="22"/>
          <w:szCs w:val="22"/>
        </w:rPr>
        <w:t xml:space="preserve"> w siedzibie zamawiającego i prowadzącego postępowanie. W ramach informacji telefonicznych zamawiający i prowadzący postępowanie nie udziela informacji wyjaśniających zapisy SIWZ, telefonicznie udzielane są jedynie informacje o charakterze organizacyjnym np.;  jak można zadać pytanie do prowadzonego postępowania, czy było zadane pytanie na określony temat i gdzie można znaleźć udzieloną odpowiedz.</w:t>
      </w:r>
    </w:p>
    <w:p w:rsidR="008C4963" w:rsidRPr="00542B20" w:rsidRDefault="008C4963" w:rsidP="00542B20">
      <w:pPr>
        <w:pStyle w:val="Lista"/>
        <w:rPr>
          <w:rFonts w:cs="Times New Roman"/>
          <w:sz w:val="22"/>
          <w:szCs w:val="22"/>
        </w:rPr>
      </w:pPr>
      <w:r w:rsidRPr="00542B20">
        <w:rPr>
          <w:rFonts w:cs="Times New Roman"/>
          <w:sz w:val="22"/>
          <w:szCs w:val="22"/>
        </w:rPr>
        <w:t>16.</w:t>
      </w:r>
      <w:r w:rsidRPr="00542B20">
        <w:rPr>
          <w:rFonts w:cs="Times New Roman"/>
          <w:sz w:val="22"/>
          <w:szCs w:val="22"/>
        </w:rPr>
        <w:tab/>
        <w:t>Termin związania z ofertą.</w:t>
      </w:r>
    </w:p>
    <w:p w:rsidR="008C4963" w:rsidRPr="00542B20" w:rsidRDefault="008C4963" w:rsidP="00542B20">
      <w:pPr>
        <w:pStyle w:val="Tekstpodstawowyzwciciem2"/>
        <w:rPr>
          <w:b/>
          <w:sz w:val="22"/>
          <w:szCs w:val="22"/>
          <w:u w:val="single"/>
        </w:rPr>
      </w:pPr>
      <w:r w:rsidRPr="00542B20">
        <w:rPr>
          <w:sz w:val="22"/>
          <w:szCs w:val="22"/>
        </w:rPr>
        <w:t xml:space="preserve">Termin związania ofertą </w:t>
      </w:r>
      <w:r w:rsidRPr="00542B20">
        <w:rPr>
          <w:b/>
          <w:bCs/>
          <w:sz w:val="22"/>
          <w:szCs w:val="22"/>
        </w:rPr>
        <w:t>upływa po 30 dniach</w:t>
      </w:r>
      <w:r w:rsidRPr="00542B20">
        <w:rPr>
          <w:sz w:val="22"/>
          <w:szCs w:val="22"/>
        </w:rPr>
        <w:t xml:space="preserve"> od daty terminu składania ofert.</w:t>
      </w:r>
    </w:p>
    <w:p w:rsidR="008C4963" w:rsidRPr="00542B20" w:rsidRDefault="008C4963" w:rsidP="002A31FC">
      <w:pPr>
        <w:pStyle w:val="Lista"/>
        <w:numPr>
          <w:ilvl w:val="0"/>
          <w:numId w:val="8"/>
        </w:numPr>
        <w:ind w:hanging="720"/>
        <w:rPr>
          <w:rFonts w:cs="Times New Roman"/>
          <w:sz w:val="22"/>
          <w:szCs w:val="22"/>
        </w:rPr>
      </w:pPr>
      <w:r w:rsidRPr="00542B20">
        <w:rPr>
          <w:rFonts w:cs="Times New Roman"/>
          <w:sz w:val="22"/>
          <w:szCs w:val="22"/>
        </w:rPr>
        <w:lastRenderedPageBreak/>
        <w:t>Wymagania dotyczące wniesienia wadium.</w:t>
      </w:r>
    </w:p>
    <w:p w:rsidR="00465B93" w:rsidRDefault="002A31FC" w:rsidP="002A31FC">
      <w:pPr>
        <w:pStyle w:val="Lista2"/>
        <w:ind w:left="996" w:firstLine="0"/>
        <w:rPr>
          <w:b/>
          <w:sz w:val="22"/>
          <w:szCs w:val="22"/>
          <w:u w:val="single"/>
        </w:rPr>
      </w:pPr>
      <w:r w:rsidRPr="002A31FC">
        <w:rPr>
          <w:b/>
          <w:sz w:val="22"/>
          <w:szCs w:val="22"/>
          <w:u w:val="single"/>
        </w:rPr>
        <w:t>Zamawiający nie żąda wadium</w:t>
      </w:r>
    </w:p>
    <w:p w:rsidR="002A31FC" w:rsidRPr="002A31FC" w:rsidRDefault="002A31FC" w:rsidP="002A31FC">
      <w:pPr>
        <w:pStyle w:val="Lista2"/>
        <w:ind w:left="996" w:firstLine="0"/>
        <w:rPr>
          <w:b/>
          <w:sz w:val="22"/>
          <w:szCs w:val="22"/>
          <w:u w:val="single"/>
        </w:rPr>
      </w:pPr>
    </w:p>
    <w:p w:rsidR="008C4963" w:rsidRPr="00542B20" w:rsidRDefault="008C4963" w:rsidP="002A31FC">
      <w:pPr>
        <w:pStyle w:val="Lista"/>
        <w:numPr>
          <w:ilvl w:val="0"/>
          <w:numId w:val="8"/>
        </w:numPr>
        <w:ind w:hanging="720"/>
        <w:rPr>
          <w:rFonts w:cs="Times New Roman"/>
          <w:bCs/>
          <w:sz w:val="22"/>
          <w:szCs w:val="22"/>
        </w:rPr>
      </w:pPr>
      <w:r w:rsidRPr="00542B20">
        <w:rPr>
          <w:rFonts w:cs="Times New Roman"/>
          <w:sz w:val="22"/>
          <w:szCs w:val="22"/>
        </w:rPr>
        <w:t>Zabezpieczenie należytego wykonania umowy – nie jest wymagane.</w:t>
      </w:r>
    </w:p>
    <w:p w:rsidR="008C4963" w:rsidRPr="00542B20" w:rsidRDefault="008C4963" w:rsidP="00542B20">
      <w:pPr>
        <w:pStyle w:val="Lista"/>
        <w:rPr>
          <w:rFonts w:cs="Times New Roman"/>
          <w:sz w:val="22"/>
          <w:szCs w:val="22"/>
        </w:rPr>
      </w:pPr>
      <w:r w:rsidRPr="00542B20">
        <w:rPr>
          <w:rFonts w:cs="Times New Roman"/>
          <w:sz w:val="22"/>
          <w:szCs w:val="22"/>
        </w:rPr>
        <w:t>19.</w:t>
      </w:r>
      <w:r w:rsidRPr="00542B20">
        <w:rPr>
          <w:rFonts w:cs="Times New Roman"/>
          <w:sz w:val="22"/>
          <w:szCs w:val="22"/>
        </w:rPr>
        <w:tab/>
        <w:t>O</w:t>
      </w:r>
      <w:r w:rsidR="000671E2">
        <w:rPr>
          <w:rFonts w:cs="Times New Roman"/>
          <w:sz w:val="22"/>
          <w:szCs w:val="22"/>
        </w:rPr>
        <w:t>pis sposobu przygotowania ofert:</w:t>
      </w:r>
    </w:p>
    <w:p w:rsidR="008C4963" w:rsidRPr="00542B20" w:rsidRDefault="008C4963" w:rsidP="00542B20">
      <w:pPr>
        <w:pStyle w:val="Lista2"/>
        <w:numPr>
          <w:ilvl w:val="1"/>
          <w:numId w:val="14"/>
        </w:numPr>
        <w:rPr>
          <w:sz w:val="22"/>
          <w:szCs w:val="22"/>
        </w:rPr>
      </w:pPr>
      <w:r w:rsidRPr="00542B20">
        <w:rPr>
          <w:sz w:val="22"/>
          <w:szCs w:val="22"/>
        </w:rPr>
        <w:t xml:space="preserve">Oferta musi być sporządzona w języku polskim, pod rygorem nieważności w formie pisemnej. </w:t>
      </w:r>
    </w:p>
    <w:p w:rsidR="008C4963" w:rsidRPr="00542B20" w:rsidRDefault="008C4963" w:rsidP="00542B20">
      <w:pPr>
        <w:pStyle w:val="Lista2"/>
        <w:numPr>
          <w:ilvl w:val="1"/>
          <w:numId w:val="14"/>
        </w:numPr>
        <w:rPr>
          <w:sz w:val="22"/>
          <w:szCs w:val="22"/>
        </w:rPr>
      </w:pPr>
      <w:r w:rsidRPr="00542B20">
        <w:rPr>
          <w:sz w:val="22"/>
          <w:szCs w:val="22"/>
        </w:rPr>
        <w:t>Określenie przedmiotu zamówienia wraz z jego opisem z uwzględnieniem wymagań Zamawiającego, określonych w SIWZ.</w:t>
      </w:r>
    </w:p>
    <w:p w:rsidR="008C4963" w:rsidRPr="00542B20" w:rsidRDefault="008C4963" w:rsidP="00542B20">
      <w:pPr>
        <w:pStyle w:val="Lista2"/>
        <w:numPr>
          <w:ilvl w:val="1"/>
          <w:numId w:val="14"/>
        </w:numPr>
        <w:rPr>
          <w:sz w:val="22"/>
          <w:szCs w:val="22"/>
        </w:rPr>
      </w:pPr>
      <w:r w:rsidRPr="00542B20">
        <w:rPr>
          <w:sz w:val="22"/>
          <w:szCs w:val="22"/>
        </w:rPr>
        <w:t>Ofertę należy złożyć w zamkniętej kopercie, zapieczętowanej w sposób gwarantujący zachowanie w poufności jej treści oraz zabezpieczającej jej nienaruszalność do terminu otwarcia ofert.</w:t>
      </w:r>
    </w:p>
    <w:p w:rsidR="008C4963" w:rsidRPr="00542B20" w:rsidRDefault="008C4963" w:rsidP="00542B20">
      <w:pPr>
        <w:pStyle w:val="Lista2"/>
        <w:numPr>
          <w:ilvl w:val="1"/>
          <w:numId w:val="14"/>
        </w:numPr>
        <w:rPr>
          <w:b/>
          <w:bCs/>
          <w:sz w:val="22"/>
          <w:szCs w:val="22"/>
        </w:rPr>
      </w:pPr>
      <w:r w:rsidRPr="00542B20">
        <w:rPr>
          <w:sz w:val="22"/>
          <w:szCs w:val="22"/>
        </w:rPr>
        <w:t>Na kopercie oferty należy zamieścić następujące informacje:</w:t>
      </w:r>
    </w:p>
    <w:p w:rsidR="004C258E" w:rsidRPr="00542B20" w:rsidRDefault="002A31FC" w:rsidP="004E5DFF">
      <w:pPr>
        <w:pStyle w:val="Tekstpodstawowy"/>
        <w:jc w:val="center"/>
        <w:rPr>
          <w:b/>
          <w:sz w:val="22"/>
          <w:szCs w:val="22"/>
        </w:rPr>
      </w:pPr>
      <w:r>
        <w:rPr>
          <w:b/>
          <w:sz w:val="22"/>
          <w:szCs w:val="22"/>
        </w:rPr>
        <w:t xml:space="preserve">„Dostawa sprzętu komputerowego oraz oprogramowania </w:t>
      </w:r>
      <w:r w:rsidR="004C258E" w:rsidRPr="00542B20">
        <w:rPr>
          <w:b/>
          <w:sz w:val="22"/>
          <w:szCs w:val="22"/>
        </w:rPr>
        <w:t>”</w:t>
      </w:r>
    </w:p>
    <w:p w:rsidR="008C4963" w:rsidRDefault="008C4963" w:rsidP="004E5DFF">
      <w:pPr>
        <w:pStyle w:val="Nagwek5"/>
        <w:numPr>
          <w:ilvl w:val="0"/>
          <w:numId w:val="0"/>
        </w:numPr>
        <w:jc w:val="center"/>
        <w:rPr>
          <w:rFonts w:ascii="Times New Roman" w:hAnsi="Times New Roman" w:cs="Times New Roman"/>
          <w:sz w:val="22"/>
          <w:szCs w:val="22"/>
        </w:rPr>
      </w:pPr>
      <w:r w:rsidRPr="00542B20">
        <w:rPr>
          <w:rFonts w:ascii="Times New Roman" w:hAnsi="Times New Roman" w:cs="Times New Roman"/>
          <w:sz w:val="22"/>
          <w:szCs w:val="22"/>
        </w:rPr>
        <w:t>„Nie otwierać przed </w:t>
      </w:r>
      <w:r w:rsidR="002A31FC">
        <w:rPr>
          <w:rFonts w:ascii="Times New Roman" w:hAnsi="Times New Roman" w:cs="Times New Roman"/>
          <w:sz w:val="22"/>
          <w:szCs w:val="22"/>
        </w:rPr>
        <w:t>24.06</w:t>
      </w:r>
      <w:r w:rsidR="00A710A1" w:rsidRPr="00542B20">
        <w:rPr>
          <w:rFonts w:ascii="Times New Roman" w:hAnsi="Times New Roman" w:cs="Times New Roman"/>
          <w:sz w:val="22"/>
          <w:szCs w:val="22"/>
        </w:rPr>
        <w:t>.</w:t>
      </w:r>
      <w:r w:rsidR="002A31FC">
        <w:rPr>
          <w:rFonts w:ascii="Times New Roman" w:hAnsi="Times New Roman" w:cs="Times New Roman"/>
          <w:sz w:val="22"/>
          <w:szCs w:val="22"/>
        </w:rPr>
        <w:t>2019</w:t>
      </w:r>
      <w:r w:rsidRPr="00542B20">
        <w:rPr>
          <w:rFonts w:ascii="Times New Roman" w:hAnsi="Times New Roman" w:cs="Times New Roman"/>
          <w:sz w:val="22"/>
          <w:szCs w:val="22"/>
        </w:rPr>
        <w:t xml:space="preserve"> r. godz. </w:t>
      </w:r>
      <w:r w:rsidR="009D6A84" w:rsidRPr="00542B20">
        <w:rPr>
          <w:rFonts w:ascii="Times New Roman" w:hAnsi="Times New Roman" w:cs="Times New Roman"/>
          <w:sz w:val="22"/>
          <w:szCs w:val="22"/>
        </w:rPr>
        <w:t>1</w:t>
      </w:r>
      <w:r w:rsidR="00F9531D" w:rsidRPr="00542B20">
        <w:rPr>
          <w:rFonts w:ascii="Times New Roman" w:hAnsi="Times New Roman" w:cs="Times New Roman"/>
          <w:sz w:val="22"/>
          <w:szCs w:val="22"/>
        </w:rPr>
        <w:t>0</w:t>
      </w:r>
      <w:r w:rsidR="009D6A84" w:rsidRPr="00542B20">
        <w:rPr>
          <w:rFonts w:ascii="Times New Roman" w:hAnsi="Times New Roman" w:cs="Times New Roman"/>
          <w:sz w:val="22"/>
          <w:szCs w:val="22"/>
        </w:rPr>
        <w:t>.00</w:t>
      </w:r>
      <w:r w:rsidRPr="00542B20">
        <w:rPr>
          <w:rFonts w:ascii="Times New Roman" w:hAnsi="Times New Roman" w:cs="Times New Roman"/>
          <w:sz w:val="22"/>
          <w:szCs w:val="22"/>
        </w:rPr>
        <w:t>”.</w:t>
      </w:r>
    </w:p>
    <w:p w:rsidR="002A31FC" w:rsidRPr="002A31FC" w:rsidRDefault="002A31FC" w:rsidP="002A31FC"/>
    <w:p w:rsidR="008C4963" w:rsidRPr="00542B20" w:rsidRDefault="008C4963" w:rsidP="00542B20">
      <w:pPr>
        <w:pStyle w:val="Lista2"/>
        <w:numPr>
          <w:ilvl w:val="1"/>
          <w:numId w:val="14"/>
        </w:numPr>
        <w:rPr>
          <w:b/>
          <w:bCs/>
          <w:sz w:val="22"/>
          <w:szCs w:val="22"/>
          <w:u w:val="single"/>
        </w:rPr>
      </w:pPr>
      <w:r w:rsidRPr="00542B20">
        <w:rPr>
          <w:sz w:val="22"/>
          <w:szCs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8C4963" w:rsidRPr="00542B20" w:rsidRDefault="008C4963" w:rsidP="00542B20">
      <w:pPr>
        <w:pStyle w:val="Lista"/>
        <w:numPr>
          <w:ilvl w:val="0"/>
          <w:numId w:val="19"/>
        </w:numPr>
        <w:rPr>
          <w:rFonts w:eastAsia="Batang" w:cs="Times New Roman"/>
          <w:sz w:val="22"/>
          <w:szCs w:val="22"/>
        </w:rPr>
      </w:pPr>
      <w:r w:rsidRPr="00542B20">
        <w:rPr>
          <w:rFonts w:cs="Times New Roman"/>
          <w:sz w:val="22"/>
          <w:szCs w:val="22"/>
        </w:rPr>
        <w:t>Miejsce i termin składania ofert.</w:t>
      </w:r>
    </w:p>
    <w:p w:rsidR="008C4963" w:rsidRPr="00542B20" w:rsidRDefault="008C4963" w:rsidP="00542B20">
      <w:pPr>
        <w:pStyle w:val="Lista2"/>
        <w:numPr>
          <w:ilvl w:val="1"/>
          <w:numId w:val="10"/>
        </w:numPr>
        <w:rPr>
          <w:sz w:val="22"/>
          <w:szCs w:val="22"/>
        </w:rPr>
      </w:pPr>
      <w:r w:rsidRPr="00542B20">
        <w:rPr>
          <w:rFonts w:eastAsia="Batang"/>
          <w:sz w:val="22"/>
          <w:szCs w:val="22"/>
        </w:rPr>
        <w:t xml:space="preserve"> </w:t>
      </w:r>
      <w:r w:rsidRPr="00542B20">
        <w:rPr>
          <w:sz w:val="22"/>
          <w:szCs w:val="22"/>
        </w:rPr>
        <w:t>Ofertę należy złożyć w siedzibie Zamawiającego, w terminie do dnia</w:t>
      </w:r>
      <w:r w:rsidRPr="00542B20">
        <w:rPr>
          <w:rFonts w:eastAsia="Batang"/>
          <w:sz w:val="22"/>
          <w:szCs w:val="22"/>
        </w:rPr>
        <w:t xml:space="preserve"> </w:t>
      </w:r>
      <w:r w:rsidR="004754C4">
        <w:rPr>
          <w:rFonts w:eastAsia="Batang"/>
          <w:b/>
          <w:bCs/>
          <w:sz w:val="22"/>
          <w:szCs w:val="22"/>
        </w:rPr>
        <w:t>26</w:t>
      </w:r>
      <w:r w:rsidR="002A31FC">
        <w:rPr>
          <w:rFonts w:eastAsia="Batang"/>
          <w:b/>
          <w:bCs/>
          <w:sz w:val="22"/>
          <w:szCs w:val="22"/>
        </w:rPr>
        <w:t>.06</w:t>
      </w:r>
      <w:r w:rsidR="00A710A1" w:rsidRPr="00542B20">
        <w:rPr>
          <w:rFonts w:eastAsia="Batang"/>
          <w:b/>
          <w:bCs/>
          <w:sz w:val="22"/>
          <w:szCs w:val="22"/>
        </w:rPr>
        <w:t>.</w:t>
      </w:r>
      <w:r w:rsidR="002A31FC">
        <w:rPr>
          <w:rFonts w:eastAsia="Batang"/>
          <w:b/>
          <w:bCs/>
          <w:sz w:val="22"/>
          <w:szCs w:val="22"/>
        </w:rPr>
        <w:t>2019</w:t>
      </w:r>
      <w:r w:rsidR="005A2394" w:rsidRPr="00542B20">
        <w:rPr>
          <w:rFonts w:eastAsia="Batang"/>
          <w:b/>
          <w:bCs/>
          <w:sz w:val="22"/>
          <w:szCs w:val="22"/>
        </w:rPr>
        <w:t xml:space="preserve"> </w:t>
      </w:r>
      <w:r w:rsidRPr="00542B20">
        <w:rPr>
          <w:b/>
          <w:sz w:val="22"/>
          <w:szCs w:val="22"/>
        </w:rPr>
        <w:t>r.</w:t>
      </w:r>
      <w:r w:rsidRPr="00542B20">
        <w:rPr>
          <w:sz w:val="22"/>
          <w:szCs w:val="22"/>
        </w:rPr>
        <w:t xml:space="preserve"> do godz. </w:t>
      </w:r>
      <w:r w:rsidR="009D6A84" w:rsidRPr="00542B20">
        <w:rPr>
          <w:b/>
          <w:sz w:val="22"/>
          <w:szCs w:val="22"/>
        </w:rPr>
        <w:t>1</w:t>
      </w:r>
      <w:r w:rsidR="00F9531D" w:rsidRPr="00542B20">
        <w:rPr>
          <w:b/>
          <w:sz w:val="22"/>
          <w:szCs w:val="22"/>
        </w:rPr>
        <w:t>0</w:t>
      </w:r>
      <w:r w:rsidRPr="00542B20">
        <w:rPr>
          <w:b/>
          <w:sz w:val="22"/>
          <w:szCs w:val="22"/>
        </w:rPr>
        <w:t>:00.</w:t>
      </w:r>
    </w:p>
    <w:p w:rsidR="008C4963" w:rsidRPr="00542B20" w:rsidRDefault="008C4963" w:rsidP="00542B20">
      <w:pPr>
        <w:pStyle w:val="Lista3"/>
        <w:rPr>
          <w:b/>
          <w:bCs/>
          <w:sz w:val="22"/>
          <w:szCs w:val="22"/>
          <w:u w:val="single"/>
        </w:rPr>
      </w:pPr>
      <w:r w:rsidRPr="00542B20">
        <w:rPr>
          <w:sz w:val="22"/>
          <w:szCs w:val="22"/>
        </w:rPr>
        <w:t>20.2.</w:t>
      </w:r>
      <w:r w:rsidR="00542B20" w:rsidRPr="00542B20">
        <w:rPr>
          <w:sz w:val="22"/>
          <w:szCs w:val="22"/>
        </w:rPr>
        <w:tab/>
      </w:r>
      <w:r w:rsidRPr="00542B20">
        <w:rPr>
          <w:sz w:val="22"/>
          <w:szCs w:val="22"/>
        </w:rPr>
        <w:t>Oferta złożona po terminie zostanie zwrócona bez otwierania</w:t>
      </w:r>
      <w:r w:rsidRPr="00542B20">
        <w:rPr>
          <w:rFonts w:eastAsia="Batang"/>
          <w:sz w:val="22"/>
          <w:szCs w:val="22"/>
        </w:rPr>
        <w:t>.</w:t>
      </w:r>
    </w:p>
    <w:p w:rsidR="008C4963" w:rsidRPr="00542B20" w:rsidRDefault="008C4963" w:rsidP="00542B20">
      <w:pPr>
        <w:pStyle w:val="Lista"/>
        <w:numPr>
          <w:ilvl w:val="0"/>
          <w:numId w:val="19"/>
        </w:numPr>
        <w:rPr>
          <w:rFonts w:eastAsia="Batang" w:cs="Times New Roman"/>
          <w:sz w:val="22"/>
          <w:szCs w:val="22"/>
        </w:rPr>
      </w:pPr>
      <w:r w:rsidRPr="00542B20">
        <w:rPr>
          <w:rFonts w:cs="Times New Roman"/>
          <w:sz w:val="22"/>
          <w:szCs w:val="22"/>
        </w:rPr>
        <w:t>Miejsce i termin otwarcia ofert</w:t>
      </w:r>
    </w:p>
    <w:p w:rsidR="008C4963" w:rsidRPr="00542B20" w:rsidRDefault="008C4963" w:rsidP="004E5DFF">
      <w:pPr>
        <w:pStyle w:val="Lista2"/>
        <w:ind w:left="993" w:hanging="567"/>
        <w:rPr>
          <w:rFonts w:eastAsia="Batang"/>
          <w:sz w:val="22"/>
          <w:szCs w:val="22"/>
        </w:rPr>
      </w:pPr>
      <w:r w:rsidRPr="00542B20">
        <w:rPr>
          <w:rFonts w:eastAsia="Batang"/>
          <w:sz w:val="22"/>
          <w:szCs w:val="22"/>
        </w:rPr>
        <w:t>21.1</w:t>
      </w:r>
      <w:r w:rsidRPr="00542B20">
        <w:rPr>
          <w:rFonts w:eastAsia="Batang"/>
          <w:sz w:val="22"/>
          <w:szCs w:val="22"/>
        </w:rPr>
        <w:tab/>
      </w:r>
      <w:r w:rsidRPr="00542B20">
        <w:rPr>
          <w:sz w:val="22"/>
          <w:szCs w:val="22"/>
        </w:rPr>
        <w:t xml:space="preserve">Oferty zostaną otwarte w siedzibie zamawiającego w dniu </w:t>
      </w:r>
      <w:r w:rsidR="004754C4">
        <w:rPr>
          <w:rFonts w:eastAsia="Batang"/>
          <w:b/>
          <w:bCs/>
          <w:sz w:val="22"/>
          <w:szCs w:val="22"/>
        </w:rPr>
        <w:t>26</w:t>
      </w:r>
      <w:r w:rsidR="002A31FC">
        <w:rPr>
          <w:rFonts w:eastAsia="Batang"/>
          <w:b/>
          <w:bCs/>
          <w:sz w:val="22"/>
          <w:szCs w:val="22"/>
        </w:rPr>
        <w:t>.06</w:t>
      </w:r>
      <w:r w:rsidR="009D6A84" w:rsidRPr="00542B20">
        <w:rPr>
          <w:rFonts w:eastAsia="Batang"/>
          <w:b/>
          <w:bCs/>
          <w:sz w:val="22"/>
          <w:szCs w:val="22"/>
        </w:rPr>
        <w:t>.</w:t>
      </w:r>
      <w:r w:rsidR="002A31FC">
        <w:rPr>
          <w:rFonts w:eastAsia="Batang"/>
          <w:b/>
          <w:bCs/>
          <w:sz w:val="22"/>
          <w:szCs w:val="22"/>
        </w:rPr>
        <w:t>2019</w:t>
      </w:r>
      <w:r w:rsidR="005A2394" w:rsidRPr="00542B20">
        <w:rPr>
          <w:rFonts w:eastAsia="Batang"/>
          <w:b/>
          <w:bCs/>
          <w:sz w:val="22"/>
          <w:szCs w:val="22"/>
        </w:rPr>
        <w:t xml:space="preserve"> </w:t>
      </w:r>
      <w:r w:rsidRPr="00542B20">
        <w:rPr>
          <w:rFonts w:eastAsia="Batang"/>
          <w:b/>
          <w:bCs/>
          <w:sz w:val="22"/>
          <w:szCs w:val="22"/>
        </w:rPr>
        <w:t xml:space="preserve">r. </w:t>
      </w:r>
      <w:r w:rsidRPr="00542B20">
        <w:rPr>
          <w:sz w:val="22"/>
          <w:szCs w:val="22"/>
        </w:rPr>
        <w:t xml:space="preserve">godz. </w:t>
      </w:r>
      <w:r w:rsidR="009D6A84" w:rsidRPr="00542B20">
        <w:rPr>
          <w:b/>
          <w:sz w:val="22"/>
          <w:szCs w:val="22"/>
        </w:rPr>
        <w:t>1</w:t>
      </w:r>
      <w:r w:rsidR="00F9531D" w:rsidRPr="00542B20">
        <w:rPr>
          <w:b/>
          <w:sz w:val="22"/>
          <w:szCs w:val="22"/>
        </w:rPr>
        <w:t>0</w:t>
      </w:r>
      <w:r w:rsidR="002A31FC">
        <w:rPr>
          <w:b/>
          <w:sz w:val="22"/>
          <w:szCs w:val="22"/>
        </w:rPr>
        <w:t>:1</w:t>
      </w:r>
      <w:r w:rsidR="009D6A84" w:rsidRPr="00542B20">
        <w:rPr>
          <w:b/>
          <w:sz w:val="22"/>
          <w:szCs w:val="22"/>
        </w:rPr>
        <w:t>5</w:t>
      </w:r>
    </w:p>
    <w:p w:rsidR="008C4963" w:rsidRPr="00542B20" w:rsidRDefault="008C4963" w:rsidP="004E5DFF">
      <w:pPr>
        <w:pStyle w:val="Lista3"/>
        <w:ind w:left="993" w:hanging="567"/>
        <w:rPr>
          <w:sz w:val="22"/>
          <w:szCs w:val="22"/>
        </w:rPr>
      </w:pPr>
      <w:r w:rsidRPr="00542B20">
        <w:rPr>
          <w:rFonts w:eastAsia="Batang"/>
          <w:sz w:val="22"/>
          <w:szCs w:val="22"/>
        </w:rPr>
        <w:t>21.2</w:t>
      </w:r>
      <w:r w:rsidRPr="00542B20">
        <w:rPr>
          <w:rFonts w:eastAsia="Batang"/>
          <w:sz w:val="22"/>
          <w:szCs w:val="22"/>
        </w:rPr>
        <w:tab/>
      </w:r>
      <w:r w:rsidRPr="00542B20">
        <w:rPr>
          <w:sz w:val="22"/>
          <w:szCs w:val="22"/>
        </w:rPr>
        <w:t xml:space="preserve">Wykonawcy mogą uczestniczyć w publicznej sesji otwarcia ofert. </w:t>
      </w:r>
    </w:p>
    <w:p w:rsidR="008C4963" w:rsidRPr="00542B20" w:rsidRDefault="008C4963" w:rsidP="004E5DFF">
      <w:pPr>
        <w:pStyle w:val="Lista2"/>
        <w:ind w:left="993" w:hanging="567"/>
        <w:rPr>
          <w:sz w:val="22"/>
          <w:szCs w:val="22"/>
        </w:rPr>
      </w:pPr>
      <w:r w:rsidRPr="00542B20">
        <w:rPr>
          <w:sz w:val="22"/>
          <w:szCs w:val="22"/>
        </w:rPr>
        <w:t>21.2</w:t>
      </w:r>
      <w:r w:rsidRPr="00542B20">
        <w:rPr>
          <w:sz w:val="22"/>
          <w:szCs w:val="22"/>
        </w:rPr>
        <w:tab/>
        <w:t>Niezwłocznie po otwarciu ofert zamawiający zamieści na stronie internetowej informacje dotyczące:</w:t>
      </w:r>
    </w:p>
    <w:p w:rsidR="00D557EC" w:rsidRPr="00CF3A1D" w:rsidRDefault="008C4963" w:rsidP="00D557EC">
      <w:pPr>
        <w:numPr>
          <w:ilvl w:val="1"/>
          <w:numId w:val="0"/>
        </w:numPr>
        <w:tabs>
          <w:tab w:val="num" w:pos="1276"/>
        </w:tabs>
        <w:spacing w:after="120" w:line="276" w:lineRule="auto"/>
        <w:ind w:left="1276" w:hanging="283"/>
        <w:jc w:val="both"/>
        <w:rPr>
          <w:rFonts w:ascii="Cambria" w:eastAsia="Times New Roman" w:hAnsi="Cambria" w:cs="Tahoma"/>
          <w:sz w:val="20"/>
          <w:szCs w:val="20"/>
          <w:lang w:eastAsia="x-none"/>
        </w:rPr>
      </w:pPr>
      <w:r w:rsidRPr="00542B20">
        <w:rPr>
          <w:rFonts w:eastAsia="Times New Roman"/>
          <w:sz w:val="22"/>
          <w:szCs w:val="22"/>
        </w:rPr>
        <w:t>-</w:t>
      </w:r>
      <w:r w:rsidRPr="00542B20">
        <w:rPr>
          <w:rFonts w:eastAsia="Times New Roman"/>
          <w:sz w:val="22"/>
          <w:szCs w:val="22"/>
        </w:rPr>
        <w:tab/>
      </w:r>
      <w:r w:rsidR="00D557EC" w:rsidRPr="00CF3A1D">
        <w:rPr>
          <w:rFonts w:ascii="Cambria" w:eastAsia="Times New Roman" w:hAnsi="Cambria" w:cs="Tahoma"/>
          <w:sz w:val="20"/>
          <w:szCs w:val="20"/>
          <w:lang w:eastAsia="x-none"/>
        </w:rPr>
        <w:t>kwoty, jaką zamierza przeznaczyć na sfinansowanie zamówienia;</w:t>
      </w:r>
    </w:p>
    <w:p w:rsidR="00D557EC" w:rsidRPr="00CF3A1D" w:rsidRDefault="00D557EC" w:rsidP="00D557EC">
      <w:pPr>
        <w:numPr>
          <w:ilvl w:val="1"/>
          <w:numId w:val="0"/>
        </w:numPr>
        <w:tabs>
          <w:tab w:val="num" w:pos="1276"/>
        </w:tabs>
        <w:spacing w:after="120" w:line="276" w:lineRule="auto"/>
        <w:ind w:left="1276" w:hanging="283"/>
        <w:jc w:val="both"/>
        <w:rPr>
          <w:rFonts w:ascii="Cambria" w:eastAsia="Times New Roman" w:hAnsi="Cambria" w:cs="Tahoma"/>
          <w:sz w:val="20"/>
          <w:szCs w:val="20"/>
          <w:lang w:eastAsia="x-none"/>
        </w:rPr>
      </w:pPr>
      <w:r w:rsidRPr="00CF3A1D">
        <w:rPr>
          <w:rFonts w:ascii="Cambria" w:eastAsia="Times New Roman" w:hAnsi="Cambria" w:cs="Tahoma"/>
          <w:sz w:val="20"/>
          <w:szCs w:val="20"/>
          <w:lang w:eastAsia="x-none"/>
        </w:rPr>
        <w:t>-</w:t>
      </w:r>
      <w:r w:rsidRPr="00CF3A1D">
        <w:rPr>
          <w:rFonts w:ascii="Cambria" w:eastAsia="Times New Roman" w:hAnsi="Cambria" w:cs="Tahoma"/>
          <w:sz w:val="20"/>
          <w:szCs w:val="20"/>
          <w:lang w:eastAsia="x-none"/>
        </w:rPr>
        <w:tab/>
        <w:t>firm oraz adresów wykonawców, którzy złożyli oferty w terminie;</w:t>
      </w:r>
    </w:p>
    <w:p w:rsidR="00D557EC" w:rsidRPr="00CF3A1D" w:rsidRDefault="00D557EC" w:rsidP="00D557EC">
      <w:pPr>
        <w:numPr>
          <w:ilvl w:val="1"/>
          <w:numId w:val="0"/>
        </w:numPr>
        <w:tabs>
          <w:tab w:val="num" w:pos="1276"/>
        </w:tabs>
        <w:spacing w:after="120" w:line="276" w:lineRule="auto"/>
        <w:ind w:left="1276" w:hanging="283"/>
        <w:jc w:val="both"/>
        <w:rPr>
          <w:rFonts w:ascii="Cambria" w:eastAsia="Times New Roman" w:hAnsi="Cambria" w:cs="Tahoma"/>
          <w:sz w:val="20"/>
          <w:szCs w:val="20"/>
          <w:lang w:eastAsia="x-none"/>
        </w:rPr>
      </w:pPr>
      <w:r w:rsidRPr="00CF3A1D">
        <w:rPr>
          <w:rFonts w:ascii="Cambria" w:eastAsia="Times New Roman" w:hAnsi="Cambria" w:cs="Tahoma"/>
          <w:sz w:val="20"/>
          <w:szCs w:val="20"/>
          <w:lang w:eastAsia="x-none"/>
        </w:rPr>
        <w:t>-</w:t>
      </w:r>
      <w:r w:rsidRPr="00CF3A1D">
        <w:rPr>
          <w:rFonts w:ascii="Cambria" w:eastAsia="Times New Roman" w:hAnsi="Cambria" w:cs="Tahoma"/>
          <w:sz w:val="20"/>
          <w:szCs w:val="20"/>
          <w:lang w:eastAsia="x-none"/>
        </w:rPr>
        <w:tab/>
        <w:t>ceny, terminu wykonania zamówienia, okresu gwarancji i warunków płatności zawartych w ofertach</w:t>
      </w:r>
    </w:p>
    <w:p w:rsidR="008C4963" w:rsidRPr="00542B20" w:rsidRDefault="008C4963" w:rsidP="00D557EC">
      <w:pPr>
        <w:tabs>
          <w:tab w:val="left" w:pos="1276"/>
        </w:tabs>
        <w:spacing w:after="120" w:line="276" w:lineRule="auto"/>
        <w:ind w:left="993" w:hanging="425"/>
        <w:jc w:val="both"/>
        <w:rPr>
          <w:rFonts w:eastAsia="Times New Roman"/>
          <w:b/>
          <w:bCs/>
          <w:sz w:val="22"/>
          <w:szCs w:val="22"/>
          <w:u w:val="single"/>
        </w:rPr>
      </w:pPr>
      <w:r w:rsidRPr="00542B20">
        <w:rPr>
          <w:rFonts w:eastAsia="Times New Roman"/>
          <w:sz w:val="22"/>
          <w:szCs w:val="22"/>
        </w:rPr>
        <w:tab/>
        <w:t>Wykonawca w terminie 3 dni od daty zamieszczenia na stronie wymienionych  informacji składa oświadczenie o przynależności lub braku przynależności do tej samej grupy kapitałowej.</w:t>
      </w:r>
    </w:p>
    <w:p w:rsidR="008C4963" w:rsidRPr="00542B20" w:rsidRDefault="008C4963" w:rsidP="00542B20">
      <w:pPr>
        <w:pStyle w:val="Lista"/>
        <w:numPr>
          <w:ilvl w:val="0"/>
          <w:numId w:val="19"/>
        </w:numPr>
        <w:rPr>
          <w:rFonts w:cs="Times New Roman"/>
          <w:sz w:val="22"/>
          <w:szCs w:val="22"/>
        </w:rPr>
      </w:pPr>
      <w:r w:rsidRPr="00542B20">
        <w:rPr>
          <w:rFonts w:cs="Times New Roman"/>
          <w:sz w:val="22"/>
          <w:szCs w:val="22"/>
        </w:rPr>
        <w:t>Sposób obliczenia ceny oferty</w:t>
      </w:r>
    </w:p>
    <w:p w:rsidR="00D557EC" w:rsidRPr="00D557EC" w:rsidRDefault="008C4963" w:rsidP="00D557EC">
      <w:pPr>
        <w:pStyle w:val="Lista2"/>
        <w:numPr>
          <w:ilvl w:val="1"/>
          <w:numId w:val="29"/>
        </w:numPr>
        <w:tabs>
          <w:tab w:val="clear" w:pos="0"/>
          <w:tab w:val="num" w:pos="993"/>
        </w:tabs>
        <w:ind w:left="993" w:hanging="709"/>
        <w:rPr>
          <w:iCs/>
          <w:sz w:val="22"/>
          <w:szCs w:val="22"/>
        </w:rPr>
      </w:pPr>
      <w:r w:rsidRPr="00542B20">
        <w:rPr>
          <w:b/>
          <w:bCs/>
          <w:sz w:val="22"/>
          <w:szCs w:val="22"/>
        </w:rPr>
        <w:t xml:space="preserve"> </w:t>
      </w:r>
      <w:r w:rsidRPr="00542B20">
        <w:rPr>
          <w:sz w:val="22"/>
          <w:szCs w:val="22"/>
        </w:rPr>
        <w:t xml:space="preserve">Oferta musi zawierać ostateczną, sumaryczną cenę obejmującą wszystkie koszty </w:t>
      </w:r>
      <w:r w:rsidR="00D557EC">
        <w:rPr>
          <w:sz w:val="22"/>
          <w:szCs w:val="22"/>
        </w:rPr>
        <w:t xml:space="preserve"> </w:t>
      </w:r>
      <w:r w:rsidRPr="00542B20">
        <w:rPr>
          <w:sz w:val="22"/>
          <w:szCs w:val="22"/>
        </w:rPr>
        <w:t>z uwzględnieniem wszystkich opłat i podatków ewentualnych upustów i rabatów oraz innych kosztów określonych w niniejszej SIWZ.</w:t>
      </w:r>
      <w:r w:rsidR="00D557EC" w:rsidRPr="00D557EC">
        <w:rPr>
          <w:b/>
          <w:iCs/>
          <w:sz w:val="22"/>
          <w:szCs w:val="22"/>
          <w:u w:val="single"/>
        </w:rPr>
        <w:t xml:space="preserve"> w celu porównania ofert</w:t>
      </w:r>
      <w:r w:rsidR="00D557EC">
        <w:rPr>
          <w:b/>
          <w:iCs/>
          <w:sz w:val="22"/>
          <w:szCs w:val="22"/>
          <w:u w:val="single"/>
        </w:rPr>
        <w:t xml:space="preserve"> zamawiający wymaga aby w cenie była zawarta stawka</w:t>
      </w:r>
      <w:r w:rsidR="00D557EC" w:rsidRPr="00D557EC">
        <w:rPr>
          <w:b/>
          <w:iCs/>
          <w:sz w:val="22"/>
          <w:szCs w:val="22"/>
          <w:u w:val="single"/>
        </w:rPr>
        <w:t xml:space="preserve"> VAT 23 % </w:t>
      </w:r>
      <w:r w:rsidR="00D557EC">
        <w:rPr>
          <w:b/>
          <w:iCs/>
          <w:sz w:val="22"/>
          <w:szCs w:val="22"/>
          <w:u w:val="single"/>
        </w:rPr>
        <w:t xml:space="preserve"> natomiast w fakturze za </w:t>
      </w:r>
      <w:r w:rsidR="00D557EC">
        <w:rPr>
          <w:b/>
          <w:iCs/>
          <w:sz w:val="22"/>
          <w:szCs w:val="22"/>
          <w:u w:val="single"/>
        </w:rPr>
        <w:lastRenderedPageBreak/>
        <w:t>zrealizowane dostawy wykonawca jest zobowiązany wskazać stawkę zgodą z ustawą o podatku od towarów i usług</w:t>
      </w:r>
      <w:r w:rsidR="00D557EC" w:rsidRPr="00D557EC">
        <w:rPr>
          <w:iCs/>
          <w:sz w:val="22"/>
          <w:szCs w:val="22"/>
        </w:rPr>
        <w:t>.</w:t>
      </w:r>
    </w:p>
    <w:p w:rsidR="008C4963" w:rsidRPr="00542B20" w:rsidRDefault="008C4963" w:rsidP="00D557EC">
      <w:pPr>
        <w:pStyle w:val="Lista2"/>
        <w:ind w:left="993" w:firstLine="0"/>
        <w:rPr>
          <w:sz w:val="22"/>
          <w:szCs w:val="22"/>
        </w:rPr>
      </w:pPr>
    </w:p>
    <w:p w:rsidR="008C4963" w:rsidRPr="00542B20" w:rsidRDefault="008C4963" w:rsidP="00D557EC">
      <w:pPr>
        <w:pStyle w:val="Lista2"/>
        <w:numPr>
          <w:ilvl w:val="1"/>
          <w:numId w:val="29"/>
        </w:numPr>
        <w:tabs>
          <w:tab w:val="clear" w:pos="0"/>
          <w:tab w:val="num" w:pos="709"/>
        </w:tabs>
        <w:ind w:left="709" w:hanging="709"/>
        <w:rPr>
          <w:sz w:val="22"/>
          <w:szCs w:val="22"/>
        </w:rPr>
      </w:pPr>
      <w:r w:rsidRPr="00542B20">
        <w:rPr>
          <w:sz w:val="22"/>
          <w:szCs w:val="22"/>
        </w:rPr>
        <w:t xml:space="preserve">Cena musi być podana w </w:t>
      </w:r>
      <w:r w:rsidRPr="00542B20">
        <w:rPr>
          <w:b/>
          <w:bCs/>
          <w:sz w:val="22"/>
          <w:szCs w:val="22"/>
        </w:rPr>
        <w:t>złotych</w:t>
      </w:r>
      <w:r w:rsidRPr="00542B20">
        <w:rPr>
          <w:sz w:val="22"/>
          <w:szCs w:val="22"/>
        </w:rPr>
        <w:t xml:space="preserve"> </w:t>
      </w:r>
      <w:r w:rsidRPr="00542B20">
        <w:rPr>
          <w:b/>
          <w:bCs/>
          <w:sz w:val="22"/>
          <w:szCs w:val="22"/>
        </w:rPr>
        <w:t>polskich</w:t>
      </w:r>
      <w:r w:rsidRPr="00542B20">
        <w:rPr>
          <w:sz w:val="22"/>
          <w:szCs w:val="22"/>
        </w:rPr>
        <w:t xml:space="preserve"> cyfrowo i słownie, w zaokrągleniu do drugiego miejsca po przecinku.</w:t>
      </w:r>
    </w:p>
    <w:p w:rsidR="008C4963" w:rsidRPr="00542B20" w:rsidRDefault="008C4963" w:rsidP="00542B20">
      <w:pPr>
        <w:pStyle w:val="Lista2"/>
        <w:numPr>
          <w:ilvl w:val="1"/>
          <w:numId w:val="29"/>
        </w:numPr>
        <w:rPr>
          <w:sz w:val="22"/>
          <w:szCs w:val="22"/>
        </w:rPr>
      </w:pPr>
      <w:r w:rsidRPr="00542B20">
        <w:rPr>
          <w:sz w:val="22"/>
          <w:szCs w:val="22"/>
        </w:rPr>
        <w:t>Rozliczenia między zamawiającym, a wykonawcą będą regulowane w złotych polskich</w:t>
      </w:r>
      <w:r w:rsidRPr="00542B20">
        <w:rPr>
          <w:b/>
          <w:bCs/>
          <w:sz w:val="22"/>
          <w:szCs w:val="22"/>
        </w:rPr>
        <w:t>.</w:t>
      </w:r>
    </w:p>
    <w:p w:rsidR="00874550" w:rsidRPr="00A94A6A" w:rsidRDefault="008C4963" w:rsidP="00D557EC">
      <w:pPr>
        <w:pStyle w:val="Lista2"/>
        <w:numPr>
          <w:ilvl w:val="1"/>
          <w:numId w:val="29"/>
        </w:numPr>
        <w:tabs>
          <w:tab w:val="clear" w:pos="0"/>
          <w:tab w:val="num" w:pos="709"/>
        </w:tabs>
        <w:ind w:left="709" w:hanging="709"/>
        <w:rPr>
          <w:rFonts w:eastAsia="Arial Unicode MS"/>
        </w:rPr>
      </w:pPr>
      <w:r w:rsidRPr="00542B20">
        <w:rPr>
          <w:sz w:val="22"/>
          <w:szCs w:val="22"/>
        </w:rPr>
        <w:t>Jeżeli w zaoferowanej cenie są towary</w:t>
      </w:r>
      <w:r w:rsidR="000671E2">
        <w:rPr>
          <w:sz w:val="22"/>
          <w:szCs w:val="22"/>
        </w:rPr>
        <w:t>,</w:t>
      </w:r>
      <w:r w:rsidRPr="00542B20">
        <w:rPr>
          <w:sz w:val="22"/>
          <w:szCs w:val="22"/>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A94A6A">
        <w:rPr>
          <w:sz w:val="22"/>
          <w:szCs w:val="22"/>
        </w:rPr>
        <w:t xml:space="preserve"> </w:t>
      </w:r>
      <w:r w:rsidR="00874550" w:rsidRPr="00A94A6A">
        <w:rPr>
          <w:rFonts w:eastAsia="Arial Unicode MS"/>
        </w:rPr>
        <w:t>Niezłożenie przez Wykonawcę informacji będzie oznaczało, że taki obowiązek nie powstaje.</w:t>
      </w:r>
    </w:p>
    <w:p w:rsidR="008C4963" w:rsidRPr="00542B20" w:rsidRDefault="008C4963" w:rsidP="00D557EC">
      <w:pPr>
        <w:pStyle w:val="Lista2"/>
        <w:numPr>
          <w:ilvl w:val="1"/>
          <w:numId w:val="29"/>
        </w:numPr>
        <w:tabs>
          <w:tab w:val="clear" w:pos="0"/>
          <w:tab w:val="num" w:pos="709"/>
        </w:tabs>
        <w:ind w:left="709" w:hanging="709"/>
        <w:rPr>
          <w:rFonts w:eastAsia="Batang"/>
          <w:sz w:val="22"/>
          <w:szCs w:val="22"/>
        </w:rPr>
      </w:pPr>
      <w:r w:rsidRPr="00542B20">
        <w:rPr>
          <w:sz w:val="22"/>
          <w:szCs w:val="22"/>
        </w:rPr>
        <w:t>W okolicznościach o których mowa w pkt. 22.</w:t>
      </w:r>
      <w:r w:rsidR="00D557EC">
        <w:rPr>
          <w:sz w:val="22"/>
          <w:szCs w:val="22"/>
        </w:rPr>
        <w:t>4</w:t>
      </w:r>
      <w:r w:rsidRPr="00542B20">
        <w:rPr>
          <w:sz w:val="22"/>
          <w:szCs w:val="22"/>
        </w:rPr>
        <w:t xml:space="preserve"> zamawiający w celu oceny takiej oferty dolicza do przedstawionej w niej ceny podatek VAT, który miałby obowiązek rozliczyć zgodnie z tymi przepisami.</w:t>
      </w:r>
    </w:p>
    <w:p w:rsidR="008C4963" w:rsidRPr="00542B20" w:rsidRDefault="008C4963" w:rsidP="00D557EC">
      <w:pPr>
        <w:pStyle w:val="Lista2"/>
        <w:numPr>
          <w:ilvl w:val="1"/>
          <w:numId w:val="29"/>
        </w:numPr>
        <w:tabs>
          <w:tab w:val="clear" w:pos="0"/>
          <w:tab w:val="num" w:pos="709"/>
        </w:tabs>
        <w:ind w:left="709" w:hanging="709"/>
        <w:rPr>
          <w:rFonts w:eastAsia="Times New Roman"/>
          <w:b/>
          <w:sz w:val="22"/>
          <w:szCs w:val="22"/>
        </w:rPr>
      </w:pPr>
      <w:r w:rsidRPr="00542B20">
        <w:rPr>
          <w:sz w:val="22"/>
          <w:szCs w:val="22"/>
        </w:rPr>
        <w:t>W odniesieniu do Wykonawców, których oferty nie podlegają odrzuce</w:t>
      </w:r>
      <w:r w:rsidR="000671E2">
        <w:rPr>
          <w:sz w:val="22"/>
          <w:szCs w:val="22"/>
        </w:rPr>
        <w:t>niu komisja dokona oceny ofert</w:t>
      </w:r>
      <w:r w:rsidRPr="00542B20">
        <w:rPr>
          <w:sz w:val="22"/>
          <w:szCs w:val="22"/>
        </w:rPr>
        <w:t xml:space="preserve"> na podstawie  kryterium:</w:t>
      </w:r>
    </w:p>
    <w:tbl>
      <w:tblPr>
        <w:tblW w:w="8393" w:type="dxa"/>
        <w:tblInd w:w="1048" w:type="dxa"/>
        <w:tblLayout w:type="fixed"/>
        <w:tblCellMar>
          <w:left w:w="70" w:type="dxa"/>
          <w:right w:w="70" w:type="dxa"/>
        </w:tblCellMar>
        <w:tblLook w:val="0000" w:firstRow="0" w:lastRow="0" w:firstColumn="0" w:lastColumn="0" w:noHBand="0" w:noVBand="0"/>
      </w:tblPr>
      <w:tblGrid>
        <w:gridCol w:w="1134"/>
        <w:gridCol w:w="5386"/>
        <w:gridCol w:w="1873"/>
      </w:tblGrid>
      <w:tr w:rsidR="0082334C" w:rsidRPr="00542B20" w:rsidTr="004E0E17">
        <w:trPr>
          <w:cantSplit/>
          <w:trHeight w:val="187"/>
        </w:trPr>
        <w:tc>
          <w:tcPr>
            <w:tcW w:w="1134" w:type="dxa"/>
            <w:tcBorders>
              <w:top w:val="double" w:sz="1" w:space="0" w:color="000000"/>
              <w:left w:val="double" w:sz="1" w:space="0" w:color="000000"/>
              <w:bottom w:val="double" w:sz="1" w:space="0" w:color="000000"/>
            </w:tcBorders>
            <w:shd w:val="clear" w:color="auto" w:fill="auto"/>
            <w:vAlign w:val="center"/>
          </w:tcPr>
          <w:p w:rsidR="0082334C" w:rsidRPr="00542B20" w:rsidRDefault="0082334C" w:rsidP="00151A43">
            <w:pPr>
              <w:spacing w:before="240" w:after="240" w:line="276" w:lineRule="auto"/>
              <w:jc w:val="center"/>
              <w:rPr>
                <w:rFonts w:eastAsia="Times New Roman"/>
                <w:b/>
                <w:sz w:val="22"/>
                <w:szCs w:val="22"/>
              </w:rPr>
            </w:pPr>
            <w:r w:rsidRPr="00542B20">
              <w:rPr>
                <w:rFonts w:eastAsia="Times New Roman"/>
                <w:b/>
                <w:sz w:val="22"/>
                <w:szCs w:val="22"/>
              </w:rPr>
              <w:t>Nr kryt.</w:t>
            </w:r>
          </w:p>
        </w:tc>
        <w:tc>
          <w:tcPr>
            <w:tcW w:w="5386" w:type="dxa"/>
            <w:tcBorders>
              <w:top w:val="double" w:sz="1" w:space="0" w:color="000000"/>
              <w:left w:val="double" w:sz="1" w:space="0" w:color="000000"/>
              <w:bottom w:val="double" w:sz="1" w:space="0" w:color="000000"/>
            </w:tcBorders>
            <w:shd w:val="clear" w:color="auto" w:fill="auto"/>
            <w:vAlign w:val="center"/>
          </w:tcPr>
          <w:p w:rsidR="0082334C" w:rsidRPr="00542B20" w:rsidRDefault="0082334C" w:rsidP="00151A43">
            <w:pPr>
              <w:spacing w:before="240" w:after="240" w:line="276" w:lineRule="auto"/>
              <w:jc w:val="center"/>
              <w:rPr>
                <w:rFonts w:eastAsia="Times New Roman"/>
                <w:b/>
                <w:sz w:val="22"/>
                <w:szCs w:val="22"/>
              </w:rPr>
            </w:pPr>
            <w:r w:rsidRPr="00542B20">
              <w:rPr>
                <w:rFonts w:eastAsia="Times New Roman"/>
                <w:b/>
                <w:sz w:val="22"/>
                <w:szCs w:val="22"/>
              </w:rPr>
              <w:t>Opis kryteriów oceny</w:t>
            </w:r>
          </w:p>
        </w:tc>
        <w:tc>
          <w:tcPr>
            <w:tcW w:w="1873" w:type="dxa"/>
            <w:tcBorders>
              <w:top w:val="double" w:sz="1" w:space="0" w:color="000000"/>
              <w:left w:val="double" w:sz="1" w:space="0" w:color="000000"/>
              <w:bottom w:val="double" w:sz="1" w:space="0" w:color="000000"/>
              <w:right w:val="double" w:sz="1" w:space="0" w:color="000000"/>
            </w:tcBorders>
            <w:shd w:val="clear" w:color="auto" w:fill="auto"/>
            <w:vAlign w:val="center"/>
          </w:tcPr>
          <w:p w:rsidR="0082334C" w:rsidRPr="00542B20" w:rsidRDefault="0082334C" w:rsidP="00151A43">
            <w:pPr>
              <w:spacing w:before="240" w:after="240" w:line="276" w:lineRule="auto"/>
              <w:jc w:val="center"/>
              <w:rPr>
                <w:rFonts w:eastAsia="Times New Roman"/>
                <w:b/>
                <w:bCs/>
                <w:sz w:val="22"/>
                <w:szCs w:val="22"/>
              </w:rPr>
            </w:pPr>
            <w:r w:rsidRPr="00542B20">
              <w:rPr>
                <w:rFonts w:eastAsia="Times New Roman"/>
                <w:b/>
                <w:sz w:val="22"/>
                <w:szCs w:val="22"/>
              </w:rPr>
              <w:t>Znaczenie</w:t>
            </w:r>
          </w:p>
        </w:tc>
      </w:tr>
      <w:tr w:rsidR="004E0E17" w:rsidRPr="00542B20" w:rsidTr="004E0E17">
        <w:trPr>
          <w:cantSplit/>
          <w:trHeight w:val="492"/>
        </w:trPr>
        <w:tc>
          <w:tcPr>
            <w:tcW w:w="8393" w:type="dxa"/>
            <w:gridSpan w:val="3"/>
            <w:tcBorders>
              <w:top w:val="double" w:sz="1" w:space="0" w:color="000000"/>
              <w:left w:val="double" w:sz="1" w:space="0" w:color="000000"/>
              <w:bottom w:val="double" w:sz="1" w:space="0" w:color="000000"/>
              <w:right w:val="double" w:sz="1" w:space="0" w:color="000000"/>
            </w:tcBorders>
            <w:shd w:val="clear" w:color="auto" w:fill="auto"/>
            <w:vAlign w:val="center"/>
          </w:tcPr>
          <w:p w:rsidR="004E0E17" w:rsidRPr="00542B20" w:rsidRDefault="004E0E17" w:rsidP="00151A43">
            <w:pPr>
              <w:spacing w:line="276" w:lineRule="auto"/>
              <w:jc w:val="center"/>
              <w:rPr>
                <w:rFonts w:eastAsia="Times New Roman"/>
                <w:b/>
                <w:sz w:val="22"/>
                <w:szCs w:val="22"/>
              </w:rPr>
            </w:pPr>
          </w:p>
        </w:tc>
      </w:tr>
      <w:tr w:rsidR="0082334C" w:rsidRPr="00542B20" w:rsidTr="004E0E17">
        <w:trPr>
          <w:cantSplit/>
          <w:trHeight w:val="500"/>
        </w:trPr>
        <w:tc>
          <w:tcPr>
            <w:tcW w:w="1134" w:type="dxa"/>
            <w:tcBorders>
              <w:top w:val="double" w:sz="1" w:space="0" w:color="000000"/>
              <w:left w:val="double" w:sz="1" w:space="0" w:color="000000"/>
              <w:bottom w:val="double" w:sz="1" w:space="0" w:color="000000"/>
            </w:tcBorders>
            <w:shd w:val="clear" w:color="auto" w:fill="auto"/>
            <w:vAlign w:val="center"/>
          </w:tcPr>
          <w:p w:rsidR="0082334C" w:rsidRPr="00542B20" w:rsidRDefault="0082334C" w:rsidP="00151A43">
            <w:pPr>
              <w:spacing w:line="276" w:lineRule="auto"/>
              <w:jc w:val="center"/>
              <w:rPr>
                <w:rFonts w:eastAsia="Times New Roman"/>
                <w:b/>
                <w:bCs/>
                <w:sz w:val="22"/>
                <w:szCs w:val="22"/>
              </w:rPr>
            </w:pPr>
            <w:r w:rsidRPr="00542B20">
              <w:rPr>
                <w:rFonts w:eastAsia="Times New Roman"/>
                <w:b/>
                <w:bCs/>
                <w:sz w:val="22"/>
                <w:szCs w:val="22"/>
              </w:rPr>
              <w:t>1</w:t>
            </w:r>
          </w:p>
        </w:tc>
        <w:tc>
          <w:tcPr>
            <w:tcW w:w="5386" w:type="dxa"/>
            <w:tcBorders>
              <w:top w:val="double" w:sz="1" w:space="0" w:color="000000"/>
              <w:left w:val="double" w:sz="1" w:space="0" w:color="000000"/>
              <w:bottom w:val="double" w:sz="1" w:space="0" w:color="000000"/>
            </w:tcBorders>
            <w:shd w:val="clear" w:color="auto" w:fill="auto"/>
            <w:vAlign w:val="center"/>
          </w:tcPr>
          <w:p w:rsidR="0082334C" w:rsidRPr="00542B20" w:rsidRDefault="0082334C" w:rsidP="00151A43">
            <w:pPr>
              <w:spacing w:line="276" w:lineRule="auto"/>
              <w:rPr>
                <w:rFonts w:eastAsia="Times New Roman"/>
                <w:b/>
                <w:bCs/>
                <w:sz w:val="22"/>
                <w:szCs w:val="22"/>
              </w:rPr>
            </w:pPr>
            <w:r w:rsidRPr="00542B20">
              <w:rPr>
                <w:rFonts w:eastAsia="Times New Roman"/>
                <w:b/>
                <w:bCs/>
                <w:sz w:val="22"/>
                <w:szCs w:val="22"/>
              </w:rPr>
              <w:t>Cena brutto</w:t>
            </w:r>
          </w:p>
        </w:tc>
        <w:tc>
          <w:tcPr>
            <w:tcW w:w="1873" w:type="dxa"/>
            <w:tcBorders>
              <w:top w:val="double" w:sz="1" w:space="0" w:color="000000"/>
              <w:left w:val="double" w:sz="1" w:space="0" w:color="000000"/>
              <w:bottom w:val="double" w:sz="1" w:space="0" w:color="000000"/>
              <w:right w:val="double" w:sz="1" w:space="0" w:color="000000"/>
            </w:tcBorders>
            <w:shd w:val="clear" w:color="auto" w:fill="auto"/>
            <w:vAlign w:val="center"/>
          </w:tcPr>
          <w:p w:rsidR="0082334C" w:rsidRPr="00542B20" w:rsidRDefault="0082334C" w:rsidP="00151A43">
            <w:pPr>
              <w:spacing w:line="276" w:lineRule="auto"/>
              <w:jc w:val="center"/>
              <w:rPr>
                <w:b/>
                <w:bCs/>
                <w:sz w:val="22"/>
                <w:szCs w:val="22"/>
              </w:rPr>
            </w:pPr>
            <w:r w:rsidRPr="00542B20">
              <w:rPr>
                <w:rFonts w:eastAsia="Times New Roman"/>
                <w:b/>
                <w:bCs/>
                <w:sz w:val="22"/>
                <w:szCs w:val="22"/>
              </w:rPr>
              <w:t>60% = 60 pkt.</w:t>
            </w:r>
          </w:p>
        </w:tc>
      </w:tr>
      <w:tr w:rsidR="0082334C" w:rsidRPr="00542B20" w:rsidTr="004E0E17">
        <w:trPr>
          <w:cantSplit/>
          <w:trHeight w:val="483"/>
        </w:trPr>
        <w:tc>
          <w:tcPr>
            <w:tcW w:w="1134" w:type="dxa"/>
            <w:tcBorders>
              <w:top w:val="double" w:sz="1" w:space="0" w:color="000000"/>
              <w:left w:val="double" w:sz="1" w:space="0" w:color="000000"/>
              <w:bottom w:val="double" w:sz="1" w:space="0" w:color="000000"/>
            </w:tcBorders>
            <w:shd w:val="clear" w:color="auto" w:fill="auto"/>
            <w:vAlign w:val="center"/>
          </w:tcPr>
          <w:p w:rsidR="0082334C" w:rsidRPr="00542B20" w:rsidRDefault="002A31FC" w:rsidP="00151A43">
            <w:pPr>
              <w:spacing w:line="276" w:lineRule="auto"/>
              <w:jc w:val="center"/>
              <w:rPr>
                <w:b/>
                <w:bCs/>
                <w:sz w:val="22"/>
                <w:szCs w:val="22"/>
              </w:rPr>
            </w:pPr>
            <w:r>
              <w:rPr>
                <w:b/>
                <w:bCs/>
                <w:sz w:val="22"/>
                <w:szCs w:val="22"/>
              </w:rPr>
              <w:t>2</w:t>
            </w:r>
          </w:p>
        </w:tc>
        <w:tc>
          <w:tcPr>
            <w:tcW w:w="5386" w:type="dxa"/>
            <w:tcBorders>
              <w:top w:val="double" w:sz="1" w:space="0" w:color="000000"/>
              <w:left w:val="double" w:sz="1" w:space="0" w:color="000000"/>
              <w:bottom w:val="double" w:sz="1" w:space="0" w:color="000000"/>
            </w:tcBorders>
            <w:shd w:val="clear" w:color="auto" w:fill="auto"/>
            <w:vAlign w:val="center"/>
          </w:tcPr>
          <w:p w:rsidR="0082334C" w:rsidRPr="00542B20" w:rsidRDefault="002A31FC" w:rsidP="00151A43">
            <w:pPr>
              <w:spacing w:line="276" w:lineRule="auto"/>
              <w:rPr>
                <w:rFonts w:eastAsia="Times New Roman"/>
                <w:b/>
                <w:bCs/>
                <w:sz w:val="22"/>
                <w:szCs w:val="22"/>
              </w:rPr>
            </w:pPr>
            <w:r>
              <w:rPr>
                <w:b/>
                <w:bCs/>
                <w:sz w:val="22"/>
                <w:szCs w:val="22"/>
              </w:rPr>
              <w:t xml:space="preserve">Gwarancja </w:t>
            </w:r>
            <w:r w:rsidR="0082334C" w:rsidRPr="00542B20">
              <w:rPr>
                <w:b/>
                <w:bCs/>
                <w:sz w:val="22"/>
                <w:szCs w:val="22"/>
              </w:rPr>
              <w:t xml:space="preserve"> </w:t>
            </w:r>
          </w:p>
        </w:tc>
        <w:tc>
          <w:tcPr>
            <w:tcW w:w="1873" w:type="dxa"/>
            <w:tcBorders>
              <w:top w:val="double" w:sz="1" w:space="0" w:color="000000"/>
              <w:left w:val="double" w:sz="1" w:space="0" w:color="000000"/>
              <w:bottom w:val="double" w:sz="1" w:space="0" w:color="000000"/>
              <w:right w:val="double" w:sz="1" w:space="0" w:color="000000"/>
            </w:tcBorders>
            <w:shd w:val="clear" w:color="auto" w:fill="auto"/>
            <w:vAlign w:val="center"/>
          </w:tcPr>
          <w:p w:rsidR="0082334C" w:rsidRPr="00542B20" w:rsidRDefault="002A31FC" w:rsidP="00151A43">
            <w:pPr>
              <w:spacing w:line="276" w:lineRule="auto"/>
              <w:jc w:val="center"/>
              <w:rPr>
                <w:rFonts w:eastAsia="Times New Roman"/>
                <w:sz w:val="22"/>
                <w:szCs w:val="22"/>
              </w:rPr>
            </w:pPr>
            <w:r>
              <w:rPr>
                <w:rFonts w:eastAsia="Times New Roman"/>
                <w:b/>
                <w:bCs/>
                <w:sz w:val="22"/>
                <w:szCs w:val="22"/>
              </w:rPr>
              <w:t>2</w:t>
            </w:r>
            <w:r w:rsidR="00100859" w:rsidRPr="00542B20">
              <w:rPr>
                <w:rFonts w:eastAsia="Times New Roman"/>
                <w:b/>
                <w:bCs/>
                <w:sz w:val="22"/>
                <w:szCs w:val="22"/>
              </w:rPr>
              <w:t>0</w:t>
            </w:r>
            <w:r w:rsidR="0082334C" w:rsidRPr="00542B20">
              <w:rPr>
                <w:rFonts w:eastAsia="Times New Roman"/>
                <w:b/>
                <w:bCs/>
                <w:sz w:val="22"/>
                <w:szCs w:val="22"/>
              </w:rPr>
              <w:t xml:space="preserve">% = </w:t>
            </w:r>
            <w:r>
              <w:rPr>
                <w:rFonts w:eastAsia="Times New Roman"/>
                <w:b/>
                <w:bCs/>
                <w:sz w:val="22"/>
                <w:szCs w:val="22"/>
              </w:rPr>
              <w:t>2</w:t>
            </w:r>
            <w:r w:rsidR="0082334C" w:rsidRPr="00542B20">
              <w:rPr>
                <w:rFonts w:eastAsia="Times New Roman"/>
                <w:b/>
                <w:bCs/>
                <w:sz w:val="22"/>
                <w:szCs w:val="22"/>
              </w:rPr>
              <w:t>0 pkt.</w:t>
            </w:r>
          </w:p>
        </w:tc>
      </w:tr>
      <w:tr w:rsidR="002A31FC" w:rsidRPr="00542B20" w:rsidTr="004E0E17">
        <w:trPr>
          <w:cantSplit/>
          <w:trHeight w:val="483"/>
        </w:trPr>
        <w:tc>
          <w:tcPr>
            <w:tcW w:w="1134" w:type="dxa"/>
            <w:tcBorders>
              <w:top w:val="double" w:sz="1" w:space="0" w:color="000000"/>
              <w:left w:val="double" w:sz="1" w:space="0" w:color="000000"/>
              <w:bottom w:val="double" w:sz="1" w:space="0" w:color="000000"/>
            </w:tcBorders>
            <w:shd w:val="clear" w:color="auto" w:fill="auto"/>
            <w:vAlign w:val="center"/>
          </w:tcPr>
          <w:p w:rsidR="002A31FC" w:rsidRPr="00542B20" w:rsidRDefault="002A31FC" w:rsidP="00151A43">
            <w:pPr>
              <w:spacing w:line="276" w:lineRule="auto"/>
              <w:jc w:val="center"/>
              <w:rPr>
                <w:b/>
                <w:bCs/>
                <w:sz w:val="22"/>
                <w:szCs w:val="22"/>
              </w:rPr>
            </w:pPr>
            <w:r>
              <w:rPr>
                <w:b/>
                <w:bCs/>
                <w:sz w:val="22"/>
                <w:szCs w:val="22"/>
              </w:rPr>
              <w:t>3</w:t>
            </w:r>
          </w:p>
        </w:tc>
        <w:tc>
          <w:tcPr>
            <w:tcW w:w="5386" w:type="dxa"/>
            <w:tcBorders>
              <w:top w:val="double" w:sz="1" w:space="0" w:color="000000"/>
              <w:left w:val="double" w:sz="1" w:space="0" w:color="000000"/>
              <w:bottom w:val="double" w:sz="1" w:space="0" w:color="000000"/>
            </w:tcBorders>
            <w:shd w:val="clear" w:color="auto" w:fill="auto"/>
            <w:vAlign w:val="center"/>
          </w:tcPr>
          <w:p w:rsidR="002A31FC" w:rsidRPr="002A31FC" w:rsidRDefault="002A31FC" w:rsidP="00151A43">
            <w:pPr>
              <w:spacing w:line="276" w:lineRule="auto"/>
              <w:rPr>
                <w:b/>
                <w:bCs/>
                <w:sz w:val="22"/>
                <w:szCs w:val="22"/>
              </w:rPr>
            </w:pPr>
            <w:r w:rsidRPr="002A31FC">
              <w:rPr>
                <w:b/>
              </w:rPr>
              <w:t xml:space="preserve">Moc zasilacza komputera </w:t>
            </w:r>
            <w:proofErr w:type="spellStart"/>
            <w:r w:rsidRPr="002A31FC">
              <w:rPr>
                <w:b/>
              </w:rPr>
              <w:t>AiO</w:t>
            </w:r>
            <w:proofErr w:type="spellEnd"/>
          </w:p>
        </w:tc>
        <w:tc>
          <w:tcPr>
            <w:tcW w:w="1873" w:type="dxa"/>
            <w:tcBorders>
              <w:top w:val="double" w:sz="1" w:space="0" w:color="000000"/>
              <w:left w:val="double" w:sz="1" w:space="0" w:color="000000"/>
              <w:bottom w:val="double" w:sz="1" w:space="0" w:color="000000"/>
              <w:right w:val="double" w:sz="1" w:space="0" w:color="000000"/>
            </w:tcBorders>
            <w:shd w:val="clear" w:color="auto" w:fill="auto"/>
            <w:vAlign w:val="center"/>
          </w:tcPr>
          <w:p w:rsidR="002A31FC" w:rsidRPr="00542B20" w:rsidRDefault="002A31FC" w:rsidP="00151A43">
            <w:pPr>
              <w:spacing w:line="276" w:lineRule="auto"/>
              <w:jc w:val="center"/>
              <w:rPr>
                <w:rFonts w:eastAsia="Times New Roman"/>
                <w:b/>
                <w:bCs/>
                <w:sz w:val="22"/>
                <w:szCs w:val="22"/>
              </w:rPr>
            </w:pPr>
            <w:r>
              <w:rPr>
                <w:rFonts w:eastAsia="Times New Roman"/>
                <w:b/>
                <w:bCs/>
                <w:sz w:val="22"/>
                <w:szCs w:val="22"/>
              </w:rPr>
              <w:t>2</w:t>
            </w:r>
            <w:r w:rsidRPr="00542B20">
              <w:rPr>
                <w:rFonts w:eastAsia="Times New Roman"/>
                <w:b/>
                <w:bCs/>
                <w:sz w:val="22"/>
                <w:szCs w:val="22"/>
              </w:rPr>
              <w:t xml:space="preserve">0% = </w:t>
            </w:r>
            <w:r>
              <w:rPr>
                <w:rFonts w:eastAsia="Times New Roman"/>
                <w:b/>
                <w:bCs/>
                <w:sz w:val="22"/>
                <w:szCs w:val="22"/>
              </w:rPr>
              <w:t>2</w:t>
            </w:r>
            <w:r w:rsidRPr="00542B20">
              <w:rPr>
                <w:rFonts w:eastAsia="Times New Roman"/>
                <w:b/>
                <w:bCs/>
                <w:sz w:val="22"/>
                <w:szCs w:val="22"/>
              </w:rPr>
              <w:t>0 pkt.</w:t>
            </w:r>
          </w:p>
        </w:tc>
      </w:tr>
    </w:tbl>
    <w:p w:rsidR="008C4963" w:rsidRPr="00542B20" w:rsidRDefault="008C4963" w:rsidP="00542B20">
      <w:pPr>
        <w:pStyle w:val="Legenda"/>
        <w:rPr>
          <w:rFonts w:eastAsia="Batang"/>
          <w:sz w:val="22"/>
          <w:szCs w:val="22"/>
        </w:rPr>
      </w:pPr>
      <w:r w:rsidRPr="00542B20">
        <w:rPr>
          <w:sz w:val="22"/>
          <w:szCs w:val="22"/>
        </w:rPr>
        <w:t>Najkorzystniejsza oferta może uzyskać maksimum 100 pkt.</w:t>
      </w:r>
    </w:p>
    <w:p w:rsidR="008C4963" w:rsidRPr="00542B20" w:rsidRDefault="008C4963" w:rsidP="00542B20">
      <w:pPr>
        <w:pStyle w:val="Lista2"/>
        <w:numPr>
          <w:ilvl w:val="1"/>
          <w:numId w:val="29"/>
        </w:numPr>
        <w:rPr>
          <w:sz w:val="22"/>
          <w:szCs w:val="22"/>
        </w:rPr>
      </w:pPr>
      <w:r w:rsidRPr="00542B20">
        <w:rPr>
          <w:sz w:val="22"/>
          <w:szCs w:val="22"/>
        </w:rPr>
        <w:t xml:space="preserve"> Punkty przyznawane za kryteria będą liczone wg następujących wzorów:</w:t>
      </w:r>
    </w:p>
    <w:tbl>
      <w:tblPr>
        <w:tblW w:w="8378" w:type="dxa"/>
        <w:tblInd w:w="1056" w:type="dxa"/>
        <w:tblLayout w:type="fixed"/>
        <w:tblCellMar>
          <w:left w:w="70" w:type="dxa"/>
          <w:right w:w="70" w:type="dxa"/>
        </w:tblCellMar>
        <w:tblLook w:val="0000" w:firstRow="0" w:lastRow="0" w:firstColumn="0" w:lastColumn="0" w:noHBand="0" w:noVBand="0"/>
      </w:tblPr>
      <w:tblGrid>
        <w:gridCol w:w="425"/>
        <w:gridCol w:w="5386"/>
        <w:gridCol w:w="1276"/>
        <w:gridCol w:w="1291"/>
      </w:tblGrid>
      <w:tr w:rsidR="0082334C" w:rsidRPr="00542B20" w:rsidTr="00C7644B">
        <w:tc>
          <w:tcPr>
            <w:tcW w:w="425" w:type="dxa"/>
            <w:tcBorders>
              <w:top w:val="single" w:sz="4" w:space="0" w:color="000000"/>
              <w:left w:val="single" w:sz="4" w:space="0" w:color="000000"/>
              <w:bottom w:val="single" w:sz="4" w:space="0" w:color="000000"/>
            </w:tcBorders>
            <w:shd w:val="clear" w:color="auto" w:fill="E6E6E6"/>
          </w:tcPr>
          <w:p w:rsidR="0082334C" w:rsidRPr="00542B20" w:rsidRDefault="0082334C" w:rsidP="00151A43">
            <w:pPr>
              <w:snapToGrid w:val="0"/>
              <w:spacing w:line="276" w:lineRule="auto"/>
              <w:jc w:val="center"/>
              <w:rPr>
                <w:rFonts w:eastAsia="Times New Roman"/>
                <w:sz w:val="22"/>
                <w:szCs w:val="22"/>
              </w:rPr>
            </w:pPr>
          </w:p>
          <w:p w:rsidR="0082334C" w:rsidRPr="00542B20" w:rsidRDefault="0082334C" w:rsidP="00151A43">
            <w:pPr>
              <w:spacing w:line="276" w:lineRule="auto"/>
              <w:jc w:val="center"/>
              <w:rPr>
                <w:rFonts w:eastAsia="Times New Roman"/>
                <w:sz w:val="22"/>
                <w:szCs w:val="22"/>
              </w:rPr>
            </w:pPr>
            <w:r w:rsidRPr="00542B20">
              <w:rPr>
                <w:rFonts w:eastAsia="Times New Roman"/>
                <w:sz w:val="22"/>
                <w:szCs w:val="22"/>
              </w:rPr>
              <w:t>l.p.</w:t>
            </w:r>
          </w:p>
        </w:tc>
        <w:tc>
          <w:tcPr>
            <w:tcW w:w="5386" w:type="dxa"/>
            <w:tcBorders>
              <w:top w:val="single" w:sz="4" w:space="0" w:color="000000"/>
              <w:left w:val="single" w:sz="4" w:space="0" w:color="000000"/>
              <w:bottom w:val="single" w:sz="4" w:space="0" w:color="000000"/>
            </w:tcBorders>
            <w:shd w:val="clear" w:color="auto" w:fill="E6E6E6"/>
          </w:tcPr>
          <w:p w:rsidR="0082334C" w:rsidRPr="00542B20" w:rsidRDefault="0082334C" w:rsidP="00151A43">
            <w:pPr>
              <w:snapToGrid w:val="0"/>
              <w:spacing w:line="276" w:lineRule="auto"/>
              <w:jc w:val="center"/>
              <w:rPr>
                <w:rFonts w:eastAsia="Times New Roman"/>
                <w:sz w:val="22"/>
                <w:szCs w:val="22"/>
              </w:rPr>
            </w:pPr>
          </w:p>
          <w:p w:rsidR="0082334C" w:rsidRPr="00542B20" w:rsidRDefault="0082334C" w:rsidP="00151A43">
            <w:pPr>
              <w:spacing w:line="276" w:lineRule="auto"/>
              <w:jc w:val="center"/>
              <w:rPr>
                <w:rFonts w:eastAsia="Times New Roman"/>
                <w:sz w:val="22"/>
                <w:szCs w:val="22"/>
              </w:rPr>
            </w:pPr>
            <w:r w:rsidRPr="00542B20">
              <w:rPr>
                <w:rFonts w:eastAsia="Times New Roman"/>
                <w:sz w:val="22"/>
                <w:szCs w:val="22"/>
              </w:rPr>
              <w:t>Kryterium</w:t>
            </w:r>
          </w:p>
        </w:tc>
        <w:tc>
          <w:tcPr>
            <w:tcW w:w="1276" w:type="dxa"/>
            <w:tcBorders>
              <w:top w:val="single" w:sz="4" w:space="0" w:color="000000"/>
              <w:left w:val="single" w:sz="4" w:space="0" w:color="000000"/>
              <w:bottom w:val="single" w:sz="4" w:space="0" w:color="000000"/>
            </w:tcBorders>
            <w:shd w:val="clear" w:color="auto" w:fill="E6E6E6"/>
          </w:tcPr>
          <w:p w:rsidR="0082334C" w:rsidRPr="00542B20" w:rsidRDefault="0082334C" w:rsidP="00151A43">
            <w:pPr>
              <w:spacing w:line="276" w:lineRule="auto"/>
              <w:jc w:val="center"/>
              <w:rPr>
                <w:rFonts w:eastAsia="Times New Roman"/>
                <w:sz w:val="22"/>
                <w:szCs w:val="22"/>
              </w:rPr>
            </w:pPr>
            <w:r w:rsidRPr="00542B20">
              <w:rPr>
                <w:rFonts w:eastAsia="Times New Roman"/>
                <w:sz w:val="22"/>
                <w:szCs w:val="22"/>
              </w:rPr>
              <w:t>Znaczenie</w:t>
            </w:r>
          </w:p>
          <w:p w:rsidR="0082334C" w:rsidRPr="00542B20" w:rsidRDefault="0082334C" w:rsidP="00151A43">
            <w:pPr>
              <w:spacing w:line="276" w:lineRule="auto"/>
              <w:jc w:val="center"/>
              <w:rPr>
                <w:rFonts w:eastAsia="Times New Roman"/>
                <w:sz w:val="22"/>
                <w:szCs w:val="22"/>
              </w:rPr>
            </w:pPr>
            <w:r w:rsidRPr="00542B20">
              <w:rPr>
                <w:rFonts w:eastAsia="Times New Roman"/>
                <w:sz w:val="22"/>
                <w:szCs w:val="22"/>
              </w:rPr>
              <w:t>procentowe</w:t>
            </w:r>
          </w:p>
          <w:p w:rsidR="0082334C" w:rsidRPr="00542B20" w:rsidRDefault="0082334C" w:rsidP="00151A43">
            <w:pPr>
              <w:spacing w:line="276" w:lineRule="auto"/>
              <w:jc w:val="center"/>
              <w:rPr>
                <w:rFonts w:eastAsia="Times New Roman"/>
                <w:sz w:val="22"/>
                <w:szCs w:val="22"/>
              </w:rPr>
            </w:pPr>
            <w:r w:rsidRPr="00542B20">
              <w:rPr>
                <w:rFonts w:eastAsia="Times New Roman"/>
                <w:sz w:val="22"/>
                <w:szCs w:val="22"/>
              </w:rPr>
              <w:t>kryterium</w:t>
            </w:r>
          </w:p>
        </w:tc>
        <w:tc>
          <w:tcPr>
            <w:tcW w:w="1291" w:type="dxa"/>
            <w:tcBorders>
              <w:top w:val="single" w:sz="4" w:space="0" w:color="000000"/>
              <w:left w:val="single" w:sz="4" w:space="0" w:color="000000"/>
              <w:bottom w:val="single" w:sz="4" w:space="0" w:color="000000"/>
              <w:right w:val="single" w:sz="4" w:space="0" w:color="000000"/>
            </w:tcBorders>
            <w:shd w:val="clear" w:color="auto" w:fill="E6E6E6"/>
          </w:tcPr>
          <w:p w:rsidR="0082334C" w:rsidRPr="00542B20" w:rsidRDefault="0082334C" w:rsidP="00151A43">
            <w:pPr>
              <w:spacing w:line="276" w:lineRule="auto"/>
              <w:jc w:val="center"/>
              <w:rPr>
                <w:rFonts w:eastAsia="Times New Roman"/>
                <w:sz w:val="22"/>
                <w:szCs w:val="22"/>
              </w:rPr>
            </w:pPr>
            <w:r w:rsidRPr="00542B20">
              <w:rPr>
                <w:rFonts w:eastAsia="Times New Roman"/>
                <w:sz w:val="22"/>
                <w:szCs w:val="22"/>
              </w:rPr>
              <w:t>Maksymalna ilość punktów jakie może otrzymać oferta</w:t>
            </w:r>
          </w:p>
          <w:p w:rsidR="0082334C" w:rsidRPr="00542B20" w:rsidRDefault="0082334C" w:rsidP="00151A43">
            <w:pPr>
              <w:spacing w:line="276" w:lineRule="auto"/>
              <w:jc w:val="center"/>
              <w:rPr>
                <w:rFonts w:eastAsia="Times New Roman"/>
                <w:b/>
                <w:sz w:val="22"/>
                <w:szCs w:val="22"/>
              </w:rPr>
            </w:pPr>
            <w:r w:rsidRPr="00542B20">
              <w:rPr>
                <w:rFonts w:eastAsia="Times New Roman"/>
                <w:sz w:val="22"/>
                <w:szCs w:val="22"/>
              </w:rPr>
              <w:t>za dane kryterium</w:t>
            </w:r>
          </w:p>
        </w:tc>
      </w:tr>
      <w:tr w:rsidR="00C7644B" w:rsidRPr="00542B20" w:rsidTr="00FA46C9">
        <w:tc>
          <w:tcPr>
            <w:tcW w:w="8378" w:type="dxa"/>
            <w:gridSpan w:val="4"/>
            <w:tcBorders>
              <w:top w:val="single" w:sz="4" w:space="0" w:color="000000"/>
              <w:left w:val="single" w:sz="4" w:space="0" w:color="000000"/>
              <w:bottom w:val="single" w:sz="4" w:space="0" w:color="000000"/>
              <w:right w:val="single" w:sz="4" w:space="0" w:color="000000"/>
            </w:tcBorders>
            <w:shd w:val="clear" w:color="auto" w:fill="auto"/>
          </w:tcPr>
          <w:p w:rsidR="00C7644B" w:rsidRPr="00542B20" w:rsidRDefault="00C7644B" w:rsidP="00151A43">
            <w:pPr>
              <w:spacing w:line="276" w:lineRule="auto"/>
              <w:jc w:val="center"/>
              <w:rPr>
                <w:rFonts w:eastAsia="Times New Roman"/>
                <w:b/>
                <w:sz w:val="22"/>
                <w:szCs w:val="22"/>
              </w:rPr>
            </w:pPr>
          </w:p>
        </w:tc>
      </w:tr>
      <w:tr w:rsidR="0082334C" w:rsidRPr="00542B20" w:rsidTr="00C7644B">
        <w:tc>
          <w:tcPr>
            <w:tcW w:w="425" w:type="dxa"/>
            <w:tcBorders>
              <w:top w:val="single" w:sz="4" w:space="0" w:color="000000"/>
              <w:left w:val="single" w:sz="4" w:space="0" w:color="000000"/>
              <w:bottom w:val="single" w:sz="4" w:space="0" w:color="000000"/>
            </w:tcBorders>
            <w:shd w:val="clear" w:color="auto" w:fill="auto"/>
            <w:vAlign w:val="center"/>
          </w:tcPr>
          <w:p w:rsidR="0082334C" w:rsidRPr="00542B20" w:rsidRDefault="0082334C" w:rsidP="00151A43">
            <w:pPr>
              <w:spacing w:line="276" w:lineRule="auto"/>
              <w:ind w:left="72"/>
              <w:jc w:val="center"/>
              <w:rPr>
                <w:rFonts w:eastAsia="Times New Roman"/>
                <w:sz w:val="22"/>
                <w:szCs w:val="22"/>
              </w:rPr>
            </w:pPr>
            <w:r w:rsidRPr="00542B20">
              <w:rPr>
                <w:rFonts w:eastAsia="Times New Roman"/>
                <w:b/>
                <w:sz w:val="22"/>
                <w:szCs w:val="22"/>
              </w:rPr>
              <w:t>1</w:t>
            </w:r>
          </w:p>
        </w:tc>
        <w:tc>
          <w:tcPr>
            <w:tcW w:w="5386" w:type="dxa"/>
            <w:tcBorders>
              <w:top w:val="single" w:sz="4" w:space="0" w:color="000000"/>
              <w:left w:val="single" w:sz="4" w:space="0" w:color="000000"/>
              <w:bottom w:val="single" w:sz="4" w:space="0" w:color="000000"/>
            </w:tcBorders>
            <w:shd w:val="clear" w:color="auto" w:fill="auto"/>
            <w:vAlign w:val="center"/>
          </w:tcPr>
          <w:p w:rsidR="0082334C" w:rsidRPr="00542B20" w:rsidRDefault="0082334C" w:rsidP="00151A43">
            <w:pPr>
              <w:spacing w:before="60" w:after="60" w:line="276" w:lineRule="auto"/>
              <w:ind w:left="74"/>
              <w:rPr>
                <w:rFonts w:eastAsia="Times New Roman"/>
                <w:sz w:val="22"/>
                <w:szCs w:val="22"/>
              </w:rPr>
            </w:pPr>
            <w:r w:rsidRPr="00542B20">
              <w:rPr>
                <w:rFonts w:eastAsia="Times New Roman"/>
                <w:sz w:val="22"/>
                <w:szCs w:val="22"/>
              </w:rPr>
              <w:t>Cena brutto</w:t>
            </w:r>
          </w:p>
          <w:p w:rsidR="0082334C" w:rsidRPr="00542B20" w:rsidRDefault="0082334C" w:rsidP="00151A43">
            <w:pPr>
              <w:spacing w:after="60" w:line="276" w:lineRule="auto"/>
              <w:ind w:left="74"/>
              <w:rPr>
                <w:rFonts w:eastAsia="Times New Roman"/>
                <w:sz w:val="22"/>
                <w:szCs w:val="22"/>
              </w:rPr>
            </w:pPr>
            <w:r w:rsidRPr="00542B20">
              <w:rPr>
                <w:rFonts w:eastAsia="Times New Roman"/>
                <w:sz w:val="22"/>
                <w:szCs w:val="22"/>
              </w:rPr>
              <w:t xml:space="preserve">Liczba punktów = </w:t>
            </w:r>
            <w:proofErr w:type="spellStart"/>
            <w:r w:rsidRPr="00542B20">
              <w:rPr>
                <w:rFonts w:eastAsia="Times New Roman"/>
                <w:sz w:val="22"/>
                <w:szCs w:val="22"/>
              </w:rPr>
              <w:t>Cn</w:t>
            </w:r>
            <w:proofErr w:type="spellEnd"/>
            <w:r w:rsidRPr="00542B20">
              <w:rPr>
                <w:rFonts w:eastAsia="Times New Roman"/>
                <w:sz w:val="22"/>
                <w:szCs w:val="22"/>
              </w:rPr>
              <w:t>/</w:t>
            </w:r>
            <w:proofErr w:type="spellStart"/>
            <w:r w:rsidRPr="00542B20">
              <w:rPr>
                <w:rFonts w:eastAsia="Times New Roman"/>
                <w:sz w:val="22"/>
                <w:szCs w:val="22"/>
              </w:rPr>
              <w:t>Cb</w:t>
            </w:r>
            <w:proofErr w:type="spellEnd"/>
            <w:r w:rsidRPr="00542B20">
              <w:rPr>
                <w:rFonts w:eastAsia="Times New Roman"/>
                <w:sz w:val="22"/>
                <w:szCs w:val="22"/>
              </w:rPr>
              <w:t xml:space="preserve">  x 60</w:t>
            </w:r>
          </w:p>
          <w:p w:rsidR="0082334C" w:rsidRPr="00542B20" w:rsidRDefault="0082334C" w:rsidP="00151A43">
            <w:pPr>
              <w:spacing w:after="60" w:line="276" w:lineRule="auto"/>
              <w:ind w:left="74"/>
              <w:rPr>
                <w:rFonts w:eastAsia="Times New Roman"/>
                <w:sz w:val="22"/>
                <w:szCs w:val="22"/>
              </w:rPr>
            </w:pPr>
            <w:r w:rsidRPr="00542B20">
              <w:rPr>
                <w:rFonts w:eastAsia="Times New Roman"/>
                <w:sz w:val="22"/>
                <w:szCs w:val="22"/>
              </w:rPr>
              <w:t>gdzie:</w:t>
            </w:r>
          </w:p>
          <w:p w:rsidR="0082334C" w:rsidRPr="00542B20" w:rsidRDefault="0082334C" w:rsidP="00151A43">
            <w:pPr>
              <w:spacing w:after="60" w:line="276" w:lineRule="auto"/>
              <w:ind w:left="74"/>
              <w:rPr>
                <w:rFonts w:eastAsia="Times New Roman"/>
                <w:sz w:val="22"/>
                <w:szCs w:val="22"/>
              </w:rPr>
            </w:pPr>
            <w:r w:rsidRPr="00542B20">
              <w:rPr>
                <w:rFonts w:eastAsia="Times New Roman"/>
                <w:sz w:val="22"/>
                <w:szCs w:val="22"/>
              </w:rPr>
              <w:lastRenderedPageBreak/>
              <w:t xml:space="preserve"> - </w:t>
            </w:r>
            <w:proofErr w:type="spellStart"/>
            <w:r w:rsidRPr="00542B20">
              <w:rPr>
                <w:rFonts w:eastAsia="Times New Roman"/>
                <w:sz w:val="22"/>
                <w:szCs w:val="22"/>
              </w:rPr>
              <w:t>Cn</w:t>
            </w:r>
            <w:proofErr w:type="spellEnd"/>
            <w:r w:rsidRPr="00542B20">
              <w:rPr>
                <w:rFonts w:eastAsia="Times New Roman"/>
                <w:sz w:val="22"/>
                <w:szCs w:val="22"/>
              </w:rPr>
              <w:t xml:space="preserve"> – najniższa cena spośród wszystkich ofert nie odrzuconych</w:t>
            </w:r>
          </w:p>
          <w:p w:rsidR="0082334C" w:rsidRPr="00542B20" w:rsidRDefault="0082334C" w:rsidP="00151A43">
            <w:pPr>
              <w:spacing w:after="60" w:line="276" w:lineRule="auto"/>
              <w:ind w:left="74"/>
              <w:rPr>
                <w:rFonts w:eastAsia="Times New Roman"/>
                <w:sz w:val="22"/>
                <w:szCs w:val="22"/>
              </w:rPr>
            </w:pPr>
            <w:r w:rsidRPr="00542B20">
              <w:rPr>
                <w:rFonts w:eastAsia="Times New Roman"/>
                <w:sz w:val="22"/>
                <w:szCs w:val="22"/>
              </w:rPr>
              <w:t xml:space="preserve"> - </w:t>
            </w:r>
            <w:proofErr w:type="spellStart"/>
            <w:r w:rsidRPr="00542B20">
              <w:rPr>
                <w:rFonts w:eastAsia="Times New Roman"/>
                <w:sz w:val="22"/>
                <w:szCs w:val="22"/>
              </w:rPr>
              <w:t>Cb</w:t>
            </w:r>
            <w:proofErr w:type="spellEnd"/>
            <w:r w:rsidRPr="00542B20">
              <w:rPr>
                <w:rFonts w:eastAsia="Times New Roman"/>
                <w:sz w:val="22"/>
                <w:szCs w:val="22"/>
              </w:rPr>
              <w:t xml:space="preserve"> – cena oferty badanej</w:t>
            </w:r>
          </w:p>
          <w:p w:rsidR="0082334C" w:rsidRPr="00542B20" w:rsidRDefault="0082334C" w:rsidP="00151A43">
            <w:pPr>
              <w:spacing w:after="60" w:line="276" w:lineRule="auto"/>
              <w:ind w:left="74"/>
              <w:rPr>
                <w:rFonts w:eastAsia="Times New Roman"/>
                <w:sz w:val="22"/>
                <w:szCs w:val="22"/>
              </w:rPr>
            </w:pPr>
            <w:r w:rsidRPr="00542B20">
              <w:rPr>
                <w:rFonts w:eastAsia="Times New Roman"/>
                <w:sz w:val="22"/>
                <w:szCs w:val="22"/>
              </w:rPr>
              <w:t xml:space="preserve"> - 60 wskaźnik stały</w:t>
            </w:r>
          </w:p>
        </w:tc>
        <w:tc>
          <w:tcPr>
            <w:tcW w:w="1276" w:type="dxa"/>
            <w:tcBorders>
              <w:top w:val="single" w:sz="4" w:space="0" w:color="000000"/>
              <w:left w:val="single" w:sz="4" w:space="0" w:color="000000"/>
              <w:bottom w:val="single" w:sz="4" w:space="0" w:color="000000"/>
            </w:tcBorders>
            <w:shd w:val="clear" w:color="auto" w:fill="auto"/>
          </w:tcPr>
          <w:p w:rsidR="0082334C" w:rsidRPr="00542B20" w:rsidRDefault="0082334C" w:rsidP="00151A43">
            <w:pPr>
              <w:spacing w:line="276" w:lineRule="auto"/>
              <w:jc w:val="center"/>
              <w:rPr>
                <w:rFonts w:eastAsia="Times New Roman"/>
                <w:sz w:val="22"/>
                <w:szCs w:val="22"/>
              </w:rPr>
            </w:pPr>
            <w:r w:rsidRPr="00542B20">
              <w:rPr>
                <w:rFonts w:eastAsia="Times New Roman"/>
                <w:sz w:val="22"/>
                <w:szCs w:val="22"/>
              </w:rPr>
              <w:lastRenderedPageBreak/>
              <w:t>60 %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2334C" w:rsidRPr="00542B20" w:rsidRDefault="0082334C" w:rsidP="00151A43">
            <w:pPr>
              <w:spacing w:line="276" w:lineRule="auto"/>
              <w:jc w:val="center"/>
              <w:rPr>
                <w:rFonts w:eastAsia="Times New Roman"/>
                <w:b/>
                <w:sz w:val="22"/>
                <w:szCs w:val="22"/>
              </w:rPr>
            </w:pPr>
            <w:r w:rsidRPr="00542B20">
              <w:rPr>
                <w:rFonts w:eastAsia="Times New Roman"/>
                <w:sz w:val="22"/>
                <w:szCs w:val="22"/>
              </w:rPr>
              <w:t>60 pkt.</w:t>
            </w:r>
          </w:p>
        </w:tc>
      </w:tr>
      <w:tr w:rsidR="0082334C" w:rsidRPr="00542B20" w:rsidTr="00C7644B">
        <w:tc>
          <w:tcPr>
            <w:tcW w:w="425" w:type="dxa"/>
            <w:tcBorders>
              <w:top w:val="single" w:sz="4" w:space="0" w:color="000000"/>
              <w:left w:val="single" w:sz="4" w:space="0" w:color="000000"/>
              <w:bottom w:val="single" w:sz="4" w:space="0" w:color="000000"/>
            </w:tcBorders>
            <w:shd w:val="clear" w:color="auto" w:fill="auto"/>
            <w:vAlign w:val="center"/>
          </w:tcPr>
          <w:p w:rsidR="0082334C" w:rsidRPr="00542B20" w:rsidRDefault="009E09ED" w:rsidP="00151A43">
            <w:pPr>
              <w:spacing w:line="276" w:lineRule="auto"/>
              <w:ind w:left="72"/>
              <w:jc w:val="center"/>
              <w:rPr>
                <w:bCs/>
                <w:sz w:val="22"/>
                <w:szCs w:val="22"/>
              </w:rPr>
            </w:pPr>
            <w:r>
              <w:rPr>
                <w:rFonts w:eastAsia="Times New Roman"/>
                <w:b/>
                <w:sz w:val="22"/>
                <w:szCs w:val="22"/>
              </w:rPr>
              <w:lastRenderedPageBreak/>
              <w:t>2</w:t>
            </w:r>
          </w:p>
        </w:tc>
        <w:tc>
          <w:tcPr>
            <w:tcW w:w="5386" w:type="dxa"/>
            <w:tcBorders>
              <w:top w:val="single" w:sz="4" w:space="0" w:color="000000"/>
              <w:left w:val="single" w:sz="4" w:space="0" w:color="000000"/>
              <w:bottom w:val="single" w:sz="4" w:space="0" w:color="000000"/>
            </w:tcBorders>
            <w:shd w:val="clear" w:color="auto" w:fill="auto"/>
          </w:tcPr>
          <w:p w:rsidR="009E09ED" w:rsidRPr="009E09ED" w:rsidRDefault="009E09ED" w:rsidP="000671E2">
            <w:pPr>
              <w:spacing w:line="276" w:lineRule="auto"/>
              <w:rPr>
                <w:b/>
              </w:rPr>
            </w:pPr>
            <w:r w:rsidRPr="00B5419C">
              <w:t xml:space="preserve">Ocenie zostanie poddany </w:t>
            </w:r>
            <w:r w:rsidRPr="0026555B">
              <w:rPr>
                <w:b/>
              </w:rPr>
              <w:t>okres gwarancji</w:t>
            </w:r>
            <w:r w:rsidRPr="00B5419C">
              <w:t xml:space="preserve"> (</w:t>
            </w:r>
            <w:r>
              <w:t>w pełnych latach) zaoferowany dl</w:t>
            </w:r>
            <w:r w:rsidRPr="00B5419C">
              <w:t xml:space="preserve">a </w:t>
            </w:r>
            <w:r>
              <w:t xml:space="preserve">komputera typu </w:t>
            </w:r>
            <w:proofErr w:type="spellStart"/>
            <w:r>
              <w:t>All</w:t>
            </w:r>
            <w:proofErr w:type="spellEnd"/>
            <w:r>
              <w:t xml:space="preserve"> in One</w:t>
            </w:r>
            <w:r w:rsidRPr="00B5419C">
              <w:t xml:space="preserve">, przy czym minimalny okres gwarancji to </w:t>
            </w:r>
            <w:r>
              <w:t>3</w:t>
            </w:r>
            <w:r w:rsidRPr="00B5419C">
              <w:t xml:space="preserve"> lat</w:t>
            </w:r>
            <w:r>
              <w:t>a</w:t>
            </w:r>
            <w:r w:rsidR="000671E2">
              <w:t xml:space="preserve"> </w:t>
            </w:r>
            <w:r>
              <w:t>(Zamawiający wymaga podanie czasu trwania gwarancji w pełnych latach)</w:t>
            </w:r>
            <w:r>
              <w:br/>
            </w:r>
            <w:r>
              <w:rPr>
                <w:b/>
                <w:sz w:val="22"/>
                <w:szCs w:val="22"/>
              </w:rPr>
              <w:t>-</w:t>
            </w:r>
            <w:r w:rsidRPr="009E09ED">
              <w:rPr>
                <w:b/>
                <w:sz w:val="22"/>
                <w:szCs w:val="22"/>
              </w:rPr>
              <w:t xml:space="preserve">3 lata -    </w:t>
            </w:r>
            <w:r w:rsidRPr="009E09ED">
              <w:rPr>
                <w:b/>
              </w:rPr>
              <w:t>0 pkt</w:t>
            </w:r>
          </w:p>
          <w:p w:rsidR="009E09ED" w:rsidRPr="009E09ED" w:rsidRDefault="009E09ED" w:rsidP="000671E2">
            <w:pPr>
              <w:spacing w:line="276" w:lineRule="auto"/>
              <w:rPr>
                <w:b/>
              </w:rPr>
            </w:pPr>
            <w:r w:rsidRPr="009E09ED">
              <w:rPr>
                <w:b/>
              </w:rPr>
              <w:t>-4 lata – 10 pkt</w:t>
            </w:r>
          </w:p>
          <w:p w:rsidR="002A31FC" w:rsidRPr="009E09ED" w:rsidRDefault="009E09ED" w:rsidP="000671E2">
            <w:pPr>
              <w:spacing w:line="276" w:lineRule="auto"/>
              <w:rPr>
                <w:b/>
              </w:rPr>
            </w:pPr>
            <w:r w:rsidRPr="009E09ED">
              <w:rPr>
                <w:b/>
              </w:rPr>
              <w:t>-5 lat – 20 pkt</w:t>
            </w:r>
          </w:p>
          <w:p w:rsidR="0082334C" w:rsidRPr="00542B20" w:rsidRDefault="00551149" w:rsidP="00151A43">
            <w:pPr>
              <w:spacing w:line="276" w:lineRule="auto"/>
              <w:rPr>
                <w:sz w:val="22"/>
                <w:szCs w:val="22"/>
              </w:rPr>
            </w:pPr>
            <w:r>
              <w:rPr>
                <w:b/>
                <w:sz w:val="22"/>
                <w:szCs w:val="22"/>
              </w:rPr>
              <w:t>Informację należy</w:t>
            </w:r>
            <w:r w:rsidR="0082334C" w:rsidRPr="00542B20">
              <w:rPr>
                <w:b/>
                <w:sz w:val="22"/>
                <w:szCs w:val="22"/>
              </w:rPr>
              <w:t xml:space="preserve"> wskazać w formularzu ofertowym</w:t>
            </w:r>
          </w:p>
        </w:tc>
        <w:tc>
          <w:tcPr>
            <w:tcW w:w="1276" w:type="dxa"/>
            <w:tcBorders>
              <w:top w:val="single" w:sz="4" w:space="0" w:color="000000"/>
              <w:left w:val="single" w:sz="4" w:space="0" w:color="000000"/>
              <w:bottom w:val="single" w:sz="4" w:space="0" w:color="000000"/>
            </w:tcBorders>
            <w:shd w:val="clear" w:color="auto" w:fill="auto"/>
          </w:tcPr>
          <w:p w:rsidR="0082334C" w:rsidRPr="00542B20" w:rsidRDefault="002A31FC" w:rsidP="00151A43">
            <w:pPr>
              <w:spacing w:line="276" w:lineRule="auto"/>
              <w:jc w:val="center"/>
              <w:rPr>
                <w:rFonts w:eastAsia="Times New Roman"/>
                <w:sz w:val="22"/>
                <w:szCs w:val="22"/>
              </w:rPr>
            </w:pPr>
            <w:r>
              <w:rPr>
                <w:rFonts w:eastAsia="Times New Roman"/>
                <w:sz w:val="22"/>
                <w:szCs w:val="22"/>
              </w:rPr>
              <w:t>2</w:t>
            </w:r>
            <w:r w:rsidR="0082334C" w:rsidRPr="00542B20">
              <w:rPr>
                <w:rFonts w:eastAsia="Times New Roman"/>
                <w:sz w:val="22"/>
                <w:szCs w:val="22"/>
              </w:rPr>
              <w:t>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2334C" w:rsidRPr="00542B20" w:rsidRDefault="002A31FC" w:rsidP="00151A43">
            <w:pPr>
              <w:spacing w:line="276" w:lineRule="auto"/>
              <w:jc w:val="center"/>
              <w:rPr>
                <w:rFonts w:eastAsia="Batang"/>
                <w:sz w:val="22"/>
                <w:szCs w:val="22"/>
              </w:rPr>
            </w:pPr>
            <w:r>
              <w:rPr>
                <w:rFonts w:eastAsia="Times New Roman"/>
                <w:sz w:val="22"/>
                <w:szCs w:val="22"/>
              </w:rPr>
              <w:t>2</w:t>
            </w:r>
            <w:r w:rsidR="0082334C" w:rsidRPr="00542B20">
              <w:rPr>
                <w:rFonts w:eastAsia="Times New Roman"/>
                <w:sz w:val="22"/>
                <w:szCs w:val="22"/>
              </w:rPr>
              <w:t>0 pkt.</w:t>
            </w:r>
          </w:p>
        </w:tc>
      </w:tr>
      <w:tr w:rsidR="002A31FC" w:rsidRPr="00542B20" w:rsidTr="00C7644B">
        <w:tc>
          <w:tcPr>
            <w:tcW w:w="425" w:type="dxa"/>
            <w:tcBorders>
              <w:top w:val="single" w:sz="4" w:space="0" w:color="000000"/>
              <w:left w:val="single" w:sz="4" w:space="0" w:color="000000"/>
              <w:bottom w:val="single" w:sz="4" w:space="0" w:color="000000"/>
            </w:tcBorders>
            <w:shd w:val="clear" w:color="auto" w:fill="auto"/>
            <w:vAlign w:val="center"/>
          </w:tcPr>
          <w:p w:rsidR="002A31FC" w:rsidRPr="00542B20" w:rsidRDefault="009E09ED" w:rsidP="00151A43">
            <w:pPr>
              <w:spacing w:line="276" w:lineRule="auto"/>
              <w:ind w:left="72"/>
              <w:jc w:val="center"/>
              <w:rPr>
                <w:rFonts w:eastAsia="Times New Roman"/>
                <w:b/>
                <w:sz w:val="22"/>
                <w:szCs w:val="22"/>
              </w:rPr>
            </w:pPr>
            <w:r>
              <w:rPr>
                <w:rFonts w:eastAsia="Times New Roman"/>
                <w:b/>
                <w:sz w:val="22"/>
                <w:szCs w:val="22"/>
              </w:rPr>
              <w:t>3</w:t>
            </w:r>
          </w:p>
        </w:tc>
        <w:tc>
          <w:tcPr>
            <w:tcW w:w="5386" w:type="dxa"/>
            <w:tcBorders>
              <w:top w:val="single" w:sz="4" w:space="0" w:color="000000"/>
              <w:left w:val="single" w:sz="4" w:space="0" w:color="000000"/>
              <w:bottom w:val="single" w:sz="4" w:space="0" w:color="000000"/>
            </w:tcBorders>
            <w:shd w:val="clear" w:color="auto" w:fill="auto"/>
          </w:tcPr>
          <w:p w:rsidR="002A31FC" w:rsidRPr="008F7609" w:rsidRDefault="009E09ED" w:rsidP="00151A43">
            <w:pPr>
              <w:spacing w:line="276" w:lineRule="auto"/>
              <w:jc w:val="both"/>
              <w:rPr>
                <w:b/>
              </w:rPr>
            </w:pPr>
            <w:r w:rsidRPr="008F7609">
              <w:rPr>
                <w:b/>
              </w:rPr>
              <w:t xml:space="preserve">Moc zasilacza komputera </w:t>
            </w:r>
            <w:proofErr w:type="spellStart"/>
            <w:r w:rsidRPr="008F7609">
              <w:rPr>
                <w:b/>
              </w:rPr>
              <w:t>AiO</w:t>
            </w:r>
            <w:proofErr w:type="spellEnd"/>
          </w:p>
          <w:p w:rsidR="009E09ED" w:rsidRPr="008F7609" w:rsidRDefault="009E09ED" w:rsidP="009E09ED">
            <w:pPr>
              <w:spacing w:line="276" w:lineRule="auto"/>
              <w:jc w:val="center"/>
              <w:rPr>
                <w:b/>
              </w:rPr>
            </w:pPr>
            <w:r w:rsidRPr="008F7609">
              <w:rPr>
                <w:b/>
              </w:rPr>
              <w:t>- powyżej 200</w:t>
            </w:r>
            <w:r w:rsidR="00551149" w:rsidRPr="008F7609">
              <w:rPr>
                <w:b/>
              </w:rPr>
              <w:t xml:space="preserve"> </w:t>
            </w:r>
            <w:r w:rsidRPr="008F7609">
              <w:rPr>
                <w:b/>
              </w:rPr>
              <w:t>W  - 0 pkt</w:t>
            </w:r>
          </w:p>
          <w:p w:rsidR="009E09ED" w:rsidRPr="008F7609" w:rsidRDefault="00551149" w:rsidP="009E09ED">
            <w:pPr>
              <w:spacing w:line="276" w:lineRule="auto"/>
              <w:jc w:val="center"/>
              <w:rPr>
                <w:b/>
              </w:rPr>
            </w:pPr>
            <w:r w:rsidRPr="008F7609">
              <w:rPr>
                <w:b/>
              </w:rPr>
              <w:t xml:space="preserve">  </w:t>
            </w:r>
            <w:r w:rsidR="009E09ED" w:rsidRPr="008F7609">
              <w:rPr>
                <w:b/>
              </w:rPr>
              <w:t xml:space="preserve">- 150 – 200 W </w:t>
            </w:r>
            <w:r w:rsidRPr="008F7609">
              <w:rPr>
                <w:b/>
              </w:rPr>
              <w:t xml:space="preserve">    </w:t>
            </w:r>
            <w:r w:rsidR="009E09ED" w:rsidRPr="008F7609">
              <w:rPr>
                <w:b/>
              </w:rPr>
              <w:t xml:space="preserve"> </w:t>
            </w:r>
            <w:r w:rsidRPr="008F7609">
              <w:rPr>
                <w:b/>
              </w:rPr>
              <w:t xml:space="preserve"> </w:t>
            </w:r>
            <w:r w:rsidR="009E09ED" w:rsidRPr="008F7609">
              <w:rPr>
                <w:b/>
              </w:rPr>
              <w:t>- 10 pkt</w:t>
            </w:r>
          </w:p>
          <w:p w:rsidR="009E09ED" w:rsidRPr="008F7609" w:rsidRDefault="00551149" w:rsidP="009E09ED">
            <w:pPr>
              <w:spacing w:line="276" w:lineRule="auto"/>
              <w:jc w:val="center"/>
              <w:rPr>
                <w:b/>
              </w:rPr>
            </w:pPr>
            <w:r w:rsidRPr="008F7609">
              <w:rPr>
                <w:b/>
              </w:rPr>
              <w:t xml:space="preserve">  - poniżej 150 W   -</w:t>
            </w:r>
            <w:r w:rsidR="009E09ED" w:rsidRPr="008F7609">
              <w:rPr>
                <w:b/>
              </w:rPr>
              <w:t xml:space="preserve"> 20 pkt</w:t>
            </w:r>
          </w:p>
          <w:p w:rsidR="009E09ED" w:rsidRPr="008F7609" w:rsidRDefault="009E09ED" w:rsidP="00151A43">
            <w:pPr>
              <w:spacing w:line="276" w:lineRule="auto"/>
              <w:jc w:val="both"/>
              <w:rPr>
                <w:bCs/>
                <w:sz w:val="22"/>
                <w:szCs w:val="22"/>
              </w:rPr>
            </w:pPr>
            <w:r w:rsidRPr="008F7609">
              <w:rPr>
                <w:b/>
                <w:sz w:val="22"/>
                <w:szCs w:val="22"/>
              </w:rPr>
              <w:t>Informację należ</w:t>
            </w:r>
            <w:r w:rsidR="002F561A">
              <w:rPr>
                <w:b/>
                <w:sz w:val="22"/>
                <w:szCs w:val="22"/>
              </w:rPr>
              <w:t xml:space="preserve">y </w:t>
            </w:r>
            <w:r w:rsidRPr="008F7609">
              <w:rPr>
                <w:b/>
                <w:sz w:val="22"/>
                <w:szCs w:val="22"/>
              </w:rPr>
              <w:t>wskazać w formularzu ofertowym</w:t>
            </w:r>
          </w:p>
        </w:tc>
        <w:tc>
          <w:tcPr>
            <w:tcW w:w="1276" w:type="dxa"/>
            <w:tcBorders>
              <w:top w:val="single" w:sz="4" w:space="0" w:color="000000"/>
              <w:left w:val="single" w:sz="4" w:space="0" w:color="000000"/>
              <w:bottom w:val="single" w:sz="4" w:space="0" w:color="000000"/>
            </w:tcBorders>
            <w:shd w:val="clear" w:color="auto" w:fill="auto"/>
          </w:tcPr>
          <w:p w:rsidR="002A31FC" w:rsidRPr="00542B20" w:rsidRDefault="009E09ED" w:rsidP="00151A43">
            <w:pPr>
              <w:spacing w:line="276" w:lineRule="auto"/>
              <w:jc w:val="center"/>
              <w:rPr>
                <w:rFonts w:eastAsia="Times New Roman"/>
                <w:sz w:val="22"/>
                <w:szCs w:val="22"/>
              </w:rPr>
            </w:pPr>
            <w:r>
              <w:rPr>
                <w:rFonts w:eastAsia="Times New Roman"/>
                <w:sz w:val="22"/>
                <w:szCs w:val="22"/>
              </w:rPr>
              <w:t>20%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2A31FC" w:rsidRPr="00542B20" w:rsidRDefault="009E09ED" w:rsidP="00151A43">
            <w:pPr>
              <w:spacing w:line="276" w:lineRule="auto"/>
              <w:jc w:val="center"/>
              <w:rPr>
                <w:rFonts w:eastAsia="Times New Roman"/>
                <w:sz w:val="22"/>
                <w:szCs w:val="22"/>
              </w:rPr>
            </w:pPr>
            <w:r>
              <w:rPr>
                <w:rFonts w:eastAsia="Times New Roman"/>
                <w:sz w:val="22"/>
                <w:szCs w:val="22"/>
              </w:rPr>
              <w:t>20 pkt</w:t>
            </w:r>
          </w:p>
        </w:tc>
      </w:tr>
    </w:tbl>
    <w:p w:rsidR="0082334C" w:rsidRPr="00542B20" w:rsidRDefault="0082334C" w:rsidP="0082334C">
      <w:pPr>
        <w:spacing w:before="180" w:line="276" w:lineRule="auto"/>
        <w:ind w:left="993"/>
        <w:jc w:val="both"/>
        <w:rPr>
          <w:rFonts w:eastAsia="Batang"/>
          <w:sz w:val="22"/>
          <w:szCs w:val="22"/>
        </w:rPr>
      </w:pPr>
    </w:p>
    <w:p w:rsidR="008C4963" w:rsidRPr="00542B20" w:rsidRDefault="008C4963" w:rsidP="00542B20">
      <w:pPr>
        <w:pStyle w:val="Lista2"/>
        <w:numPr>
          <w:ilvl w:val="1"/>
          <w:numId w:val="18"/>
        </w:numPr>
        <w:rPr>
          <w:sz w:val="22"/>
          <w:szCs w:val="22"/>
        </w:rPr>
      </w:pPr>
      <w:r w:rsidRPr="00542B20">
        <w:rPr>
          <w:sz w:val="22"/>
          <w:szCs w:val="22"/>
        </w:rPr>
        <w:t>Zamawiający w odniesieniu do wykonawcy</w:t>
      </w:r>
      <w:r w:rsidR="00551149">
        <w:rPr>
          <w:sz w:val="22"/>
          <w:szCs w:val="22"/>
        </w:rPr>
        <w:t>,</w:t>
      </w:r>
      <w:r w:rsidRPr="00542B20">
        <w:rPr>
          <w:sz w:val="22"/>
          <w:szCs w:val="22"/>
        </w:rPr>
        <w:t xml:space="preserve"> który otrzymał największą ilość punktów wezwie  w ustawowym terminie do złożenia dokumentów w zakresie</w:t>
      </w:r>
      <w:r w:rsidRPr="00542B20">
        <w:rPr>
          <w:smallCaps/>
          <w:sz w:val="22"/>
          <w:szCs w:val="22"/>
        </w:rPr>
        <w:t xml:space="preserve"> </w:t>
      </w:r>
      <w:r w:rsidRPr="00542B20">
        <w:rPr>
          <w:sz w:val="22"/>
          <w:szCs w:val="22"/>
        </w:rPr>
        <w:t xml:space="preserve">nie podlegania wykluczeniu oraz spełnia warunki udziału w postępowaniu. Potwierdzenie dokumentami wskazanych okoliczności będzie stanowić podstawę dokonania wyboru oferty tego wykonawcy.  </w:t>
      </w:r>
    </w:p>
    <w:p w:rsidR="008C4963" w:rsidRPr="00542B20" w:rsidRDefault="008C4963" w:rsidP="00542B20">
      <w:pPr>
        <w:pStyle w:val="Lista3"/>
        <w:numPr>
          <w:ilvl w:val="1"/>
          <w:numId w:val="29"/>
        </w:numPr>
        <w:rPr>
          <w:sz w:val="22"/>
          <w:szCs w:val="22"/>
          <w:u w:val="single"/>
        </w:rPr>
      </w:pPr>
      <w:r w:rsidRPr="00542B20">
        <w:rPr>
          <w:sz w:val="22"/>
          <w:szCs w:val="22"/>
        </w:rPr>
        <w:t xml:space="preserve">    Z wybranym Wykonawcą Zamawiający zawrze umowę w trybie art. 94 ust.1 ustawy Prawo zamówień publicznych i uwzględnieniem zapisów art. 139 ustawy.</w:t>
      </w:r>
    </w:p>
    <w:p w:rsidR="008C4963" w:rsidRPr="00542B20" w:rsidRDefault="008C4963">
      <w:pPr>
        <w:pStyle w:val="Nagwek3"/>
        <w:numPr>
          <w:ilvl w:val="0"/>
          <w:numId w:val="19"/>
        </w:numPr>
        <w:spacing w:line="276" w:lineRule="auto"/>
        <w:rPr>
          <w:rStyle w:val="oznaczenie"/>
          <w:rFonts w:ascii="Times New Roman" w:hAnsi="Times New Roman" w:cs="Times New Roman"/>
          <w:sz w:val="22"/>
          <w:szCs w:val="22"/>
        </w:rPr>
      </w:pPr>
      <w:r w:rsidRPr="00542B20">
        <w:rPr>
          <w:rFonts w:ascii="Times New Roman" w:hAnsi="Times New Roman" w:cs="Times New Roman"/>
          <w:sz w:val="22"/>
          <w:szCs w:val="22"/>
          <w:u w:val="single"/>
        </w:rPr>
        <w:t>Formalności, jakie powinny zostać dopełnione po wyborze oferty w celu zawarcia umowy w sprawie zamówienia publicznego</w:t>
      </w:r>
    </w:p>
    <w:p w:rsidR="008C4963" w:rsidRPr="00542B20" w:rsidRDefault="008C4963" w:rsidP="00542B20">
      <w:pPr>
        <w:pStyle w:val="Lista2"/>
        <w:rPr>
          <w:sz w:val="22"/>
          <w:szCs w:val="22"/>
        </w:rPr>
      </w:pPr>
      <w:r w:rsidRPr="00542B20">
        <w:rPr>
          <w:rStyle w:val="oznaczenie"/>
          <w:sz w:val="22"/>
          <w:szCs w:val="22"/>
        </w:rPr>
        <w:t>23.1.</w:t>
      </w:r>
      <w:r w:rsidR="00542B20" w:rsidRPr="00542B20">
        <w:rPr>
          <w:rStyle w:val="oznaczenie"/>
          <w:sz w:val="22"/>
          <w:szCs w:val="22"/>
        </w:rPr>
        <w:tab/>
      </w:r>
      <w:r w:rsidRPr="00542B20">
        <w:rPr>
          <w:sz w:val="22"/>
          <w:szCs w:val="22"/>
        </w:rPr>
        <w:t>Niezwłocznie po wyborze najkorzystniejszej oferty Zamawiający jednocześnie zawiadamia Wykonawców, którzy złożyli oferty, o:</w:t>
      </w:r>
    </w:p>
    <w:p w:rsidR="008C4963" w:rsidRPr="00542B20" w:rsidRDefault="008C4963">
      <w:pPr>
        <w:pStyle w:val="lit"/>
        <w:spacing w:line="276" w:lineRule="auto"/>
        <w:ind w:left="851" w:hanging="567"/>
        <w:rPr>
          <w:sz w:val="22"/>
          <w:szCs w:val="22"/>
        </w:rPr>
      </w:pPr>
      <w:r w:rsidRPr="00542B20">
        <w:rPr>
          <w:sz w:val="22"/>
          <w:szCs w:val="22"/>
        </w:rPr>
        <w:t>23.1.1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8C4963" w:rsidRPr="00542B20" w:rsidRDefault="008C4963">
      <w:pPr>
        <w:pStyle w:val="lit"/>
        <w:spacing w:line="276" w:lineRule="auto"/>
        <w:ind w:left="851" w:hanging="567"/>
        <w:rPr>
          <w:sz w:val="22"/>
          <w:szCs w:val="22"/>
        </w:rPr>
      </w:pPr>
      <w:r w:rsidRPr="00542B20">
        <w:rPr>
          <w:sz w:val="22"/>
          <w:szCs w:val="22"/>
        </w:rPr>
        <w:t>23.1.2 Wykonawcach, których oferty zostały odrzucone, podając uzasadnienie faktyczne i prawne;</w:t>
      </w:r>
    </w:p>
    <w:p w:rsidR="008C4963" w:rsidRPr="00542B20" w:rsidRDefault="008C4963">
      <w:pPr>
        <w:pStyle w:val="lit"/>
        <w:spacing w:line="276" w:lineRule="auto"/>
        <w:ind w:left="851" w:hanging="567"/>
        <w:rPr>
          <w:sz w:val="22"/>
          <w:szCs w:val="22"/>
        </w:rPr>
      </w:pPr>
      <w:r w:rsidRPr="00542B20">
        <w:rPr>
          <w:sz w:val="22"/>
          <w:szCs w:val="22"/>
        </w:rPr>
        <w:t>23.1.3 Wykonawcach, którzy zostali wykluczeni z postępowania o udzielenie zamówienia, podając uzasadnienie faktyczne i prawne</w:t>
      </w:r>
      <w:r w:rsidR="00551149">
        <w:rPr>
          <w:sz w:val="22"/>
          <w:szCs w:val="22"/>
        </w:rPr>
        <w:t>;</w:t>
      </w:r>
    </w:p>
    <w:p w:rsidR="008C4963" w:rsidRPr="00542B20" w:rsidRDefault="008C4963">
      <w:pPr>
        <w:pStyle w:val="lit"/>
        <w:spacing w:line="276" w:lineRule="auto"/>
        <w:ind w:left="851" w:hanging="567"/>
        <w:rPr>
          <w:sz w:val="22"/>
          <w:szCs w:val="22"/>
        </w:rPr>
      </w:pPr>
      <w:r w:rsidRPr="00542B20">
        <w:rPr>
          <w:sz w:val="22"/>
          <w:szCs w:val="22"/>
        </w:rPr>
        <w:lastRenderedPageBreak/>
        <w:t>23.1.4 Unieważnieniu postępowania z podaniem uzasadnienia faktycznego i prawnego</w:t>
      </w:r>
      <w:r w:rsidR="00551149">
        <w:rPr>
          <w:sz w:val="22"/>
          <w:szCs w:val="22"/>
        </w:rPr>
        <w:t>.</w:t>
      </w:r>
    </w:p>
    <w:p w:rsidR="008C4963" w:rsidRPr="00542B20" w:rsidRDefault="008C4963" w:rsidP="00551149">
      <w:pPr>
        <w:pStyle w:val="Lista5"/>
        <w:ind w:left="851" w:hanging="567"/>
        <w:rPr>
          <w:sz w:val="22"/>
          <w:szCs w:val="22"/>
        </w:rPr>
      </w:pPr>
      <w:r w:rsidRPr="00542B20">
        <w:rPr>
          <w:sz w:val="22"/>
          <w:szCs w:val="22"/>
        </w:rPr>
        <w:t>23.2.</w:t>
      </w:r>
      <w:r w:rsidRPr="00542B20">
        <w:rPr>
          <w:sz w:val="22"/>
          <w:szCs w:val="22"/>
        </w:rPr>
        <w:tab/>
        <w:t>Niezwłocznie po wyborze najkorzystniejszej oferty Zamawiający zamieści informacje, o których mowa w pkt. 23.1.1 na stronie internetowej.</w:t>
      </w:r>
    </w:p>
    <w:p w:rsidR="008C4963" w:rsidRPr="00542B20" w:rsidRDefault="008C4963" w:rsidP="00551149">
      <w:pPr>
        <w:pStyle w:val="Lista5"/>
        <w:ind w:left="851" w:hanging="567"/>
        <w:rPr>
          <w:sz w:val="22"/>
          <w:szCs w:val="22"/>
        </w:rPr>
      </w:pPr>
      <w:r w:rsidRPr="00542B20">
        <w:rPr>
          <w:sz w:val="22"/>
          <w:szCs w:val="22"/>
        </w:rPr>
        <w:t>23.3.</w:t>
      </w:r>
      <w:r w:rsidR="00542B20" w:rsidRPr="00542B20">
        <w:rPr>
          <w:sz w:val="22"/>
          <w:szCs w:val="22"/>
        </w:rPr>
        <w:tab/>
      </w:r>
      <w:r w:rsidRPr="00542B20">
        <w:rPr>
          <w:sz w:val="22"/>
          <w:szCs w:val="22"/>
        </w:rPr>
        <w:t>Wykonawca, którego oferta zostanie uznana za najkorzystniejszą, przed podpisaniem umowy zobowiązany jest do:</w:t>
      </w:r>
    </w:p>
    <w:p w:rsidR="008C4963" w:rsidRPr="00542B20" w:rsidRDefault="008C4963">
      <w:pPr>
        <w:pStyle w:val="Stopka"/>
        <w:tabs>
          <w:tab w:val="clear" w:pos="4536"/>
          <w:tab w:val="clear" w:pos="9072"/>
        </w:tabs>
        <w:spacing w:line="276" w:lineRule="auto"/>
        <w:ind w:left="851" w:hanging="567"/>
        <w:jc w:val="both"/>
        <w:rPr>
          <w:sz w:val="22"/>
          <w:szCs w:val="22"/>
        </w:rPr>
      </w:pPr>
      <w:r w:rsidRPr="00542B20">
        <w:rPr>
          <w:sz w:val="22"/>
          <w:szCs w:val="22"/>
        </w:rPr>
        <w:t xml:space="preserve">23.3.1. przedłożenia umowy regulującej współpracę Wykonawców wspólnie ubiegających się o udzielenie zamówienia, </w:t>
      </w:r>
    </w:p>
    <w:p w:rsidR="008C4963" w:rsidRPr="00542B20" w:rsidRDefault="008C4963">
      <w:pPr>
        <w:pStyle w:val="Stopka"/>
        <w:tabs>
          <w:tab w:val="clear" w:pos="4536"/>
          <w:tab w:val="clear" w:pos="9072"/>
        </w:tabs>
        <w:spacing w:line="276" w:lineRule="auto"/>
        <w:ind w:left="851" w:hanging="567"/>
        <w:jc w:val="both"/>
        <w:rPr>
          <w:sz w:val="22"/>
          <w:szCs w:val="22"/>
        </w:rPr>
      </w:pPr>
      <w:r w:rsidRPr="00542B20">
        <w:rPr>
          <w:sz w:val="22"/>
          <w:szCs w:val="22"/>
        </w:rPr>
        <w:t>23.3.2. Szczegółowa kalkulacja cenowa w rozbiciu na ceny jednostkowe dostarczanych produktów opisanych w załączniku nr 6 do SIWZ</w:t>
      </w:r>
      <w:r w:rsidR="00551149">
        <w:rPr>
          <w:sz w:val="22"/>
          <w:szCs w:val="22"/>
        </w:rPr>
        <w:t>,</w:t>
      </w:r>
    </w:p>
    <w:p w:rsidR="008C4963" w:rsidRPr="00542B20" w:rsidRDefault="008C4963">
      <w:pPr>
        <w:pStyle w:val="Stopka"/>
        <w:tabs>
          <w:tab w:val="clear" w:pos="4536"/>
          <w:tab w:val="clear" w:pos="9072"/>
        </w:tabs>
        <w:spacing w:line="276" w:lineRule="auto"/>
        <w:ind w:left="851" w:hanging="567"/>
        <w:jc w:val="both"/>
        <w:rPr>
          <w:sz w:val="22"/>
          <w:szCs w:val="22"/>
        </w:rPr>
      </w:pPr>
      <w:r w:rsidRPr="00542B20">
        <w:rPr>
          <w:sz w:val="22"/>
          <w:szCs w:val="22"/>
        </w:rPr>
        <w:t>23.3.3 „szczegółowy opis oferowanego przedmiotu zamówienia” w którym dla każdego produktu w tym programów należy określić nazwę producenta, typ/model oraz inne cechy produktu pozwalające na jednoznaczną identyfikację zaoferowanego produktu i potwierdzenie zgodności z opisem przedmiotu zamówienia określonym w załączniku nr 6 do SIWZ</w:t>
      </w:r>
      <w:r w:rsidR="00551149">
        <w:rPr>
          <w:sz w:val="22"/>
          <w:szCs w:val="22"/>
        </w:rPr>
        <w:t>,</w:t>
      </w:r>
    </w:p>
    <w:p w:rsidR="00910D39" w:rsidRPr="00542B20" w:rsidRDefault="00910D39">
      <w:pPr>
        <w:pStyle w:val="Stopka"/>
        <w:tabs>
          <w:tab w:val="clear" w:pos="4536"/>
          <w:tab w:val="clear" w:pos="9072"/>
        </w:tabs>
        <w:spacing w:line="276" w:lineRule="auto"/>
        <w:ind w:left="851" w:hanging="567"/>
        <w:jc w:val="both"/>
        <w:rPr>
          <w:sz w:val="22"/>
          <w:szCs w:val="22"/>
        </w:rPr>
      </w:pPr>
      <w:r w:rsidRPr="00542B20">
        <w:rPr>
          <w:sz w:val="22"/>
          <w:szCs w:val="22"/>
        </w:rPr>
        <w:t>23.3.4 dokumenty związane z przedmiotem zamówienia</w:t>
      </w:r>
      <w:r w:rsidR="00551149">
        <w:rPr>
          <w:sz w:val="22"/>
          <w:szCs w:val="22"/>
        </w:rPr>
        <w:t>,</w:t>
      </w:r>
      <w:r w:rsidRPr="00542B20">
        <w:rPr>
          <w:sz w:val="22"/>
          <w:szCs w:val="22"/>
        </w:rPr>
        <w:t xml:space="preserve"> o których mowa w opisie przedmiotu zamówienia. </w:t>
      </w:r>
    </w:p>
    <w:p w:rsidR="008C4963" w:rsidRPr="00542B20" w:rsidRDefault="008C4963" w:rsidP="00542B20">
      <w:pPr>
        <w:pStyle w:val="Tekstpodstawowy"/>
        <w:rPr>
          <w:b/>
          <w:sz w:val="22"/>
          <w:szCs w:val="22"/>
        </w:rPr>
      </w:pPr>
      <w:r w:rsidRPr="00542B20">
        <w:rPr>
          <w:b/>
          <w:sz w:val="22"/>
          <w:szCs w:val="22"/>
        </w:rPr>
        <w:t>24.   Istotne warunki umowy</w:t>
      </w:r>
    </w:p>
    <w:p w:rsidR="008C4963" w:rsidRPr="00542B20" w:rsidRDefault="008C4963" w:rsidP="00542B20">
      <w:pPr>
        <w:pStyle w:val="Tekstpodstawowyzwciciem2"/>
        <w:rPr>
          <w:sz w:val="22"/>
          <w:szCs w:val="22"/>
        </w:rPr>
      </w:pPr>
      <w:r w:rsidRPr="00542B20">
        <w:rPr>
          <w:sz w:val="22"/>
          <w:szCs w:val="22"/>
        </w:rPr>
        <w:t>Wzór umowy stanowi Zał. Nr 1 do SIWZ</w:t>
      </w:r>
      <w:r w:rsidR="00551149">
        <w:rPr>
          <w:sz w:val="22"/>
          <w:szCs w:val="22"/>
        </w:rPr>
        <w:t>.</w:t>
      </w:r>
    </w:p>
    <w:p w:rsidR="008C4963" w:rsidRPr="00542B20" w:rsidRDefault="008C4963" w:rsidP="00551149">
      <w:pPr>
        <w:pStyle w:val="Tekstpodstawowyzwciciem2"/>
        <w:ind w:left="0" w:firstLine="0"/>
        <w:rPr>
          <w:b/>
          <w:sz w:val="22"/>
          <w:szCs w:val="22"/>
        </w:rPr>
      </w:pPr>
      <w:r w:rsidRPr="00542B20">
        <w:rPr>
          <w:b/>
          <w:sz w:val="22"/>
          <w:szCs w:val="22"/>
        </w:rPr>
        <w:t>25. Zamawiający dopuszcza zmianę zawartej umowy w następujących okolicznościach;</w:t>
      </w:r>
    </w:p>
    <w:p w:rsidR="008C4963" w:rsidRPr="00542B20" w:rsidRDefault="008C4963" w:rsidP="0051284B">
      <w:pPr>
        <w:pStyle w:val="Lista2"/>
        <w:ind w:left="851" w:hanging="568"/>
        <w:rPr>
          <w:sz w:val="22"/>
          <w:szCs w:val="22"/>
        </w:rPr>
      </w:pPr>
      <w:r w:rsidRPr="00542B20">
        <w:rPr>
          <w:sz w:val="22"/>
          <w:szCs w:val="22"/>
        </w:rPr>
        <w:t>25.1.</w:t>
      </w:r>
      <w:r w:rsidR="00542B20" w:rsidRPr="00542B20">
        <w:rPr>
          <w:sz w:val="22"/>
          <w:szCs w:val="22"/>
        </w:rPr>
        <w:tab/>
      </w:r>
      <w:r w:rsidRPr="00542B20">
        <w:rPr>
          <w:sz w:val="22"/>
          <w:szCs w:val="22"/>
        </w:rPr>
        <w:t>Zmiany terminu przewidzianego na zakończenie dostawy w przypadku wstrzyman</w:t>
      </w:r>
      <w:r w:rsidR="0051284B">
        <w:rPr>
          <w:sz w:val="22"/>
          <w:szCs w:val="22"/>
        </w:rPr>
        <w:t>ia  dostawy przez Zamawiającego lub zawarcie umowy nastąpi w terminie wykraczającym ponad pierwszy termin związania ofertą (30 dni od daty otwarcia ofert)</w:t>
      </w:r>
    </w:p>
    <w:p w:rsidR="008C4963" w:rsidRPr="00542B20" w:rsidRDefault="008C4963" w:rsidP="0051284B">
      <w:pPr>
        <w:pStyle w:val="Lista3"/>
        <w:ind w:left="851" w:hanging="568"/>
        <w:rPr>
          <w:sz w:val="22"/>
          <w:szCs w:val="22"/>
        </w:rPr>
      </w:pPr>
      <w:r w:rsidRPr="00542B20">
        <w:rPr>
          <w:sz w:val="22"/>
          <w:szCs w:val="22"/>
        </w:rPr>
        <w:t>25.2.</w:t>
      </w:r>
      <w:r w:rsidR="00542B20" w:rsidRPr="00542B20">
        <w:rPr>
          <w:sz w:val="22"/>
          <w:szCs w:val="22"/>
        </w:rPr>
        <w:tab/>
      </w:r>
      <w:r w:rsidRPr="00542B20">
        <w:rPr>
          <w:sz w:val="22"/>
          <w:szCs w:val="22"/>
        </w:rPr>
        <w:t>Zmia</w:t>
      </w:r>
      <w:bookmarkStart w:id="0" w:name="_GoBack"/>
      <w:bookmarkEnd w:id="0"/>
      <w:r w:rsidRPr="00542B20">
        <w:rPr>
          <w:sz w:val="22"/>
          <w:szCs w:val="22"/>
        </w:rPr>
        <w:t xml:space="preserve">na zaoferowanego sprzętu na sprzęt o parametrach tożsamych lub lepszych od przyjętych w ofercie w przypadku wycofania z rynku oferowanego sprzętu. Wymagane jest oświadczenie producenta. </w:t>
      </w:r>
    </w:p>
    <w:p w:rsidR="008C4963" w:rsidRPr="00542B20" w:rsidRDefault="008C4963">
      <w:pPr>
        <w:pStyle w:val="Nagwek4"/>
        <w:numPr>
          <w:ilvl w:val="2"/>
          <w:numId w:val="18"/>
        </w:numPr>
        <w:tabs>
          <w:tab w:val="left" w:pos="360"/>
        </w:tabs>
        <w:spacing w:before="0" w:after="120" w:line="276" w:lineRule="auto"/>
        <w:ind w:left="426" w:hanging="426"/>
        <w:rPr>
          <w:sz w:val="22"/>
          <w:szCs w:val="22"/>
        </w:rPr>
      </w:pPr>
      <w:r w:rsidRPr="00542B20">
        <w:rPr>
          <w:sz w:val="22"/>
          <w:szCs w:val="22"/>
        </w:rPr>
        <w:t xml:space="preserve">  </w:t>
      </w:r>
      <w:r w:rsidRPr="00542B20">
        <w:rPr>
          <w:sz w:val="22"/>
          <w:szCs w:val="22"/>
          <w:u w:val="single"/>
        </w:rPr>
        <w:t>Pouczenie o środkach ochrony prawnej przysługującej Wykonawcy w toku postępowania</w:t>
      </w:r>
      <w:r w:rsidR="00551149">
        <w:rPr>
          <w:sz w:val="22"/>
          <w:szCs w:val="22"/>
          <w:u w:val="single"/>
        </w:rPr>
        <w:br/>
        <w:t xml:space="preserve"> o</w:t>
      </w:r>
      <w:r w:rsidRPr="00542B20">
        <w:rPr>
          <w:sz w:val="22"/>
          <w:szCs w:val="22"/>
          <w:u w:val="single"/>
        </w:rPr>
        <w:t xml:space="preserve"> udzielenie zamówienia</w:t>
      </w:r>
    </w:p>
    <w:p w:rsidR="008C4963" w:rsidRPr="00542B20" w:rsidRDefault="008C4963" w:rsidP="00551149">
      <w:pPr>
        <w:pStyle w:val="Lista2"/>
        <w:ind w:left="426" w:hanging="424"/>
        <w:rPr>
          <w:sz w:val="22"/>
          <w:szCs w:val="22"/>
        </w:rPr>
      </w:pPr>
      <w:r w:rsidRPr="00542B20">
        <w:rPr>
          <w:sz w:val="22"/>
          <w:szCs w:val="22"/>
        </w:rPr>
        <w:t>26.1</w:t>
      </w:r>
      <w:r w:rsidR="00542B20" w:rsidRPr="00542B20">
        <w:rPr>
          <w:sz w:val="22"/>
          <w:szCs w:val="22"/>
        </w:rPr>
        <w:tab/>
      </w:r>
      <w:r w:rsidRPr="00542B20">
        <w:rPr>
          <w:sz w:val="22"/>
          <w:szCs w:val="22"/>
        </w:rPr>
        <w:t>Wykonawcom oraz innym osobom, których interes doznał uszczerbku w wyniku naruszenia przez zamawiającego przepisów ustawy, przysługuje prawo wniesienia Odwołania do Prezesa Krajowej Izby Odwoławczej na zasadach określonych w dziale VI ustawy dla postępowań o wartości większej od kwoty o której mowa w art.11 ust.8 ustawy. Na orzeczenie Izby stronom oraz uczestnikom postępowania odwoławczego przysługuje skarga do sądu.</w:t>
      </w:r>
    </w:p>
    <w:p w:rsidR="008C4963" w:rsidRPr="00542B20" w:rsidRDefault="008C4963" w:rsidP="00551149">
      <w:pPr>
        <w:pStyle w:val="Lista3"/>
        <w:ind w:left="426" w:hanging="424"/>
        <w:rPr>
          <w:b/>
          <w:sz w:val="22"/>
          <w:szCs w:val="22"/>
          <w:u w:val="single"/>
        </w:rPr>
      </w:pPr>
      <w:r w:rsidRPr="00542B20">
        <w:rPr>
          <w:sz w:val="22"/>
          <w:szCs w:val="22"/>
        </w:rPr>
        <w:t>26.2</w:t>
      </w:r>
      <w:r w:rsidR="00542B20" w:rsidRPr="00542B20">
        <w:rPr>
          <w:sz w:val="22"/>
          <w:szCs w:val="22"/>
        </w:rPr>
        <w:tab/>
      </w:r>
      <w:r w:rsidRPr="00542B20">
        <w:rPr>
          <w:sz w:val="22"/>
          <w:szCs w:val="22"/>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8C4963" w:rsidRPr="00542B20" w:rsidRDefault="008C4963" w:rsidP="00551149">
      <w:pPr>
        <w:pStyle w:val="Lista"/>
        <w:numPr>
          <w:ilvl w:val="2"/>
          <w:numId w:val="18"/>
        </w:numPr>
        <w:ind w:left="426" w:hanging="424"/>
        <w:rPr>
          <w:rFonts w:cs="Times New Roman"/>
          <w:sz w:val="22"/>
          <w:szCs w:val="22"/>
        </w:rPr>
      </w:pPr>
      <w:r w:rsidRPr="00542B20">
        <w:rPr>
          <w:rFonts w:cs="Times New Roman"/>
          <w:sz w:val="22"/>
          <w:szCs w:val="22"/>
        </w:rPr>
        <w:t>Zamawiający nie przewiduje wymagań związanych z art. 29 ust 3a ustawy.</w:t>
      </w:r>
    </w:p>
    <w:p w:rsidR="008C4963" w:rsidRPr="00542B20" w:rsidRDefault="008C4963" w:rsidP="00551149">
      <w:pPr>
        <w:pStyle w:val="Lista"/>
        <w:ind w:left="426" w:hanging="424"/>
        <w:rPr>
          <w:rFonts w:cs="Times New Roman"/>
          <w:bCs/>
          <w:sz w:val="22"/>
          <w:szCs w:val="22"/>
        </w:rPr>
      </w:pPr>
      <w:r w:rsidRPr="00542B20">
        <w:rPr>
          <w:rFonts w:cs="Times New Roman"/>
          <w:sz w:val="22"/>
          <w:szCs w:val="22"/>
        </w:rPr>
        <w:t>28.</w:t>
      </w:r>
      <w:r w:rsidR="00542B20" w:rsidRPr="00542B20">
        <w:rPr>
          <w:rFonts w:cs="Times New Roman"/>
          <w:sz w:val="22"/>
          <w:szCs w:val="22"/>
        </w:rPr>
        <w:tab/>
      </w:r>
      <w:r w:rsidRPr="00542B20">
        <w:rPr>
          <w:rFonts w:cs="Times New Roman"/>
          <w:sz w:val="22"/>
          <w:szCs w:val="22"/>
        </w:rPr>
        <w:t xml:space="preserve">Zamawiający </w:t>
      </w:r>
      <w:r w:rsidRPr="00542B20">
        <w:rPr>
          <w:rFonts w:cs="Times New Roman"/>
          <w:sz w:val="22"/>
          <w:szCs w:val="22"/>
          <w:shd w:val="clear" w:color="auto" w:fill="FFFFFF"/>
        </w:rPr>
        <w:t>nie przewiduje przeprowadzenia aukcji elektronicznej.</w:t>
      </w:r>
    </w:p>
    <w:p w:rsidR="008C4963" w:rsidRPr="00542B20" w:rsidRDefault="008C4963" w:rsidP="00551149">
      <w:pPr>
        <w:pStyle w:val="Lista"/>
        <w:ind w:left="426" w:hanging="424"/>
        <w:rPr>
          <w:rFonts w:cs="Times New Roman"/>
          <w:sz w:val="22"/>
          <w:szCs w:val="22"/>
        </w:rPr>
      </w:pPr>
      <w:r w:rsidRPr="00542B20">
        <w:rPr>
          <w:rFonts w:cs="Times New Roman"/>
          <w:sz w:val="22"/>
          <w:szCs w:val="22"/>
        </w:rPr>
        <w:t>29.</w:t>
      </w:r>
      <w:r w:rsidR="00542B20" w:rsidRPr="00542B20">
        <w:rPr>
          <w:rFonts w:cs="Times New Roman"/>
          <w:sz w:val="22"/>
          <w:szCs w:val="22"/>
        </w:rPr>
        <w:tab/>
      </w:r>
      <w:r w:rsidRPr="00542B20">
        <w:rPr>
          <w:rFonts w:cs="Times New Roman"/>
          <w:sz w:val="22"/>
          <w:szCs w:val="22"/>
        </w:rPr>
        <w:t>Załączniki stanowiące integralną część Specyfikacji (SIWZ)</w:t>
      </w:r>
    </w:p>
    <w:p w:rsidR="008C4963" w:rsidRPr="00542B20" w:rsidRDefault="008C4963" w:rsidP="00551149">
      <w:pPr>
        <w:pStyle w:val="Lista2"/>
        <w:ind w:left="426" w:hanging="143"/>
        <w:rPr>
          <w:sz w:val="22"/>
          <w:szCs w:val="22"/>
        </w:rPr>
      </w:pPr>
      <w:r w:rsidRPr="00542B20">
        <w:rPr>
          <w:sz w:val="22"/>
          <w:szCs w:val="22"/>
        </w:rPr>
        <w:t xml:space="preserve">Załącznik nr 1: Wzór umowy </w:t>
      </w:r>
    </w:p>
    <w:p w:rsidR="008C4963" w:rsidRPr="00542B20" w:rsidRDefault="008C4963" w:rsidP="00551149">
      <w:pPr>
        <w:pStyle w:val="Lista2"/>
        <w:ind w:left="426" w:hanging="143"/>
        <w:rPr>
          <w:sz w:val="22"/>
          <w:szCs w:val="22"/>
        </w:rPr>
      </w:pPr>
      <w:r w:rsidRPr="00542B20">
        <w:rPr>
          <w:sz w:val="22"/>
          <w:szCs w:val="22"/>
        </w:rPr>
        <w:t xml:space="preserve">Załącznik nr 2: Formularz oferty </w:t>
      </w:r>
    </w:p>
    <w:p w:rsidR="008C4963" w:rsidRPr="00542B20" w:rsidRDefault="008C4963" w:rsidP="00551149">
      <w:pPr>
        <w:pStyle w:val="Bezodstpw"/>
        <w:spacing w:line="276" w:lineRule="auto"/>
        <w:ind w:left="426" w:hanging="143"/>
        <w:rPr>
          <w:sz w:val="22"/>
          <w:szCs w:val="22"/>
        </w:rPr>
      </w:pPr>
      <w:r w:rsidRPr="00542B20">
        <w:rPr>
          <w:sz w:val="22"/>
          <w:szCs w:val="22"/>
        </w:rPr>
        <w:t xml:space="preserve">Załącznik nr 3: Oświadczenie wykonawcy o spełnieniu warunków udziału w postępowaniu </w:t>
      </w:r>
    </w:p>
    <w:p w:rsidR="008C4963" w:rsidRPr="00542B20" w:rsidRDefault="008C4963" w:rsidP="00551149">
      <w:pPr>
        <w:pStyle w:val="Bezodstpw"/>
        <w:spacing w:line="276" w:lineRule="auto"/>
        <w:ind w:left="426" w:hanging="143"/>
        <w:rPr>
          <w:sz w:val="22"/>
          <w:szCs w:val="22"/>
        </w:rPr>
      </w:pPr>
      <w:r w:rsidRPr="00542B20">
        <w:rPr>
          <w:sz w:val="22"/>
          <w:szCs w:val="22"/>
        </w:rPr>
        <w:t xml:space="preserve">Załącznik nr 4: Oświadczenie wykonawcy o wykluczenia </w:t>
      </w:r>
    </w:p>
    <w:p w:rsidR="008C4963" w:rsidRPr="00542B20" w:rsidRDefault="008C4963" w:rsidP="00551149">
      <w:pPr>
        <w:pStyle w:val="Lista2"/>
        <w:ind w:left="426" w:hanging="143"/>
        <w:rPr>
          <w:sz w:val="22"/>
          <w:szCs w:val="22"/>
        </w:rPr>
      </w:pPr>
      <w:r w:rsidRPr="00542B20">
        <w:rPr>
          <w:sz w:val="22"/>
          <w:szCs w:val="22"/>
        </w:rPr>
        <w:lastRenderedPageBreak/>
        <w:t>Załącznik nr 5: Oświadczenie o przynależności do tej samej grupy kapitałowej</w:t>
      </w:r>
    </w:p>
    <w:p w:rsidR="008C4963" w:rsidRPr="00542B20" w:rsidRDefault="008C4963" w:rsidP="00551149">
      <w:pPr>
        <w:pStyle w:val="Lista2"/>
        <w:ind w:left="426" w:hanging="143"/>
        <w:rPr>
          <w:sz w:val="22"/>
          <w:szCs w:val="22"/>
        </w:rPr>
      </w:pPr>
      <w:r w:rsidRPr="00542B20">
        <w:rPr>
          <w:sz w:val="22"/>
          <w:szCs w:val="22"/>
        </w:rPr>
        <w:t xml:space="preserve">Załącznik nr 6: Szczegółowy opis przedmiotu zamówienia </w:t>
      </w:r>
    </w:p>
    <w:p w:rsidR="008C4963" w:rsidRPr="00542B20" w:rsidRDefault="008C4963" w:rsidP="00551149">
      <w:pPr>
        <w:pStyle w:val="Lista2"/>
        <w:ind w:left="426" w:hanging="143"/>
        <w:rPr>
          <w:sz w:val="22"/>
          <w:szCs w:val="22"/>
        </w:rPr>
      </w:pPr>
      <w:r w:rsidRPr="00542B20">
        <w:rPr>
          <w:sz w:val="22"/>
          <w:szCs w:val="22"/>
        </w:rPr>
        <w:t>Załącznik nr 7: Wykaz dostaw</w:t>
      </w:r>
    </w:p>
    <w:p w:rsidR="008C4963" w:rsidRPr="00542B20" w:rsidRDefault="008C4963">
      <w:pPr>
        <w:spacing w:line="276" w:lineRule="auto"/>
        <w:ind w:left="1560" w:hanging="993"/>
        <w:rPr>
          <w:sz w:val="22"/>
          <w:szCs w:val="22"/>
        </w:rPr>
      </w:pPr>
    </w:p>
    <w:sectPr w:rsidR="008C4963" w:rsidRPr="00542B20" w:rsidSect="00816CDA">
      <w:headerReference w:type="default" r:id="rId9"/>
      <w:footerReference w:type="default" r:id="rId10"/>
      <w:pgSz w:w="11906" w:h="16838"/>
      <w:pgMar w:top="1954" w:right="1417" w:bottom="1560"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BD8" w:rsidRDefault="00950BD8" w:rsidP="008C4963">
      <w:r>
        <w:separator/>
      </w:r>
    </w:p>
  </w:endnote>
  <w:endnote w:type="continuationSeparator" w:id="0">
    <w:p w:rsidR="00950BD8" w:rsidRDefault="00950BD8" w:rsidP="008C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S Outlook">
    <w:panose1 w:val="05010100010000000000"/>
    <w:charset w:val="02"/>
    <w:family w:val="auto"/>
    <w:pitch w:val="variable"/>
    <w:sig w:usb0="00000000" w:usb1="10000000" w:usb2="00000000" w:usb3="00000000" w:csb0="80000000" w:csb1="00000000"/>
  </w:font>
  <w:font w:name="Times-Roman">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2B3" w:rsidRDefault="00551149">
    <w:pPr>
      <w:pStyle w:val="Nagwek8"/>
      <w:tabs>
        <w:tab w:val="left" w:pos="0"/>
      </w:tabs>
      <w:rPr>
        <w:rFonts w:ascii="Verdana" w:hAnsi="Verdana" w:cs="Verdana"/>
        <w:sz w:val="16"/>
        <w:szCs w:val="14"/>
      </w:rPr>
    </w:pPr>
    <w:r>
      <w:rPr>
        <w:noProof/>
        <w:lang w:eastAsia="pl-PL"/>
      </w:rPr>
      <mc:AlternateContent>
        <mc:Choice Requires="wps">
          <w:drawing>
            <wp:anchor distT="0" distB="0" distL="114300" distR="114300" simplePos="0" relativeHeight="251657728" behindDoc="1" locked="0" layoutInCell="1" allowOverlap="1">
              <wp:simplePos x="0" y="0"/>
              <wp:positionH relativeFrom="column">
                <wp:posOffset>-22860</wp:posOffset>
              </wp:positionH>
              <wp:positionV relativeFrom="paragraph">
                <wp:posOffset>120015</wp:posOffset>
              </wp:positionV>
              <wp:extent cx="6145530" cy="1270"/>
              <wp:effectExtent l="5715" t="5715" r="1143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5530" cy="127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8A0EA" id="_x0000_t32" coordsize="21600,21600" o:spt="32" o:oned="t" path="m,l21600,21600e" filled="f">
              <v:path arrowok="t" fillok="f" o:connecttype="none"/>
              <o:lock v:ext="edit" shapetype="t"/>
            </v:shapetype>
            <v:shape id="AutoShape 2" o:spid="_x0000_s1026" type="#_x0000_t32" style="position:absolute;margin-left:-1.8pt;margin-top:9.45pt;width:483.9pt;height:.1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" strokeweight=".26mm">
              <v:stroke joinstyle="miter" endcap="square"/>
            </v:shape>
          </w:pict>
        </mc:Fallback>
      </mc:AlternateContent>
    </w:r>
    <w:r w:rsidR="00FF02B3">
      <w:rPr>
        <w:sz w:val="16"/>
        <w:szCs w:val="14"/>
      </w:rPr>
      <w:t xml:space="preserve">Specyfikacja Istotnych Warunków Zamówienia                  </w:t>
    </w:r>
  </w:p>
  <w:p w:rsidR="00FF02B3" w:rsidRDefault="00FF02B3">
    <w:pPr>
      <w:pStyle w:val="Stopka"/>
      <w:spacing w:before="120"/>
      <w:jc w:val="right"/>
    </w:pPr>
    <w:r>
      <w:rPr>
        <w:rFonts w:ascii="Verdana" w:hAnsi="Verdana" w:cs="Verdana"/>
        <w:sz w:val="16"/>
        <w:szCs w:val="14"/>
      </w:rPr>
      <w:t xml:space="preserve">Strona </w:t>
    </w:r>
    <w:r w:rsidR="000B477C">
      <w:rPr>
        <w:sz w:val="16"/>
        <w:szCs w:val="14"/>
      </w:rPr>
      <w:fldChar w:fldCharType="begin"/>
    </w:r>
    <w:r>
      <w:rPr>
        <w:sz w:val="16"/>
        <w:szCs w:val="14"/>
      </w:rPr>
      <w:instrText xml:space="preserve"> PAGE </w:instrText>
    </w:r>
    <w:r w:rsidR="000B477C">
      <w:rPr>
        <w:sz w:val="16"/>
        <w:szCs w:val="14"/>
      </w:rPr>
      <w:fldChar w:fldCharType="separate"/>
    </w:r>
    <w:r w:rsidR="002A4CD2">
      <w:rPr>
        <w:noProof/>
        <w:sz w:val="16"/>
        <w:szCs w:val="14"/>
      </w:rPr>
      <w:t>14</w:t>
    </w:r>
    <w:r w:rsidR="000B477C">
      <w:rPr>
        <w:sz w:val="16"/>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BD8" w:rsidRDefault="00950BD8" w:rsidP="008C4963">
      <w:r>
        <w:separator/>
      </w:r>
    </w:p>
  </w:footnote>
  <w:footnote w:type="continuationSeparator" w:id="0">
    <w:p w:rsidR="00950BD8" w:rsidRDefault="00950BD8" w:rsidP="008C49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2B3" w:rsidRDefault="00FF02B3" w:rsidP="002A0296">
    <w:pPr>
      <w:pStyle w:val="Nagwek"/>
      <w:rPr>
        <w:rFonts w:eastAsia="Times New Roman"/>
        <w:noProof/>
        <w:lang w:eastAsia="pl-PL"/>
      </w:rPr>
    </w:pPr>
  </w:p>
  <w:p w:rsidR="00FF02B3" w:rsidRPr="002A0296" w:rsidRDefault="00FF02B3" w:rsidP="002A0296">
    <w:pPr>
      <w:pStyle w:val="Nagwek"/>
    </w:pPr>
    <w:r>
      <w:rPr>
        <w:rFonts w:eastAsia="Times New Roman"/>
        <w:noProof/>
        <w:lang w:eastAsia="pl-PL"/>
      </w:rPr>
      <w:tab/>
      <w:t xml:space="preserve">      </w:t>
    </w:r>
  </w:p>
  <w:p w:rsidR="00A200CF" w:rsidRDefault="00A200CF" w:rsidP="00A200CF">
    <w:pPr>
      <w:jc w:val="both"/>
    </w:pPr>
    <w:r>
      <w:object w:dxaOrig="2560" w:dyaOrig="1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9.1pt" o:allowoverlap="f">
          <v:imagedata r:id="rId1" o:title=""/>
        </v:shape>
        <o:OLEObject Type="Embed" ProgID="CorelDraw.Graphic.15" ShapeID="_x0000_i1025" DrawAspect="Content" ObjectID="_1621846549" r:id="rId2"/>
      </w:object>
    </w:r>
    <w:r>
      <w:t xml:space="preserve">           </w:t>
    </w:r>
    <w:r w:rsidRPr="00AA430A">
      <w:rPr>
        <w:b/>
        <w:noProof/>
        <w:lang w:eastAsia="pl-PL"/>
      </w:rPr>
      <w:t>Świętokrzyskie Biuro Rozwoju Regionalnego w Kielcach</w:t>
    </w:r>
  </w:p>
  <w:p w:rsidR="00A200CF" w:rsidRPr="00591A22" w:rsidRDefault="00A200CF" w:rsidP="00A200CF">
    <w:pPr>
      <w:ind w:left="2124"/>
      <w:jc w:val="both"/>
    </w:pPr>
    <w:r>
      <w:t xml:space="preserve">  </w:t>
    </w:r>
    <w:r>
      <w:tab/>
    </w:r>
    <w:r>
      <w:tab/>
      <w:t xml:space="preserve">                 </w:t>
    </w:r>
    <w:r>
      <w:rPr>
        <w:noProof/>
        <w:sz w:val="16"/>
        <w:szCs w:val="16"/>
        <w:lang w:eastAsia="pl-PL"/>
      </w:rPr>
      <w:t xml:space="preserve">ul. Targowa 18,  </w:t>
    </w:r>
    <w:r w:rsidRPr="00AA430A">
      <w:rPr>
        <w:noProof/>
        <w:sz w:val="16"/>
        <w:szCs w:val="16"/>
        <w:lang w:eastAsia="pl-PL"/>
      </w:rPr>
      <w:t xml:space="preserve">25-520 Kielce    </w:t>
    </w:r>
    <w:r>
      <w:rPr>
        <w:noProof/>
        <w:sz w:val="16"/>
        <w:szCs w:val="16"/>
        <w:lang w:eastAsia="pl-PL"/>
      </w:rPr>
      <w:t xml:space="preserve">                </w:t>
    </w:r>
  </w:p>
  <w:p w:rsidR="00A200CF" w:rsidRPr="00591A22" w:rsidRDefault="00A200CF" w:rsidP="00A200CF">
    <w:pPr>
      <w:ind w:left="1416" w:firstLine="708"/>
      <w:rPr>
        <w:noProof/>
        <w:sz w:val="16"/>
        <w:szCs w:val="16"/>
        <w:lang w:eastAsia="pl-PL"/>
      </w:rPr>
    </w:pPr>
    <w:r>
      <w:rPr>
        <w:noProof/>
        <w:sz w:val="16"/>
        <w:szCs w:val="16"/>
        <w:lang w:eastAsia="pl-PL"/>
      </w:rPr>
      <w:t xml:space="preserve">                   </w:t>
    </w:r>
    <w:r w:rsidRPr="00AA430A">
      <w:rPr>
        <w:noProof/>
        <w:sz w:val="16"/>
        <w:szCs w:val="16"/>
        <w:lang w:eastAsia="pl-PL"/>
      </w:rPr>
      <w:t>tel. 41 362-70-12</w:t>
    </w:r>
    <w:r>
      <w:rPr>
        <w:noProof/>
        <w:sz w:val="16"/>
        <w:szCs w:val="16"/>
        <w:lang w:eastAsia="pl-PL"/>
      </w:rPr>
      <w:t xml:space="preserve">     </w:t>
    </w:r>
    <w:r w:rsidRPr="00AA430A">
      <w:rPr>
        <w:noProof/>
        <w:sz w:val="16"/>
        <w:szCs w:val="16"/>
        <w:lang w:eastAsia="pl-PL"/>
      </w:rPr>
      <w:t>fax. 41 343-01-79</w:t>
    </w:r>
    <w:r>
      <w:rPr>
        <w:noProof/>
        <w:sz w:val="16"/>
        <w:szCs w:val="16"/>
        <w:lang w:eastAsia="pl-PL"/>
      </w:rPr>
      <w:t xml:space="preserve">     </w:t>
    </w:r>
    <w:hyperlink r:id="rId3" w:history="1">
      <w:r w:rsidRPr="00AA430A">
        <w:rPr>
          <w:rStyle w:val="Hipercze"/>
          <w:noProof/>
          <w:sz w:val="16"/>
          <w:szCs w:val="16"/>
          <w:lang w:eastAsia="pl-PL"/>
        </w:rPr>
        <w:t>www.sbrr.pl</w:t>
      </w:r>
    </w:hyperlink>
    <w:r>
      <w:rPr>
        <w:noProof/>
        <w:sz w:val="16"/>
        <w:szCs w:val="16"/>
        <w:lang w:eastAsia="pl-PL"/>
      </w:rPr>
      <w:t xml:space="preserve">    e-ma</w:t>
    </w:r>
    <w:r w:rsidRPr="00AA430A">
      <w:rPr>
        <w:noProof/>
        <w:sz w:val="16"/>
        <w:szCs w:val="16"/>
        <w:lang w:eastAsia="pl-PL"/>
      </w:rPr>
      <w:t xml:space="preserve">il: </w:t>
    </w:r>
    <w:hyperlink r:id="rId4" w:history="1">
      <w:r w:rsidRPr="00AA430A">
        <w:rPr>
          <w:rStyle w:val="Hipercze"/>
          <w:noProof/>
          <w:sz w:val="16"/>
          <w:szCs w:val="16"/>
          <w:lang w:eastAsia="pl-PL"/>
        </w:rPr>
        <w:t>sekretariat@sbrr.pl</w:t>
      </w:r>
    </w:hyperlink>
  </w:p>
  <w:p w:rsidR="00FF02B3" w:rsidRPr="00856B1A" w:rsidRDefault="00FF02B3" w:rsidP="00856B1A">
    <w:pPr>
      <w:pStyle w:val="Tekstpodstawowy"/>
      <w:spacing w:after="0"/>
      <w:rPr>
        <w:sz w:val="10"/>
        <w:szCs w:val="10"/>
      </w:rPr>
    </w:pPr>
  </w:p>
  <w:p w:rsidR="00A200CF" w:rsidRPr="00D77A64" w:rsidRDefault="00A200CF" w:rsidP="00A200CF">
    <w:pPr>
      <w:pStyle w:val="Nagwek"/>
      <w:jc w:val="center"/>
      <w:rPr>
        <w:rFonts w:ascii="Verdana" w:hAnsi="Verdana" w:cs="Verdana"/>
        <w:bCs/>
        <w:sz w:val="16"/>
        <w:szCs w:val="16"/>
        <w:u w:val="single"/>
      </w:rPr>
    </w:pPr>
    <w:r>
      <w:t xml:space="preserve">       </w:t>
    </w:r>
    <w:r>
      <w:rPr>
        <w:rFonts w:ascii="Verdana" w:hAnsi="Verdana"/>
        <w:sz w:val="16"/>
        <w:szCs w:val="14"/>
      </w:rPr>
      <w:t xml:space="preserve">Specyfikacja Istotnych Warunków Zamówienia    </w:t>
    </w:r>
    <w:r>
      <w:rPr>
        <w:rFonts w:ascii="Verdana" w:hAnsi="Verdana"/>
        <w:b/>
        <w:sz w:val="16"/>
        <w:szCs w:val="16"/>
      </w:rPr>
      <w:t xml:space="preserve">Numer postępowania </w:t>
    </w:r>
    <w:r>
      <w:rPr>
        <w:rFonts w:ascii="Verdana" w:hAnsi="Verdana"/>
        <w:b/>
        <w:bCs/>
        <w:sz w:val="16"/>
        <w:szCs w:val="14"/>
      </w:rPr>
      <w:t>ŚBRR .3321.Pzp.1.2019</w:t>
    </w:r>
    <w:r>
      <w:t xml:space="preserve">                </w:t>
    </w:r>
  </w:p>
  <w:p w:rsidR="00FF02B3" w:rsidRPr="00816CDA" w:rsidRDefault="00FF02B3" w:rsidP="00A200CF">
    <w:pPr>
      <w:pStyle w:val="Tekstpodstawowy"/>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6DED65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21C2C40"/>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55E495A"/>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6AA1F22"/>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1"/>
    <w:lvl w:ilvl="0">
      <w:start w:val="1"/>
      <w:numFmt w:val="bullet"/>
      <w:pStyle w:val="Listapunktowana41"/>
      <w:lvlText w:val=""/>
      <w:lvlJc w:val="left"/>
      <w:pPr>
        <w:tabs>
          <w:tab w:val="num" w:pos="1209"/>
        </w:tabs>
        <w:ind w:left="1209" w:hanging="360"/>
      </w:pPr>
      <w:rPr>
        <w:rFonts w:ascii="Symbol" w:hAnsi="Symbol" w:cs="Symbol"/>
      </w:rPr>
    </w:lvl>
  </w:abstractNum>
  <w:abstractNum w:abstractNumId="6" w15:restartNumberingAfterBreak="0">
    <w:nsid w:val="00000003"/>
    <w:multiLevelType w:val="multilevel"/>
    <w:tmpl w:val="789420BE"/>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00000004"/>
    <w:multiLevelType w:val="singleLevel"/>
    <w:tmpl w:val="00000004"/>
    <w:name w:val="WW8Num21"/>
    <w:lvl w:ilvl="0">
      <w:start w:val="1"/>
      <w:numFmt w:val="lowerLetter"/>
      <w:lvlText w:val="%1)"/>
      <w:lvlJc w:val="left"/>
      <w:pPr>
        <w:tabs>
          <w:tab w:val="num" w:pos="0"/>
        </w:tabs>
        <w:ind w:left="720" w:hanging="360"/>
      </w:pPr>
    </w:lvl>
  </w:abstractNum>
  <w:abstractNum w:abstractNumId="8" w15:restartNumberingAfterBreak="0">
    <w:nsid w:val="00000005"/>
    <w:multiLevelType w:val="multilevel"/>
    <w:tmpl w:val="00000005"/>
    <w:name w:val="WW8Num22"/>
    <w:lvl w:ilvl="0">
      <w:start w:val="9"/>
      <w:numFmt w:val="decimal"/>
      <w:lvlText w:val="%1"/>
      <w:lvlJc w:val="left"/>
      <w:pPr>
        <w:tabs>
          <w:tab w:val="num" w:pos="0"/>
        </w:tabs>
        <w:ind w:left="435" w:hanging="435"/>
      </w:pPr>
      <w:rPr>
        <w:i w:val="0"/>
      </w:rPr>
    </w:lvl>
    <w:lvl w:ilvl="1">
      <w:start w:val="4"/>
      <w:numFmt w:val="decimal"/>
      <w:lvlText w:val="%1.%2"/>
      <w:lvlJc w:val="left"/>
      <w:pPr>
        <w:tabs>
          <w:tab w:val="num" w:pos="0"/>
        </w:tabs>
        <w:ind w:left="860" w:hanging="435"/>
      </w:pPr>
      <w:rPr>
        <w:i w:val="0"/>
      </w:rPr>
    </w:lvl>
    <w:lvl w:ilvl="2">
      <w:start w:val="4"/>
      <w:numFmt w:val="decimal"/>
      <w:lvlText w:val="%1.%2.%3"/>
      <w:lvlJc w:val="left"/>
      <w:pPr>
        <w:tabs>
          <w:tab w:val="num" w:pos="0"/>
        </w:tabs>
        <w:ind w:left="1570" w:hanging="720"/>
      </w:pPr>
      <w:rPr>
        <w:b w:val="0"/>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415" w:hanging="1440"/>
      </w:pPr>
      <w:rPr>
        <w:i w:val="0"/>
      </w:rPr>
    </w:lvl>
    <w:lvl w:ilvl="8">
      <w:start w:val="1"/>
      <w:numFmt w:val="decimal"/>
      <w:lvlText w:val="%1.%2.%3.%4.%5.%6.%7.%8.%9"/>
      <w:lvlJc w:val="left"/>
      <w:pPr>
        <w:tabs>
          <w:tab w:val="num" w:pos="0"/>
        </w:tabs>
        <w:ind w:left="5200" w:hanging="1800"/>
      </w:pPr>
      <w:rPr>
        <w:i w:val="0"/>
      </w:rPr>
    </w:lvl>
  </w:abstractNum>
  <w:abstractNum w:abstractNumId="9" w15:restartNumberingAfterBreak="0">
    <w:nsid w:val="00000006"/>
    <w:multiLevelType w:val="singleLevel"/>
    <w:tmpl w:val="00000006"/>
    <w:name w:val="WW8Num23"/>
    <w:lvl w:ilvl="0">
      <w:start w:val="2"/>
      <w:numFmt w:val="decimal"/>
      <w:lvlText w:val="%1."/>
      <w:lvlJc w:val="left"/>
      <w:pPr>
        <w:tabs>
          <w:tab w:val="num" w:pos="360"/>
        </w:tabs>
        <w:ind w:left="360" w:hanging="360"/>
      </w:pPr>
      <w:rPr>
        <w:rFonts w:cs="Times New Roman"/>
        <w:b/>
        <w:bCs/>
        <w:i w:val="0"/>
        <w:iCs w:val="0"/>
        <w:sz w:val="20"/>
        <w:szCs w:val="20"/>
      </w:rPr>
    </w:lvl>
  </w:abstractNum>
  <w:abstractNum w:abstractNumId="10" w15:restartNumberingAfterBreak="0">
    <w:nsid w:val="00000007"/>
    <w:multiLevelType w:val="singleLevel"/>
    <w:tmpl w:val="00000007"/>
    <w:name w:val="WW8Num25"/>
    <w:lvl w:ilvl="0">
      <w:start w:val="1"/>
      <w:numFmt w:val="lowerLetter"/>
      <w:lvlText w:val="%1)"/>
      <w:lvlJc w:val="left"/>
      <w:pPr>
        <w:tabs>
          <w:tab w:val="num" w:pos="0"/>
        </w:tabs>
        <w:ind w:left="720" w:hanging="360"/>
      </w:pPr>
    </w:lvl>
  </w:abstractNum>
  <w:abstractNum w:abstractNumId="11" w15:restartNumberingAfterBreak="0">
    <w:nsid w:val="00000008"/>
    <w:multiLevelType w:val="multilevel"/>
    <w:tmpl w:val="00000008"/>
    <w:name w:val="WW8Num26"/>
    <w:lvl w:ilvl="0">
      <w:start w:val="17"/>
      <w:numFmt w:val="decimal"/>
      <w:lvlText w:val="%1."/>
      <w:lvlJc w:val="left"/>
      <w:pPr>
        <w:tabs>
          <w:tab w:val="num" w:pos="0"/>
        </w:tabs>
        <w:ind w:left="720" w:hanging="360"/>
      </w:pPr>
    </w:lvl>
    <w:lvl w:ilvl="1">
      <w:start w:val="1"/>
      <w:numFmt w:val="decimal"/>
      <w:lvlText w:val="%1.%2"/>
      <w:lvlJc w:val="left"/>
      <w:pPr>
        <w:tabs>
          <w:tab w:val="num" w:pos="0"/>
        </w:tabs>
        <w:ind w:left="996" w:hanging="57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2" w15:restartNumberingAfterBreak="0">
    <w:nsid w:val="00000009"/>
    <w:multiLevelType w:val="singleLevel"/>
    <w:tmpl w:val="00000009"/>
    <w:name w:val="WW8Num27"/>
    <w:lvl w:ilvl="0">
      <w:start w:val="1"/>
      <w:numFmt w:val="bullet"/>
      <w:lvlText w:val=""/>
      <w:lvlJc w:val="left"/>
      <w:pPr>
        <w:tabs>
          <w:tab w:val="num" w:pos="0"/>
        </w:tabs>
        <w:ind w:left="720" w:hanging="360"/>
      </w:pPr>
      <w:rPr>
        <w:rFonts w:ascii="Symbol" w:hAnsi="Symbol" w:cs="Symbol"/>
      </w:rPr>
    </w:lvl>
  </w:abstractNum>
  <w:abstractNum w:abstractNumId="13" w15:restartNumberingAfterBreak="0">
    <w:nsid w:val="0000000A"/>
    <w:multiLevelType w:val="multilevel"/>
    <w:tmpl w:val="0000000A"/>
    <w:name w:val="WW8Num28"/>
    <w:lvl w:ilvl="0">
      <w:start w:val="17"/>
      <w:numFmt w:val="decimal"/>
      <w:lvlText w:val="%1."/>
      <w:lvlJc w:val="left"/>
      <w:pPr>
        <w:tabs>
          <w:tab w:val="num" w:pos="435"/>
        </w:tabs>
        <w:ind w:left="435" w:hanging="435"/>
      </w:pPr>
    </w:lvl>
    <w:lvl w:ilvl="1">
      <w:start w:val="1"/>
      <w:numFmt w:val="none"/>
      <w:suff w:val="nothing"/>
      <w:lvlText w:val="20.1."/>
      <w:lvlJc w:val="left"/>
      <w:pPr>
        <w:tabs>
          <w:tab w:val="num" w:pos="861"/>
        </w:tabs>
        <w:ind w:left="861" w:hanging="435"/>
      </w:pPr>
    </w:lvl>
    <w:lvl w:ilvl="2">
      <w:start w:val="1"/>
      <w:numFmt w:val="decimal"/>
      <w:lvlText w:val="%1.%3."/>
      <w:lvlJc w:val="left"/>
      <w:pPr>
        <w:tabs>
          <w:tab w:val="num" w:pos="1572"/>
        </w:tabs>
        <w:ind w:left="1572" w:hanging="720"/>
      </w:pPr>
    </w:lvl>
    <w:lvl w:ilvl="3">
      <w:start w:val="1"/>
      <w:numFmt w:val="decimal"/>
      <w:lvlText w:val="%1.%3.%4."/>
      <w:lvlJc w:val="left"/>
      <w:pPr>
        <w:tabs>
          <w:tab w:val="num" w:pos="1998"/>
        </w:tabs>
        <w:ind w:left="1998" w:hanging="720"/>
      </w:pPr>
    </w:lvl>
    <w:lvl w:ilvl="4">
      <w:start w:val="1"/>
      <w:numFmt w:val="decimal"/>
      <w:lvlText w:val="%1.%3.%4.%5."/>
      <w:lvlJc w:val="left"/>
      <w:pPr>
        <w:tabs>
          <w:tab w:val="num" w:pos="2784"/>
        </w:tabs>
        <w:ind w:left="2784" w:hanging="1080"/>
      </w:pPr>
    </w:lvl>
    <w:lvl w:ilvl="5">
      <w:start w:val="1"/>
      <w:numFmt w:val="decimal"/>
      <w:lvlText w:val="%1.%3.%4.%5.%6."/>
      <w:lvlJc w:val="left"/>
      <w:pPr>
        <w:tabs>
          <w:tab w:val="num" w:pos="3210"/>
        </w:tabs>
        <w:ind w:left="3210" w:hanging="1080"/>
      </w:pPr>
    </w:lvl>
    <w:lvl w:ilvl="6">
      <w:start w:val="1"/>
      <w:numFmt w:val="decimal"/>
      <w:lvlText w:val="%1.%3.%4.%5.%6.%7."/>
      <w:lvlJc w:val="left"/>
      <w:pPr>
        <w:tabs>
          <w:tab w:val="num" w:pos="3996"/>
        </w:tabs>
        <w:ind w:left="3996" w:hanging="1440"/>
      </w:pPr>
    </w:lvl>
    <w:lvl w:ilvl="7">
      <w:start w:val="1"/>
      <w:numFmt w:val="decimal"/>
      <w:lvlText w:val="%1.%3.%4.%5.%6.%7.%8."/>
      <w:lvlJc w:val="left"/>
      <w:pPr>
        <w:tabs>
          <w:tab w:val="num" w:pos="4422"/>
        </w:tabs>
        <w:ind w:left="4422" w:hanging="1440"/>
      </w:pPr>
    </w:lvl>
    <w:lvl w:ilvl="8">
      <w:start w:val="1"/>
      <w:numFmt w:val="decimal"/>
      <w:lvlText w:val="%1.%3.%4.%5.%6.%7.%8.%9."/>
      <w:lvlJc w:val="left"/>
      <w:pPr>
        <w:tabs>
          <w:tab w:val="num" w:pos="5208"/>
        </w:tabs>
        <w:ind w:left="5208" w:hanging="1800"/>
      </w:pPr>
    </w:lvl>
  </w:abstractNum>
  <w:abstractNum w:abstractNumId="14" w15:restartNumberingAfterBreak="0">
    <w:nsid w:val="0000000B"/>
    <w:multiLevelType w:val="singleLevel"/>
    <w:tmpl w:val="0000000B"/>
    <w:name w:val="WW8Num29"/>
    <w:lvl w:ilvl="0">
      <w:start w:val="1"/>
      <w:numFmt w:val="lowerLetter"/>
      <w:lvlText w:val="%1)"/>
      <w:lvlJc w:val="left"/>
      <w:pPr>
        <w:tabs>
          <w:tab w:val="num" w:pos="0"/>
        </w:tabs>
        <w:ind w:left="2345" w:hanging="360"/>
      </w:pPr>
      <w:rPr>
        <w:b w:val="0"/>
        <w:i w:val="0"/>
      </w:rPr>
    </w:lvl>
  </w:abstractNum>
  <w:abstractNum w:abstractNumId="15" w15:restartNumberingAfterBreak="0">
    <w:nsid w:val="0000000C"/>
    <w:multiLevelType w:val="multilevel"/>
    <w:tmpl w:val="0000000C"/>
    <w:name w:val="WW8Num31"/>
    <w:lvl w:ilvl="0">
      <w:start w:val="17"/>
      <w:numFmt w:val="decimal"/>
      <w:lvlText w:val="%1"/>
      <w:lvlJc w:val="left"/>
      <w:pPr>
        <w:tabs>
          <w:tab w:val="num" w:pos="0"/>
        </w:tabs>
        <w:ind w:left="375" w:hanging="375"/>
      </w:pPr>
    </w:lvl>
    <w:lvl w:ilvl="1">
      <w:start w:val="2"/>
      <w:numFmt w:val="decimal"/>
      <w:lvlText w:val="%1.%2"/>
      <w:lvlJc w:val="left"/>
      <w:pPr>
        <w:tabs>
          <w:tab w:val="num" w:pos="0"/>
        </w:tabs>
        <w:ind w:left="801" w:hanging="375"/>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6" w15:restartNumberingAfterBreak="0">
    <w:nsid w:val="0000000D"/>
    <w:multiLevelType w:val="singleLevel"/>
    <w:tmpl w:val="0000000D"/>
    <w:name w:val="WW8Num32"/>
    <w:lvl w:ilvl="0">
      <w:start w:val="1"/>
      <w:numFmt w:val="bullet"/>
      <w:lvlText w:val=""/>
      <w:lvlJc w:val="left"/>
      <w:pPr>
        <w:tabs>
          <w:tab w:val="num" w:pos="0"/>
        </w:tabs>
        <w:ind w:left="1440" w:hanging="360"/>
      </w:pPr>
      <w:rPr>
        <w:rFonts w:ascii="Symbol" w:hAnsi="Symbol" w:cs="Symbol"/>
      </w:rPr>
    </w:lvl>
  </w:abstractNum>
  <w:abstractNum w:abstractNumId="17" w15:restartNumberingAfterBreak="0">
    <w:nsid w:val="0000000E"/>
    <w:multiLevelType w:val="multilevel"/>
    <w:tmpl w:val="142412FE"/>
    <w:name w:val="WW8Num33"/>
    <w:lvl w:ilvl="0">
      <w:start w:val="12"/>
      <w:numFmt w:val="decimal"/>
      <w:lvlText w:val="%1."/>
      <w:lvlJc w:val="left"/>
      <w:pPr>
        <w:tabs>
          <w:tab w:val="num" w:pos="435"/>
        </w:tabs>
        <w:ind w:left="435" w:hanging="435"/>
      </w:pPr>
    </w:lvl>
    <w:lvl w:ilvl="1">
      <w:start w:val="1"/>
      <w:numFmt w:val="decimal"/>
      <w:lvlText w:val="19.%2."/>
      <w:lvlJc w:val="left"/>
      <w:pPr>
        <w:tabs>
          <w:tab w:val="num" w:pos="435"/>
        </w:tabs>
        <w:ind w:left="435" w:hanging="43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000000F"/>
    <w:multiLevelType w:val="singleLevel"/>
    <w:tmpl w:val="0000000F"/>
    <w:name w:val="WW8Num34"/>
    <w:lvl w:ilvl="0">
      <w:start w:val="1"/>
      <w:numFmt w:val="bullet"/>
      <w:lvlText w:val=""/>
      <w:lvlJc w:val="left"/>
      <w:pPr>
        <w:tabs>
          <w:tab w:val="num" w:pos="0"/>
        </w:tabs>
        <w:ind w:left="1440" w:hanging="360"/>
      </w:pPr>
      <w:rPr>
        <w:rFonts w:ascii="Symbol" w:hAnsi="Symbol" w:cs="Symbol"/>
      </w:rPr>
    </w:lvl>
  </w:abstractNum>
  <w:abstractNum w:abstractNumId="19" w15:restartNumberingAfterBreak="0">
    <w:nsid w:val="00000010"/>
    <w:multiLevelType w:val="multilevel"/>
    <w:tmpl w:val="00000010"/>
    <w:name w:val="WW8Num35"/>
    <w:lvl w:ilvl="0">
      <w:start w:val="9"/>
      <w:numFmt w:val="decimal"/>
      <w:lvlText w:val="%1"/>
      <w:lvlJc w:val="left"/>
      <w:pPr>
        <w:tabs>
          <w:tab w:val="num" w:pos="0"/>
        </w:tabs>
        <w:ind w:left="405" w:hanging="405"/>
      </w:pPr>
      <w:rPr>
        <w:i w:val="0"/>
      </w:rPr>
    </w:lvl>
    <w:lvl w:ilvl="1">
      <w:start w:val="4"/>
      <w:numFmt w:val="decimal"/>
      <w:lvlText w:val="%1.%2"/>
      <w:lvlJc w:val="left"/>
      <w:pPr>
        <w:tabs>
          <w:tab w:val="num" w:pos="0"/>
        </w:tabs>
        <w:ind w:left="759" w:hanging="405"/>
      </w:pPr>
      <w:rPr>
        <w:i w:val="0"/>
      </w:rPr>
    </w:lvl>
    <w:lvl w:ilvl="2">
      <w:start w:val="2"/>
      <w:numFmt w:val="decimal"/>
      <w:lvlText w:val="%1.%2.%3"/>
      <w:lvlJc w:val="left"/>
      <w:pPr>
        <w:tabs>
          <w:tab w:val="num" w:pos="0"/>
        </w:tabs>
        <w:ind w:left="1428" w:hanging="720"/>
      </w:pPr>
      <w:rPr>
        <w:i w:val="0"/>
      </w:rPr>
    </w:lvl>
    <w:lvl w:ilvl="3">
      <w:start w:val="1"/>
      <w:numFmt w:val="decimal"/>
      <w:lvlText w:val="%1.%2.%3.%4"/>
      <w:lvlJc w:val="left"/>
      <w:pPr>
        <w:tabs>
          <w:tab w:val="num" w:pos="0"/>
        </w:tabs>
        <w:ind w:left="1782" w:hanging="720"/>
      </w:pPr>
      <w:rPr>
        <w:i w:val="0"/>
      </w:rPr>
    </w:lvl>
    <w:lvl w:ilvl="4">
      <w:start w:val="1"/>
      <w:numFmt w:val="decimal"/>
      <w:lvlText w:val="%1.%2.%3.%4.%5"/>
      <w:lvlJc w:val="left"/>
      <w:pPr>
        <w:tabs>
          <w:tab w:val="num" w:pos="0"/>
        </w:tabs>
        <w:ind w:left="2496" w:hanging="1080"/>
      </w:pPr>
      <w:rPr>
        <w:i w:val="0"/>
      </w:rPr>
    </w:lvl>
    <w:lvl w:ilvl="5">
      <w:start w:val="1"/>
      <w:numFmt w:val="decimal"/>
      <w:lvlText w:val="%1.%2.%3.%4.%5.%6"/>
      <w:lvlJc w:val="left"/>
      <w:pPr>
        <w:tabs>
          <w:tab w:val="num" w:pos="0"/>
        </w:tabs>
        <w:ind w:left="2850" w:hanging="1080"/>
      </w:pPr>
      <w:rPr>
        <w:i w:val="0"/>
      </w:rPr>
    </w:lvl>
    <w:lvl w:ilvl="6">
      <w:start w:val="1"/>
      <w:numFmt w:val="decimal"/>
      <w:lvlText w:val="%1.%2.%3.%4.%5.%6.%7"/>
      <w:lvlJc w:val="left"/>
      <w:pPr>
        <w:tabs>
          <w:tab w:val="num" w:pos="0"/>
        </w:tabs>
        <w:ind w:left="3564" w:hanging="1440"/>
      </w:pPr>
      <w:rPr>
        <w:i w:val="0"/>
      </w:rPr>
    </w:lvl>
    <w:lvl w:ilvl="7">
      <w:start w:val="1"/>
      <w:numFmt w:val="decimal"/>
      <w:lvlText w:val="%1.%2.%3.%4.%5.%6.%7.%8"/>
      <w:lvlJc w:val="left"/>
      <w:pPr>
        <w:tabs>
          <w:tab w:val="num" w:pos="0"/>
        </w:tabs>
        <w:ind w:left="3918" w:hanging="1440"/>
      </w:pPr>
      <w:rPr>
        <w:i w:val="0"/>
      </w:rPr>
    </w:lvl>
    <w:lvl w:ilvl="8">
      <w:start w:val="1"/>
      <w:numFmt w:val="decimal"/>
      <w:lvlText w:val="%1.%2.%3.%4.%5.%6.%7.%8.%9"/>
      <w:lvlJc w:val="left"/>
      <w:pPr>
        <w:tabs>
          <w:tab w:val="num" w:pos="0"/>
        </w:tabs>
        <w:ind w:left="4272" w:hanging="1440"/>
      </w:pPr>
      <w:rPr>
        <w:i w:val="0"/>
      </w:rPr>
    </w:lvl>
  </w:abstractNum>
  <w:abstractNum w:abstractNumId="20" w15:restartNumberingAfterBreak="0">
    <w:nsid w:val="00000011"/>
    <w:multiLevelType w:val="singleLevel"/>
    <w:tmpl w:val="00000011"/>
    <w:name w:val="WW8Num37"/>
    <w:lvl w:ilvl="0">
      <w:start w:val="1"/>
      <w:numFmt w:val="lowerLetter"/>
      <w:lvlText w:val="%1)"/>
      <w:lvlJc w:val="left"/>
      <w:pPr>
        <w:tabs>
          <w:tab w:val="num" w:pos="0"/>
        </w:tabs>
        <w:ind w:left="720" w:hanging="360"/>
      </w:pPr>
      <w:rPr>
        <w:b/>
      </w:rPr>
    </w:lvl>
  </w:abstractNum>
  <w:abstractNum w:abstractNumId="21" w15:restartNumberingAfterBreak="0">
    <w:nsid w:val="00000012"/>
    <w:multiLevelType w:val="multilevel"/>
    <w:tmpl w:val="00000012"/>
    <w:name w:val="WW8Num38"/>
    <w:lvl w:ilvl="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26"/>
      <w:numFmt w:val="decimal"/>
      <w:lvlText w:val="%3."/>
      <w:lvlJc w:val="left"/>
      <w:pPr>
        <w:tabs>
          <w:tab w:val="num" w:pos="0"/>
        </w:tabs>
        <w:ind w:left="2340" w:hanging="360"/>
      </w:pPr>
      <w:rPr>
        <w:u w:val="none"/>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3"/>
    <w:multiLevelType w:val="multilevel"/>
    <w:tmpl w:val="00000013"/>
    <w:name w:val="WW8Num40"/>
    <w:lvl w:ilvl="0">
      <w:start w:val="20"/>
      <w:numFmt w:val="decimal"/>
      <w:lvlText w:val="%1."/>
      <w:lvlJc w:val="left"/>
      <w:pPr>
        <w:tabs>
          <w:tab w:val="num" w:pos="435"/>
        </w:tabs>
        <w:ind w:left="435" w:hanging="435"/>
      </w:pPr>
    </w:lvl>
    <w:lvl w:ilvl="1">
      <w:start w:val="1"/>
      <w:numFmt w:val="decimal"/>
      <w:lvlText w:val="18.%2."/>
      <w:lvlJc w:val="left"/>
      <w:pPr>
        <w:tabs>
          <w:tab w:val="num" w:pos="1146"/>
        </w:tabs>
        <w:ind w:left="861" w:hanging="435"/>
      </w:pPr>
    </w:lvl>
    <w:lvl w:ilvl="2">
      <w:start w:val="1"/>
      <w:numFmt w:val="decimal"/>
      <w:lvlText w:val="%1.%2.%3."/>
      <w:lvlJc w:val="left"/>
      <w:pPr>
        <w:tabs>
          <w:tab w:val="num" w:pos="1572"/>
        </w:tabs>
        <w:ind w:left="1572" w:hanging="720"/>
      </w:pPr>
      <w:rPr>
        <w:b w:val="0"/>
      </w:r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23" w15:restartNumberingAfterBreak="0">
    <w:nsid w:val="00000014"/>
    <w:multiLevelType w:val="singleLevel"/>
    <w:tmpl w:val="00000014"/>
    <w:name w:val="WW8Num41"/>
    <w:lvl w:ilvl="0">
      <w:start w:val="1"/>
      <w:numFmt w:val="lowerLetter"/>
      <w:lvlText w:val="%1)"/>
      <w:lvlJc w:val="left"/>
      <w:pPr>
        <w:tabs>
          <w:tab w:val="num" w:pos="0"/>
        </w:tabs>
        <w:ind w:left="720" w:hanging="360"/>
      </w:pPr>
    </w:lvl>
  </w:abstractNum>
  <w:abstractNum w:abstractNumId="24" w15:restartNumberingAfterBreak="0">
    <w:nsid w:val="00000015"/>
    <w:multiLevelType w:val="multilevel"/>
    <w:tmpl w:val="2FF8A45E"/>
    <w:name w:val="WW8Num43"/>
    <w:lvl w:ilvl="0">
      <w:start w:val="17"/>
      <w:numFmt w:val="decimal"/>
      <w:lvlText w:val="%1."/>
      <w:lvlJc w:val="left"/>
      <w:pPr>
        <w:tabs>
          <w:tab w:val="num" w:pos="0"/>
        </w:tabs>
        <w:ind w:left="600" w:hanging="600"/>
      </w:pPr>
    </w:lvl>
    <w:lvl w:ilvl="1">
      <w:start w:val="2"/>
      <w:numFmt w:val="decimal"/>
      <w:lvlText w:val="%1.%2."/>
      <w:lvlJc w:val="left"/>
      <w:pPr>
        <w:tabs>
          <w:tab w:val="num" w:pos="0"/>
        </w:tabs>
        <w:ind w:left="2718" w:hanging="720"/>
      </w:pPr>
    </w:lvl>
    <w:lvl w:ilvl="2">
      <w:start w:val="1"/>
      <w:numFmt w:val="decimal"/>
      <w:lvlText w:val="%1.%2.%3."/>
      <w:lvlJc w:val="left"/>
      <w:pPr>
        <w:tabs>
          <w:tab w:val="num" w:pos="0"/>
        </w:tabs>
        <w:ind w:left="4716" w:hanging="720"/>
      </w:pPr>
      <w:rPr>
        <w:b w:val="0"/>
      </w:rPr>
    </w:lvl>
    <w:lvl w:ilvl="3">
      <w:start w:val="1"/>
      <w:numFmt w:val="decimal"/>
      <w:lvlText w:val="%1.%2.%3.%4."/>
      <w:lvlJc w:val="left"/>
      <w:pPr>
        <w:tabs>
          <w:tab w:val="num" w:pos="0"/>
        </w:tabs>
        <w:ind w:left="7074" w:hanging="1080"/>
      </w:pPr>
    </w:lvl>
    <w:lvl w:ilvl="4">
      <w:start w:val="1"/>
      <w:numFmt w:val="decimal"/>
      <w:lvlText w:val="%1.%2.%3.%4.%5."/>
      <w:lvlJc w:val="left"/>
      <w:pPr>
        <w:tabs>
          <w:tab w:val="num" w:pos="0"/>
        </w:tabs>
        <w:ind w:left="9072" w:hanging="1080"/>
      </w:pPr>
    </w:lvl>
    <w:lvl w:ilvl="5">
      <w:start w:val="1"/>
      <w:numFmt w:val="decimal"/>
      <w:lvlText w:val="%1.%2.%3.%4.%5.%6."/>
      <w:lvlJc w:val="left"/>
      <w:pPr>
        <w:tabs>
          <w:tab w:val="num" w:pos="0"/>
        </w:tabs>
        <w:ind w:left="11430" w:hanging="1440"/>
      </w:pPr>
    </w:lvl>
    <w:lvl w:ilvl="6">
      <w:start w:val="1"/>
      <w:numFmt w:val="decimal"/>
      <w:lvlText w:val="%1.%2.%3.%4.%5.%6.%7."/>
      <w:lvlJc w:val="left"/>
      <w:pPr>
        <w:tabs>
          <w:tab w:val="num" w:pos="0"/>
        </w:tabs>
        <w:ind w:left="13428" w:hanging="1440"/>
      </w:pPr>
    </w:lvl>
    <w:lvl w:ilvl="7">
      <w:start w:val="1"/>
      <w:numFmt w:val="decimal"/>
      <w:lvlText w:val="%1.%2.%3.%4.%5.%6.%7.%8."/>
      <w:lvlJc w:val="left"/>
      <w:pPr>
        <w:tabs>
          <w:tab w:val="num" w:pos="0"/>
        </w:tabs>
        <w:ind w:left="15786" w:hanging="1800"/>
      </w:pPr>
    </w:lvl>
    <w:lvl w:ilvl="8">
      <w:start w:val="1"/>
      <w:numFmt w:val="decimal"/>
      <w:lvlText w:val="%1.%2.%3.%4.%5.%6.%7.%8.%9."/>
      <w:lvlJc w:val="left"/>
      <w:pPr>
        <w:tabs>
          <w:tab w:val="num" w:pos="0"/>
        </w:tabs>
        <w:ind w:left="17784" w:hanging="1800"/>
      </w:pPr>
    </w:lvl>
  </w:abstractNum>
  <w:abstractNum w:abstractNumId="25" w15:restartNumberingAfterBreak="0">
    <w:nsid w:val="00000016"/>
    <w:multiLevelType w:val="singleLevel"/>
    <w:tmpl w:val="00000016"/>
    <w:name w:val="WW8Num44"/>
    <w:lvl w:ilvl="0">
      <w:start w:val="1"/>
      <w:numFmt w:val="bullet"/>
      <w:lvlText w:val=""/>
      <w:lvlJc w:val="left"/>
      <w:pPr>
        <w:tabs>
          <w:tab w:val="num" w:pos="0"/>
        </w:tabs>
        <w:ind w:left="720" w:hanging="360"/>
      </w:pPr>
      <w:rPr>
        <w:rFonts w:ascii="Symbol" w:hAnsi="Symbol" w:cs="Symbol"/>
      </w:rPr>
    </w:lvl>
  </w:abstractNum>
  <w:abstractNum w:abstractNumId="26" w15:restartNumberingAfterBreak="0">
    <w:nsid w:val="00000017"/>
    <w:multiLevelType w:val="singleLevel"/>
    <w:tmpl w:val="00000017"/>
    <w:name w:val="WW8Num45"/>
    <w:lvl w:ilvl="0">
      <w:start w:val="5"/>
      <w:numFmt w:val="decimal"/>
      <w:lvlText w:val="%1."/>
      <w:lvlJc w:val="left"/>
      <w:pPr>
        <w:tabs>
          <w:tab w:val="num" w:pos="360"/>
        </w:tabs>
        <w:ind w:left="360" w:hanging="360"/>
      </w:pPr>
      <w:rPr>
        <w:rFonts w:cs="Times New Roman"/>
        <w:b/>
        <w:bCs/>
        <w:i w:val="0"/>
        <w:iCs w:val="0"/>
        <w:sz w:val="20"/>
        <w:szCs w:val="20"/>
      </w:rPr>
    </w:lvl>
  </w:abstractNum>
  <w:abstractNum w:abstractNumId="27" w15:restartNumberingAfterBreak="0">
    <w:nsid w:val="00000018"/>
    <w:multiLevelType w:val="singleLevel"/>
    <w:tmpl w:val="00000018"/>
    <w:name w:val="WW8Num47"/>
    <w:lvl w:ilvl="0">
      <w:start w:val="1"/>
      <w:numFmt w:val="decimal"/>
      <w:lvlText w:val="%1."/>
      <w:lvlJc w:val="left"/>
      <w:pPr>
        <w:tabs>
          <w:tab w:val="num" w:pos="540"/>
        </w:tabs>
        <w:ind w:left="180" w:firstLine="0"/>
      </w:pPr>
      <w:rPr>
        <w:rFonts w:ascii="Verdana" w:hAnsi="Verdana" w:cs="Verdana"/>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0000019"/>
    <w:multiLevelType w:val="multilevel"/>
    <w:tmpl w:val="00000019"/>
    <w:name w:val="WW8Num48"/>
    <w:lvl w:ilvl="0">
      <w:start w:val="9"/>
      <w:numFmt w:val="decimal"/>
      <w:lvlText w:val="%1"/>
      <w:lvlJc w:val="left"/>
      <w:pPr>
        <w:tabs>
          <w:tab w:val="num" w:pos="0"/>
        </w:tabs>
        <w:ind w:left="405" w:hanging="405"/>
      </w:pPr>
    </w:lvl>
    <w:lvl w:ilvl="1">
      <w:start w:val="1"/>
      <w:numFmt w:val="decimal"/>
      <w:lvlText w:val="%1.%2"/>
      <w:lvlJc w:val="left"/>
      <w:pPr>
        <w:tabs>
          <w:tab w:val="num" w:pos="0"/>
        </w:tabs>
        <w:ind w:left="765" w:hanging="405"/>
      </w:pPr>
    </w:lvl>
    <w:lvl w:ilvl="2">
      <w:start w:val="3"/>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9" w15:restartNumberingAfterBreak="0">
    <w:nsid w:val="0000001A"/>
    <w:multiLevelType w:val="singleLevel"/>
    <w:tmpl w:val="0000001A"/>
    <w:name w:val="WW8Num50"/>
    <w:lvl w:ilvl="0">
      <w:start w:val="1"/>
      <w:numFmt w:val="decimal"/>
      <w:lvlText w:val="%1."/>
      <w:lvlJc w:val="left"/>
      <w:pPr>
        <w:tabs>
          <w:tab w:val="num" w:pos="0"/>
        </w:tabs>
        <w:ind w:left="720" w:hanging="360"/>
      </w:pPr>
    </w:lvl>
  </w:abstractNum>
  <w:abstractNum w:abstractNumId="30" w15:restartNumberingAfterBreak="0">
    <w:nsid w:val="0000001B"/>
    <w:multiLevelType w:val="singleLevel"/>
    <w:tmpl w:val="0000001B"/>
    <w:name w:val="WW8Num51"/>
    <w:lvl w:ilvl="0">
      <w:start w:val="1"/>
      <w:numFmt w:val="decimal"/>
      <w:lvlText w:val="%1."/>
      <w:lvlJc w:val="left"/>
      <w:pPr>
        <w:tabs>
          <w:tab w:val="num" w:pos="0"/>
        </w:tabs>
        <w:ind w:left="360" w:hanging="360"/>
      </w:pPr>
      <w:rPr>
        <w:u w:val="none"/>
      </w:rPr>
    </w:lvl>
  </w:abstractNum>
  <w:abstractNum w:abstractNumId="31" w15:restartNumberingAfterBreak="0">
    <w:nsid w:val="0000001C"/>
    <w:multiLevelType w:val="multilevel"/>
    <w:tmpl w:val="E8DCFBAC"/>
    <w:name w:val="WW8Num52"/>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690" w:hanging="360"/>
      </w:pPr>
      <w:rPr>
        <w:b w:val="0"/>
      </w:rPr>
    </w:lvl>
    <w:lvl w:ilvl="2">
      <w:start w:val="1"/>
      <w:numFmt w:val="decimal"/>
      <w:lvlText w:val="%1.%2.%3"/>
      <w:lvlJc w:val="left"/>
      <w:pPr>
        <w:tabs>
          <w:tab w:val="num" w:pos="0"/>
        </w:tabs>
        <w:ind w:left="138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040" w:hanging="720"/>
      </w:pPr>
      <w:rPr>
        <w:b/>
      </w:rPr>
    </w:lvl>
    <w:lvl w:ilvl="5">
      <w:start w:val="1"/>
      <w:numFmt w:val="decimal"/>
      <w:lvlText w:val="%1.%2.%3.%4.%5.%6"/>
      <w:lvlJc w:val="left"/>
      <w:pPr>
        <w:tabs>
          <w:tab w:val="num" w:pos="0"/>
        </w:tabs>
        <w:ind w:left="2730" w:hanging="1080"/>
      </w:pPr>
      <w:rPr>
        <w:b/>
      </w:rPr>
    </w:lvl>
    <w:lvl w:ilvl="6">
      <w:start w:val="1"/>
      <w:numFmt w:val="decimal"/>
      <w:lvlText w:val="%1.%2.%3.%4.%5.%6.%7"/>
      <w:lvlJc w:val="left"/>
      <w:pPr>
        <w:tabs>
          <w:tab w:val="num" w:pos="0"/>
        </w:tabs>
        <w:ind w:left="3060" w:hanging="1080"/>
      </w:pPr>
      <w:rPr>
        <w:b/>
      </w:rPr>
    </w:lvl>
    <w:lvl w:ilvl="7">
      <w:start w:val="1"/>
      <w:numFmt w:val="decimal"/>
      <w:lvlText w:val="%1.%2.%3.%4.%5.%6.%7.%8"/>
      <w:lvlJc w:val="left"/>
      <w:pPr>
        <w:tabs>
          <w:tab w:val="num" w:pos="0"/>
        </w:tabs>
        <w:ind w:left="3750" w:hanging="1440"/>
      </w:pPr>
      <w:rPr>
        <w:b/>
      </w:rPr>
    </w:lvl>
    <w:lvl w:ilvl="8">
      <w:start w:val="1"/>
      <w:numFmt w:val="decimal"/>
      <w:lvlText w:val="%1.%2.%3.%4.%5.%6.%7.%8.%9"/>
      <w:lvlJc w:val="left"/>
      <w:pPr>
        <w:tabs>
          <w:tab w:val="num" w:pos="0"/>
        </w:tabs>
        <w:ind w:left="4080" w:hanging="1440"/>
      </w:pPr>
      <w:rPr>
        <w:b/>
      </w:rPr>
    </w:lvl>
  </w:abstractNum>
  <w:abstractNum w:abstractNumId="32" w15:restartNumberingAfterBreak="0">
    <w:nsid w:val="0000001D"/>
    <w:multiLevelType w:val="multilevel"/>
    <w:tmpl w:val="770467A0"/>
    <w:name w:val="WW8Num53"/>
    <w:lvl w:ilvl="0">
      <w:start w:val="22"/>
      <w:numFmt w:val="decimal"/>
      <w:lvlText w:val="%1"/>
      <w:lvlJc w:val="left"/>
      <w:pPr>
        <w:tabs>
          <w:tab w:val="num" w:pos="0"/>
        </w:tabs>
        <w:ind w:left="375" w:hanging="375"/>
      </w:pPr>
      <w:rPr>
        <w:rFonts w:ascii="Tahoma" w:hAnsi="Tahoma" w:cs="Tahoma"/>
      </w:rPr>
    </w:lvl>
    <w:lvl w:ilvl="1">
      <w:start w:val="1"/>
      <w:numFmt w:val="decimal"/>
      <w:lvlText w:val="%1.%2"/>
      <w:lvlJc w:val="left"/>
      <w:pPr>
        <w:tabs>
          <w:tab w:val="num" w:pos="0"/>
        </w:tabs>
        <w:ind w:left="375" w:hanging="375"/>
      </w:pPr>
      <w:rPr>
        <w:rFonts w:ascii="Times New Roman" w:hAnsi="Times New Roman" w:cs="Times New Roman" w:hint="default"/>
        <w:b w:val="0"/>
        <w:sz w:val="24"/>
        <w:szCs w:val="24"/>
      </w:rPr>
    </w:lvl>
    <w:lvl w:ilvl="2">
      <w:start w:val="1"/>
      <w:numFmt w:val="decimal"/>
      <w:lvlText w:val="%1.%2.%3"/>
      <w:lvlJc w:val="left"/>
      <w:pPr>
        <w:tabs>
          <w:tab w:val="num" w:pos="0"/>
        </w:tabs>
        <w:ind w:left="720" w:hanging="720"/>
      </w:pPr>
      <w:rPr>
        <w:rFonts w:ascii="Tahoma" w:hAnsi="Tahoma" w:cs="Tahoma"/>
      </w:rPr>
    </w:lvl>
    <w:lvl w:ilvl="3">
      <w:start w:val="1"/>
      <w:numFmt w:val="decimal"/>
      <w:lvlText w:val="%1.%2.%3.%4"/>
      <w:lvlJc w:val="left"/>
      <w:pPr>
        <w:tabs>
          <w:tab w:val="num" w:pos="0"/>
        </w:tabs>
        <w:ind w:left="720" w:hanging="720"/>
      </w:pPr>
      <w:rPr>
        <w:rFonts w:ascii="Tahoma" w:hAnsi="Tahoma" w:cs="Tahoma"/>
      </w:rPr>
    </w:lvl>
    <w:lvl w:ilvl="4">
      <w:start w:val="1"/>
      <w:numFmt w:val="decimal"/>
      <w:lvlText w:val="%1.%2.%3.%4.%5"/>
      <w:lvlJc w:val="left"/>
      <w:pPr>
        <w:tabs>
          <w:tab w:val="num" w:pos="0"/>
        </w:tabs>
        <w:ind w:left="720" w:hanging="720"/>
      </w:pPr>
      <w:rPr>
        <w:rFonts w:ascii="Tahoma" w:hAnsi="Tahoma" w:cs="Tahoma"/>
      </w:rPr>
    </w:lvl>
    <w:lvl w:ilvl="5">
      <w:start w:val="1"/>
      <w:numFmt w:val="decimal"/>
      <w:lvlText w:val="%1.%2.%3.%4.%5.%6"/>
      <w:lvlJc w:val="left"/>
      <w:pPr>
        <w:tabs>
          <w:tab w:val="num" w:pos="0"/>
        </w:tabs>
        <w:ind w:left="1080" w:hanging="1080"/>
      </w:pPr>
      <w:rPr>
        <w:rFonts w:ascii="Tahoma" w:hAnsi="Tahoma" w:cs="Tahoma"/>
      </w:rPr>
    </w:lvl>
    <w:lvl w:ilvl="6">
      <w:start w:val="1"/>
      <w:numFmt w:val="decimal"/>
      <w:lvlText w:val="%1.%2.%3.%4.%5.%6.%7"/>
      <w:lvlJc w:val="left"/>
      <w:pPr>
        <w:tabs>
          <w:tab w:val="num" w:pos="0"/>
        </w:tabs>
        <w:ind w:left="1080" w:hanging="1080"/>
      </w:pPr>
      <w:rPr>
        <w:rFonts w:ascii="Tahoma" w:hAnsi="Tahoma" w:cs="Tahoma"/>
      </w:rPr>
    </w:lvl>
    <w:lvl w:ilvl="7">
      <w:start w:val="1"/>
      <w:numFmt w:val="decimal"/>
      <w:lvlText w:val="%1.%2.%3.%4.%5.%6.%7.%8"/>
      <w:lvlJc w:val="left"/>
      <w:pPr>
        <w:tabs>
          <w:tab w:val="num" w:pos="0"/>
        </w:tabs>
        <w:ind w:left="1440" w:hanging="1440"/>
      </w:pPr>
      <w:rPr>
        <w:rFonts w:ascii="Tahoma" w:hAnsi="Tahoma" w:cs="Tahoma"/>
      </w:rPr>
    </w:lvl>
    <w:lvl w:ilvl="8">
      <w:start w:val="1"/>
      <w:numFmt w:val="decimal"/>
      <w:lvlText w:val="%1.%2.%3.%4.%5.%6.%7.%8.%9"/>
      <w:lvlJc w:val="left"/>
      <w:pPr>
        <w:tabs>
          <w:tab w:val="num" w:pos="0"/>
        </w:tabs>
        <w:ind w:left="1440" w:hanging="1440"/>
      </w:pPr>
      <w:rPr>
        <w:rFonts w:ascii="Tahoma" w:hAnsi="Tahoma" w:cs="Tahoma"/>
      </w:rPr>
    </w:lvl>
  </w:abstractNum>
  <w:abstractNum w:abstractNumId="33" w15:restartNumberingAfterBreak="0">
    <w:nsid w:val="0000001E"/>
    <w:multiLevelType w:val="singleLevel"/>
    <w:tmpl w:val="0000001E"/>
    <w:name w:val="WW8Num54"/>
    <w:lvl w:ilvl="0">
      <w:start w:val="1"/>
      <w:numFmt w:val="decimal"/>
      <w:lvlText w:val="11.%1."/>
      <w:lvlJc w:val="left"/>
      <w:pPr>
        <w:tabs>
          <w:tab w:val="num" w:pos="0"/>
        </w:tabs>
        <w:ind w:left="644" w:hanging="360"/>
      </w:pPr>
      <w:rPr>
        <w:b w:val="0"/>
      </w:rPr>
    </w:lvl>
  </w:abstractNum>
  <w:abstractNum w:abstractNumId="34" w15:restartNumberingAfterBreak="0">
    <w:nsid w:val="0000001F"/>
    <w:multiLevelType w:val="multilevel"/>
    <w:tmpl w:val="0000001F"/>
    <w:name w:val="WW8StyleNum"/>
    <w:lvl w:ilvl="0">
      <w:start w:val="1"/>
      <w:numFmt w:val="none"/>
      <w:pStyle w:val="Listapunktowan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0"/>
    <w:multiLevelType w:val="multilevel"/>
    <w:tmpl w:val="00000020"/>
    <w:lvl w:ilvl="0">
      <w:start w:val="2"/>
      <w:numFmt w:val="decimal"/>
      <w:lvlText w:val="%1."/>
      <w:lvlJc w:val="left"/>
      <w:pPr>
        <w:tabs>
          <w:tab w:val="num" w:pos="360"/>
        </w:tabs>
        <w:ind w:left="360" w:hanging="360"/>
      </w:pPr>
      <w:rPr>
        <w:rFonts w:cs="Times New Roman"/>
        <w:b/>
        <w:bCs/>
        <w:i w:val="0"/>
        <w:iCs w:val="0"/>
        <w:sz w:val="20"/>
        <w:szCs w:val="20"/>
      </w:rPr>
    </w:lvl>
    <w:lvl w:ilvl="1">
      <w:start w:val="1"/>
      <w:numFmt w:val="decimal"/>
      <w:lvlText w:val="%1.%2."/>
      <w:lvlJc w:val="left"/>
      <w:pPr>
        <w:tabs>
          <w:tab w:val="num" w:pos="720"/>
        </w:tabs>
        <w:ind w:left="720" w:hanging="360"/>
      </w:pPr>
      <w:rPr>
        <w:rFonts w:cs="Times New Roman"/>
      </w:rPr>
    </w:lvl>
    <w:lvl w:ilvl="2">
      <w:numFmt w:val="none"/>
      <w:suff w:val="nothing"/>
      <w:lvlText w:val=""/>
      <w:lvlJc w:val="left"/>
      <w:pPr>
        <w:tabs>
          <w:tab w:val="num" w:pos="360"/>
        </w:tabs>
        <w:ind w:left="0" w:firstLine="0"/>
      </w:pPr>
      <w:rPr>
        <w:rFonts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3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82A16E3"/>
    <w:multiLevelType w:val="hybridMultilevel"/>
    <w:tmpl w:val="4DE4B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4A630E8F"/>
    <w:multiLevelType w:val="hybridMultilevel"/>
    <w:tmpl w:val="05B2C30E"/>
    <w:lvl w:ilvl="0" w:tplc="A5FAF19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32F7645"/>
    <w:multiLevelType w:val="hybridMultilevel"/>
    <w:tmpl w:val="C4F2F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C52399"/>
    <w:multiLevelType w:val="hybridMultilevel"/>
    <w:tmpl w:val="CF1C1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9C621D"/>
    <w:multiLevelType w:val="hybridMultilevel"/>
    <w:tmpl w:val="4C7CC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CBE5EFF"/>
    <w:multiLevelType w:val="hybridMultilevel"/>
    <w:tmpl w:val="7264C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8"/>
  </w:num>
  <w:num w:numId="34">
    <w:abstractNumId w:val="42"/>
  </w:num>
  <w:num w:numId="35">
    <w:abstractNumId w:val="40"/>
  </w:num>
  <w:num w:numId="36">
    <w:abstractNumId w:val="37"/>
  </w:num>
  <w:num w:numId="37">
    <w:abstractNumId w:val="36"/>
  </w:num>
  <w:num w:numId="38">
    <w:abstractNumId w:val="39"/>
  </w:num>
  <w:num w:numId="39">
    <w:abstractNumId w:val="44"/>
  </w:num>
  <w:num w:numId="40">
    <w:abstractNumId w:val="41"/>
  </w:num>
  <w:num w:numId="41">
    <w:abstractNumId w:val="43"/>
  </w:num>
  <w:num w:numId="42">
    <w:abstractNumId w:val="3"/>
  </w:num>
  <w:num w:numId="43">
    <w:abstractNumId w:val="2"/>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D0"/>
    <w:rsid w:val="0001018F"/>
    <w:rsid w:val="000226C1"/>
    <w:rsid w:val="00022B47"/>
    <w:rsid w:val="00024233"/>
    <w:rsid w:val="000268D7"/>
    <w:rsid w:val="0002698A"/>
    <w:rsid w:val="00033728"/>
    <w:rsid w:val="000424AC"/>
    <w:rsid w:val="000548F3"/>
    <w:rsid w:val="00060CAE"/>
    <w:rsid w:val="000671E2"/>
    <w:rsid w:val="00082ECC"/>
    <w:rsid w:val="00082F0C"/>
    <w:rsid w:val="00091874"/>
    <w:rsid w:val="00092AE1"/>
    <w:rsid w:val="000A2FFF"/>
    <w:rsid w:val="000B03DD"/>
    <w:rsid w:val="000B477C"/>
    <w:rsid w:val="000C15C5"/>
    <w:rsid w:val="000D26C7"/>
    <w:rsid w:val="000F3C89"/>
    <w:rsid w:val="000F3FAD"/>
    <w:rsid w:val="00100859"/>
    <w:rsid w:val="00111EFB"/>
    <w:rsid w:val="0013270B"/>
    <w:rsid w:val="0013625F"/>
    <w:rsid w:val="00145674"/>
    <w:rsid w:val="00151A43"/>
    <w:rsid w:val="00155570"/>
    <w:rsid w:val="00173978"/>
    <w:rsid w:val="00182198"/>
    <w:rsid w:val="00185A07"/>
    <w:rsid w:val="001927DA"/>
    <w:rsid w:val="00194F12"/>
    <w:rsid w:val="0019676F"/>
    <w:rsid w:val="001C0F4E"/>
    <w:rsid w:val="001F38E1"/>
    <w:rsid w:val="002303C1"/>
    <w:rsid w:val="002446C6"/>
    <w:rsid w:val="00256D82"/>
    <w:rsid w:val="002621C0"/>
    <w:rsid w:val="0026555B"/>
    <w:rsid w:val="00274B47"/>
    <w:rsid w:val="002A0296"/>
    <w:rsid w:val="002A2466"/>
    <w:rsid w:val="002A31FC"/>
    <w:rsid w:val="002A4ACD"/>
    <w:rsid w:val="002A4CD2"/>
    <w:rsid w:val="002B49B0"/>
    <w:rsid w:val="002D3B12"/>
    <w:rsid w:val="002E37C8"/>
    <w:rsid w:val="002E4573"/>
    <w:rsid w:val="002F561A"/>
    <w:rsid w:val="00302DCB"/>
    <w:rsid w:val="003147A1"/>
    <w:rsid w:val="0032062B"/>
    <w:rsid w:val="0032260B"/>
    <w:rsid w:val="003417BB"/>
    <w:rsid w:val="003535A7"/>
    <w:rsid w:val="00362680"/>
    <w:rsid w:val="00391BD3"/>
    <w:rsid w:val="003946BA"/>
    <w:rsid w:val="003A561F"/>
    <w:rsid w:val="003B42B2"/>
    <w:rsid w:val="003C29A3"/>
    <w:rsid w:val="003C6D44"/>
    <w:rsid w:val="003E14E1"/>
    <w:rsid w:val="003E5F16"/>
    <w:rsid w:val="00430967"/>
    <w:rsid w:val="00436144"/>
    <w:rsid w:val="00442EBC"/>
    <w:rsid w:val="00452B61"/>
    <w:rsid w:val="00463F91"/>
    <w:rsid w:val="00465B93"/>
    <w:rsid w:val="004754C4"/>
    <w:rsid w:val="004C258E"/>
    <w:rsid w:val="004D0A0B"/>
    <w:rsid w:val="004D2226"/>
    <w:rsid w:val="004D41B3"/>
    <w:rsid w:val="004D4D99"/>
    <w:rsid w:val="004E0E17"/>
    <w:rsid w:val="004E4068"/>
    <w:rsid w:val="004E5DFF"/>
    <w:rsid w:val="0051284B"/>
    <w:rsid w:val="00541FB8"/>
    <w:rsid w:val="00542B20"/>
    <w:rsid w:val="00551149"/>
    <w:rsid w:val="00563628"/>
    <w:rsid w:val="005868A8"/>
    <w:rsid w:val="005A2394"/>
    <w:rsid w:val="005C5734"/>
    <w:rsid w:val="005E381C"/>
    <w:rsid w:val="005E7D8A"/>
    <w:rsid w:val="00607C44"/>
    <w:rsid w:val="0061489D"/>
    <w:rsid w:val="006267D3"/>
    <w:rsid w:val="00657341"/>
    <w:rsid w:val="006727FC"/>
    <w:rsid w:val="0068642F"/>
    <w:rsid w:val="006A4724"/>
    <w:rsid w:val="006A4E29"/>
    <w:rsid w:val="006A717F"/>
    <w:rsid w:val="006C0AA9"/>
    <w:rsid w:val="006C3062"/>
    <w:rsid w:val="006C349A"/>
    <w:rsid w:val="006D4945"/>
    <w:rsid w:val="006F5BD5"/>
    <w:rsid w:val="00721DF1"/>
    <w:rsid w:val="00740F66"/>
    <w:rsid w:val="00767975"/>
    <w:rsid w:val="007A3273"/>
    <w:rsid w:val="007F0CE5"/>
    <w:rsid w:val="00816CDA"/>
    <w:rsid w:val="0082334C"/>
    <w:rsid w:val="00842629"/>
    <w:rsid w:val="00846C7B"/>
    <w:rsid w:val="008502A1"/>
    <w:rsid w:val="00855410"/>
    <w:rsid w:val="00856B1A"/>
    <w:rsid w:val="008617F8"/>
    <w:rsid w:val="0086446A"/>
    <w:rsid w:val="0086620B"/>
    <w:rsid w:val="00874550"/>
    <w:rsid w:val="0087666A"/>
    <w:rsid w:val="00886E97"/>
    <w:rsid w:val="008B41D2"/>
    <w:rsid w:val="008C4963"/>
    <w:rsid w:val="008C50EA"/>
    <w:rsid w:val="008E198D"/>
    <w:rsid w:val="008F7609"/>
    <w:rsid w:val="00910D39"/>
    <w:rsid w:val="00916A39"/>
    <w:rsid w:val="0092518A"/>
    <w:rsid w:val="00931B11"/>
    <w:rsid w:val="00950BD8"/>
    <w:rsid w:val="00976383"/>
    <w:rsid w:val="00986A76"/>
    <w:rsid w:val="009927E9"/>
    <w:rsid w:val="009A72E7"/>
    <w:rsid w:val="009A7A59"/>
    <w:rsid w:val="009B655E"/>
    <w:rsid w:val="009C1E8C"/>
    <w:rsid w:val="009C6E11"/>
    <w:rsid w:val="009D6A84"/>
    <w:rsid w:val="009D6CB5"/>
    <w:rsid w:val="009E09ED"/>
    <w:rsid w:val="009F59F6"/>
    <w:rsid w:val="00A00BF0"/>
    <w:rsid w:val="00A15569"/>
    <w:rsid w:val="00A200CF"/>
    <w:rsid w:val="00A24F9C"/>
    <w:rsid w:val="00A26EFF"/>
    <w:rsid w:val="00A4649B"/>
    <w:rsid w:val="00A65C63"/>
    <w:rsid w:val="00A710A1"/>
    <w:rsid w:val="00A8422F"/>
    <w:rsid w:val="00A8779E"/>
    <w:rsid w:val="00A9401C"/>
    <w:rsid w:val="00A94A6A"/>
    <w:rsid w:val="00A95234"/>
    <w:rsid w:val="00A962F9"/>
    <w:rsid w:val="00AA393A"/>
    <w:rsid w:val="00AA7276"/>
    <w:rsid w:val="00AD61B1"/>
    <w:rsid w:val="00AE6019"/>
    <w:rsid w:val="00AE64C6"/>
    <w:rsid w:val="00AF02FA"/>
    <w:rsid w:val="00AF6F56"/>
    <w:rsid w:val="00B10DFE"/>
    <w:rsid w:val="00B15CB2"/>
    <w:rsid w:val="00B30787"/>
    <w:rsid w:val="00B37A8B"/>
    <w:rsid w:val="00B76DB7"/>
    <w:rsid w:val="00B861D0"/>
    <w:rsid w:val="00B9047A"/>
    <w:rsid w:val="00B96194"/>
    <w:rsid w:val="00BF6820"/>
    <w:rsid w:val="00BF7A4D"/>
    <w:rsid w:val="00C11003"/>
    <w:rsid w:val="00C14D5C"/>
    <w:rsid w:val="00C17660"/>
    <w:rsid w:val="00C44B3D"/>
    <w:rsid w:val="00C47ECF"/>
    <w:rsid w:val="00C51F40"/>
    <w:rsid w:val="00C619E5"/>
    <w:rsid w:val="00C66AFE"/>
    <w:rsid w:val="00C71A33"/>
    <w:rsid w:val="00C7644B"/>
    <w:rsid w:val="00CA3229"/>
    <w:rsid w:val="00CB42B1"/>
    <w:rsid w:val="00CC19FA"/>
    <w:rsid w:val="00CD3072"/>
    <w:rsid w:val="00CE6F9A"/>
    <w:rsid w:val="00CF479B"/>
    <w:rsid w:val="00D226B0"/>
    <w:rsid w:val="00D557EC"/>
    <w:rsid w:val="00D61375"/>
    <w:rsid w:val="00D63077"/>
    <w:rsid w:val="00D871EE"/>
    <w:rsid w:val="00D93D94"/>
    <w:rsid w:val="00DD1AB1"/>
    <w:rsid w:val="00DD5A3C"/>
    <w:rsid w:val="00DE3D1E"/>
    <w:rsid w:val="00E254B5"/>
    <w:rsid w:val="00E54556"/>
    <w:rsid w:val="00E565C4"/>
    <w:rsid w:val="00E636A8"/>
    <w:rsid w:val="00E70E20"/>
    <w:rsid w:val="00E76885"/>
    <w:rsid w:val="00EA1B33"/>
    <w:rsid w:val="00EA2C29"/>
    <w:rsid w:val="00EC23A9"/>
    <w:rsid w:val="00EF3995"/>
    <w:rsid w:val="00EF4F24"/>
    <w:rsid w:val="00F05EF7"/>
    <w:rsid w:val="00F23DCC"/>
    <w:rsid w:val="00F3396B"/>
    <w:rsid w:val="00F34E14"/>
    <w:rsid w:val="00F35700"/>
    <w:rsid w:val="00F37EA7"/>
    <w:rsid w:val="00F858FD"/>
    <w:rsid w:val="00F9531D"/>
    <w:rsid w:val="00FA46C9"/>
    <w:rsid w:val="00FC1E72"/>
    <w:rsid w:val="00FF02B3"/>
    <w:rsid w:val="00FF08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14:docId w14:val="48119FC4"/>
  <w15:docId w15:val="{7B83EBF3-44C5-461E-8969-1ACBE3DA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477C"/>
    <w:pPr>
      <w:suppressAutoHyphens/>
    </w:pPr>
    <w:rPr>
      <w:rFonts w:eastAsia="Calibri"/>
      <w:sz w:val="24"/>
      <w:szCs w:val="24"/>
      <w:lang w:eastAsia="ar-SA"/>
    </w:rPr>
  </w:style>
  <w:style w:type="paragraph" w:styleId="Nagwek1">
    <w:name w:val="heading 1"/>
    <w:basedOn w:val="Normalny"/>
    <w:next w:val="Normalny"/>
    <w:qFormat/>
    <w:rsid w:val="000B477C"/>
    <w:pPr>
      <w:keepNext/>
      <w:numPr>
        <w:numId w:val="1"/>
      </w:numPr>
      <w:spacing w:before="240" w:after="60"/>
      <w:outlineLvl w:val="0"/>
    </w:pPr>
    <w:rPr>
      <w:rFonts w:ascii="Cambria" w:hAnsi="Cambria" w:cs="Cambria"/>
      <w:b/>
      <w:bCs/>
      <w:kern w:val="1"/>
      <w:sz w:val="32"/>
      <w:szCs w:val="32"/>
    </w:rPr>
  </w:style>
  <w:style w:type="paragraph" w:styleId="Nagwek2">
    <w:name w:val="heading 2"/>
    <w:basedOn w:val="Normalny"/>
    <w:next w:val="Normalny"/>
    <w:qFormat/>
    <w:rsid w:val="000B477C"/>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rsid w:val="000B477C"/>
    <w:pPr>
      <w:keepNext/>
      <w:numPr>
        <w:ilvl w:val="2"/>
        <w:numId w:val="1"/>
      </w:numPr>
      <w:spacing w:before="240" w:after="60"/>
      <w:outlineLvl w:val="2"/>
    </w:pPr>
    <w:rPr>
      <w:rFonts w:ascii="Cambria" w:eastAsia="Times New Roman" w:hAnsi="Cambria" w:cs="Cambria"/>
      <w:b/>
      <w:bCs/>
      <w:sz w:val="26"/>
      <w:szCs w:val="26"/>
    </w:rPr>
  </w:style>
  <w:style w:type="paragraph" w:styleId="Nagwek4">
    <w:name w:val="heading 4"/>
    <w:basedOn w:val="Normalny"/>
    <w:next w:val="Normalny"/>
    <w:qFormat/>
    <w:rsid w:val="000B477C"/>
    <w:pPr>
      <w:keepNext/>
      <w:numPr>
        <w:ilvl w:val="3"/>
        <w:numId w:val="1"/>
      </w:numPr>
      <w:spacing w:before="240" w:after="60"/>
      <w:outlineLvl w:val="3"/>
    </w:pPr>
    <w:rPr>
      <w:b/>
      <w:bCs/>
      <w:sz w:val="28"/>
      <w:szCs w:val="28"/>
    </w:rPr>
  </w:style>
  <w:style w:type="paragraph" w:styleId="Nagwek5">
    <w:name w:val="heading 5"/>
    <w:basedOn w:val="Normalny"/>
    <w:next w:val="Normalny"/>
    <w:qFormat/>
    <w:rsid w:val="000B477C"/>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Normalny"/>
    <w:qFormat/>
    <w:rsid w:val="000B477C"/>
    <w:pPr>
      <w:numPr>
        <w:ilvl w:val="5"/>
        <w:numId w:val="1"/>
      </w:numPr>
      <w:tabs>
        <w:tab w:val="left" w:pos="0"/>
      </w:tabs>
      <w:spacing w:before="240" w:after="60"/>
      <w:outlineLvl w:val="5"/>
    </w:pPr>
    <w:rPr>
      <w:rFonts w:ascii="Calibri" w:eastAsia="Times New Roman" w:hAnsi="Calibri" w:cs="Calibri"/>
      <w:b/>
      <w:bCs/>
      <w:sz w:val="22"/>
      <w:szCs w:val="22"/>
    </w:rPr>
  </w:style>
  <w:style w:type="paragraph" w:styleId="Nagwek7">
    <w:name w:val="heading 7"/>
    <w:basedOn w:val="Normalny"/>
    <w:next w:val="Normalny"/>
    <w:qFormat/>
    <w:rsid w:val="000B477C"/>
    <w:pPr>
      <w:numPr>
        <w:ilvl w:val="6"/>
        <w:numId w:val="1"/>
      </w:numPr>
      <w:tabs>
        <w:tab w:val="left" w:pos="0"/>
        <w:tab w:val="left" w:pos="1296"/>
      </w:tabs>
      <w:spacing w:before="240" w:after="60"/>
      <w:outlineLvl w:val="6"/>
    </w:pPr>
    <w:rPr>
      <w:rFonts w:eastAsia="Times New Roman"/>
    </w:rPr>
  </w:style>
  <w:style w:type="paragraph" w:styleId="Nagwek8">
    <w:name w:val="heading 8"/>
    <w:basedOn w:val="Normalny"/>
    <w:next w:val="Normalny"/>
    <w:qFormat/>
    <w:rsid w:val="000B477C"/>
    <w:pPr>
      <w:numPr>
        <w:ilvl w:val="7"/>
        <w:numId w:val="1"/>
      </w:numPr>
      <w:spacing w:before="240" w:after="60"/>
      <w:outlineLvl w:val="7"/>
    </w:pPr>
    <w:rPr>
      <w:rFonts w:ascii="Calibri" w:eastAsia="Times New Roman" w:hAnsi="Calibri" w:cs="Calibri"/>
      <w:i/>
      <w:iCs/>
    </w:rPr>
  </w:style>
  <w:style w:type="paragraph" w:styleId="Nagwek9">
    <w:name w:val="heading 9"/>
    <w:basedOn w:val="Normalny"/>
    <w:next w:val="Normalny"/>
    <w:qFormat/>
    <w:rsid w:val="000B477C"/>
    <w:pPr>
      <w:numPr>
        <w:ilvl w:val="8"/>
        <w:numId w:val="1"/>
      </w:numPr>
      <w:tabs>
        <w:tab w:val="left" w:pos="0"/>
        <w:tab w:val="left" w:pos="1584"/>
      </w:tabs>
      <w:spacing w:before="240" w:after="60"/>
      <w:outlineLvl w:val="8"/>
    </w:pPr>
    <w:rPr>
      <w:rFonts w:ascii="Arial" w:eastAsia="Times New Roman"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B477C"/>
    <w:rPr>
      <w:rFonts w:ascii="Symbol" w:hAnsi="Symbol" w:cs="Symbol"/>
    </w:rPr>
  </w:style>
  <w:style w:type="character" w:customStyle="1" w:styleId="WW8Num3z0">
    <w:name w:val="WW8Num3z0"/>
    <w:rsid w:val="000B477C"/>
    <w:rPr>
      <w:rFonts w:cs="Times New Roman"/>
    </w:rPr>
  </w:style>
  <w:style w:type="character" w:customStyle="1" w:styleId="WW8Num3z1">
    <w:name w:val="WW8Num3z1"/>
    <w:rsid w:val="000B477C"/>
    <w:rPr>
      <w:rFonts w:cs="Times New Roman"/>
      <w:i w:val="0"/>
      <w:iCs w:val="0"/>
    </w:rPr>
  </w:style>
  <w:style w:type="character" w:customStyle="1" w:styleId="WW8Num4z0">
    <w:name w:val="WW8Num4z0"/>
    <w:rsid w:val="000B477C"/>
    <w:rPr>
      <w:rFonts w:cs="Times New Roman"/>
    </w:rPr>
  </w:style>
  <w:style w:type="character" w:customStyle="1" w:styleId="WW8Num4z1">
    <w:name w:val="WW8Num4z1"/>
    <w:rsid w:val="000B477C"/>
    <w:rPr>
      <w:rFonts w:cs="Times New Roman"/>
      <w:i w:val="0"/>
      <w:iCs w:val="0"/>
    </w:rPr>
  </w:style>
  <w:style w:type="character" w:customStyle="1" w:styleId="WW8Num5z2">
    <w:name w:val="WW8Num5z2"/>
    <w:rsid w:val="000B477C"/>
    <w:rPr>
      <w:rFonts w:ascii="Times New Roman" w:eastAsia="Times New Roman" w:hAnsi="Times New Roman" w:cs="Times New Roman"/>
    </w:rPr>
  </w:style>
  <w:style w:type="character" w:customStyle="1" w:styleId="WW8Num6z1">
    <w:name w:val="WW8Num6z1"/>
    <w:rsid w:val="000B477C"/>
    <w:rPr>
      <w:b/>
    </w:rPr>
  </w:style>
  <w:style w:type="character" w:customStyle="1" w:styleId="WW8Num7z2">
    <w:name w:val="WW8Num7z2"/>
    <w:rsid w:val="000B477C"/>
    <w:rPr>
      <w:rFonts w:ascii="Arial" w:hAnsi="Arial" w:cs="Arial"/>
      <w:b w:val="0"/>
      <w:i w:val="0"/>
      <w:sz w:val="20"/>
      <w:szCs w:val="20"/>
    </w:rPr>
  </w:style>
  <w:style w:type="character" w:customStyle="1" w:styleId="WW8Num9z0">
    <w:name w:val="WW8Num9z0"/>
    <w:rsid w:val="000B477C"/>
    <w:rPr>
      <w:rFonts w:cs="Times New Roman"/>
    </w:rPr>
  </w:style>
  <w:style w:type="character" w:customStyle="1" w:styleId="WW8Num10z0">
    <w:name w:val="WW8Num10z0"/>
    <w:rsid w:val="000B477C"/>
    <w:rPr>
      <w:rFonts w:cs="Times New Roman"/>
    </w:rPr>
  </w:style>
  <w:style w:type="character" w:customStyle="1" w:styleId="WW8Num10z1">
    <w:name w:val="WW8Num10z1"/>
    <w:rsid w:val="000B477C"/>
    <w:rPr>
      <w:rFonts w:cs="Times New Roman"/>
      <w:i w:val="0"/>
      <w:iCs w:val="0"/>
    </w:rPr>
  </w:style>
  <w:style w:type="character" w:customStyle="1" w:styleId="WW8Num11z0">
    <w:name w:val="WW8Num11z0"/>
    <w:rsid w:val="000B477C"/>
    <w:rPr>
      <w:rFonts w:cs="Times New Roman"/>
    </w:rPr>
  </w:style>
  <w:style w:type="character" w:customStyle="1" w:styleId="WW8Num12z0">
    <w:name w:val="WW8Num12z0"/>
    <w:rsid w:val="000B477C"/>
    <w:rPr>
      <w:rFonts w:cs="Times New Roman"/>
    </w:rPr>
  </w:style>
  <w:style w:type="character" w:customStyle="1" w:styleId="WW8Num12z1">
    <w:name w:val="WW8Num12z1"/>
    <w:rsid w:val="000B477C"/>
    <w:rPr>
      <w:rFonts w:cs="Times New Roman"/>
      <w:b w:val="0"/>
      <w:bCs w:val="0"/>
      <w:i w:val="0"/>
      <w:iCs w:val="0"/>
    </w:rPr>
  </w:style>
  <w:style w:type="character" w:customStyle="1" w:styleId="WW8Num13z0">
    <w:name w:val="WW8Num13z0"/>
    <w:rsid w:val="000B477C"/>
    <w:rPr>
      <w:rFonts w:ascii="Tahoma" w:hAnsi="Tahoma" w:cs="Tahoma"/>
      <w:b w:val="0"/>
      <w:i w:val="0"/>
      <w:sz w:val="20"/>
      <w:szCs w:val="20"/>
    </w:rPr>
  </w:style>
  <w:style w:type="character" w:customStyle="1" w:styleId="WW8Num13z2">
    <w:name w:val="WW8Num13z2"/>
    <w:rsid w:val="000B477C"/>
    <w:rPr>
      <w:rFonts w:ascii="Wingdings" w:hAnsi="Wingdings" w:cs="Wingdings"/>
    </w:rPr>
  </w:style>
  <w:style w:type="character" w:customStyle="1" w:styleId="WW8Num13z4">
    <w:name w:val="WW8Num13z4"/>
    <w:rsid w:val="000B477C"/>
    <w:rPr>
      <w:rFonts w:ascii="Courier New" w:hAnsi="Courier New" w:cs="Courier New"/>
    </w:rPr>
  </w:style>
  <w:style w:type="character" w:customStyle="1" w:styleId="WW8Num14z0">
    <w:name w:val="WW8Num14z0"/>
    <w:rsid w:val="000B477C"/>
    <w:rPr>
      <w:rFonts w:cs="Times New Roman"/>
      <w:i w:val="0"/>
      <w:iCs w:val="0"/>
    </w:rPr>
  </w:style>
  <w:style w:type="character" w:customStyle="1" w:styleId="WW8Num14z1">
    <w:name w:val="WW8Num14z1"/>
    <w:rsid w:val="000B477C"/>
    <w:rPr>
      <w:rFonts w:cs="Times New Roman"/>
    </w:rPr>
  </w:style>
  <w:style w:type="character" w:customStyle="1" w:styleId="WW8Num15z0">
    <w:name w:val="WW8Num15z0"/>
    <w:rsid w:val="000B477C"/>
    <w:rPr>
      <w:rFonts w:cs="Times New Roman"/>
    </w:rPr>
  </w:style>
  <w:style w:type="character" w:customStyle="1" w:styleId="WW8Num15z1">
    <w:name w:val="WW8Num15z1"/>
    <w:rsid w:val="000B477C"/>
    <w:rPr>
      <w:rFonts w:cs="Times New Roman"/>
      <w:b w:val="0"/>
      <w:bCs w:val="0"/>
      <w:i w:val="0"/>
      <w:iCs w:val="0"/>
    </w:rPr>
  </w:style>
  <w:style w:type="character" w:customStyle="1" w:styleId="WW8Num16z0">
    <w:name w:val="WW8Num16z0"/>
    <w:rsid w:val="000B477C"/>
    <w:rPr>
      <w:b/>
    </w:rPr>
  </w:style>
  <w:style w:type="character" w:customStyle="1" w:styleId="WW8Num16z1">
    <w:name w:val="WW8Num16z1"/>
    <w:rsid w:val="000B477C"/>
    <w:rPr>
      <w:b w:val="0"/>
    </w:rPr>
  </w:style>
  <w:style w:type="character" w:customStyle="1" w:styleId="WW8Num17z0">
    <w:name w:val="WW8Num17z0"/>
    <w:rsid w:val="000B477C"/>
    <w:rPr>
      <w:u w:val="none"/>
    </w:rPr>
  </w:style>
  <w:style w:type="character" w:customStyle="1" w:styleId="WW8Num19z0">
    <w:name w:val="WW8Num19z0"/>
    <w:rsid w:val="000B477C"/>
    <w:rPr>
      <w:i w:val="0"/>
    </w:rPr>
  </w:style>
  <w:style w:type="character" w:customStyle="1" w:styleId="WW8Num19z1">
    <w:name w:val="WW8Num19z1"/>
    <w:rsid w:val="000B477C"/>
    <w:rPr>
      <w:b w:val="0"/>
      <w:i w:val="0"/>
    </w:rPr>
  </w:style>
  <w:style w:type="character" w:customStyle="1" w:styleId="WW8Num20z0">
    <w:name w:val="WW8Num20z0"/>
    <w:rsid w:val="000B477C"/>
    <w:rPr>
      <w:rFonts w:ascii="Symbol" w:hAnsi="Symbol" w:cs="Symbol"/>
    </w:rPr>
  </w:style>
  <w:style w:type="character" w:customStyle="1" w:styleId="WW8Num20z1">
    <w:name w:val="WW8Num20z1"/>
    <w:rsid w:val="000B477C"/>
    <w:rPr>
      <w:rFonts w:ascii="Courier New" w:hAnsi="Courier New" w:cs="Courier New"/>
    </w:rPr>
  </w:style>
  <w:style w:type="character" w:customStyle="1" w:styleId="WW8Num20z2">
    <w:name w:val="WW8Num20z2"/>
    <w:rsid w:val="000B477C"/>
    <w:rPr>
      <w:rFonts w:ascii="Wingdings" w:hAnsi="Wingdings" w:cs="Wingdings"/>
    </w:rPr>
  </w:style>
  <w:style w:type="character" w:customStyle="1" w:styleId="WW8Num22z0">
    <w:name w:val="WW8Num22z0"/>
    <w:rsid w:val="000B477C"/>
    <w:rPr>
      <w:i w:val="0"/>
    </w:rPr>
  </w:style>
  <w:style w:type="character" w:customStyle="1" w:styleId="WW8Num22z2">
    <w:name w:val="WW8Num22z2"/>
    <w:rsid w:val="000B477C"/>
    <w:rPr>
      <w:b w:val="0"/>
      <w:i w:val="0"/>
    </w:rPr>
  </w:style>
  <w:style w:type="character" w:customStyle="1" w:styleId="WW8Num23z0">
    <w:name w:val="WW8Num23z0"/>
    <w:rsid w:val="000B477C"/>
    <w:rPr>
      <w:rFonts w:cs="Times New Roman"/>
      <w:b/>
      <w:bCs/>
      <w:i w:val="0"/>
      <w:iCs w:val="0"/>
      <w:sz w:val="20"/>
      <w:szCs w:val="20"/>
    </w:rPr>
  </w:style>
  <w:style w:type="character" w:customStyle="1" w:styleId="WW8Num23z1">
    <w:name w:val="WW8Num23z1"/>
    <w:rsid w:val="000B477C"/>
    <w:rPr>
      <w:rFonts w:cs="Times New Roman"/>
    </w:rPr>
  </w:style>
  <w:style w:type="character" w:customStyle="1" w:styleId="WW8Num27z0">
    <w:name w:val="WW8Num27z0"/>
    <w:rsid w:val="000B477C"/>
    <w:rPr>
      <w:rFonts w:ascii="Symbol" w:hAnsi="Symbol" w:cs="Symbol"/>
    </w:rPr>
  </w:style>
  <w:style w:type="character" w:customStyle="1" w:styleId="WW8Num29z0">
    <w:name w:val="WW8Num29z0"/>
    <w:rsid w:val="000B477C"/>
    <w:rPr>
      <w:b w:val="0"/>
      <w:i w:val="0"/>
    </w:rPr>
  </w:style>
  <w:style w:type="character" w:customStyle="1" w:styleId="WW8Num30z0">
    <w:name w:val="WW8Num30z0"/>
    <w:rsid w:val="000B477C"/>
    <w:rPr>
      <w:u w:val="none"/>
    </w:rPr>
  </w:style>
  <w:style w:type="character" w:customStyle="1" w:styleId="WW8Num30z1">
    <w:name w:val="WW8Num30z1"/>
    <w:rsid w:val="000B477C"/>
    <w:rPr>
      <w:b w:val="0"/>
    </w:rPr>
  </w:style>
  <w:style w:type="character" w:customStyle="1" w:styleId="WW8Num32z0">
    <w:name w:val="WW8Num32z0"/>
    <w:rsid w:val="000B477C"/>
    <w:rPr>
      <w:rFonts w:ascii="Symbol" w:hAnsi="Symbol" w:cs="Symbol"/>
    </w:rPr>
  </w:style>
  <w:style w:type="character" w:customStyle="1" w:styleId="WW8Num32z1">
    <w:name w:val="WW8Num32z1"/>
    <w:rsid w:val="000B477C"/>
    <w:rPr>
      <w:rFonts w:ascii="Courier New" w:hAnsi="Courier New" w:cs="Courier New"/>
    </w:rPr>
  </w:style>
  <w:style w:type="character" w:customStyle="1" w:styleId="WW8Num32z2">
    <w:name w:val="WW8Num32z2"/>
    <w:rsid w:val="000B477C"/>
    <w:rPr>
      <w:rFonts w:ascii="Wingdings" w:hAnsi="Wingdings" w:cs="Wingdings"/>
    </w:rPr>
  </w:style>
  <w:style w:type="character" w:customStyle="1" w:styleId="WW8Num34z0">
    <w:name w:val="WW8Num34z0"/>
    <w:rsid w:val="000B477C"/>
    <w:rPr>
      <w:rFonts w:ascii="Symbol" w:hAnsi="Symbol" w:cs="Symbol"/>
    </w:rPr>
  </w:style>
  <w:style w:type="character" w:customStyle="1" w:styleId="WW8Num34z1">
    <w:name w:val="WW8Num34z1"/>
    <w:rsid w:val="000B477C"/>
    <w:rPr>
      <w:rFonts w:ascii="Courier New" w:hAnsi="Courier New" w:cs="Courier New"/>
    </w:rPr>
  </w:style>
  <w:style w:type="character" w:customStyle="1" w:styleId="WW8Num34z2">
    <w:name w:val="WW8Num34z2"/>
    <w:rsid w:val="000B477C"/>
    <w:rPr>
      <w:rFonts w:ascii="Wingdings" w:hAnsi="Wingdings" w:cs="Wingdings"/>
    </w:rPr>
  </w:style>
  <w:style w:type="character" w:customStyle="1" w:styleId="WW8Num35z0">
    <w:name w:val="WW8Num35z0"/>
    <w:rsid w:val="000B477C"/>
    <w:rPr>
      <w:i w:val="0"/>
    </w:rPr>
  </w:style>
  <w:style w:type="character" w:customStyle="1" w:styleId="WW8Num36z0">
    <w:name w:val="WW8Num36z0"/>
    <w:rsid w:val="000B477C"/>
    <w:rPr>
      <w:i w:val="0"/>
    </w:rPr>
  </w:style>
  <w:style w:type="character" w:customStyle="1" w:styleId="WW8Num37z0">
    <w:name w:val="WW8Num37z0"/>
    <w:rsid w:val="000B477C"/>
    <w:rPr>
      <w:b/>
    </w:rPr>
  </w:style>
  <w:style w:type="character" w:customStyle="1" w:styleId="WW8Num38z2">
    <w:name w:val="WW8Num38z2"/>
    <w:rsid w:val="000B477C"/>
    <w:rPr>
      <w:u w:val="none"/>
    </w:rPr>
  </w:style>
  <w:style w:type="character" w:customStyle="1" w:styleId="WW8Num39z0">
    <w:name w:val="WW8Num39z0"/>
    <w:rsid w:val="000B477C"/>
    <w:rPr>
      <w:rFonts w:cs="Times New Roman"/>
    </w:rPr>
  </w:style>
  <w:style w:type="character" w:customStyle="1" w:styleId="WW8Num40z2">
    <w:name w:val="WW8Num40z2"/>
    <w:rsid w:val="000B477C"/>
    <w:rPr>
      <w:b w:val="0"/>
    </w:rPr>
  </w:style>
  <w:style w:type="character" w:customStyle="1" w:styleId="WW8Num42z0">
    <w:name w:val="WW8Num42z0"/>
    <w:rsid w:val="000B477C"/>
    <w:rPr>
      <w:b w:val="0"/>
    </w:rPr>
  </w:style>
  <w:style w:type="character" w:customStyle="1" w:styleId="WW8Num44z0">
    <w:name w:val="WW8Num44z0"/>
    <w:rsid w:val="000B477C"/>
    <w:rPr>
      <w:rFonts w:ascii="Symbol" w:hAnsi="Symbol" w:cs="Symbol"/>
    </w:rPr>
  </w:style>
  <w:style w:type="character" w:customStyle="1" w:styleId="WW8Num44z1">
    <w:name w:val="WW8Num44z1"/>
    <w:rsid w:val="000B477C"/>
    <w:rPr>
      <w:rFonts w:ascii="Courier New" w:hAnsi="Courier New" w:cs="Courier New"/>
    </w:rPr>
  </w:style>
  <w:style w:type="character" w:customStyle="1" w:styleId="WW8Num44z2">
    <w:name w:val="WW8Num44z2"/>
    <w:rsid w:val="000B477C"/>
    <w:rPr>
      <w:rFonts w:ascii="Wingdings" w:hAnsi="Wingdings" w:cs="Wingdings"/>
    </w:rPr>
  </w:style>
  <w:style w:type="character" w:customStyle="1" w:styleId="WW8Num45z0">
    <w:name w:val="WW8Num45z0"/>
    <w:rsid w:val="000B477C"/>
    <w:rPr>
      <w:rFonts w:cs="Times New Roman"/>
      <w:b/>
      <w:bCs/>
      <w:i w:val="0"/>
      <w:iCs w:val="0"/>
      <w:sz w:val="20"/>
      <w:szCs w:val="20"/>
    </w:rPr>
  </w:style>
  <w:style w:type="character" w:customStyle="1" w:styleId="WW8Num47z0">
    <w:name w:val="WW8Num47z0"/>
    <w:rsid w:val="000B477C"/>
    <w:rPr>
      <w:rFonts w:ascii="Verdana" w:hAnsi="Verdana" w:cs="Verdana"/>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7z1">
    <w:name w:val="WW8Num47z1"/>
    <w:rsid w:val="000B477C"/>
    <w:rPr>
      <w:rFonts w:cs="Times New Roman"/>
    </w:rPr>
  </w:style>
  <w:style w:type="character" w:customStyle="1" w:styleId="WW8Num48z2">
    <w:name w:val="WW8Num48z2"/>
    <w:rsid w:val="000B477C"/>
    <w:rPr>
      <w:b w:val="0"/>
    </w:rPr>
  </w:style>
  <w:style w:type="character" w:customStyle="1" w:styleId="WW8Num49z0">
    <w:name w:val="WW8Num49z0"/>
    <w:rsid w:val="000B477C"/>
    <w:rPr>
      <w:b w:val="0"/>
    </w:rPr>
  </w:style>
  <w:style w:type="character" w:customStyle="1" w:styleId="WW8Num51z0">
    <w:name w:val="WW8Num51z0"/>
    <w:rsid w:val="000B477C"/>
    <w:rPr>
      <w:u w:val="none"/>
    </w:rPr>
  </w:style>
  <w:style w:type="character" w:customStyle="1" w:styleId="WW8Num52z0">
    <w:name w:val="WW8Num52z0"/>
    <w:rsid w:val="000B477C"/>
    <w:rPr>
      <w:b/>
    </w:rPr>
  </w:style>
  <w:style w:type="character" w:customStyle="1" w:styleId="WW8Num53z0">
    <w:name w:val="WW8Num53z0"/>
    <w:rsid w:val="000B477C"/>
    <w:rPr>
      <w:rFonts w:ascii="Tahoma" w:hAnsi="Tahoma" w:cs="Tahoma"/>
    </w:rPr>
  </w:style>
  <w:style w:type="character" w:customStyle="1" w:styleId="WW8Num54z0">
    <w:name w:val="WW8Num54z0"/>
    <w:rsid w:val="000B477C"/>
    <w:rPr>
      <w:b w:val="0"/>
    </w:rPr>
  </w:style>
  <w:style w:type="character" w:customStyle="1" w:styleId="Domylnaczcionkaakapitu1">
    <w:name w:val="Domyślna czcionka akapitu1"/>
    <w:rsid w:val="000B477C"/>
  </w:style>
  <w:style w:type="character" w:customStyle="1" w:styleId="Nagwek1Znak">
    <w:name w:val="Nagłówek 1 Znak"/>
    <w:rsid w:val="000B477C"/>
    <w:rPr>
      <w:rFonts w:ascii="Cambria" w:eastAsia="Calibri" w:hAnsi="Cambria" w:cs="Cambria"/>
      <w:b/>
      <w:bCs/>
      <w:kern w:val="1"/>
      <w:sz w:val="32"/>
      <w:szCs w:val="32"/>
      <w:lang w:val="pl-PL" w:eastAsia="ar-SA" w:bidi="ar-SA"/>
    </w:rPr>
  </w:style>
  <w:style w:type="character" w:customStyle="1" w:styleId="Nagwek2Znak">
    <w:name w:val="Nagłówek 2 Znak"/>
    <w:rsid w:val="000B477C"/>
    <w:rPr>
      <w:rFonts w:ascii="Arial" w:eastAsia="Calibri" w:hAnsi="Arial" w:cs="Arial"/>
      <w:b/>
      <w:bCs/>
      <w:i/>
      <w:iCs/>
      <w:sz w:val="28"/>
      <w:szCs w:val="28"/>
      <w:lang w:val="pl-PL" w:eastAsia="ar-SA" w:bidi="ar-SA"/>
    </w:rPr>
  </w:style>
  <w:style w:type="character" w:customStyle="1" w:styleId="Nagwek3Znak">
    <w:name w:val="Nagłówek 3 Znak"/>
    <w:rsid w:val="000B477C"/>
    <w:rPr>
      <w:rFonts w:ascii="Cambria" w:eastAsia="Times New Roman" w:hAnsi="Cambria" w:cs="Times New Roman"/>
      <w:b/>
      <w:bCs/>
      <w:sz w:val="26"/>
      <w:szCs w:val="26"/>
    </w:rPr>
  </w:style>
  <w:style w:type="character" w:customStyle="1" w:styleId="Nagwek4Znak">
    <w:name w:val="Nagłówek 4 Znak"/>
    <w:rsid w:val="000B477C"/>
    <w:rPr>
      <w:rFonts w:eastAsia="Calibri"/>
      <w:b/>
      <w:bCs/>
      <w:sz w:val="28"/>
      <w:szCs w:val="28"/>
      <w:lang w:val="pl-PL" w:eastAsia="ar-SA" w:bidi="ar-SA"/>
    </w:rPr>
  </w:style>
  <w:style w:type="character" w:customStyle="1" w:styleId="Nagwek5Znak">
    <w:name w:val="Nagłówek 5 Znak"/>
    <w:rsid w:val="000B477C"/>
    <w:rPr>
      <w:rFonts w:ascii="Calibri" w:eastAsia="Calibri" w:hAnsi="Calibri" w:cs="Calibri"/>
      <w:b/>
      <w:bCs/>
      <w:i/>
      <w:iCs/>
      <w:sz w:val="26"/>
      <w:szCs w:val="26"/>
      <w:lang w:val="pl-PL" w:eastAsia="ar-SA" w:bidi="ar-SA"/>
    </w:rPr>
  </w:style>
  <w:style w:type="character" w:customStyle="1" w:styleId="Nagwek8Znak">
    <w:name w:val="Nagłówek 8 Znak"/>
    <w:rsid w:val="000B477C"/>
    <w:rPr>
      <w:rFonts w:ascii="Calibri" w:eastAsia="Times New Roman" w:hAnsi="Calibri" w:cs="Times New Roman"/>
      <w:i/>
      <w:iCs/>
      <w:sz w:val="24"/>
      <w:szCs w:val="24"/>
    </w:rPr>
  </w:style>
  <w:style w:type="character" w:customStyle="1" w:styleId="TekstpodstawowyZnak">
    <w:name w:val="Tekst podstawowy Znak"/>
    <w:rsid w:val="000B477C"/>
    <w:rPr>
      <w:rFonts w:eastAsia="Calibri"/>
      <w:sz w:val="24"/>
      <w:szCs w:val="24"/>
      <w:lang w:val="pl-PL" w:eastAsia="ar-SA" w:bidi="ar-SA"/>
    </w:rPr>
  </w:style>
  <w:style w:type="character" w:customStyle="1" w:styleId="Tekstpodstawowy3Znak">
    <w:name w:val="Tekst podstawowy 3 Znak"/>
    <w:link w:val="Tekstpodstawowy3"/>
    <w:rsid w:val="000B477C"/>
    <w:rPr>
      <w:rFonts w:eastAsia="Calibri"/>
      <w:sz w:val="16"/>
      <w:szCs w:val="16"/>
      <w:lang w:val="pl-PL" w:eastAsia="ar-SA" w:bidi="ar-SA"/>
    </w:rPr>
  </w:style>
  <w:style w:type="character" w:customStyle="1" w:styleId="TytuZnak">
    <w:name w:val="Tytuł Znak"/>
    <w:rsid w:val="000B477C"/>
    <w:rPr>
      <w:rFonts w:eastAsia="Calibri"/>
      <w:b/>
      <w:bCs/>
      <w:sz w:val="28"/>
      <w:szCs w:val="28"/>
      <w:lang w:val="pl-PL" w:eastAsia="ar-SA" w:bidi="ar-SA"/>
    </w:rPr>
  </w:style>
  <w:style w:type="character" w:customStyle="1" w:styleId="NagwekZnak">
    <w:name w:val="Nagłówek Znak"/>
    <w:uiPriority w:val="99"/>
    <w:rsid w:val="000B477C"/>
    <w:rPr>
      <w:rFonts w:eastAsia="Calibri"/>
      <w:sz w:val="24"/>
      <w:szCs w:val="24"/>
      <w:lang w:val="pl-PL" w:eastAsia="ar-SA" w:bidi="ar-SA"/>
    </w:rPr>
  </w:style>
  <w:style w:type="character" w:customStyle="1" w:styleId="StopkaZnak">
    <w:name w:val="Stopka Znak"/>
    <w:rsid w:val="000B477C"/>
    <w:rPr>
      <w:rFonts w:eastAsia="Calibri"/>
      <w:sz w:val="24"/>
      <w:szCs w:val="24"/>
      <w:lang w:val="pl-PL" w:eastAsia="ar-SA" w:bidi="ar-SA"/>
    </w:rPr>
  </w:style>
  <w:style w:type="character" w:customStyle="1" w:styleId="Tekstpodstawowywcity3Znak">
    <w:name w:val="Tekst podstawowy wcięty 3 Znak"/>
    <w:rsid w:val="000B477C"/>
    <w:rPr>
      <w:rFonts w:eastAsia="Calibri"/>
      <w:sz w:val="16"/>
      <w:szCs w:val="16"/>
      <w:lang w:val="pl-PL" w:eastAsia="ar-SA" w:bidi="ar-SA"/>
    </w:rPr>
  </w:style>
  <w:style w:type="character" w:customStyle="1" w:styleId="TekstpodstawowywcityZnak">
    <w:name w:val="Tekst podstawowy wcięty Znak"/>
    <w:rsid w:val="000B477C"/>
    <w:rPr>
      <w:rFonts w:eastAsia="Calibri"/>
      <w:sz w:val="24"/>
      <w:szCs w:val="24"/>
      <w:lang w:val="pl-PL" w:eastAsia="ar-SA" w:bidi="ar-SA"/>
    </w:rPr>
  </w:style>
  <w:style w:type="character" w:customStyle="1" w:styleId="Tekstpodstawowy2Znak">
    <w:name w:val="Tekst podstawowy 2 Znak"/>
    <w:rsid w:val="000B477C"/>
    <w:rPr>
      <w:rFonts w:eastAsia="Calibri"/>
      <w:sz w:val="24"/>
      <w:szCs w:val="24"/>
      <w:lang w:val="pl-PL" w:eastAsia="ar-SA" w:bidi="ar-SA"/>
    </w:rPr>
  </w:style>
  <w:style w:type="character" w:customStyle="1" w:styleId="Tekstpodstawowywcity2Znak">
    <w:name w:val="Tekst podstawowy wcięty 2 Znak"/>
    <w:rsid w:val="000B477C"/>
    <w:rPr>
      <w:rFonts w:eastAsia="Calibri"/>
      <w:sz w:val="24"/>
      <w:szCs w:val="24"/>
      <w:lang w:val="pl-PL" w:eastAsia="ar-SA" w:bidi="ar-SA"/>
    </w:rPr>
  </w:style>
  <w:style w:type="character" w:styleId="Pogrubienie">
    <w:name w:val="Strong"/>
    <w:qFormat/>
    <w:rsid w:val="000B477C"/>
    <w:rPr>
      <w:rFonts w:cs="Times New Roman"/>
      <w:b/>
      <w:bCs/>
    </w:rPr>
  </w:style>
  <w:style w:type="character" w:styleId="Hipercze">
    <w:name w:val="Hyperlink"/>
    <w:uiPriority w:val="99"/>
    <w:rsid w:val="000B477C"/>
    <w:rPr>
      <w:color w:val="0000FF"/>
      <w:u w:val="single"/>
    </w:rPr>
  </w:style>
  <w:style w:type="character" w:customStyle="1" w:styleId="Odwoaniedokomentarza1">
    <w:name w:val="Odwołanie do komentarza1"/>
    <w:rsid w:val="000B477C"/>
    <w:rPr>
      <w:sz w:val="16"/>
      <w:szCs w:val="16"/>
    </w:rPr>
  </w:style>
  <w:style w:type="character" w:customStyle="1" w:styleId="TekstkomentarzaZnak">
    <w:name w:val="Tekst komentarza Znak"/>
    <w:rsid w:val="000B477C"/>
    <w:rPr>
      <w:rFonts w:eastAsia="Calibri"/>
    </w:rPr>
  </w:style>
  <w:style w:type="character" w:customStyle="1" w:styleId="TematkomentarzaZnak">
    <w:name w:val="Temat komentarza Znak"/>
    <w:rsid w:val="000B477C"/>
    <w:rPr>
      <w:rFonts w:eastAsia="Calibri"/>
      <w:b/>
      <w:bCs/>
    </w:rPr>
  </w:style>
  <w:style w:type="character" w:customStyle="1" w:styleId="TekstdymkaZnak">
    <w:name w:val="Tekst dymka Znak"/>
    <w:rsid w:val="000B477C"/>
    <w:rPr>
      <w:rFonts w:ascii="Tahoma" w:eastAsia="Calibri" w:hAnsi="Tahoma" w:cs="Tahoma"/>
      <w:sz w:val="16"/>
      <w:szCs w:val="16"/>
    </w:rPr>
  </w:style>
  <w:style w:type="character" w:customStyle="1" w:styleId="ZnakZnak3">
    <w:name w:val="Znak Znak3"/>
    <w:rsid w:val="000B477C"/>
    <w:rPr>
      <w:b/>
      <w:sz w:val="28"/>
      <w:lang w:val="pl-PL" w:eastAsia="ar-SA" w:bidi="ar-SA"/>
    </w:rPr>
  </w:style>
  <w:style w:type="character" w:customStyle="1" w:styleId="Absatz-Standardschriftart">
    <w:name w:val="Absatz-Standardschriftart"/>
    <w:rsid w:val="000B477C"/>
  </w:style>
  <w:style w:type="character" w:customStyle="1" w:styleId="WW-Absatz-Standardschriftart">
    <w:name w:val="WW-Absatz-Standardschriftart"/>
    <w:rsid w:val="000B477C"/>
  </w:style>
  <w:style w:type="character" w:customStyle="1" w:styleId="WW-Absatz-Standardschriftart1">
    <w:name w:val="WW-Absatz-Standardschriftart1"/>
    <w:rsid w:val="000B477C"/>
  </w:style>
  <w:style w:type="character" w:customStyle="1" w:styleId="WW-Absatz-Standardschriftart11">
    <w:name w:val="WW-Absatz-Standardschriftart11"/>
    <w:rsid w:val="000B477C"/>
  </w:style>
  <w:style w:type="character" w:customStyle="1" w:styleId="WW-Absatz-Standardschriftart111">
    <w:name w:val="WW-Absatz-Standardschriftart111"/>
    <w:rsid w:val="000B477C"/>
  </w:style>
  <w:style w:type="character" w:customStyle="1" w:styleId="WW-Absatz-Standardschriftart1111">
    <w:name w:val="WW-Absatz-Standardschriftart1111"/>
    <w:rsid w:val="000B477C"/>
  </w:style>
  <w:style w:type="character" w:customStyle="1" w:styleId="WW-Absatz-Standardschriftart11111">
    <w:name w:val="WW-Absatz-Standardschriftart11111"/>
    <w:rsid w:val="000B477C"/>
  </w:style>
  <w:style w:type="character" w:customStyle="1" w:styleId="WW-Absatz-Standardschriftart111111">
    <w:name w:val="WW-Absatz-Standardschriftart111111"/>
    <w:rsid w:val="000B477C"/>
  </w:style>
  <w:style w:type="character" w:customStyle="1" w:styleId="WW-Absatz-Standardschriftart1111111">
    <w:name w:val="WW-Absatz-Standardschriftart1111111"/>
    <w:rsid w:val="000B477C"/>
  </w:style>
  <w:style w:type="character" w:customStyle="1" w:styleId="WW-Absatz-Standardschriftart11111111">
    <w:name w:val="WW-Absatz-Standardschriftart11111111"/>
    <w:rsid w:val="000B477C"/>
  </w:style>
  <w:style w:type="character" w:customStyle="1" w:styleId="Znakinumeracji">
    <w:name w:val="Znaki numeracji"/>
    <w:rsid w:val="000B477C"/>
  </w:style>
  <w:style w:type="character" w:customStyle="1" w:styleId="WW8Num6z3">
    <w:name w:val="WW8Num6z3"/>
    <w:rsid w:val="000B477C"/>
    <w:rPr>
      <w:rFonts w:ascii="Symbol" w:hAnsi="Symbol" w:cs="Symbol"/>
    </w:rPr>
  </w:style>
  <w:style w:type="character" w:customStyle="1" w:styleId="FontStyle48">
    <w:name w:val="Font Style48"/>
    <w:rsid w:val="000B477C"/>
    <w:rPr>
      <w:rFonts w:ascii="Verdana" w:hAnsi="Verdana" w:cs="Verdana"/>
      <w:sz w:val="26"/>
      <w:szCs w:val="26"/>
    </w:rPr>
  </w:style>
  <w:style w:type="character" w:customStyle="1" w:styleId="FontStyle50">
    <w:name w:val="Font Style50"/>
    <w:rsid w:val="000B477C"/>
    <w:rPr>
      <w:rFonts w:ascii="Verdana" w:hAnsi="Verdana" w:cs="Verdana"/>
      <w:sz w:val="20"/>
      <w:szCs w:val="20"/>
    </w:rPr>
  </w:style>
  <w:style w:type="character" w:customStyle="1" w:styleId="FontStyle41">
    <w:name w:val="Font Style41"/>
    <w:rsid w:val="000B477C"/>
    <w:rPr>
      <w:rFonts w:ascii="Verdana" w:hAnsi="Verdana" w:cs="Verdana"/>
      <w:w w:val="200"/>
      <w:sz w:val="10"/>
      <w:szCs w:val="10"/>
    </w:rPr>
  </w:style>
  <w:style w:type="character" w:customStyle="1" w:styleId="FontStyle42">
    <w:name w:val="Font Style42"/>
    <w:rsid w:val="000B477C"/>
    <w:rPr>
      <w:rFonts w:ascii="Verdana" w:hAnsi="Verdana" w:cs="Verdana"/>
      <w:b/>
      <w:bCs/>
      <w:spacing w:val="10"/>
      <w:sz w:val="12"/>
      <w:szCs w:val="12"/>
    </w:rPr>
  </w:style>
  <w:style w:type="character" w:customStyle="1" w:styleId="FontStyle47">
    <w:name w:val="Font Style47"/>
    <w:rsid w:val="000B477C"/>
    <w:rPr>
      <w:rFonts w:ascii="Verdana" w:hAnsi="Verdana" w:cs="Verdana"/>
      <w:b/>
      <w:bCs/>
      <w:sz w:val="20"/>
      <w:szCs w:val="20"/>
    </w:rPr>
  </w:style>
  <w:style w:type="character" w:customStyle="1" w:styleId="FontStyle53">
    <w:name w:val="Font Style53"/>
    <w:rsid w:val="000B477C"/>
    <w:rPr>
      <w:rFonts w:ascii="Verdana" w:hAnsi="Verdana" w:cs="Verdana"/>
      <w:sz w:val="16"/>
      <w:szCs w:val="16"/>
    </w:rPr>
  </w:style>
  <w:style w:type="character" w:customStyle="1" w:styleId="FontStyle93">
    <w:name w:val="Font Style93"/>
    <w:rsid w:val="000B477C"/>
    <w:rPr>
      <w:rFonts w:ascii="Times New Roman" w:hAnsi="Times New Roman" w:cs="Times New Roman"/>
      <w:sz w:val="30"/>
      <w:szCs w:val="30"/>
    </w:rPr>
  </w:style>
  <w:style w:type="character" w:customStyle="1" w:styleId="oznaczenie">
    <w:name w:val="oznaczenie"/>
    <w:basedOn w:val="Domylnaczcionkaakapitu1"/>
    <w:rsid w:val="000B477C"/>
  </w:style>
  <w:style w:type="character" w:customStyle="1" w:styleId="Teksttreci6Bezpogrubienia">
    <w:name w:val="Tekst treści (6) + Bez pogrubienia"/>
    <w:rsid w:val="000B477C"/>
    <w:rPr>
      <w:rFonts w:ascii="Calibri" w:eastAsia="Calibri" w:hAnsi="Calibri" w:cs="Calibri"/>
      <w:b/>
      <w:bCs/>
      <w:i w:val="0"/>
      <w:iCs w:val="0"/>
      <w:caps w:val="0"/>
      <w:smallCaps w:val="0"/>
      <w:strike w:val="0"/>
      <w:dstrike w:val="0"/>
      <w:spacing w:val="0"/>
      <w:sz w:val="21"/>
      <w:szCs w:val="21"/>
      <w:u w:val="none"/>
    </w:rPr>
  </w:style>
  <w:style w:type="character" w:customStyle="1" w:styleId="TekstprzypisudolnegoZnak">
    <w:name w:val="Tekst przypisu dolnego Znak"/>
    <w:basedOn w:val="Domylnaczcionkaakapitu1"/>
    <w:rsid w:val="000B477C"/>
  </w:style>
  <w:style w:type="character" w:customStyle="1" w:styleId="Znakiprzypiswdolnych">
    <w:name w:val="Znaki przypisów dolnych"/>
    <w:rsid w:val="000B477C"/>
    <w:rPr>
      <w:vertAlign w:val="superscript"/>
    </w:rPr>
  </w:style>
  <w:style w:type="character" w:customStyle="1" w:styleId="Nagwek6Znak">
    <w:name w:val="Nagłówek 6 Znak"/>
    <w:rsid w:val="000B477C"/>
    <w:rPr>
      <w:rFonts w:ascii="Calibri" w:hAnsi="Calibri" w:cs="Calibri"/>
      <w:b/>
      <w:bCs/>
      <w:sz w:val="22"/>
      <w:szCs w:val="22"/>
    </w:rPr>
  </w:style>
  <w:style w:type="character" w:customStyle="1" w:styleId="Nagwek7Znak">
    <w:name w:val="Nagłówek 7 Znak"/>
    <w:rsid w:val="000B477C"/>
    <w:rPr>
      <w:sz w:val="24"/>
      <w:szCs w:val="24"/>
    </w:rPr>
  </w:style>
  <w:style w:type="character" w:customStyle="1" w:styleId="Nagwek9Znak">
    <w:name w:val="Nagłówek 9 Znak"/>
    <w:rsid w:val="000B477C"/>
    <w:rPr>
      <w:rFonts w:ascii="Arial" w:hAnsi="Arial" w:cs="Arial"/>
      <w:sz w:val="22"/>
      <w:szCs w:val="22"/>
    </w:rPr>
  </w:style>
  <w:style w:type="character" w:customStyle="1" w:styleId="Tekstpodstawowy3Znak1">
    <w:name w:val="Tekst podstawowy 3 Znak1"/>
    <w:rsid w:val="000B477C"/>
    <w:rPr>
      <w:sz w:val="16"/>
      <w:szCs w:val="16"/>
    </w:rPr>
  </w:style>
  <w:style w:type="character" w:customStyle="1" w:styleId="WW8Num7z0">
    <w:name w:val="WW8Num7z0"/>
    <w:rsid w:val="000B477C"/>
    <w:rPr>
      <w:rFonts w:ascii="StarSymbol" w:hAnsi="StarSymbol" w:cs="StarSymbol"/>
    </w:rPr>
  </w:style>
  <w:style w:type="character" w:customStyle="1" w:styleId="PodtytuZnak">
    <w:name w:val="Podtytuł Znak"/>
    <w:rsid w:val="000B477C"/>
    <w:rPr>
      <w:rFonts w:ascii="Arial" w:eastAsia="Tahoma" w:hAnsi="Arial" w:cs="Arial"/>
      <w:i/>
      <w:iCs/>
      <w:sz w:val="28"/>
      <w:szCs w:val="28"/>
    </w:rPr>
  </w:style>
  <w:style w:type="character" w:styleId="UyteHipercze">
    <w:name w:val="FollowedHyperlink"/>
    <w:rsid w:val="000B477C"/>
    <w:rPr>
      <w:color w:val="800080"/>
      <w:u w:val="single"/>
    </w:rPr>
  </w:style>
  <w:style w:type="character" w:customStyle="1" w:styleId="AkapitzlistZnak">
    <w:name w:val="Akapit z listą Znak"/>
    <w:rsid w:val="000B477C"/>
    <w:rPr>
      <w:rFonts w:ascii="Calibri" w:eastAsia="Calibri" w:hAnsi="Calibri" w:cs="Calibri"/>
      <w:sz w:val="22"/>
      <w:szCs w:val="22"/>
    </w:rPr>
  </w:style>
  <w:style w:type="paragraph" w:customStyle="1" w:styleId="Nagwek20">
    <w:name w:val="Nagłówek2"/>
    <w:basedOn w:val="Normalny"/>
    <w:next w:val="Tekstpodstawowy"/>
    <w:rsid w:val="000B477C"/>
    <w:pPr>
      <w:keepNext/>
      <w:spacing w:before="240" w:after="120"/>
    </w:pPr>
    <w:rPr>
      <w:rFonts w:ascii="Arial" w:eastAsia="Microsoft YaHei" w:hAnsi="Arial" w:cs="Mangal"/>
      <w:sz w:val="28"/>
      <w:szCs w:val="28"/>
    </w:rPr>
  </w:style>
  <w:style w:type="paragraph" w:styleId="Tekstpodstawowy">
    <w:name w:val="Body Text"/>
    <w:basedOn w:val="Normalny"/>
    <w:rsid w:val="000B477C"/>
    <w:pPr>
      <w:spacing w:after="120"/>
    </w:pPr>
  </w:style>
  <w:style w:type="paragraph" w:styleId="Lista">
    <w:name w:val="List"/>
    <w:basedOn w:val="Tekstpodstawowy"/>
    <w:rsid w:val="000B477C"/>
    <w:pPr>
      <w:widowControl w:val="0"/>
    </w:pPr>
    <w:rPr>
      <w:rFonts w:eastAsia="Lucida Sans Unicode" w:cs="Tahoma"/>
    </w:rPr>
  </w:style>
  <w:style w:type="paragraph" w:customStyle="1" w:styleId="Podpis2">
    <w:name w:val="Podpis2"/>
    <w:basedOn w:val="Normalny"/>
    <w:rsid w:val="000B477C"/>
    <w:pPr>
      <w:suppressLineNumbers/>
      <w:spacing w:before="120" w:after="120"/>
    </w:pPr>
    <w:rPr>
      <w:rFonts w:cs="Mangal"/>
      <w:i/>
      <w:iCs/>
    </w:rPr>
  </w:style>
  <w:style w:type="paragraph" w:customStyle="1" w:styleId="Indeks">
    <w:name w:val="Indeks"/>
    <w:basedOn w:val="Normalny"/>
    <w:rsid w:val="000B477C"/>
    <w:pPr>
      <w:widowControl w:val="0"/>
      <w:suppressLineNumbers/>
    </w:pPr>
    <w:rPr>
      <w:rFonts w:eastAsia="Lucida Sans Unicode" w:cs="Tahoma"/>
    </w:rPr>
  </w:style>
  <w:style w:type="paragraph" w:customStyle="1" w:styleId="Tekstpodstawowy32">
    <w:name w:val="Tekst podstawowy 32"/>
    <w:basedOn w:val="Normalny"/>
    <w:rsid w:val="000B477C"/>
    <w:pPr>
      <w:spacing w:after="120"/>
    </w:pPr>
    <w:rPr>
      <w:sz w:val="16"/>
      <w:szCs w:val="16"/>
    </w:rPr>
  </w:style>
  <w:style w:type="paragraph" w:styleId="Tytu">
    <w:name w:val="Title"/>
    <w:basedOn w:val="Normalny"/>
    <w:next w:val="Podtytu"/>
    <w:qFormat/>
    <w:rsid w:val="000B477C"/>
    <w:pPr>
      <w:jc w:val="center"/>
    </w:pPr>
    <w:rPr>
      <w:b/>
      <w:bCs/>
      <w:sz w:val="28"/>
      <w:szCs w:val="28"/>
    </w:rPr>
  </w:style>
  <w:style w:type="paragraph" w:styleId="Podtytu">
    <w:name w:val="Subtitle"/>
    <w:basedOn w:val="Nagwek10"/>
    <w:next w:val="Tekstpodstawowy"/>
    <w:qFormat/>
    <w:rsid w:val="000B477C"/>
    <w:pPr>
      <w:widowControl/>
      <w:jc w:val="center"/>
    </w:pPr>
    <w:rPr>
      <w:rFonts w:eastAsia="Tahoma" w:cs="Times New Roman"/>
      <w:i/>
      <w:iCs/>
    </w:rPr>
  </w:style>
  <w:style w:type="paragraph" w:customStyle="1" w:styleId="pkt">
    <w:name w:val="pkt"/>
    <w:basedOn w:val="Normalny"/>
    <w:rsid w:val="000B477C"/>
    <w:pPr>
      <w:spacing w:before="60" w:after="60"/>
      <w:ind w:left="851" w:hanging="295"/>
      <w:jc w:val="both"/>
    </w:pPr>
  </w:style>
  <w:style w:type="paragraph" w:customStyle="1" w:styleId="ust">
    <w:name w:val="ust"/>
    <w:rsid w:val="000B477C"/>
    <w:pPr>
      <w:suppressAutoHyphens/>
      <w:spacing w:before="60" w:after="60"/>
      <w:ind w:left="426" w:hanging="284"/>
      <w:jc w:val="both"/>
    </w:pPr>
    <w:rPr>
      <w:rFonts w:eastAsia="Calibri"/>
      <w:sz w:val="24"/>
      <w:szCs w:val="24"/>
      <w:lang w:eastAsia="ar-SA"/>
    </w:rPr>
  </w:style>
  <w:style w:type="paragraph" w:styleId="Nagwek">
    <w:name w:val="header"/>
    <w:basedOn w:val="Normalny"/>
    <w:rsid w:val="000B477C"/>
    <w:pPr>
      <w:tabs>
        <w:tab w:val="center" w:pos="4536"/>
        <w:tab w:val="right" w:pos="9072"/>
      </w:tabs>
    </w:pPr>
  </w:style>
  <w:style w:type="paragraph" w:styleId="Stopka">
    <w:name w:val="footer"/>
    <w:basedOn w:val="Normalny"/>
    <w:rsid w:val="000B477C"/>
    <w:pPr>
      <w:tabs>
        <w:tab w:val="center" w:pos="4536"/>
        <w:tab w:val="right" w:pos="9072"/>
      </w:tabs>
    </w:pPr>
  </w:style>
  <w:style w:type="paragraph" w:customStyle="1" w:styleId="Tekstpodstawowy31">
    <w:name w:val="Tekst podstawowy 31"/>
    <w:basedOn w:val="Normalny"/>
    <w:rsid w:val="000B477C"/>
    <w:pPr>
      <w:spacing w:after="120"/>
    </w:pPr>
    <w:rPr>
      <w:sz w:val="16"/>
      <w:szCs w:val="16"/>
    </w:rPr>
  </w:style>
  <w:style w:type="paragraph" w:customStyle="1" w:styleId="Tekstpodstawowywcity31">
    <w:name w:val="Tekst podstawowy wcięty 31"/>
    <w:basedOn w:val="Normalny"/>
    <w:rsid w:val="000B477C"/>
    <w:pPr>
      <w:spacing w:after="120"/>
      <w:ind w:left="283"/>
    </w:pPr>
    <w:rPr>
      <w:sz w:val="16"/>
      <w:szCs w:val="16"/>
    </w:rPr>
  </w:style>
  <w:style w:type="paragraph" w:styleId="Tekstpodstawowywcity">
    <w:name w:val="Body Text Indent"/>
    <w:basedOn w:val="Normalny"/>
    <w:link w:val="TekstpodstawowywcityZnak1"/>
    <w:rsid w:val="000B477C"/>
    <w:pPr>
      <w:spacing w:after="120"/>
      <w:ind w:left="283"/>
    </w:pPr>
  </w:style>
  <w:style w:type="paragraph" w:customStyle="1" w:styleId="Tekstpodstawowy22">
    <w:name w:val="Tekst podstawowy 22"/>
    <w:basedOn w:val="Normalny"/>
    <w:rsid w:val="000B477C"/>
    <w:pPr>
      <w:spacing w:after="120" w:line="480" w:lineRule="auto"/>
    </w:pPr>
  </w:style>
  <w:style w:type="paragraph" w:customStyle="1" w:styleId="Tekstpodstawowywcity21">
    <w:name w:val="Tekst podstawowy wcięty 21"/>
    <w:basedOn w:val="Normalny"/>
    <w:rsid w:val="000B477C"/>
    <w:pPr>
      <w:spacing w:after="120" w:line="480" w:lineRule="auto"/>
      <w:ind w:left="283"/>
    </w:pPr>
  </w:style>
  <w:style w:type="paragraph" w:customStyle="1" w:styleId="Akapitzlist1">
    <w:name w:val="Akapit z listą1"/>
    <w:basedOn w:val="Normalny"/>
    <w:rsid w:val="000B477C"/>
    <w:pPr>
      <w:ind w:left="720"/>
    </w:pPr>
  </w:style>
  <w:style w:type="paragraph" w:customStyle="1" w:styleId="ZnakZnak1">
    <w:name w:val="Znak Znak1"/>
    <w:basedOn w:val="Normalny"/>
    <w:rsid w:val="000B477C"/>
    <w:rPr>
      <w:rFonts w:ascii="Arial" w:eastAsia="Times New Roman" w:hAnsi="Arial" w:cs="Arial"/>
    </w:rPr>
  </w:style>
  <w:style w:type="paragraph" w:customStyle="1" w:styleId="Tekstkomentarza1">
    <w:name w:val="Tekst komentarza1"/>
    <w:basedOn w:val="Normalny"/>
    <w:rsid w:val="000B477C"/>
    <w:rPr>
      <w:sz w:val="20"/>
      <w:szCs w:val="20"/>
    </w:rPr>
  </w:style>
  <w:style w:type="paragraph" w:styleId="Tematkomentarza">
    <w:name w:val="annotation subject"/>
    <w:basedOn w:val="Tekstkomentarza1"/>
    <w:next w:val="Tekstkomentarza1"/>
    <w:rsid w:val="000B477C"/>
    <w:rPr>
      <w:b/>
      <w:bCs/>
    </w:rPr>
  </w:style>
  <w:style w:type="paragraph" w:styleId="Tekstdymka">
    <w:name w:val="Balloon Text"/>
    <w:basedOn w:val="Normalny"/>
    <w:rsid w:val="000B477C"/>
    <w:rPr>
      <w:rFonts w:ascii="Tahoma" w:hAnsi="Tahoma" w:cs="Tahoma"/>
      <w:sz w:val="16"/>
      <w:szCs w:val="16"/>
    </w:rPr>
  </w:style>
  <w:style w:type="paragraph" w:styleId="NormalnyWeb">
    <w:name w:val="Normal (Web)"/>
    <w:basedOn w:val="Normalny"/>
    <w:rsid w:val="000B477C"/>
    <w:pPr>
      <w:spacing w:before="280" w:after="280"/>
    </w:pPr>
    <w:rPr>
      <w:rFonts w:ascii="Tahoma" w:eastAsia="Times New Roman" w:hAnsi="Tahoma" w:cs="Tahoma"/>
      <w:sz w:val="13"/>
      <w:szCs w:val="13"/>
    </w:rPr>
  </w:style>
  <w:style w:type="paragraph" w:styleId="Akapitzlist">
    <w:name w:val="List Paragraph"/>
    <w:basedOn w:val="Normalny"/>
    <w:qFormat/>
    <w:rsid w:val="000B477C"/>
    <w:pPr>
      <w:spacing w:after="200" w:line="276" w:lineRule="auto"/>
      <w:ind w:left="720"/>
    </w:pPr>
    <w:rPr>
      <w:rFonts w:ascii="Calibri" w:hAnsi="Calibri" w:cs="Calibri"/>
      <w:sz w:val="22"/>
      <w:szCs w:val="22"/>
    </w:rPr>
  </w:style>
  <w:style w:type="paragraph" w:styleId="Bezodstpw">
    <w:name w:val="No Spacing"/>
    <w:uiPriority w:val="1"/>
    <w:qFormat/>
    <w:rsid w:val="000B477C"/>
    <w:pPr>
      <w:suppressAutoHyphens/>
    </w:pPr>
    <w:rPr>
      <w:rFonts w:eastAsia="Calibri"/>
      <w:sz w:val="24"/>
      <w:szCs w:val="24"/>
      <w:lang w:eastAsia="ar-SA"/>
    </w:rPr>
  </w:style>
  <w:style w:type="paragraph" w:customStyle="1" w:styleId="Tabelapozycja">
    <w:name w:val="Tabela pozycja"/>
    <w:basedOn w:val="Normalny"/>
    <w:rsid w:val="000B477C"/>
    <w:rPr>
      <w:rFonts w:ascii="Arial" w:eastAsia="MS Outlook" w:hAnsi="Arial" w:cs="Arial"/>
      <w:sz w:val="22"/>
      <w:szCs w:val="20"/>
    </w:rPr>
  </w:style>
  <w:style w:type="paragraph" w:customStyle="1" w:styleId="Nagwek10">
    <w:name w:val="Nagłówek1"/>
    <w:basedOn w:val="Normalny"/>
    <w:next w:val="Tekstpodstawowy"/>
    <w:rsid w:val="000B477C"/>
    <w:pPr>
      <w:keepNext/>
      <w:widowControl w:val="0"/>
      <w:spacing w:before="240" w:after="120"/>
    </w:pPr>
    <w:rPr>
      <w:rFonts w:ascii="Arial" w:eastAsia="Lucida Sans Unicode" w:hAnsi="Arial" w:cs="Tahoma"/>
      <w:sz w:val="28"/>
      <w:szCs w:val="28"/>
    </w:rPr>
  </w:style>
  <w:style w:type="paragraph" w:customStyle="1" w:styleId="Podpis1">
    <w:name w:val="Podpis1"/>
    <w:basedOn w:val="Normalny"/>
    <w:rsid w:val="000B477C"/>
    <w:pPr>
      <w:widowControl w:val="0"/>
      <w:suppressLineNumbers/>
      <w:spacing w:before="120" w:after="120"/>
    </w:pPr>
    <w:rPr>
      <w:rFonts w:eastAsia="Lucida Sans Unicode" w:cs="Tahoma"/>
      <w:i/>
      <w:iCs/>
    </w:rPr>
  </w:style>
  <w:style w:type="paragraph" w:customStyle="1" w:styleId="Zawartotabeli">
    <w:name w:val="Zawartość tabeli"/>
    <w:basedOn w:val="Normalny"/>
    <w:rsid w:val="000B477C"/>
    <w:pPr>
      <w:widowControl w:val="0"/>
      <w:suppressLineNumbers/>
    </w:pPr>
    <w:rPr>
      <w:rFonts w:eastAsia="Lucida Sans Unicode"/>
    </w:rPr>
  </w:style>
  <w:style w:type="paragraph" w:customStyle="1" w:styleId="Nagwektabeli">
    <w:name w:val="Nagłówek tabeli"/>
    <w:basedOn w:val="Zawartotabeli"/>
    <w:rsid w:val="000B477C"/>
    <w:pPr>
      <w:jc w:val="center"/>
    </w:pPr>
    <w:rPr>
      <w:b/>
      <w:bCs/>
      <w:i/>
      <w:iCs/>
    </w:rPr>
  </w:style>
  <w:style w:type="paragraph" w:customStyle="1" w:styleId="Tekstpodstawowy21">
    <w:name w:val="Tekst podstawowy 21"/>
    <w:basedOn w:val="Normalny"/>
    <w:rsid w:val="000B477C"/>
    <w:pPr>
      <w:spacing w:after="120" w:line="480" w:lineRule="auto"/>
    </w:pPr>
    <w:rPr>
      <w:rFonts w:eastAsia="Times New Roman"/>
    </w:rPr>
  </w:style>
  <w:style w:type="paragraph" w:customStyle="1" w:styleId="bodytext3">
    <w:name w:val="bodytext3"/>
    <w:basedOn w:val="Normalny"/>
    <w:rsid w:val="000B477C"/>
    <w:pPr>
      <w:spacing w:before="280" w:after="280"/>
    </w:pPr>
    <w:rPr>
      <w:rFonts w:eastAsia="Times New Roman"/>
    </w:rPr>
  </w:style>
  <w:style w:type="paragraph" w:customStyle="1" w:styleId="Default">
    <w:name w:val="Default"/>
    <w:rsid w:val="000B477C"/>
    <w:pPr>
      <w:suppressAutoHyphens/>
      <w:autoSpaceDE w:val="0"/>
    </w:pPr>
    <w:rPr>
      <w:rFonts w:eastAsia="Calibri"/>
      <w:color w:val="000000"/>
      <w:sz w:val="24"/>
      <w:szCs w:val="24"/>
      <w:lang w:eastAsia="ar-SA"/>
    </w:rPr>
  </w:style>
  <w:style w:type="paragraph" w:customStyle="1" w:styleId="Style8">
    <w:name w:val="Style8"/>
    <w:basedOn w:val="Normalny"/>
    <w:rsid w:val="000B477C"/>
    <w:pPr>
      <w:widowControl w:val="0"/>
      <w:autoSpaceDE w:val="0"/>
      <w:jc w:val="both"/>
    </w:pPr>
    <w:rPr>
      <w:rFonts w:ascii="Verdana" w:eastAsia="Times New Roman" w:hAnsi="Verdana" w:cs="Verdana"/>
    </w:rPr>
  </w:style>
  <w:style w:type="paragraph" w:customStyle="1" w:styleId="Style15">
    <w:name w:val="Style15"/>
    <w:basedOn w:val="Normalny"/>
    <w:rsid w:val="000B477C"/>
    <w:pPr>
      <w:widowControl w:val="0"/>
      <w:autoSpaceDE w:val="0"/>
      <w:spacing w:line="400" w:lineRule="exact"/>
    </w:pPr>
    <w:rPr>
      <w:rFonts w:ascii="Verdana" w:eastAsia="Times New Roman" w:hAnsi="Verdana" w:cs="Verdana"/>
    </w:rPr>
  </w:style>
  <w:style w:type="paragraph" w:customStyle="1" w:styleId="Style20">
    <w:name w:val="Style20"/>
    <w:basedOn w:val="Normalny"/>
    <w:rsid w:val="000B477C"/>
    <w:pPr>
      <w:widowControl w:val="0"/>
      <w:autoSpaceDE w:val="0"/>
    </w:pPr>
    <w:rPr>
      <w:rFonts w:ascii="Verdana" w:eastAsia="Times New Roman" w:hAnsi="Verdana" w:cs="Verdana"/>
    </w:rPr>
  </w:style>
  <w:style w:type="paragraph" w:customStyle="1" w:styleId="Style23">
    <w:name w:val="Style23"/>
    <w:basedOn w:val="Normalny"/>
    <w:rsid w:val="000B477C"/>
    <w:pPr>
      <w:widowControl w:val="0"/>
      <w:autoSpaceDE w:val="0"/>
      <w:spacing w:line="264" w:lineRule="exact"/>
      <w:jc w:val="both"/>
    </w:pPr>
    <w:rPr>
      <w:rFonts w:ascii="Verdana" w:eastAsia="Times New Roman" w:hAnsi="Verdana" w:cs="Verdana"/>
    </w:rPr>
  </w:style>
  <w:style w:type="paragraph" w:customStyle="1" w:styleId="Style30">
    <w:name w:val="Style30"/>
    <w:basedOn w:val="Normalny"/>
    <w:rsid w:val="000B477C"/>
    <w:pPr>
      <w:widowControl w:val="0"/>
      <w:autoSpaceDE w:val="0"/>
      <w:spacing w:line="312" w:lineRule="exact"/>
    </w:pPr>
    <w:rPr>
      <w:rFonts w:ascii="Verdana" w:eastAsia="Times New Roman" w:hAnsi="Verdana" w:cs="Verdana"/>
    </w:rPr>
  </w:style>
  <w:style w:type="paragraph" w:customStyle="1" w:styleId="Style38">
    <w:name w:val="Style38"/>
    <w:basedOn w:val="Normalny"/>
    <w:rsid w:val="000B477C"/>
    <w:pPr>
      <w:widowControl w:val="0"/>
      <w:autoSpaceDE w:val="0"/>
    </w:pPr>
    <w:rPr>
      <w:rFonts w:ascii="Verdana" w:eastAsia="Times New Roman" w:hAnsi="Verdana" w:cs="Verdana"/>
    </w:rPr>
  </w:style>
  <w:style w:type="paragraph" w:customStyle="1" w:styleId="Lista51">
    <w:name w:val="Lista 51"/>
    <w:basedOn w:val="Normalny"/>
    <w:rsid w:val="000B477C"/>
    <w:pPr>
      <w:ind w:left="1415" w:hanging="283"/>
    </w:pPr>
  </w:style>
  <w:style w:type="paragraph" w:customStyle="1" w:styleId="lit">
    <w:name w:val="lit"/>
    <w:rsid w:val="000B477C"/>
    <w:pPr>
      <w:suppressAutoHyphens/>
      <w:overflowPunct w:val="0"/>
      <w:autoSpaceDE w:val="0"/>
      <w:spacing w:before="60" w:after="60"/>
      <w:ind w:left="1281" w:hanging="272"/>
      <w:jc w:val="both"/>
      <w:textAlignment w:val="baseline"/>
    </w:pPr>
    <w:rPr>
      <w:rFonts w:eastAsia="Arial"/>
      <w:sz w:val="24"/>
      <w:lang w:eastAsia="ar-SA"/>
    </w:rPr>
  </w:style>
  <w:style w:type="paragraph" w:customStyle="1" w:styleId="Teksttreci6">
    <w:name w:val="Tekst treści (6)"/>
    <w:basedOn w:val="Normalny"/>
    <w:rsid w:val="000B477C"/>
    <w:pPr>
      <w:shd w:val="clear" w:color="auto" w:fill="FFFFFF"/>
      <w:spacing w:after="60" w:line="0" w:lineRule="atLeast"/>
      <w:ind w:hanging="720"/>
      <w:jc w:val="both"/>
    </w:pPr>
    <w:rPr>
      <w:rFonts w:ascii="Calibri" w:hAnsi="Calibri" w:cs="Calibri"/>
      <w:b/>
      <w:bCs/>
      <w:color w:val="000000"/>
      <w:sz w:val="21"/>
      <w:szCs w:val="21"/>
    </w:rPr>
  </w:style>
  <w:style w:type="paragraph" w:customStyle="1" w:styleId="Teksttreci">
    <w:name w:val="Tekst treści"/>
    <w:basedOn w:val="Normalny"/>
    <w:rsid w:val="000B477C"/>
    <w:pPr>
      <w:shd w:val="clear" w:color="auto" w:fill="FFFFFF"/>
      <w:spacing w:line="259" w:lineRule="exact"/>
      <w:ind w:hanging="820"/>
      <w:jc w:val="both"/>
    </w:pPr>
    <w:rPr>
      <w:rFonts w:ascii="Calibri" w:hAnsi="Calibri" w:cs="Calibri"/>
      <w:color w:val="000000"/>
      <w:sz w:val="21"/>
      <w:szCs w:val="21"/>
    </w:rPr>
  </w:style>
  <w:style w:type="paragraph" w:customStyle="1" w:styleId="Teksttreci7">
    <w:name w:val="Tekst treści (7)"/>
    <w:basedOn w:val="Normalny"/>
    <w:rsid w:val="000B477C"/>
    <w:pPr>
      <w:shd w:val="clear" w:color="auto" w:fill="FFFFFF"/>
      <w:spacing w:line="264" w:lineRule="exact"/>
      <w:jc w:val="both"/>
    </w:pPr>
    <w:rPr>
      <w:rFonts w:ascii="Calibri" w:hAnsi="Calibri" w:cs="Calibri"/>
      <w:i/>
      <w:iCs/>
      <w:color w:val="000000"/>
      <w:sz w:val="21"/>
      <w:szCs w:val="21"/>
    </w:rPr>
  </w:style>
  <w:style w:type="paragraph" w:customStyle="1" w:styleId="Listapunktowana1">
    <w:name w:val="Lista punktowana1"/>
    <w:basedOn w:val="Normalny"/>
    <w:rsid w:val="000B477C"/>
    <w:pPr>
      <w:numPr>
        <w:numId w:val="31"/>
      </w:numPr>
    </w:pPr>
    <w:rPr>
      <w:rFonts w:eastAsia="Times New Roman"/>
      <w:szCs w:val="20"/>
    </w:rPr>
  </w:style>
  <w:style w:type="paragraph" w:customStyle="1" w:styleId="Listapunktowana41">
    <w:name w:val="Lista punktowana 41"/>
    <w:basedOn w:val="Normalny"/>
    <w:rsid w:val="000B477C"/>
    <w:pPr>
      <w:numPr>
        <w:numId w:val="2"/>
      </w:numPr>
    </w:pPr>
  </w:style>
  <w:style w:type="paragraph" w:customStyle="1" w:styleId="Lista21">
    <w:name w:val="Lista 21"/>
    <w:basedOn w:val="Normalny"/>
    <w:rsid w:val="000B477C"/>
    <w:pPr>
      <w:ind w:left="566" w:hanging="283"/>
    </w:pPr>
  </w:style>
  <w:style w:type="paragraph" w:customStyle="1" w:styleId="Lista31">
    <w:name w:val="Lista 31"/>
    <w:basedOn w:val="Normalny"/>
    <w:rsid w:val="000B477C"/>
    <w:pPr>
      <w:ind w:left="849" w:hanging="283"/>
    </w:pPr>
  </w:style>
  <w:style w:type="paragraph" w:styleId="Tekstprzypisudolnego">
    <w:name w:val="footnote text"/>
    <w:basedOn w:val="Normalny"/>
    <w:rsid w:val="000B477C"/>
    <w:rPr>
      <w:rFonts w:eastAsia="Times New Roman"/>
      <w:sz w:val="20"/>
      <w:szCs w:val="20"/>
    </w:rPr>
  </w:style>
  <w:style w:type="paragraph" w:customStyle="1" w:styleId="Standard">
    <w:name w:val="Standard"/>
    <w:rsid w:val="000B477C"/>
    <w:pPr>
      <w:widowControl w:val="0"/>
      <w:suppressAutoHyphens/>
      <w:autoSpaceDE w:val="0"/>
    </w:pPr>
    <w:rPr>
      <w:sz w:val="24"/>
      <w:szCs w:val="24"/>
      <w:lang w:eastAsia="ar-SA"/>
    </w:rPr>
  </w:style>
  <w:style w:type="paragraph" w:styleId="Poprawka">
    <w:name w:val="Revision"/>
    <w:rsid w:val="000B477C"/>
    <w:pPr>
      <w:suppressAutoHyphens/>
    </w:pPr>
    <w:rPr>
      <w:rFonts w:eastAsia="Calibri"/>
      <w:sz w:val="24"/>
      <w:szCs w:val="24"/>
      <w:lang w:eastAsia="ar-SA"/>
    </w:rPr>
  </w:style>
  <w:style w:type="character" w:customStyle="1" w:styleId="apple-converted-space">
    <w:name w:val="apple-converted-space"/>
    <w:rsid w:val="002B49B0"/>
  </w:style>
  <w:style w:type="character" w:customStyle="1" w:styleId="Internetlink">
    <w:name w:val="Internet link"/>
    <w:rsid w:val="002B49B0"/>
    <w:rPr>
      <w:color w:val="000080"/>
      <w:u w:val="single"/>
    </w:rPr>
  </w:style>
  <w:style w:type="table" w:styleId="Tabela-Siatka">
    <w:name w:val="Table Grid"/>
    <w:basedOn w:val="Standardowy"/>
    <w:uiPriority w:val="59"/>
    <w:rsid w:val="00391BD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874550"/>
    <w:pPr>
      <w:suppressAutoHyphens w:val="0"/>
      <w:spacing w:after="120"/>
    </w:pPr>
    <w:rPr>
      <w:sz w:val="16"/>
      <w:szCs w:val="16"/>
    </w:rPr>
  </w:style>
  <w:style w:type="character" w:customStyle="1" w:styleId="Tekstpodstawowy3Znak2">
    <w:name w:val="Tekst podstawowy 3 Znak2"/>
    <w:uiPriority w:val="99"/>
    <w:semiHidden/>
    <w:rsid w:val="00874550"/>
    <w:rPr>
      <w:rFonts w:eastAsia="Calibri"/>
      <w:sz w:val="16"/>
      <w:szCs w:val="16"/>
      <w:lang w:eastAsia="ar-SA"/>
    </w:rPr>
  </w:style>
  <w:style w:type="paragraph" w:styleId="Tekstkomentarza">
    <w:name w:val="annotation text"/>
    <w:basedOn w:val="Normalny"/>
    <w:link w:val="TekstkomentarzaZnak1"/>
    <w:semiHidden/>
    <w:rsid w:val="00BF6820"/>
    <w:pPr>
      <w:suppressAutoHyphens w:val="0"/>
    </w:pPr>
    <w:rPr>
      <w:rFonts w:eastAsia="Times New Roman"/>
      <w:sz w:val="20"/>
      <w:szCs w:val="20"/>
      <w:lang w:eastAsia="en-US"/>
    </w:rPr>
  </w:style>
  <w:style w:type="character" w:customStyle="1" w:styleId="TekstkomentarzaZnak1">
    <w:name w:val="Tekst komentarza Znak1"/>
    <w:link w:val="Tekstkomentarza"/>
    <w:semiHidden/>
    <w:rsid w:val="00BF6820"/>
    <w:rPr>
      <w:lang w:eastAsia="en-US"/>
    </w:rPr>
  </w:style>
  <w:style w:type="character" w:customStyle="1" w:styleId="st">
    <w:name w:val="st"/>
    <w:basedOn w:val="Domylnaczcionkaakapitu"/>
    <w:rsid w:val="00BF6820"/>
  </w:style>
  <w:style w:type="character" w:customStyle="1" w:styleId="Nierozpoznanawzmianka">
    <w:name w:val="Nierozpoznana wzmianka"/>
    <w:uiPriority w:val="99"/>
    <w:semiHidden/>
    <w:unhideWhenUsed/>
    <w:rsid w:val="00740F66"/>
    <w:rPr>
      <w:color w:val="605E5C"/>
      <w:shd w:val="clear" w:color="auto" w:fill="E1DFDD"/>
    </w:rPr>
  </w:style>
  <w:style w:type="paragraph" w:styleId="Lista2">
    <w:name w:val="List 2"/>
    <w:basedOn w:val="Normalny"/>
    <w:uiPriority w:val="99"/>
    <w:unhideWhenUsed/>
    <w:rsid w:val="00542B20"/>
    <w:pPr>
      <w:ind w:left="566" w:hanging="283"/>
      <w:contextualSpacing/>
    </w:pPr>
  </w:style>
  <w:style w:type="paragraph" w:styleId="Lista3">
    <w:name w:val="List 3"/>
    <w:basedOn w:val="Normalny"/>
    <w:uiPriority w:val="99"/>
    <w:unhideWhenUsed/>
    <w:rsid w:val="00542B20"/>
    <w:pPr>
      <w:ind w:left="849" w:hanging="283"/>
      <w:contextualSpacing/>
    </w:pPr>
  </w:style>
  <w:style w:type="paragraph" w:styleId="Lista4">
    <w:name w:val="List 4"/>
    <w:basedOn w:val="Normalny"/>
    <w:uiPriority w:val="99"/>
    <w:unhideWhenUsed/>
    <w:rsid w:val="00542B20"/>
    <w:pPr>
      <w:ind w:left="1132" w:hanging="283"/>
      <w:contextualSpacing/>
    </w:pPr>
  </w:style>
  <w:style w:type="paragraph" w:styleId="Lista5">
    <w:name w:val="List 5"/>
    <w:basedOn w:val="Normalny"/>
    <w:uiPriority w:val="99"/>
    <w:unhideWhenUsed/>
    <w:rsid w:val="00542B20"/>
    <w:pPr>
      <w:ind w:left="1415" w:hanging="283"/>
      <w:contextualSpacing/>
    </w:pPr>
  </w:style>
  <w:style w:type="paragraph" w:styleId="Listapunktowana2">
    <w:name w:val="List Bullet 2"/>
    <w:basedOn w:val="Normalny"/>
    <w:uiPriority w:val="99"/>
    <w:unhideWhenUsed/>
    <w:rsid w:val="00542B20"/>
    <w:pPr>
      <w:numPr>
        <w:numId w:val="42"/>
      </w:numPr>
      <w:contextualSpacing/>
    </w:pPr>
  </w:style>
  <w:style w:type="paragraph" w:styleId="Listapunktowana3">
    <w:name w:val="List Bullet 3"/>
    <w:basedOn w:val="Normalny"/>
    <w:uiPriority w:val="99"/>
    <w:unhideWhenUsed/>
    <w:rsid w:val="00542B20"/>
    <w:pPr>
      <w:numPr>
        <w:numId w:val="43"/>
      </w:numPr>
      <w:contextualSpacing/>
    </w:pPr>
  </w:style>
  <w:style w:type="paragraph" w:styleId="Listapunktowana4">
    <w:name w:val="List Bullet 4"/>
    <w:basedOn w:val="Normalny"/>
    <w:uiPriority w:val="99"/>
    <w:unhideWhenUsed/>
    <w:rsid w:val="00542B20"/>
    <w:pPr>
      <w:numPr>
        <w:numId w:val="44"/>
      </w:numPr>
      <w:contextualSpacing/>
    </w:pPr>
  </w:style>
  <w:style w:type="paragraph" w:styleId="Listapunktowana5">
    <w:name w:val="List Bullet 5"/>
    <w:basedOn w:val="Normalny"/>
    <w:uiPriority w:val="99"/>
    <w:unhideWhenUsed/>
    <w:rsid w:val="00542B20"/>
    <w:pPr>
      <w:numPr>
        <w:numId w:val="45"/>
      </w:numPr>
      <w:contextualSpacing/>
    </w:pPr>
  </w:style>
  <w:style w:type="paragraph" w:styleId="Lista-kontynuacja">
    <w:name w:val="List Continue"/>
    <w:basedOn w:val="Normalny"/>
    <w:uiPriority w:val="99"/>
    <w:unhideWhenUsed/>
    <w:rsid w:val="00542B20"/>
    <w:pPr>
      <w:spacing w:after="120"/>
      <w:ind w:left="283"/>
      <w:contextualSpacing/>
    </w:pPr>
  </w:style>
  <w:style w:type="paragraph" w:styleId="Lista-kontynuacja2">
    <w:name w:val="List Continue 2"/>
    <w:basedOn w:val="Normalny"/>
    <w:uiPriority w:val="99"/>
    <w:unhideWhenUsed/>
    <w:rsid w:val="00542B20"/>
    <w:pPr>
      <w:spacing w:after="120"/>
      <w:ind w:left="566"/>
      <w:contextualSpacing/>
    </w:pPr>
  </w:style>
  <w:style w:type="paragraph" w:styleId="Legenda">
    <w:name w:val="caption"/>
    <w:basedOn w:val="Normalny"/>
    <w:next w:val="Normalny"/>
    <w:uiPriority w:val="35"/>
    <w:unhideWhenUsed/>
    <w:qFormat/>
    <w:rsid w:val="00542B20"/>
    <w:rPr>
      <w:b/>
      <w:bCs/>
      <w:sz w:val="20"/>
      <w:szCs w:val="20"/>
    </w:rPr>
  </w:style>
  <w:style w:type="paragraph" w:styleId="Tekstpodstawowyzwciciem2">
    <w:name w:val="Body Text First Indent 2"/>
    <w:basedOn w:val="Tekstpodstawowywcity"/>
    <w:link w:val="Tekstpodstawowyzwciciem2Znak"/>
    <w:uiPriority w:val="99"/>
    <w:unhideWhenUsed/>
    <w:rsid w:val="00542B20"/>
    <w:pPr>
      <w:ind w:firstLine="210"/>
    </w:pPr>
  </w:style>
  <w:style w:type="character" w:customStyle="1" w:styleId="TekstpodstawowywcityZnak1">
    <w:name w:val="Tekst podstawowy wcięty Znak1"/>
    <w:basedOn w:val="Domylnaczcionkaakapitu"/>
    <w:link w:val="Tekstpodstawowywcity"/>
    <w:rsid w:val="00542B20"/>
    <w:rPr>
      <w:rFonts w:eastAsia="Calibri"/>
      <w:sz w:val="24"/>
      <w:szCs w:val="24"/>
      <w:lang w:eastAsia="ar-SA"/>
    </w:rPr>
  </w:style>
  <w:style w:type="character" w:customStyle="1" w:styleId="Tekstpodstawowyzwciciem2Znak">
    <w:name w:val="Tekst podstawowy z wcięciem 2 Znak"/>
    <w:basedOn w:val="TekstpodstawowywcityZnak1"/>
    <w:link w:val="Tekstpodstawowyzwciciem2"/>
    <w:rsid w:val="00542B20"/>
    <w:rPr>
      <w:rFonts w:eastAsia="Calibri"/>
      <w:sz w:val="24"/>
      <w:szCs w:val="24"/>
      <w:lang w:eastAsia="ar-SA"/>
    </w:rPr>
  </w:style>
  <w:style w:type="paragraph" w:styleId="Nagweknotatki">
    <w:name w:val="Note Heading"/>
    <w:basedOn w:val="Normalny"/>
    <w:next w:val="Normalny"/>
    <w:link w:val="NagweknotatkiZnak"/>
    <w:uiPriority w:val="99"/>
    <w:unhideWhenUsed/>
    <w:rsid w:val="00542B20"/>
  </w:style>
  <w:style w:type="character" w:customStyle="1" w:styleId="NagweknotatkiZnak">
    <w:name w:val="Nagłówek notatki Znak"/>
    <w:basedOn w:val="Domylnaczcionkaakapitu"/>
    <w:link w:val="Nagweknotatki"/>
    <w:uiPriority w:val="99"/>
    <w:rsid w:val="00542B20"/>
    <w:rPr>
      <w:rFonts w:eastAsia="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br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brr.pl" TargetMode="External"/><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hyperlink" Target="mailto:sekretariat@sbr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4337-3EE4-40DB-AD49-2FB66723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4907</Words>
  <Characters>29446</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Kielce, dnia …</vt:lpstr>
    </vt:vector>
  </TitlesOfParts>
  <Company/>
  <LinksUpToDate>false</LinksUpToDate>
  <CharactersWithSpaces>34285</CharactersWithSpaces>
  <SharedDoc>false</SharedDoc>
  <HLinks>
    <vt:vector size="24" baseType="variant">
      <vt:variant>
        <vt:i4>983073</vt:i4>
      </vt:variant>
      <vt:variant>
        <vt:i4>9</vt:i4>
      </vt:variant>
      <vt:variant>
        <vt:i4>0</vt:i4>
      </vt:variant>
      <vt:variant>
        <vt:i4>5</vt:i4>
      </vt:variant>
      <vt:variant>
        <vt:lpwstr>mailto:przetargi@kancelariajiz.pl</vt:lpwstr>
      </vt:variant>
      <vt:variant>
        <vt:lpwstr/>
      </vt:variant>
      <vt:variant>
        <vt:i4>786438</vt:i4>
      </vt:variant>
      <vt:variant>
        <vt:i4>6</vt:i4>
      </vt:variant>
      <vt:variant>
        <vt:i4>0</vt:i4>
      </vt:variant>
      <vt:variant>
        <vt:i4>5</vt:i4>
      </vt:variant>
      <vt:variant>
        <vt:lpwstr>http://www.kancelariajiz.pl/</vt:lpwstr>
      </vt:variant>
      <vt:variant>
        <vt:lpwstr/>
      </vt:variant>
      <vt:variant>
        <vt:i4>3014659</vt:i4>
      </vt:variant>
      <vt:variant>
        <vt:i4>3</vt:i4>
      </vt:variant>
      <vt:variant>
        <vt:i4>0</vt:i4>
      </vt:variant>
      <vt:variant>
        <vt:i4>5</vt:i4>
      </vt:variant>
      <vt:variant>
        <vt:lpwstr>mailto:gmina@laczna.pl</vt:lpwstr>
      </vt:variant>
      <vt:variant>
        <vt:lpwstr/>
      </vt:variant>
      <vt:variant>
        <vt:i4>524378</vt:i4>
      </vt:variant>
      <vt:variant>
        <vt:i4>0</vt:i4>
      </vt:variant>
      <vt:variant>
        <vt:i4>0</vt:i4>
      </vt:variant>
      <vt:variant>
        <vt:i4>5</vt:i4>
      </vt:variant>
      <vt:variant>
        <vt:lpwstr>http://www.laczna.pl/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Kielce, dnia …</dc:title>
  <dc:creator>Justyna</dc:creator>
  <cp:lastModifiedBy>Użytkownik systemu Windows</cp:lastModifiedBy>
  <cp:revision>13</cp:revision>
  <cp:lastPrinted>2016-08-04T12:48:00Z</cp:lastPrinted>
  <dcterms:created xsi:type="dcterms:W3CDTF">2019-06-11T08:09:00Z</dcterms:created>
  <dcterms:modified xsi:type="dcterms:W3CDTF">2019-06-12T10:09:00Z</dcterms:modified>
</cp:coreProperties>
</file>