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3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2"/>
        <w:gridCol w:w="2559"/>
        <w:gridCol w:w="1984"/>
        <w:gridCol w:w="2698"/>
      </w:tblGrid>
      <w:tr w:rsidR="00B52747" w:rsidRPr="00BC18C9" w14:paraId="7C40C398" w14:textId="77777777" w:rsidTr="005D603A">
        <w:tc>
          <w:tcPr>
            <w:tcW w:w="1832" w:type="dxa"/>
            <w:tcMar>
              <w:left w:w="0" w:type="dxa"/>
              <w:right w:w="0" w:type="dxa"/>
            </w:tcMar>
          </w:tcPr>
          <w:p w14:paraId="0E85EA07" w14:textId="77777777" w:rsidR="00B52747" w:rsidRPr="00BC18C9" w:rsidRDefault="00B52747" w:rsidP="00590984">
            <w:pPr>
              <w:widowControl/>
              <w:spacing w:before="120" w:after="120"/>
              <w:rPr>
                <w:rFonts w:ascii="Calibri" w:hAnsi="Calibri"/>
                <w:noProof/>
              </w:rPr>
            </w:pPr>
            <w:bookmarkStart w:id="0" w:name="_GoBack"/>
            <w:bookmarkEnd w:id="0"/>
            <w:r w:rsidRPr="00BC18C9">
              <w:rPr>
                <w:rFonts w:ascii="Calibri" w:hAnsi="Calibri"/>
                <w:noProof/>
                <w:lang w:bidi="ar-SA"/>
              </w:rPr>
              <w:drawing>
                <wp:inline distT="0" distB="0" distL="0" distR="0" wp14:anchorId="58D00C7E" wp14:editId="407C324A">
                  <wp:extent cx="1031240" cy="43878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9" w:type="dxa"/>
            <w:tcMar>
              <w:left w:w="0" w:type="dxa"/>
              <w:right w:w="0" w:type="dxa"/>
            </w:tcMar>
          </w:tcPr>
          <w:p w14:paraId="426FCA1C" w14:textId="77777777" w:rsidR="00B52747" w:rsidRPr="00BC18C9" w:rsidRDefault="00B52747" w:rsidP="00590984">
            <w:pPr>
              <w:widowControl/>
              <w:spacing w:before="120" w:after="120"/>
              <w:jc w:val="center"/>
              <w:rPr>
                <w:rFonts w:ascii="Calibri" w:hAnsi="Calibri"/>
                <w:noProof/>
              </w:rPr>
            </w:pPr>
            <w:r w:rsidRPr="00BC18C9">
              <w:rPr>
                <w:rFonts w:ascii="Calibri" w:hAnsi="Calibri"/>
                <w:noProof/>
                <w:lang w:bidi="ar-SA"/>
              </w:rPr>
              <w:drawing>
                <wp:inline distT="0" distB="0" distL="0" distR="0" wp14:anchorId="77A205AA" wp14:editId="1DC04139">
                  <wp:extent cx="1411605" cy="43878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60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Mar>
              <w:left w:w="0" w:type="dxa"/>
              <w:right w:w="0" w:type="dxa"/>
            </w:tcMar>
          </w:tcPr>
          <w:p w14:paraId="55A97D85" w14:textId="77777777" w:rsidR="00B52747" w:rsidRPr="00BC18C9" w:rsidRDefault="00B52747" w:rsidP="00590984">
            <w:pPr>
              <w:widowControl/>
              <w:spacing w:before="120" w:after="120"/>
              <w:ind w:right="47"/>
              <w:jc w:val="center"/>
              <w:rPr>
                <w:rFonts w:ascii="Calibri" w:hAnsi="Calibri"/>
                <w:noProof/>
              </w:rPr>
            </w:pPr>
            <w:r w:rsidRPr="00BC18C9">
              <w:rPr>
                <w:rFonts w:ascii="Calibri" w:hAnsi="Calibri"/>
                <w:noProof/>
                <w:lang w:bidi="ar-SA"/>
              </w:rPr>
              <w:drawing>
                <wp:inline distT="0" distB="0" distL="0" distR="0" wp14:anchorId="7392E1EC" wp14:editId="64F2201B">
                  <wp:extent cx="958215" cy="43878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21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8" w:type="dxa"/>
            <w:tcMar>
              <w:left w:w="0" w:type="dxa"/>
              <w:right w:w="0" w:type="dxa"/>
            </w:tcMar>
          </w:tcPr>
          <w:p w14:paraId="62413FFD" w14:textId="77777777" w:rsidR="00B52747" w:rsidRPr="00BC18C9" w:rsidRDefault="00B52747" w:rsidP="00590984">
            <w:pPr>
              <w:widowControl/>
              <w:spacing w:before="120" w:after="120"/>
              <w:jc w:val="right"/>
              <w:rPr>
                <w:rFonts w:ascii="Calibri" w:hAnsi="Calibri"/>
                <w:noProof/>
              </w:rPr>
            </w:pPr>
            <w:r w:rsidRPr="00BC18C9">
              <w:rPr>
                <w:rFonts w:ascii="Calibri" w:hAnsi="Calibri"/>
                <w:noProof/>
                <w:lang w:bidi="ar-SA"/>
              </w:rPr>
              <w:drawing>
                <wp:inline distT="0" distB="0" distL="0" distR="0" wp14:anchorId="37C691F0" wp14:editId="57D96DC4">
                  <wp:extent cx="1631315" cy="438785"/>
                  <wp:effectExtent l="0" t="0" r="698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31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9C93A1" w14:textId="77777777" w:rsidR="00A82EB8" w:rsidRPr="00BC18C9" w:rsidRDefault="00A82EB8" w:rsidP="00590984">
      <w:pPr>
        <w:spacing w:before="120" w:after="120"/>
      </w:pPr>
    </w:p>
    <w:p w14:paraId="20D8799B" w14:textId="77777777" w:rsidR="00B52747" w:rsidRPr="00BC18C9" w:rsidRDefault="00B52747" w:rsidP="00590984">
      <w:pPr>
        <w:spacing w:before="120" w:after="120"/>
      </w:pPr>
    </w:p>
    <w:p w14:paraId="2BBDFB4A" w14:textId="77777777" w:rsidR="00B52747" w:rsidRPr="00BC18C9" w:rsidRDefault="00B52747" w:rsidP="00590984">
      <w:pPr>
        <w:pStyle w:val="Teksttreci50"/>
        <w:widowControl/>
        <w:shd w:val="clear" w:color="auto" w:fill="auto"/>
        <w:spacing w:before="120" w:after="120" w:line="276" w:lineRule="auto"/>
        <w:ind w:firstLine="0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WARUNKI</w:t>
      </w:r>
    </w:p>
    <w:p w14:paraId="325E0067" w14:textId="77777777" w:rsidR="00B52747" w:rsidRPr="00BC18C9" w:rsidRDefault="00B52747" w:rsidP="00590984">
      <w:pPr>
        <w:pStyle w:val="Teksttreci50"/>
        <w:widowControl/>
        <w:shd w:val="clear" w:color="auto" w:fill="auto"/>
        <w:spacing w:before="120" w:after="120" w:line="276" w:lineRule="auto"/>
        <w:ind w:firstLine="0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 REALIZACJI PRIORYTETÓW INWESTYCYJNYCH 8i, 8iii ORAZ 8v, </w:t>
      </w:r>
      <w:r w:rsidRPr="00BC18C9">
        <w:rPr>
          <w:rFonts w:ascii="Times New Roman" w:hAnsi="Times New Roman"/>
          <w:sz w:val="24"/>
          <w:szCs w:val="24"/>
        </w:rPr>
        <w:br/>
        <w:t xml:space="preserve">OŚ PRIORYTETOWA 10. OTWARTY RYNEK PRACY, W RAMACH REGIONALNEGO PROGRAMU OPERACYJNEGO WOJEWÓDZTWA ŚWIĘTOKRZYSKIEGO NA LATA 2014-2020, </w:t>
      </w:r>
      <w:r w:rsidR="004A4E91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PRZEZ WOJEWÓDZKI URZĄD PRACY W KIELCACH </w:t>
      </w:r>
    </w:p>
    <w:p w14:paraId="5B4243F0" w14:textId="77777777" w:rsidR="00B52747" w:rsidRPr="00BC18C9" w:rsidRDefault="00B52747" w:rsidP="00590984">
      <w:pPr>
        <w:pStyle w:val="Bezodstpw"/>
        <w:spacing w:before="120" w:after="120"/>
      </w:pPr>
    </w:p>
    <w:p w14:paraId="183523D5" w14:textId="77777777" w:rsidR="00B52747" w:rsidRPr="00BC18C9" w:rsidRDefault="00B52747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bookmarkStart w:id="1" w:name="_Hlk516646062"/>
      <w:r w:rsidRPr="00BC18C9">
        <w:rPr>
          <w:rFonts w:ascii="Times New Roman" w:hAnsi="Times New Roman"/>
          <w:b/>
          <w:sz w:val="24"/>
          <w:szCs w:val="24"/>
        </w:rPr>
        <w:t>Działając, w szczególności, na podstawie:</w:t>
      </w:r>
    </w:p>
    <w:p w14:paraId="49AC6D75" w14:textId="3EBDACD7" w:rsidR="00B52747" w:rsidRPr="00BC18C9" w:rsidRDefault="00B52747" w:rsidP="00590984">
      <w:pPr>
        <w:pStyle w:val="Teksttreci20"/>
        <w:widowControl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art. 41  ust. 1 i ust. 2 pkt 6  ustawy z dnia 5 czerwca 1998 r. </w:t>
      </w:r>
      <w:bookmarkStart w:id="2" w:name="_Hlk515436896"/>
      <w:r w:rsidRPr="00BC18C9">
        <w:rPr>
          <w:rFonts w:ascii="Times New Roman" w:hAnsi="Times New Roman"/>
          <w:sz w:val="24"/>
          <w:szCs w:val="24"/>
        </w:rPr>
        <w:t>o samorządzie województwa</w:t>
      </w:r>
      <w:bookmarkEnd w:id="2"/>
      <w:r w:rsidRPr="00BC18C9">
        <w:rPr>
          <w:rFonts w:ascii="Times New Roman" w:hAnsi="Times New Roman"/>
          <w:sz w:val="24"/>
          <w:szCs w:val="24"/>
        </w:rPr>
        <w:t>  </w:t>
      </w:r>
      <w:r w:rsidRPr="00BC18C9">
        <w:rPr>
          <w:rFonts w:ascii="Times New Roman" w:hAnsi="Times New Roman"/>
          <w:sz w:val="24"/>
          <w:szCs w:val="24"/>
        </w:rPr>
        <w:br/>
        <w:t>(t.j. Dz. U. 201</w:t>
      </w:r>
      <w:r w:rsidR="00D77396">
        <w:rPr>
          <w:rFonts w:ascii="Times New Roman" w:hAnsi="Times New Roman"/>
          <w:sz w:val="24"/>
          <w:szCs w:val="24"/>
        </w:rPr>
        <w:t>9</w:t>
      </w:r>
      <w:r w:rsidRPr="00BC18C9">
        <w:rPr>
          <w:rFonts w:ascii="Times New Roman" w:hAnsi="Times New Roman"/>
          <w:sz w:val="24"/>
          <w:szCs w:val="24"/>
        </w:rPr>
        <w:t xml:space="preserve"> r. poz. </w:t>
      </w:r>
      <w:r w:rsidR="00D77396">
        <w:rPr>
          <w:rFonts w:ascii="Times New Roman" w:hAnsi="Times New Roman"/>
          <w:sz w:val="24"/>
          <w:szCs w:val="24"/>
        </w:rPr>
        <w:t>512</w:t>
      </w:r>
      <w:r w:rsidRPr="00BC18C9">
        <w:rPr>
          <w:rFonts w:ascii="Times New Roman" w:hAnsi="Times New Roman"/>
          <w:sz w:val="24"/>
          <w:szCs w:val="24"/>
        </w:rPr>
        <w:t>);</w:t>
      </w:r>
    </w:p>
    <w:p w14:paraId="76EFFB7D" w14:textId="41BA691C" w:rsidR="00B52747" w:rsidRPr="00BC18C9" w:rsidRDefault="00B52747" w:rsidP="00590984">
      <w:pPr>
        <w:pStyle w:val="Teksttreci20"/>
        <w:widowControl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art. 26 ust. 1 pkt 8  oraz  art. 27 ust. 1 ustawy z dnia 6 grudnia 2006 r. o zasadach prowadzenia polityki rozwoju  (t.j. Dz. U. 201</w:t>
      </w:r>
      <w:r w:rsidR="00FE4E9A">
        <w:rPr>
          <w:rFonts w:ascii="Times New Roman" w:hAnsi="Times New Roman"/>
          <w:sz w:val="24"/>
          <w:szCs w:val="24"/>
        </w:rPr>
        <w:t>8</w:t>
      </w:r>
      <w:r w:rsidRPr="00BC18C9">
        <w:rPr>
          <w:rFonts w:ascii="Times New Roman" w:hAnsi="Times New Roman"/>
          <w:sz w:val="24"/>
          <w:szCs w:val="24"/>
        </w:rPr>
        <w:t xml:space="preserve"> r. poz. </w:t>
      </w:r>
      <w:r w:rsidR="00275D2F">
        <w:rPr>
          <w:rFonts w:ascii="Times New Roman" w:hAnsi="Times New Roman"/>
          <w:sz w:val="24"/>
          <w:szCs w:val="24"/>
        </w:rPr>
        <w:t>1307</w:t>
      </w:r>
      <w:r w:rsidRPr="00BC18C9">
        <w:rPr>
          <w:rFonts w:ascii="Times New Roman" w:hAnsi="Times New Roman"/>
          <w:sz w:val="24"/>
          <w:szCs w:val="24"/>
        </w:rPr>
        <w:t>, z późn. zm.);</w:t>
      </w:r>
    </w:p>
    <w:p w14:paraId="6F8FF061" w14:textId="0963D7B7" w:rsidR="00B52747" w:rsidRPr="00BC18C9" w:rsidRDefault="00B52747" w:rsidP="00590984">
      <w:pPr>
        <w:pStyle w:val="Teksttreci20"/>
        <w:widowControl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art. 9 ust. 1 pkt 2 oraz art. 10 ust. 1 ustawy z dnia 11 lipca 2014 r. o zasadach realizacji programów w zakresie polityki spójności finansowanych w perspektywie finansowej </w:t>
      </w:r>
      <w:r w:rsidRPr="00BC18C9">
        <w:rPr>
          <w:rFonts w:ascii="Times New Roman" w:hAnsi="Times New Roman"/>
          <w:sz w:val="24"/>
          <w:szCs w:val="24"/>
        </w:rPr>
        <w:br/>
        <w:t>2014-2020 (t.j. Dz. U. 201</w:t>
      </w:r>
      <w:r w:rsidR="00275D2F">
        <w:rPr>
          <w:rFonts w:ascii="Times New Roman" w:hAnsi="Times New Roman"/>
          <w:sz w:val="24"/>
          <w:szCs w:val="24"/>
        </w:rPr>
        <w:t>8</w:t>
      </w:r>
      <w:r w:rsidRPr="00BC18C9">
        <w:rPr>
          <w:rFonts w:ascii="Times New Roman" w:hAnsi="Times New Roman"/>
          <w:sz w:val="24"/>
          <w:szCs w:val="24"/>
        </w:rPr>
        <w:t xml:space="preserve"> r. poz. </w:t>
      </w:r>
      <w:r w:rsidR="00275D2F">
        <w:rPr>
          <w:rFonts w:ascii="Times New Roman" w:hAnsi="Times New Roman"/>
          <w:sz w:val="24"/>
          <w:szCs w:val="24"/>
        </w:rPr>
        <w:t>1431</w:t>
      </w:r>
      <w:r w:rsidRPr="00BC18C9">
        <w:rPr>
          <w:rFonts w:ascii="Times New Roman" w:hAnsi="Times New Roman"/>
          <w:sz w:val="24"/>
          <w:szCs w:val="24"/>
        </w:rPr>
        <w:t>, z późn. zm.);</w:t>
      </w:r>
    </w:p>
    <w:p w14:paraId="0005B0C1" w14:textId="1529F294" w:rsidR="00B52747" w:rsidRPr="00BC18C9" w:rsidRDefault="00B52747" w:rsidP="00590984">
      <w:pPr>
        <w:pStyle w:val="Teksttreci20"/>
        <w:widowControl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3" w:name="_Hlk515437962"/>
      <w:r w:rsidRPr="00BC18C9">
        <w:rPr>
          <w:rFonts w:ascii="Times New Roman" w:hAnsi="Times New Roman"/>
          <w:sz w:val="24"/>
          <w:szCs w:val="24"/>
        </w:rPr>
        <w:t xml:space="preserve">Rozporządzenie Parlamentu Europejskiego i Rady (UE) 2016/679 z dnia 27 kwietnia 2016 r. w sprawie ochrony osób fizycznych w związku z przetwarzaniem danych osobowych </w:t>
      </w:r>
      <w:r w:rsidRPr="00BC18C9">
        <w:rPr>
          <w:rFonts w:ascii="Times New Roman" w:hAnsi="Times New Roman"/>
          <w:sz w:val="24"/>
          <w:szCs w:val="24"/>
        </w:rPr>
        <w:br/>
        <w:t>i w sprawie swobodnego przepływu takich danych oraz uchylenia dyrektywy 95/46/WE</w:t>
      </w:r>
      <w:bookmarkEnd w:id="3"/>
      <w:r w:rsidRPr="00BC18C9">
        <w:rPr>
          <w:rFonts w:ascii="Times New Roman" w:hAnsi="Times New Roman"/>
          <w:sz w:val="24"/>
          <w:szCs w:val="24"/>
        </w:rPr>
        <w:t xml:space="preserve"> </w:t>
      </w:r>
      <w:bookmarkStart w:id="4" w:name="_Hlk493231284"/>
      <w:r w:rsidRPr="00BC18C9">
        <w:rPr>
          <w:rFonts w:ascii="Times New Roman" w:hAnsi="Times New Roman"/>
          <w:sz w:val="24"/>
          <w:szCs w:val="24"/>
        </w:rPr>
        <w:t>(Dz.U.UE.L.2016.119.1)</w:t>
      </w:r>
      <w:bookmarkEnd w:id="4"/>
      <w:r w:rsidRPr="00BC18C9">
        <w:rPr>
          <w:rFonts w:ascii="Times New Roman" w:hAnsi="Times New Roman"/>
          <w:sz w:val="24"/>
          <w:szCs w:val="24"/>
        </w:rPr>
        <w:t>;</w:t>
      </w:r>
    </w:p>
    <w:p w14:paraId="755A84CC" w14:textId="12D0CC83" w:rsidR="00B52747" w:rsidRPr="00BC18C9" w:rsidRDefault="00B52747" w:rsidP="00590984">
      <w:pPr>
        <w:pStyle w:val="Teksttreci20"/>
        <w:widowControl/>
        <w:numPr>
          <w:ilvl w:val="0"/>
          <w:numId w:val="1"/>
        </w:numPr>
        <w:shd w:val="clear" w:color="auto" w:fill="auto"/>
        <w:tabs>
          <w:tab w:val="left" w:pos="284"/>
        </w:tabs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ustawy z dnia 10 maja 2018 r. o ochronie danych osobowych (t.j. Dz. U. 2018 r., poz. 1000</w:t>
      </w:r>
      <w:r w:rsidR="00275D2F">
        <w:rPr>
          <w:rFonts w:ascii="Times New Roman" w:hAnsi="Times New Roman"/>
          <w:sz w:val="24"/>
          <w:szCs w:val="24"/>
        </w:rPr>
        <w:t>, z późn. zm.</w:t>
      </w:r>
      <w:r w:rsidRPr="00BC18C9">
        <w:rPr>
          <w:rFonts w:ascii="Times New Roman" w:hAnsi="Times New Roman"/>
          <w:sz w:val="24"/>
          <w:szCs w:val="24"/>
        </w:rPr>
        <w:t>).</w:t>
      </w:r>
    </w:p>
    <w:bookmarkEnd w:id="1"/>
    <w:p w14:paraId="2CA57827" w14:textId="0398F2F5" w:rsidR="00B52747" w:rsidRPr="00BC18C9" w:rsidRDefault="00B52747" w:rsidP="00590984">
      <w:pPr>
        <w:pStyle w:val="Teksttreci20"/>
        <w:widowControl/>
        <w:shd w:val="clear" w:color="auto" w:fill="auto"/>
        <w:spacing w:before="120" w:after="120" w:line="276" w:lineRule="auto"/>
        <w:ind w:left="284" w:firstLine="0"/>
        <w:jc w:val="both"/>
        <w:rPr>
          <w:rFonts w:ascii="Times New Roman" w:hAnsi="Times New Roman"/>
          <w:b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Słownik:</w:t>
      </w:r>
    </w:p>
    <w:p w14:paraId="62FF431D" w14:textId="77777777" w:rsidR="00B52747" w:rsidRPr="00BC18C9" w:rsidRDefault="00B52747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Ilekroć w niniejszych Warunkach realizacji zadania jest mowa o:</w:t>
      </w:r>
    </w:p>
    <w:p w14:paraId="75BE8C4B" w14:textId="77777777" w:rsidR="00B52747" w:rsidRPr="00BC18C9" w:rsidRDefault="00B52747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Instytucji Zarządzającej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Zarząd Województwa Świętokrzyskiego.</w:t>
      </w:r>
    </w:p>
    <w:p w14:paraId="2A191481" w14:textId="77777777" w:rsidR="00B52747" w:rsidRPr="00BC18C9" w:rsidRDefault="00B52747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Instytucji Pośredniczącej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Wojewódzki Urząd Pracy </w:t>
      </w:r>
      <w:r w:rsidRPr="00BC18C9">
        <w:rPr>
          <w:rFonts w:ascii="Times New Roman" w:hAnsi="Times New Roman"/>
          <w:sz w:val="24"/>
          <w:szCs w:val="24"/>
        </w:rPr>
        <w:br/>
        <w:t>w Kielcach reprezentowany przez Dyrektora WUP w Kielcach.</w:t>
      </w:r>
    </w:p>
    <w:p w14:paraId="1F346B10" w14:textId="77777777" w:rsidR="00B52747" w:rsidRPr="00BC18C9" w:rsidRDefault="00B52747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Zadaniu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realizację priorytetów inwestycyjnych 8i, 8iii oraz 8v, Oś priorytetowa 10, Otwarty rynek pracy, w ramach Regionalnego Programu Operacyjnego Województwa Świętokrzyskiego na lata 2014-2020.</w:t>
      </w:r>
    </w:p>
    <w:p w14:paraId="38FC0241" w14:textId="77777777" w:rsidR="00B52747" w:rsidRPr="00BC18C9" w:rsidRDefault="00B52747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Programie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Regionalny Program Operacyjny Województwa Świętokrzyskiego na lata 2014-2020.</w:t>
      </w:r>
    </w:p>
    <w:p w14:paraId="36EF4F5B" w14:textId="77777777" w:rsidR="00B52747" w:rsidRPr="00BC18C9" w:rsidRDefault="00B52747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lastRenderedPageBreak/>
        <w:t>Ustawie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ustawę z dnia 11 lipca 2014 r. o zasadach realizacji programów w zakresie polityki spójności finansowanych w perspektywie finansowej </w:t>
      </w:r>
      <w:r w:rsidRPr="00BC18C9">
        <w:rPr>
          <w:rFonts w:ascii="Times New Roman" w:hAnsi="Times New Roman"/>
          <w:sz w:val="24"/>
          <w:szCs w:val="24"/>
        </w:rPr>
        <w:br/>
        <w:t>2014-2020.</w:t>
      </w:r>
    </w:p>
    <w:p w14:paraId="15C42470" w14:textId="77777777" w:rsidR="00B52747" w:rsidRPr="00BC18C9" w:rsidRDefault="00B52747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vanish/>
          <w:sz w:val="24"/>
          <w:szCs w:val="24"/>
          <w:specVanish/>
        </w:rPr>
      </w:pPr>
      <w:r w:rsidRPr="00BC18C9">
        <w:rPr>
          <w:rFonts w:ascii="Times New Roman" w:hAnsi="Times New Roman"/>
          <w:b/>
          <w:sz w:val="24"/>
          <w:szCs w:val="24"/>
        </w:rPr>
        <w:t>RODO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</w:t>
      </w:r>
      <w:bookmarkStart w:id="5" w:name="_Hlk516569254"/>
      <w:r w:rsidRPr="00BC18C9">
        <w:rPr>
          <w:rFonts w:ascii="Times New Roman" w:hAnsi="Times New Roman"/>
          <w:sz w:val="24"/>
          <w:szCs w:val="24"/>
        </w:rPr>
        <w:t xml:space="preserve">Rozporządzenie Parlamentu Europejskiego i Rady (UE) 2016/679 z dnia 27 kwietnia 2016 r. w sprawie ochrony osób fizycznych </w:t>
      </w:r>
      <w:r w:rsidRPr="00BC18C9">
        <w:rPr>
          <w:rFonts w:ascii="Times New Roman" w:hAnsi="Times New Roman"/>
          <w:sz w:val="24"/>
          <w:szCs w:val="24"/>
        </w:rPr>
        <w:br/>
        <w:t>w związku z przetwarzaniem danych osobowych i w sprawie swobodnego przepływu takich danych oraz uchylenia dyrektywy 95/46/WE</w:t>
      </w:r>
      <w:bookmarkEnd w:id="5"/>
    </w:p>
    <w:p w14:paraId="20B69004" w14:textId="636F0BEE" w:rsidR="00B52747" w:rsidRPr="00BC18C9" w:rsidRDefault="00EF7131" w:rsidP="00590984">
      <w:pPr>
        <w:pStyle w:val="Teksttreci20"/>
        <w:widowControl/>
        <w:numPr>
          <w:ilvl w:val="0"/>
          <w:numId w:val="2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(Dz.U.UE.L.2016.119.1)</w:t>
      </w:r>
      <w:r w:rsidR="00B52747" w:rsidRPr="00BC18C9">
        <w:rPr>
          <w:rFonts w:ascii="Times New Roman" w:hAnsi="Times New Roman"/>
          <w:sz w:val="24"/>
          <w:szCs w:val="24"/>
        </w:rPr>
        <w:t>.</w:t>
      </w:r>
    </w:p>
    <w:p w14:paraId="16BFAD31" w14:textId="0E90024D" w:rsidR="00B52747" w:rsidRPr="00BC18C9" w:rsidRDefault="00B52747" w:rsidP="00590984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Ustawie o ochronie danych osobowych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 ustawę z dnia 10 maja 2018 r. o ochronie danych osobowych.</w:t>
      </w:r>
    </w:p>
    <w:p w14:paraId="5E643C03" w14:textId="254D5FC1" w:rsidR="00185651" w:rsidRPr="00BC18C9" w:rsidRDefault="00B52747" w:rsidP="00965D32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Rozporządzeniu wykonawczym Komisji (UE) nr 215/2014 – </w:t>
      </w:r>
      <w:r w:rsidRPr="00BC18C9">
        <w:rPr>
          <w:rFonts w:ascii="Times New Roman" w:hAnsi="Times New Roman"/>
          <w:sz w:val="24"/>
          <w:szCs w:val="24"/>
        </w:rPr>
        <w:t xml:space="preserve">należy przez to rozumieć: Rozporządzenie wykonawcze Komisji (UE) nr 215/2014 z dnia 7 marca 2014 r. ustanawiające zasady wykonania rozporządzenia Parlamentu Europejskiego i Rady (UE) </w:t>
      </w:r>
      <w:r w:rsidRPr="00BC18C9">
        <w:rPr>
          <w:rFonts w:ascii="Times New Roman" w:hAnsi="Times New Roman"/>
          <w:sz w:val="24"/>
          <w:szCs w:val="24"/>
        </w:rPr>
        <w:br/>
      </w:r>
      <w:r w:rsidR="009E6142" w:rsidRPr="00BC18C9">
        <w:rPr>
          <w:rFonts w:ascii="Times New Roman" w:hAnsi="Times New Roman"/>
          <w:sz w:val="24"/>
          <w:szCs w:val="24"/>
        </w:rPr>
        <w:t xml:space="preserve">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</w:t>
      </w:r>
      <w:r w:rsidR="009E6142" w:rsidRPr="00BC18C9">
        <w:rPr>
          <w:rFonts w:ascii="Times New Roman" w:hAnsi="Times New Roman"/>
          <w:sz w:val="24"/>
          <w:szCs w:val="24"/>
        </w:rPr>
        <w:br/>
        <w:t xml:space="preserve">w zakresie metod wsparcia w odniesieniu do zmian klimatu, określania celów pośrednich </w:t>
      </w:r>
      <w:r w:rsidR="009E6142" w:rsidRPr="00BC18C9">
        <w:rPr>
          <w:rFonts w:ascii="Times New Roman" w:hAnsi="Times New Roman"/>
          <w:sz w:val="24"/>
          <w:szCs w:val="24"/>
        </w:rPr>
        <w:br/>
        <w:t xml:space="preserve">i końcowych na potrzeby ram wykonania oraz klasyfikacji kategorii interwencji </w:t>
      </w:r>
      <w:r w:rsidR="009E6142" w:rsidRPr="00BC18C9">
        <w:rPr>
          <w:rFonts w:ascii="Times New Roman" w:hAnsi="Times New Roman"/>
          <w:sz w:val="24"/>
          <w:szCs w:val="24"/>
        </w:rPr>
        <w:br/>
        <w:t xml:space="preserve">w odniesieniu do europejskich funduszy strukturalnych i inwestycyjnych (Dz. U. UE L </w:t>
      </w:r>
      <w:r w:rsidR="006E23A5" w:rsidRPr="00BC18C9">
        <w:rPr>
          <w:rFonts w:ascii="Times New Roman" w:hAnsi="Times New Roman"/>
          <w:sz w:val="24"/>
          <w:szCs w:val="24"/>
        </w:rPr>
        <w:t xml:space="preserve">2014.69.65) </w:t>
      </w:r>
      <w:r w:rsidR="009E6142" w:rsidRPr="00BC18C9">
        <w:rPr>
          <w:rFonts w:ascii="Times New Roman" w:hAnsi="Times New Roman"/>
          <w:sz w:val="24"/>
          <w:szCs w:val="24"/>
        </w:rPr>
        <w:t>oraz</w:t>
      </w:r>
      <w:r w:rsidR="00185651" w:rsidRPr="00BC18C9">
        <w:rPr>
          <w:rFonts w:ascii="Times New Roman" w:hAnsi="Times New Roman"/>
        </w:rPr>
        <w:t xml:space="preserve"> </w:t>
      </w:r>
      <w:r w:rsidR="00185651" w:rsidRPr="00BC18C9">
        <w:rPr>
          <w:rFonts w:ascii="Times New Roman" w:hAnsi="Times New Roman"/>
          <w:sz w:val="24"/>
          <w:szCs w:val="24"/>
        </w:rPr>
        <w:t xml:space="preserve"> Rozporządzenie Wykonawcze Komisji (U</w:t>
      </w:r>
      <w:r w:rsidR="009D74BC" w:rsidRPr="00BC18C9">
        <w:rPr>
          <w:rFonts w:ascii="Times New Roman" w:hAnsi="Times New Roman"/>
          <w:sz w:val="24"/>
          <w:szCs w:val="24"/>
        </w:rPr>
        <w:t>E</w:t>
      </w:r>
      <w:r w:rsidR="00185651" w:rsidRPr="00BC18C9">
        <w:rPr>
          <w:rFonts w:ascii="Times New Roman" w:hAnsi="Times New Roman"/>
          <w:sz w:val="24"/>
          <w:szCs w:val="24"/>
        </w:rPr>
        <w:t xml:space="preserve">) 2018/276 </w:t>
      </w:r>
      <w:r w:rsidR="00BB052A" w:rsidRPr="00BC18C9">
        <w:rPr>
          <w:rFonts w:ascii="Times New Roman" w:hAnsi="Times New Roman"/>
          <w:sz w:val="24"/>
          <w:szCs w:val="24"/>
        </w:rPr>
        <w:t>z dnia 23 lutego 2018 r.</w:t>
      </w:r>
      <w:r w:rsidR="00185651" w:rsidRPr="00BC18C9">
        <w:rPr>
          <w:rFonts w:ascii="Times New Roman" w:hAnsi="Times New Roman"/>
          <w:sz w:val="24"/>
          <w:szCs w:val="24"/>
        </w:rPr>
        <w:t xml:space="preserve"> </w:t>
      </w:r>
      <w:r w:rsidR="00BB052A" w:rsidRPr="00BC18C9">
        <w:rPr>
          <w:rFonts w:ascii="Times New Roman" w:hAnsi="Times New Roman"/>
          <w:sz w:val="24"/>
          <w:szCs w:val="24"/>
        </w:rPr>
        <w:t>zmieniające rozporządzenie wykonawcze (UE) nr 215/2014 w odniesieniu do zmian sposobu określania celów pośrednich i końcowych dla wartości wskaźników produktu na potrzeby ram wykonania w odniesieniu do europejskich funduszy strukturalnych i inwestycyjnych</w:t>
      </w:r>
      <w:r w:rsidR="006E23A5" w:rsidRPr="00BC18C9">
        <w:rPr>
          <w:rFonts w:ascii="Times New Roman" w:hAnsi="Times New Roman"/>
          <w:sz w:val="24"/>
          <w:szCs w:val="24"/>
        </w:rPr>
        <w:t xml:space="preserve"> (Dz.U.UE.L.2018.54.4)</w:t>
      </w:r>
      <w:r w:rsidR="00BB052A" w:rsidRPr="00BC18C9">
        <w:rPr>
          <w:rFonts w:ascii="Times New Roman" w:hAnsi="Times New Roman"/>
          <w:sz w:val="24"/>
          <w:szCs w:val="24"/>
        </w:rPr>
        <w:t>.</w:t>
      </w:r>
    </w:p>
    <w:p w14:paraId="4DFDBE13" w14:textId="2CEB3723" w:rsidR="00185651" w:rsidRPr="00BC18C9" w:rsidRDefault="00B52747" w:rsidP="00185651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Rozporządzeniu Parlamentu Europejskiego i Rady (UE) nr 1301/2013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Rozporządzenie Parlamentu Europejskiego i Rady (UE) nr 1301/2013 </w:t>
      </w:r>
      <w:r w:rsidRPr="00BC18C9">
        <w:rPr>
          <w:rFonts w:ascii="Times New Roman" w:hAnsi="Times New Roman"/>
          <w:sz w:val="24"/>
          <w:szCs w:val="24"/>
        </w:rPr>
        <w:br/>
        <w:t xml:space="preserve">z dnia 17 grudnia 2013 r. w sprawie Europejskiego Funduszu Rozwoju Regionalnego </w:t>
      </w:r>
      <w:r w:rsidRPr="00BC18C9">
        <w:rPr>
          <w:rFonts w:ascii="Times New Roman" w:hAnsi="Times New Roman"/>
          <w:sz w:val="24"/>
          <w:szCs w:val="24"/>
        </w:rPr>
        <w:br/>
        <w:t>i przepisów szczególnych dotyczących celu "Inwestycje na rzecz wzrostu i zatrudnienia" oraz w sprawie uchylenia rozporządzenia (WE) nr 1080/2006 (</w:t>
      </w:r>
      <w:r w:rsidR="006E23A5" w:rsidRPr="00BC18C9">
        <w:rPr>
          <w:rFonts w:ascii="Times New Roman" w:hAnsi="Times New Roman"/>
          <w:sz w:val="24"/>
          <w:szCs w:val="24"/>
        </w:rPr>
        <w:t>Dz.U.UE.L.2013.347.289</w:t>
      </w:r>
      <w:r w:rsidR="00EF7131">
        <w:rPr>
          <w:rFonts w:ascii="Times New Roman" w:hAnsi="Times New Roman"/>
          <w:sz w:val="24"/>
          <w:szCs w:val="24"/>
        </w:rPr>
        <w:t xml:space="preserve">, </w:t>
      </w:r>
      <w:r w:rsidR="00EF7131">
        <w:rPr>
          <w:rFonts w:ascii="Times New Roman" w:hAnsi="Times New Roman"/>
          <w:sz w:val="24"/>
          <w:szCs w:val="24"/>
        </w:rPr>
        <w:br/>
        <w:t>z późn. zm.</w:t>
      </w:r>
      <w:r w:rsidRPr="00BC18C9">
        <w:rPr>
          <w:rFonts w:ascii="Times New Roman" w:hAnsi="Times New Roman"/>
          <w:sz w:val="24"/>
          <w:szCs w:val="24"/>
        </w:rPr>
        <w:t>).</w:t>
      </w:r>
    </w:p>
    <w:p w14:paraId="1A71BC0A" w14:textId="6ABA1653" w:rsidR="00B52747" w:rsidRPr="00BC18C9" w:rsidRDefault="00B52747" w:rsidP="00965D32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Rozporządzeniu Parlamentu Europejskiego i Rady (UE) nr 1304/2013 </w:t>
      </w:r>
      <w:r w:rsidRPr="00BC18C9">
        <w:rPr>
          <w:rFonts w:ascii="Times New Roman" w:hAnsi="Times New Roman"/>
          <w:sz w:val="24"/>
          <w:szCs w:val="24"/>
        </w:rPr>
        <w:t xml:space="preserve">– należy przez </w:t>
      </w:r>
      <w:r w:rsidR="00CD1C07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to rozumieć: Rozporządzenie Parlamentu Europejskiego i Rady (UE) nr 1304/2013 </w:t>
      </w:r>
      <w:r w:rsidRPr="00BC18C9">
        <w:rPr>
          <w:rFonts w:ascii="Times New Roman" w:hAnsi="Times New Roman"/>
          <w:sz w:val="24"/>
          <w:szCs w:val="24"/>
        </w:rPr>
        <w:br/>
        <w:t>z dnia 17 grudnia 2013 r. w sprawie Europejskiego Funduszu Społecznego i uchylające rozporządzenie Rady (WE) nr 1081/2006 (</w:t>
      </w:r>
      <w:r w:rsidR="006E23A5" w:rsidRPr="00BC18C9">
        <w:rPr>
          <w:rFonts w:ascii="Times New Roman" w:hAnsi="Times New Roman"/>
          <w:sz w:val="24"/>
          <w:szCs w:val="24"/>
        </w:rPr>
        <w:t>Dz.U.UE.L.2013.347.470</w:t>
      </w:r>
      <w:r w:rsidR="00EF7131">
        <w:rPr>
          <w:rFonts w:ascii="Times New Roman" w:hAnsi="Times New Roman"/>
          <w:sz w:val="24"/>
          <w:szCs w:val="24"/>
        </w:rPr>
        <w:t>, z późn. zm.</w:t>
      </w:r>
      <w:r w:rsidRPr="00BC18C9">
        <w:rPr>
          <w:rFonts w:ascii="Times New Roman" w:hAnsi="Times New Roman"/>
          <w:sz w:val="24"/>
          <w:szCs w:val="24"/>
        </w:rPr>
        <w:t>).</w:t>
      </w:r>
    </w:p>
    <w:p w14:paraId="18479D02" w14:textId="2ACE6FC7" w:rsidR="00B52747" w:rsidRPr="00BC18C9" w:rsidRDefault="00B52747" w:rsidP="00965D32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Rozporządzeniu ogólnym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</w:t>
      </w:r>
      <w:r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lastRenderedPageBreak/>
        <w:t xml:space="preserve">oraz ustanawiające przepisy ogólne dotyczące Europejskiego Funduszu Rozwoju Regionalnego, Europejskiego Funduszu Społecznego, Funduszu Spójności i Europejskiego Funduszu Morskiego i Rybackiego oraz uchylające rozporządzenie Rady (WE) </w:t>
      </w:r>
      <w:r w:rsidRPr="00BC18C9">
        <w:rPr>
          <w:rFonts w:ascii="Times New Roman" w:hAnsi="Times New Roman"/>
          <w:sz w:val="24"/>
          <w:szCs w:val="24"/>
        </w:rPr>
        <w:br/>
        <w:t>nr 1083/2006 (</w:t>
      </w:r>
      <w:r w:rsidR="006E23A5" w:rsidRPr="00BC18C9">
        <w:rPr>
          <w:rFonts w:ascii="Times New Roman" w:hAnsi="Times New Roman"/>
          <w:sz w:val="24"/>
          <w:szCs w:val="24"/>
        </w:rPr>
        <w:t>Dz.U.UE.L.2013.347.320</w:t>
      </w:r>
      <w:r w:rsidR="00EF7131">
        <w:rPr>
          <w:rFonts w:ascii="Times New Roman" w:hAnsi="Times New Roman"/>
          <w:sz w:val="24"/>
          <w:szCs w:val="24"/>
        </w:rPr>
        <w:t>, z późn. zm.</w:t>
      </w:r>
      <w:r w:rsidRPr="00BC18C9">
        <w:rPr>
          <w:rFonts w:ascii="Times New Roman" w:hAnsi="Times New Roman"/>
          <w:sz w:val="24"/>
          <w:szCs w:val="24"/>
        </w:rPr>
        <w:t>).</w:t>
      </w:r>
    </w:p>
    <w:p w14:paraId="0E5F133F" w14:textId="5D62A3DF" w:rsidR="00B52747" w:rsidRPr="00BC18C9" w:rsidRDefault="00B52747" w:rsidP="00965D32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Powierzającym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Zarząd Województwa Świętokrzyskiego.  </w:t>
      </w:r>
    </w:p>
    <w:p w14:paraId="7072103B" w14:textId="77777777" w:rsidR="00B52747" w:rsidRPr="00BC18C9" w:rsidRDefault="00B52747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Danych osobowych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 dane osobowe w rozumieniu art. 4 pkt 1 RODO, dotyczące:</w:t>
      </w:r>
    </w:p>
    <w:p w14:paraId="62E5980D" w14:textId="77777777" w:rsidR="00B52747" w:rsidRPr="00BC18C9" w:rsidRDefault="00B52747" w:rsidP="00590984">
      <w:pPr>
        <w:pStyle w:val="Teksttreci20"/>
        <w:widowControl/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wnioskodawców, beneficjentów i partnerów oraz ich pracowników i osoby z nimi związane na podstawie stosunku prawnego, którzy aplikują o środki unijne i realizują projekty w ramach Regionalnego Programu Operacyjnego Województwa Świętokrzyskiego na lata 2014-2020,</w:t>
      </w:r>
    </w:p>
    <w:p w14:paraId="1D0704DD" w14:textId="77777777" w:rsidR="00B52747" w:rsidRPr="00BC18C9" w:rsidRDefault="00B52747" w:rsidP="00590984">
      <w:pPr>
        <w:pStyle w:val="Teksttreci20"/>
        <w:widowControl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uczestników projektów realizowanych w ramach Regionalnego Programu Operacyjnego Województwa Świętokrzyskiego na lata 2014-2020</w:t>
      </w:r>
      <w:r w:rsidR="00714713" w:rsidRPr="00BC18C9">
        <w:rPr>
          <w:rFonts w:ascii="Times New Roman" w:hAnsi="Times New Roman"/>
          <w:sz w:val="24"/>
          <w:szCs w:val="24"/>
        </w:rPr>
        <w:t xml:space="preserve">, </w:t>
      </w:r>
      <w:r w:rsidR="009E6142" w:rsidRPr="00BC18C9">
        <w:rPr>
          <w:rFonts w:ascii="Times New Roman" w:hAnsi="Times New Roman"/>
          <w:sz w:val="24"/>
          <w:szCs w:val="24"/>
        </w:rPr>
        <w:t>w tym uczestników projektów PSF będących użytkownikami BUR,</w:t>
      </w:r>
    </w:p>
    <w:p w14:paraId="31525978" w14:textId="77777777" w:rsidR="00B52747" w:rsidRPr="00BC18C9" w:rsidRDefault="00B52747" w:rsidP="00590984">
      <w:pPr>
        <w:pStyle w:val="Teksttreci20"/>
        <w:widowControl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uczestników szkoleń, konkursów, konferencji, w tym m.in. wydarzeń o charakterze promocyjnym, informacyjnym, edukacyjnym i upowszechniającym w ramach realizacji projektów Regionalnego Programu Operacyjnego Województwa Świętokrzyskiego </w:t>
      </w:r>
      <w:r w:rsidRPr="00BC18C9">
        <w:rPr>
          <w:rFonts w:ascii="Times New Roman" w:hAnsi="Times New Roman"/>
          <w:sz w:val="24"/>
          <w:szCs w:val="24"/>
        </w:rPr>
        <w:br/>
        <w:t>na lata 2014-2020,</w:t>
      </w:r>
    </w:p>
    <w:p w14:paraId="3F3F1980" w14:textId="77777777" w:rsidR="00B52747" w:rsidRPr="00BC18C9" w:rsidRDefault="00B52747" w:rsidP="00590984">
      <w:pPr>
        <w:pStyle w:val="Teksttreci20"/>
        <w:widowControl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osób, których dane są przetwarzane w związku z badaniem kwalifikowalności środków w projekcie, w tym w szczególności personelu projektu, a także oferentów, uczestników komisji przetargowych i wykonawców,</w:t>
      </w:r>
    </w:p>
    <w:p w14:paraId="72C21339" w14:textId="77777777" w:rsidR="00B52747" w:rsidRPr="00BC18C9" w:rsidRDefault="00B52747" w:rsidP="00590984">
      <w:pPr>
        <w:pStyle w:val="Teksttreci20"/>
        <w:widowControl/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pracowników instytucji zaangażowanych we wdrażanie Regionalnego Programu Operacyjnego Województwa Świętokrzyskiego na lata 2014-2020, którzy zajmują się obsługą projektów,</w:t>
      </w:r>
    </w:p>
    <w:p w14:paraId="2FADFA05" w14:textId="4CB0024E" w:rsidR="00B52747" w:rsidRPr="00BC18C9" w:rsidRDefault="00B52747" w:rsidP="00590984">
      <w:pPr>
        <w:pStyle w:val="Teksttreci20"/>
        <w:widowControl/>
        <w:shd w:val="clear" w:color="auto" w:fill="auto"/>
        <w:spacing w:before="120" w:after="120" w:line="276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- przetwarzane przez Instytucję Pośredniczącą w celu wykonania niniejszych Warunków.</w:t>
      </w:r>
    </w:p>
    <w:p w14:paraId="405D5ACC" w14:textId="1BEB5FB7" w:rsidR="00B52747" w:rsidRPr="00BC18C9" w:rsidRDefault="00B52747" w:rsidP="00965D32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Administratorze </w:t>
      </w:r>
      <w:bookmarkStart w:id="6" w:name="_Hlk516056003"/>
      <w:r w:rsidRPr="00BC18C9">
        <w:rPr>
          <w:rFonts w:ascii="Times New Roman" w:hAnsi="Times New Roman"/>
          <w:b/>
          <w:sz w:val="24"/>
          <w:szCs w:val="24"/>
        </w:rPr>
        <w:t>danych osobowych w ramach Programu</w:t>
      </w:r>
      <w:bookmarkEnd w:id="6"/>
      <w:r w:rsidRPr="00BC18C9">
        <w:rPr>
          <w:rFonts w:ascii="Times New Roman" w:hAnsi="Times New Roman"/>
          <w:sz w:val="24"/>
          <w:szCs w:val="24"/>
        </w:rPr>
        <w:t xml:space="preserve"> – należy przez to rozumieć: </w:t>
      </w:r>
      <w:r w:rsidR="00FA5A13" w:rsidRPr="00BC18C9">
        <w:rPr>
          <w:rFonts w:ascii="Times New Roman" w:hAnsi="Times New Roman"/>
          <w:sz w:val="24"/>
          <w:szCs w:val="24"/>
        </w:rPr>
        <w:t>Zarząd Województwa Świętokrzyskiego</w:t>
      </w:r>
      <w:r w:rsidRPr="00BC18C9">
        <w:rPr>
          <w:rFonts w:ascii="Times New Roman" w:hAnsi="Times New Roman"/>
          <w:sz w:val="24"/>
          <w:szCs w:val="24"/>
        </w:rPr>
        <w:t>, jako administratora danych osobowych gromadzonych w ramach Regionalnego Programu Operacyjnego Województwa Świętokrzyskiego na lata 2014-2020.</w:t>
      </w:r>
    </w:p>
    <w:p w14:paraId="58711ACD" w14:textId="76F92A2D" w:rsidR="00B52747" w:rsidRPr="00BC18C9" w:rsidRDefault="00B52747" w:rsidP="00965D32">
      <w:pPr>
        <w:pStyle w:val="Teksttreci20"/>
        <w:widowControl/>
        <w:numPr>
          <w:ilvl w:val="0"/>
          <w:numId w:val="4"/>
        </w:numPr>
        <w:shd w:val="clear" w:color="auto" w:fill="auto"/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Przetwarzaniu danych osobowych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operację lub zestaw operacji wykonywanych na danych osobowych lub zestawach danych osobowych w sposób zautomatyzowany lub niezautomatyzowany, taką jak zbieranie, utrwalanie, organizowanie, porządkowanie, przechowywanie, adaptowanie lub modyfikowanie, pobieranie, przeglądanie, wykorzystywanie, ujawnianie poprzez przesyłanie, rozpowszechnianie </w:t>
      </w:r>
      <w:r w:rsidRPr="00BC18C9">
        <w:rPr>
          <w:rFonts w:ascii="Times New Roman" w:hAnsi="Times New Roman"/>
          <w:sz w:val="24"/>
          <w:szCs w:val="24"/>
        </w:rPr>
        <w:br/>
        <w:t xml:space="preserve">lub innego rodzaju udostępnianie, dopasowanie lub łączenie, ograniczanie, usuwanie </w:t>
      </w:r>
      <w:r w:rsidRPr="00BC18C9">
        <w:rPr>
          <w:rFonts w:ascii="Times New Roman" w:hAnsi="Times New Roman"/>
          <w:sz w:val="24"/>
          <w:szCs w:val="24"/>
        </w:rPr>
        <w:br/>
        <w:t>lub niszczenie.</w:t>
      </w:r>
    </w:p>
    <w:p w14:paraId="061E0A62" w14:textId="77777777" w:rsidR="00B52747" w:rsidRPr="00BC18C9" w:rsidRDefault="00B52747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Centralnym systemie teleinformatycznym (</w:t>
      </w:r>
      <w:proofErr w:type="spellStart"/>
      <w:r w:rsidRPr="00BC18C9">
        <w:rPr>
          <w:rFonts w:ascii="Times New Roman" w:hAnsi="Times New Roman"/>
          <w:b/>
          <w:sz w:val="24"/>
          <w:szCs w:val="24"/>
        </w:rPr>
        <w:t>cst</w:t>
      </w:r>
      <w:proofErr w:type="spellEnd"/>
      <w:r w:rsidRPr="00BC18C9">
        <w:rPr>
          <w:rFonts w:ascii="Times New Roman" w:hAnsi="Times New Roman"/>
          <w:b/>
          <w:sz w:val="24"/>
          <w:szCs w:val="24"/>
        </w:rPr>
        <w:t>)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rozumieć: system, </w:t>
      </w:r>
      <w:r w:rsidR="00FA5A13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o którym mowa w rozdziale 16 ustawy z dnia 11 lipca 2014 r. o zasadach realizacji </w:t>
      </w:r>
      <w:r w:rsidRPr="00BC18C9">
        <w:rPr>
          <w:rFonts w:ascii="Times New Roman" w:hAnsi="Times New Roman"/>
          <w:sz w:val="24"/>
          <w:szCs w:val="24"/>
        </w:rPr>
        <w:lastRenderedPageBreak/>
        <w:t>programów w zakresie polityki spójności finansowanych w perspektywie finansowej 2014-2020.</w:t>
      </w:r>
    </w:p>
    <w:p w14:paraId="49811842" w14:textId="77777777" w:rsidR="00B52747" w:rsidRPr="00BC18C9" w:rsidRDefault="00B52747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Lokalnym Systemie Informatycznym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 system wspierający proces przygotowywania i złożenia wniosków o dofinansowanie projektów w ramach Regionalnego Programu Operacyjnego Województwa Świętokrzyskiego na lata 2014-2020.  </w:t>
      </w:r>
    </w:p>
    <w:p w14:paraId="788C80D4" w14:textId="77777777" w:rsidR="00B52747" w:rsidRPr="00BC18C9" w:rsidRDefault="00B52747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Administratorze danych osobowych w ramach </w:t>
      </w:r>
      <w:proofErr w:type="spellStart"/>
      <w:r w:rsidRPr="00BC18C9">
        <w:rPr>
          <w:rFonts w:ascii="Times New Roman" w:hAnsi="Times New Roman"/>
          <w:b/>
          <w:sz w:val="24"/>
          <w:szCs w:val="24"/>
        </w:rPr>
        <w:t>cst</w:t>
      </w:r>
      <w:proofErr w:type="spellEnd"/>
      <w:r w:rsidRPr="00BC18C9">
        <w:rPr>
          <w:rFonts w:ascii="Times New Roman" w:hAnsi="Times New Roman"/>
          <w:sz w:val="24"/>
          <w:szCs w:val="24"/>
        </w:rPr>
        <w:t xml:space="preserve"> – należy przez to rozumieć ministra właściwego do spraw rozwoju regionalnego, jako administratora danych osobowych w Centralnym systemie teleinformatycznym, zgodnie z art. 71 ustawy z dnia 11 lipca 2014 r. o zasadach realizacji programów w zakresie polityki spójności finansowanych w perspektywie finansowej 2014-2020.</w:t>
      </w:r>
    </w:p>
    <w:p w14:paraId="41373196" w14:textId="74694EC3" w:rsidR="00B52747" w:rsidRPr="00BC18C9" w:rsidRDefault="00B52747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Pierwotnym podmiocie przetwarzającym</w:t>
      </w:r>
      <w:r w:rsidRPr="00BC18C9">
        <w:rPr>
          <w:rFonts w:ascii="Times New Roman" w:hAnsi="Times New Roman"/>
          <w:sz w:val="24"/>
          <w:szCs w:val="24"/>
        </w:rPr>
        <w:t xml:space="preserve"> – należy przez to rozumieć Instytucję Pośrednicząca, której administrator danych osobowych w ramach Programu powierzył </w:t>
      </w:r>
      <w:r w:rsidR="00BA3CC4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do przetwarzania dane osobowe w ramach zbioru Regionalny Program Operacyjny Województwa Świętokrzyskiego.</w:t>
      </w:r>
    </w:p>
    <w:p w14:paraId="7D7628F8" w14:textId="77777777" w:rsidR="004167B4" w:rsidRPr="00BC18C9" w:rsidRDefault="009E6142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PSF </w:t>
      </w:r>
      <w:r w:rsidRPr="00BC18C9">
        <w:rPr>
          <w:rFonts w:ascii="Times New Roman" w:hAnsi="Times New Roman"/>
          <w:sz w:val="24"/>
          <w:szCs w:val="24"/>
        </w:rPr>
        <w:t>– należy przez to rozumieć Podmiotowy System Finansowania</w:t>
      </w:r>
      <w:r w:rsidRPr="00BC18C9">
        <w:rPr>
          <w:rFonts w:ascii="Times New Roman" w:hAnsi="Times New Roman"/>
          <w:b/>
          <w:sz w:val="24"/>
          <w:szCs w:val="24"/>
        </w:rPr>
        <w:t xml:space="preserve"> </w:t>
      </w:r>
      <w:r w:rsidRPr="00BC18C9">
        <w:rPr>
          <w:rFonts w:ascii="Times New Roman" w:hAnsi="Times New Roman"/>
          <w:sz w:val="24"/>
          <w:szCs w:val="24"/>
        </w:rPr>
        <w:t>jako system dystrybucji środków przeznaczonych na wspieranie rozwoju mikro, małych i średnich przedsiębiorców  (MMŚP) i ich pracowników</w:t>
      </w:r>
      <w:r w:rsidRPr="00BC18C9">
        <w:rPr>
          <w:rFonts w:ascii="Times New Roman" w:hAnsi="Times New Roman"/>
          <w:i/>
          <w:sz w:val="24"/>
          <w:szCs w:val="24"/>
        </w:rPr>
        <w:t>,</w:t>
      </w:r>
      <w:r w:rsidRPr="00BC18C9">
        <w:rPr>
          <w:rFonts w:ascii="Times New Roman" w:hAnsi="Times New Roman"/>
          <w:sz w:val="24"/>
          <w:szCs w:val="24"/>
        </w:rPr>
        <w:t xml:space="preserve"> oparty na podejściu popytowym, wdrażany </w:t>
      </w:r>
      <w:r w:rsidRPr="00BC18C9">
        <w:rPr>
          <w:rFonts w:ascii="Times New Roman" w:hAnsi="Times New Roman"/>
          <w:sz w:val="24"/>
          <w:szCs w:val="24"/>
        </w:rPr>
        <w:br/>
        <w:t>w ramach Regionalnych Programów Operacyjnych;</w:t>
      </w:r>
    </w:p>
    <w:p w14:paraId="390EBE5C" w14:textId="77777777" w:rsidR="00714713" w:rsidRPr="00BC18C9" w:rsidRDefault="009E6142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BUR </w:t>
      </w:r>
      <w:r w:rsidRPr="00BC18C9">
        <w:rPr>
          <w:rFonts w:ascii="Times New Roman" w:hAnsi="Times New Roman"/>
          <w:sz w:val="24"/>
          <w:szCs w:val="24"/>
        </w:rPr>
        <w:t>– należy przez to rozumieć Bazę Usług Rozwojowych internetowa baza usług rozwojowych, obejmująca w szczególności rejestr podmiotów zapewniających należyte świadczenie usług rozwojowych współfinansowanych ze środków publicznych, prowadzona w formie systemu teleinformatycznego przez Administratora Bazy. Przy wykorzystaniu powyższej Bazy prowadzony jest rejestr podmiotów, którego szczegółowe zasady funkcjonowania określa rozporządzenie Ministra Rozwoju i Finansów z dnia 29 sierpnia 2017 r. w sprawie rejestru podmiotów świadczących usługi rozwojowe (Dz. U. z 2017 r. poz. 1678);</w:t>
      </w:r>
    </w:p>
    <w:p w14:paraId="05A9AA77" w14:textId="5AE7AAD5" w:rsidR="00B8264E" w:rsidRDefault="00B8264E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IOD </w:t>
      </w:r>
      <w:r w:rsidRPr="00BC18C9">
        <w:rPr>
          <w:rFonts w:ascii="Times New Roman" w:hAnsi="Times New Roman"/>
          <w:sz w:val="24"/>
          <w:szCs w:val="24"/>
        </w:rPr>
        <w:t xml:space="preserve">– Inspektor Ochrony Danych osobowych Urzędu Marszałkowskiego Województwa Świętokrzyskiego. </w:t>
      </w:r>
    </w:p>
    <w:p w14:paraId="049190F6" w14:textId="7FF7E3E0" w:rsidR="005D603A" w:rsidRDefault="005D603A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PFRON </w:t>
      </w:r>
      <w:r>
        <w:rPr>
          <w:rFonts w:ascii="Times New Roman" w:hAnsi="Times New Roman"/>
          <w:sz w:val="24"/>
          <w:szCs w:val="24"/>
        </w:rPr>
        <w:t>– Państwowy Fundusz Rehabilitacji Osób Niepełnosprawnych.</w:t>
      </w:r>
    </w:p>
    <w:p w14:paraId="2DEABB7E" w14:textId="2CAD7038" w:rsidR="00A05BF0" w:rsidRDefault="00A05BF0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05BF0">
        <w:rPr>
          <w:rFonts w:ascii="Times New Roman" w:hAnsi="Times New Roman"/>
          <w:b/>
          <w:sz w:val="24"/>
          <w:szCs w:val="24"/>
        </w:rPr>
        <w:t>Program PFRON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18C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5BF0">
        <w:rPr>
          <w:rFonts w:ascii="Times New Roman" w:hAnsi="Times New Roman"/>
          <w:sz w:val="24"/>
          <w:szCs w:val="24"/>
        </w:rPr>
        <w:t>„Partnerstwo dla osób z niepełnosprawnościami”</w:t>
      </w:r>
      <w:r>
        <w:rPr>
          <w:rFonts w:ascii="Times New Roman" w:hAnsi="Times New Roman"/>
          <w:sz w:val="24"/>
          <w:szCs w:val="24"/>
        </w:rPr>
        <w:t xml:space="preserve"> Program współpracy z Zarządami Województw w celu współfinansowania projektów organizacji pozarządowych wyłonionych do dofinansowania w drodze konkursów organizowanych przez Zarządy Województw w ramach </w:t>
      </w:r>
      <w:r w:rsidR="00BA3CC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egionalnych Programów Operacyjnych.</w:t>
      </w:r>
    </w:p>
    <w:p w14:paraId="3F5B759D" w14:textId="3620B729" w:rsidR="005D603A" w:rsidRDefault="005D603A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D603A">
        <w:rPr>
          <w:rFonts w:ascii="Times New Roman" w:hAnsi="Times New Roman"/>
          <w:b/>
          <w:sz w:val="24"/>
          <w:szCs w:val="24"/>
        </w:rPr>
        <w:t>Procedury PFRON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A91AE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rocedury </w:t>
      </w:r>
      <w:r w:rsidRPr="005D603A">
        <w:rPr>
          <w:rFonts w:ascii="Times New Roman" w:hAnsi="Times New Roman"/>
          <w:sz w:val="24"/>
          <w:szCs w:val="24"/>
        </w:rPr>
        <w:t xml:space="preserve">realizacji programu „Partnerstwo dla osób </w:t>
      </w:r>
      <w:r>
        <w:rPr>
          <w:rFonts w:ascii="Times New Roman" w:hAnsi="Times New Roman"/>
          <w:sz w:val="24"/>
          <w:szCs w:val="24"/>
        </w:rPr>
        <w:br/>
      </w:r>
      <w:r w:rsidRPr="005D603A">
        <w:rPr>
          <w:rFonts w:ascii="Times New Roman" w:hAnsi="Times New Roman"/>
          <w:sz w:val="24"/>
          <w:szCs w:val="24"/>
        </w:rPr>
        <w:t>z niepełnosprawnościami” – Program współpracy z Zarządami Województw w celu współfinansowania projektów organizacji pozarządowych wyłonionych do dofinansowania w drodze konkursów organizowanych przez Zarządy Województw w ramach Regionalnych Programów Operacyjnych</w:t>
      </w:r>
      <w:r>
        <w:rPr>
          <w:rFonts w:ascii="Times New Roman" w:hAnsi="Times New Roman"/>
          <w:sz w:val="24"/>
          <w:szCs w:val="24"/>
        </w:rPr>
        <w:t>.</w:t>
      </w:r>
    </w:p>
    <w:p w14:paraId="435E2D1E" w14:textId="201F6DD2" w:rsidR="005D603A" w:rsidRPr="00BC18C9" w:rsidRDefault="005D603A" w:rsidP="00965D32">
      <w:pPr>
        <w:pStyle w:val="Teksttreci20"/>
        <w:widowControl/>
        <w:numPr>
          <w:ilvl w:val="0"/>
          <w:numId w:val="4"/>
        </w:numPr>
        <w:spacing w:before="120" w:after="12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Porozumienie PFRON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A91AE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orozumienie </w:t>
      </w:r>
      <w:r w:rsidRPr="005D603A">
        <w:rPr>
          <w:rFonts w:ascii="Times New Roman" w:hAnsi="Times New Roman"/>
          <w:sz w:val="24"/>
          <w:szCs w:val="24"/>
        </w:rPr>
        <w:t xml:space="preserve">nr </w:t>
      </w:r>
      <w:r w:rsidR="00A15926">
        <w:rPr>
          <w:rFonts w:ascii="Times New Roman" w:hAnsi="Times New Roman"/>
          <w:sz w:val="24"/>
          <w:szCs w:val="24"/>
        </w:rPr>
        <w:t>1/2019</w:t>
      </w:r>
      <w:r w:rsidRPr="005D603A">
        <w:rPr>
          <w:rFonts w:ascii="Times New Roman" w:hAnsi="Times New Roman"/>
          <w:sz w:val="24"/>
          <w:szCs w:val="24"/>
        </w:rPr>
        <w:t xml:space="preserve"> na rzecz współpracy </w:t>
      </w:r>
      <w:r w:rsidR="006A2594">
        <w:rPr>
          <w:rFonts w:ascii="Times New Roman" w:hAnsi="Times New Roman"/>
          <w:sz w:val="24"/>
          <w:szCs w:val="24"/>
        </w:rPr>
        <w:br/>
      </w:r>
      <w:r w:rsidRPr="005D603A">
        <w:rPr>
          <w:rFonts w:ascii="Times New Roman" w:hAnsi="Times New Roman"/>
          <w:sz w:val="24"/>
          <w:szCs w:val="24"/>
        </w:rPr>
        <w:t xml:space="preserve">z Województwem Świętokrzyskim w celu współfinansowania projektów organizacji pozarządowych wyłonionych do dofinansowania w drodze konkursów organizowanych przez Zarząd Województwa w ramach Regionalnego Programu Operacyjnego, zawarte </w:t>
      </w:r>
      <w:r w:rsidR="006A2594">
        <w:rPr>
          <w:rFonts w:ascii="Times New Roman" w:hAnsi="Times New Roman"/>
          <w:sz w:val="24"/>
          <w:szCs w:val="24"/>
        </w:rPr>
        <w:br/>
      </w:r>
      <w:r w:rsidRPr="005D603A">
        <w:rPr>
          <w:rFonts w:ascii="Times New Roman" w:hAnsi="Times New Roman"/>
          <w:sz w:val="24"/>
          <w:szCs w:val="24"/>
        </w:rPr>
        <w:t xml:space="preserve">w dniu </w:t>
      </w:r>
      <w:r w:rsidR="006A2594">
        <w:rPr>
          <w:rFonts w:ascii="Times New Roman" w:hAnsi="Times New Roman"/>
          <w:sz w:val="24"/>
          <w:szCs w:val="24"/>
        </w:rPr>
        <w:t>25 stycznia 2019 roku</w:t>
      </w:r>
      <w:r w:rsidRPr="005D603A">
        <w:rPr>
          <w:rFonts w:ascii="Times New Roman" w:hAnsi="Times New Roman"/>
          <w:sz w:val="24"/>
          <w:szCs w:val="24"/>
        </w:rPr>
        <w:t xml:space="preserve"> w Kielcach</w:t>
      </w:r>
      <w:r w:rsidR="006A2594">
        <w:rPr>
          <w:rFonts w:ascii="Times New Roman" w:hAnsi="Times New Roman"/>
          <w:sz w:val="24"/>
          <w:szCs w:val="24"/>
        </w:rPr>
        <w:t>.</w:t>
      </w:r>
    </w:p>
    <w:p w14:paraId="58FD3EF1" w14:textId="77777777" w:rsidR="00EB5AB4" w:rsidRPr="00BC18C9" w:rsidRDefault="00EB5AB4" w:rsidP="00590984">
      <w:pPr>
        <w:pStyle w:val="Teksttreci20"/>
        <w:widowControl/>
        <w:spacing w:before="120" w:after="120" w:line="276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</w:p>
    <w:p w14:paraId="066487BC" w14:textId="77777777" w:rsidR="00EB5AB4" w:rsidRPr="00BC18C9" w:rsidRDefault="00EB5AB4" w:rsidP="00590984">
      <w:pPr>
        <w:pStyle w:val="Ania"/>
        <w:spacing w:before="120"/>
      </w:pPr>
      <w:r w:rsidRPr="00BC18C9">
        <w:t>Rozdział I. Postanowienia ogólne</w:t>
      </w:r>
    </w:p>
    <w:p w14:paraId="59B7E527" w14:textId="77777777" w:rsidR="00EB5AB4" w:rsidRPr="00BC18C9" w:rsidRDefault="00EB5AB4" w:rsidP="00590984">
      <w:pPr>
        <w:pStyle w:val="Ania"/>
        <w:spacing w:before="120"/>
        <w:rPr>
          <w:rStyle w:val="Odwoanieintensywne"/>
          <w:b/>
          <w:bCs w:val="0"/>
          <w:smallCaps w:val="0"/>
          <w:color w:val="auto"/>
          <w:spacing w:val="0"/>
        </w:rPr>
      </w:pPr>
      <w:r w:rsidRPr="00BC18C9">
        <w:rPr>
          <w:rStyle w:val="Odwoanieintensywne"/>
          <w:b/>
          <w:bCs w:val="0"/>
          <w:smallCaps w:val="0"/>
          <w:color w:val="auto"/>
          <w:spacing w:val="0"/>
        </w:rPr>
        <w:t>§ 1.</w:t>
      </w:r>
    </w:p>
    <w:p w14:paraId="7EDEE94C" w14:textId="70C4E787" w:rsidR="00EB5AB4" w:rsidRPr="00BC18C9" w:rsidRDefault="00EB5AB4" w:rsidP="00590984">
      <w:pPr>
        <w:pStyle w:val="Teksttreci20"/>
        <w:widowControl/>
        <w:numPr>
          <w:ilvl w:val="0"/>
          <w:numId w:val="5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Zarządzająca powierza Instytucji Pośredniczącej realizację priorytetów inwestycyjnych 8i, 8iii oraz 8v w ramach Osi priorytetowej 10. Otwarty rynek pracy, w ramach Regionalnego Programu Operacyjnego Województwa Świętokrzyskiego na lata 2014-2020.</w:t>
      </w:r>
    </w:p>
    <w:p w14:paraId="48A90A89" w14:textId="6F426EBE" w:rsidR="00EB5AB4" w:rsidRDefault="00EB5AB4" w:rsidP="00590984">
      <w:pPr>
        <w:pStyle w:val="Teksttreci20"/>
        <w:widowControl/>
        <w:numPr>
          <w:ilvl w:val="0"/>
          <w:numId w:val="5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Kwota środków przeznaczonych na finansowanie projektów w ramach priorytetów inwestycyjnych, o których mowa w ust. 1, wynosi łącznie 125 080 035 EUR, z zastrzeżeniem § 6 ust. 5 i § 7 ust. 3. </w:t>
      </w:r>
    </w:p>
    <w:p w14:paraId="629F4EDB" w14:textId="1AE090FE" w:rsidR="00275D2F" w:rsidRPr="00BC18C9" w:rsidRDefault="00275D2F" w:rsidP="00590984">
      <w:pPr>
        <w:pStyle w:val="Teksttreci20"/>
        <w:widowControl/>
        <w:numPr>
          <w:ilvl w:val="0"/>
          <w:numId w:val="5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Instytucja Zarządzająca powierza Instytucji Pośredniczącej realizację Programu PFRON „Partnerstwo dla osób z niepełnosprawnościami” </w:t>
      </w:r>
      <w:r w:rsidR="008829D6">
        <w:rPr>
          <w:rFonts w:ascii="Times New Roman" w:hAnsi="Times New Roman"/>
          <w:sz w:val="24"/>
          <w:szCs w:val="24"/>
        </w:rPr>
        <w:t xml:space="preserve">w ramach priorytetów inwestycyjnych, </w:t>
      </w:r>
      <w:r w:rsidR="006A2594">
        <w:rPr>
          <w:rFonts w:ascii="Times New Roman" w:hAnsi="Times New Roman"/>
          <w:sz w:val="24"/>
          <w:szCs w:val="24"/>
        </w:rPr>
        <w:br/>
      </w:r>
      <w:r w:rsidR="008829D6">
        <w:rPr>
          <w:rFonts w:ascii="Times New Roman" w:hAnsi="Times New Roman"/>
          <w:sz w:val="24"/>
          <w:szCs w:val="24"/>
        </w:rPr>
        <w:t>o których mowa w ust. 1.</w:t>
      </w:r>
    </w:p>
    <w:p w14:paraId="1806026A" w14:textId="77777777" w:rsidR="00EB5AB4" w:rsidRPr="00BC18C9" w:rsidRDefault="00EB5AB4" w:rsidP="00590984">
      <w:pPr>
        <w:pStyle w:val="Teksttreci20"/>
        <w:widowControl/>
        <w:numPr>
          <w:ilvl w:val="0"/>
          <w:numId w:val="5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Niniejsze Warunki realizacji zadania obowiązują w okresie od dnia przyjęcia Uchwały wraz z Warunkami do dnia ostatecznego rozliczenia realizacji priorytetów inwestycyjnych, o których mowa w ust. 1 i wygaśnięcia wszelkich zobowiązań wynikających z ich postanowień, z zastrzeżeniem § 30.</w:t>
      </w:r>
    </w:p>
    <w:p w14:paraId="39974B6A" w14:textId="77777777" w:rsidR="00EB5AB4" w:rsidRPr="00BC18C9" w:rsidRDefault="00EB5AB4" w:rsidP="00590984">
      <w:pPr>
        <w:pStyle w:val="Ania"/>
        <w:spacing w:before="120"/>
        <w:rPr>
          <w:rStyle w:val="Odwoanieintensywne"/>
          <w:b/>
          <w:bCs w:val="0"/>
          <w:smallCaps w:val="0"/>
          <w:color w:val="auto"/>
          <w:spacing w:val="0"/>
        </w:rPr>
      </w:pPr>
      <w:r w:rsidRPr="00BC18C9">
        <w:rPr>
          <w:rStyle w:val="Odwoanieintensywne"/>
          <w:b/>
          <w:bCs w:val="0"/>
          <w:smallCaps w:val="0"/>
          <w:color w:val="auto"/>
          <w:spacing w:val="0"/>
        </w:rPr>
        <w:t>§ 2.</w:t>
      </w:r>
    </w:p>
    <w:p w14:paraId="7C34F01B" w14:textId="77777777" w:rsidR="00EB5AB4" w:rsidRPr="00BC18C9" w:rsidRDefault="00EB5AB4" w:rsidP="00590984">
      <w:pPr>
        <w:pStyle w:val="Teksttreci20"/>
        <w:widowControl/>
        <w:numPr>
          <w:ilvl w:val="0"/>
          <w:numId w:val="6"/>
        </w:numPr>
        <w:shd w:val="clear" w:color="auto" w:fill="auto"/>
        <w:spacing w:before="120" w:after="120" w:line="276" w:lineRule="auto"/>
        <w:ind w:left="426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odpowiada za treść opracowywanych przez siebie dokumentów. </w:t>
      </w:r>
    </w:p>
    <w:p w14:paraId="15EC2A68" w14:textId="77777777" w:rsidR="00EB5AB4" w:rsidRPr="00BC18C9" w:rsidRDefault="00EB5AB4" w:rsidP="00590984">
      <w:pPr>
        <w:pStyle w:val="Teksttreci20"/>
        <w:widowControl/>
        <w:numPr>
          <w:ilvl w:val="0"/>
          <w:numId w:val="6"/>
        </w:numPr>
        <w:shd w:val="clear" w:color="auto" w:fill="auto"/>
        <w:spacing w:before="120" w:after="120" w:line="276" w:lineRule="auto"/>
        <w:ind w:left="426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do dołożenia należytej staranności w realizacji priorytetów inwestycyjnych, o których mowa w § 1 ust. 1, w tym do:</w:t>
      </w:r>
    </w:p>
    <w:p w14:paraId="20238F28" w14:textId="2773AC2F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opracowania i aktualizacji Szczegółowego Opisu Osi Priorytetowych Programu oraz kryteriów wyboru projektów </w:t>
      </w:r>
      <w:r w:rsidR="00001CAC" w:rsidRPr="00BC18C9">
        <w:rPr>
          <w:rFonts w:ascii="Times New Roman" w:hAnsi="Times New Roman"/>
          <w:sz w:val="24"/>
          <w:szCs w:val="24"/>
        </w:rPr>
        <w:t>przy współpracy z Instytucją Zarządzającą</w:t>
      </w:r>
      <w:r w:rsidR="00D36678">
        <w:rPr>
          <w:rFonts w:ascii="Times New Roman" w:hAnsi="Times New Roman"/>
          <w:sz w:val="24"/>
          <w:szCs w:val="24"/>
        </w:rPr>
        <w:t xml:space="preserve"> </w:t>
      </w:r>
      <w:r w:rsidRPr="00BC18C9">
        <w:rPr>
          <w:rFonts w:ascii="Times New Roman" w:hAnsi="Times New Roman"/>
          <w:sz w:val="24"/>
          <w:szCs w:val="24"/>
        </w:rPr>
        <w:t>dla Osi priorytetowej 10. Otwarty rynek pracy</w:t>
      </w:r>
      <w:r w:rsidR="00D36678">
        <w:rPr>
          <w:rFonts w:ascii="Times New Roman" w:hAnsi="Times New Roman"/>
          <w:sz w:val="24"/>
          <w:szCs w:val="24"/>
        </w:rPr>
        <w:t>;</w:t>
      </w:r>
      <w:r w:rsidRPr="00BC18C9">
        <w:rPr>
          <w:rFonts w:ascii="Times New Roman" w:hAnsi="Times New Roman"/>
          <w:sz w:val="24"/>
          <w:szCs w:val="24"/>
        </w:rPr>
        <w:t xml:space="preserve"> </w:t>
      </w:r>
    </w:p>
    <w:p w14:paraId="0F37ADED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dokonywania wyboru projektów w oparciu o kryteria zatwierdzone przez Komitet Monitorujący Program, oraz zapewnienia, że wybór projektów do dofinansowania będzie następował zgodnie z wymogami określonymi w art. 125 ust. 3 Rozporządzenia ogólnego oraz w rozdziale 13 ustawy, w tym weryfikacji spełnienia wymogów utworzenia partnerstwa, o których mowa w art. 33 ustawy, a także do zapewnienia, że projekty te będą zgodne z odpowiednimi przepisami unijnymi i krajowymi przez cały okres ich realizacji;</w:t>
      </w:r>
    </w:p>
    <w:p w14:paraId="66182002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zawierania z wnioskodawcami, których projekty zostały wybrane do dofinansowania, umów o dofinansowanie projektu lub wydawania decyzji o dofinansowaniu projektu </w:t>
      </w:r>
      <w:r w:rsidRPr="00BC18C9">
        <w:rPr>
          <w:rFonts w:ascii="Times New Roman" w:hAnsi="Times New Roman"/>
          <w:sz w:val="24"/>
          <w:szCs w:val="24"/>
        </w:rPr>
        <w:lastRenderedPageBreak/>
        <w:t>zgodnie z minimalnym  wzorem określonym przez Instytucję Zarządzającą oraz ich aneksowania lub rozwiązywania, w przypadku wystąpienia do tego przesłanek określonych w tych umowach lub decyzjach;</w:t>
      </w:r>
    </w:p>
    <w:p w14:paraId="4690CE6F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wykonywania obowiązków dotyczących procedury odwoławczej, o której mowa w Rozdziale 15 ustawy;</w:t>
      </w:r>
    </w:p>
    <w:p w14:paraId="3C4C4CC5" w14:textId="1BA15141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wystawiania na rzecz beneficjentów zleceń płatności, o których mowa w art. 188 ust. 1 ustawy z dnia 29 sierpnia 2009 r. o finansach publicznych, zwanej dalej „ustawą o finansach publicznych", oraz dokonywania wypłat dotacji celowej na rzecz beneficjentów w części odpowiadającej wkładowi krajowemu ze środków budżetu państwa</w:t>
      </w:r>
      <w:r w:rsidRPr="00BC18C9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BC18C9">
        <w:rPr>
          <w:rFonts w:ascii="Times New Roman" w:hAnsi="Times New Roman"/>
          <w:sz w:val="24"/>
          <w:szCs w:val="24"/>
        </w:rPr>
        <w:t>;</w:t>
      </w:r>
    </w:p>
    <w:p w14:paraId="5629F03D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zapewnienia prowadzenia przez beneficjentów oddzielnego systemu księgowości lub korzystania z odpowiedniego kodu księgowego dla wszystkich transakcji związanych z projektem, dla kosztów kwalifikowanych rozliczanych na podstawie faktycznie poniesionych wydatków;</w:t>
      </w:r>
    </w:p>
    <w:p w14:paraId="21F249BA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rozliczania z beneficjentami umów o dofinansowanie projektu lub decyzji o dofinansowaniu projektu zgodnie z przyjętymi procedurami;</w:t>
      </w:r>
    </w:p>
    <w:p w14:paraId="670317D2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monitorowania postępów realizacji umów o dofinansowanie projektu lub decyzji o dofinansowaniu projektu;</w:t>
      </w:r>
    </w:p>
    <w:p w14:paraId="7CB5B66A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kontroli realizacji dofinansowanych projektów;</w:t>
      </w:r>
    </w:p>
    <w:p w14:paraId="62240C9F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zapewnienia przechowywania wszystkich dokumentów dotyczących projektu, wydatków, kontroli i audytów wymaganych do zapewnienia właściwej ścieżki audytu;</w:t>
      </w:r>
    </w:p>
    <w:p w14:paraId="1C052361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weryfikacji i poświadczania wydatków, w tym przygotowywania deklaracji wydatków i przekazywania ich do Instytucji Zarządzającej;</w:t>
      </w:r>
    </w:p>
    <w:p w14:paraId="0C2AFE22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przekazywania Instytucji Zarządzającej wszystkich niezbędnych informacji o procedurach i weryfikacjach prowadzonych w związku z rozliczaniem wydatków, w szczególności dla potrzeb certyfikacji;</w:t>
      </w:r>
    </w:p>
    <w:p w14:paraId="6864132D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odzyskiwania kwot podlegających zwrotowi, w tym:</w:t>
      </w:r>
    </w:p>
    <w:p w14:paraId="6240815C" w14:textId="77777777" w:rsidR="00EB5AB4" w:rsidRPr="00BC18C9" w:rsidRDefault="00EB5AB4" w:rsidP="00590984">
      <w:pPr>
        <w:pStyle w:val="Teksttreci20"/>
        <w:widowControl/>
        <w:numPr>
          <w:ilvl w:val="0"/>
          <w:numId w:val="8"/>
        </w:numPr>
        <w:shd w:val="clear" w:color="auto" w:fill="auto"/>
        <w:spacing w:before="120" w:after="120" w:line="276" w:lineRule="auto"/>
        <w:ind w:left="1134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odzyskiwania kwot dofinansowania na zasadach określonych w ustawie o finansach publicznych i w umowie o dofinansowanie projektu lub w decyzji o dofinansowaniu projektu,</w:t>
      </w:r>
    </w:p>
    <w:p w14:paraId="5FAF825B" w14:textId="77777777" w:rsidR="00EB5AB4" w:rsidRPr="00BC18C9" w:rsidRDefault="00EB5AB4" w:rsidP="00590984">
      <w:pPr>
        <w:pStyle w:val="Teksttreci20"/>
        <w:widowControl/>
        <w:numPr>
          <w:ilvl w:val="0"/>
          <w:numId w:val="8"/>
        </w:numPr>
        <w:shd w:val="clear" w:color="auto" w:fill="auto"/>
        <w:spacing w:before="120" w:after="120" w:line="276" w:lineRule="auto"/>
        <w:ind w:left="1134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nakładania korekt finansowych na zasadach określonych w ustawie, w ustawie o finansach publicznych i w umowie o dofinansowanie projektu lub w decyzji o dofinansowaniu projektu,</w:t>
      </w:r>
    </w:p>
    <w:p w14:paraId="6B28D863" w14:textId="50A973C5" w:rsidR="00EB5AB4" w:rsidRPr="00BC18C9" w:rsidRDefault="00EB5AB4" w:rsidP="00590984">
      <w:pPr>
        <w:pStyle w:val="Teksttreci20"/>
        <w:widowControl/>
        <w:numPr>
          <w:ilvl w:val="0"/>
          <w:numId w:val="8"/>
        </w:numPr>
        <w:shd w:val="clear" w:color="auto" w:fill="auto"/>
        <w:spacing w:before="120" w:after="120" w:line="276" w:lineRule="auto"/>
        <w:ind w:left="1134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wydawania decyzji administracyjnych, o których mowa w ustawie o finansach publicznych, w tym w szczególności w art. 207 ust. 9, art. 189 ust. 3b, art. 61 i art. 64 ustawy o finansach publicznych, oraz w związku z tymi przepisami na podstawie ustawy z dnia 29 sierpnia 1997 r. - Ordynacja podatkowa,</w:t>
      </w:r>
    </w:p>
    <w:p w14:paraId="19024D6C" w14:textId="77777777" w:rsidR="00EB5AB4" w:rsidRPr="00BC18C9" w:rsidRDefault="00EB5AB4" w:rsidP="00590984">
      <w:pPr>
        <w:pStyle w:val="Teksttreci20"/>
        <w:widowControl/>
        <w:numPr>
          <w:ilvl w:val="0"/>
          <w:numId w:val="8"/>
        </w:numPr>
        <w:shd w:val="clear" w:color="auto" w:fill="auto"/>
        <w:spacing w:before="120" w:after="120" w:line="276" w:lineRule="auto"/>
        <w:ind w:left="1134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>prowadzenia postępowań egzekucyjnych związanych z odzyskiwaniem kwot podlegających zwrotowi;</w:t>
      </w:r>
    </w:p>
    <w:p w14:paraId="0860DAAA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zgłaszania do ministra właściwego do spraw finansów publicznych podmiotów podlegających wykluczeniu do rejestru podmiotów wykluczonych na zasadach określonych w art. 207 ust. 4 ustawy o finansach publicznych;</w:t>
      </w:r>
    </w:p>
    <w:p w14:paraId="06B1689A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wprowadzenia skutecznych i proporcjonalnych środków zwalczania nadużyć finansowych, uwzględniając stwierdzone rodzaje ryzyka;</w:t>
      </w:r>
    </w:p>
    <w:p w14:paraId="5F06A24D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przekazania dokumentów niezbędnych do sporządzenia przez Instytucję Zarządzającą rocznego zestawienia wydatków, o którym mowa w art. 137 rozporządzenia ogólnego oraz deklaracji zarządczej i rocznego podsumowania, o których mowa w art. 59 ust. 5 lit. a i b rozporządzenia Parlamentu Europejskiego i Rady (UE, EURATOM) </w:t>
      </w:r>
      <w:r w:rsidRPr="00BC18C9">
        <w:rPr>
          <w:rFonts w:ascii="Times New Roman" w:hAnsi="Times New Roman"/>
          <w:sz w:val="24"/>
          <w:szCs w:val="24"/>
        </w:rPr>
        <w:br/>
        <w:t>nr 966/2012 z dnia 25 października 2012 r. w sprawie zasad finansowych mających zastosowanie do budżetu ogólnego Unii oraz uchylającego rozporządzenie Rady (WE, Euratom) nr 1605/2002 (Dz. Urz. UE L 298 z 26.10.2012, str. 1, z późn. zm.), zwanego dalej „rozporządzeniem finansowym";</w:t>
      </w:r>
    </w:p>
    <w:p w14:paraId="1C8D5352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monitorowania postępów w realizacji priorytetów inwestycyjnych, zgodnie z postanowieniami rozdziału II, w tym przygotowywania prognoz wydatków w ramach priorytetów inwestycyjnych 8i, 8iii oraz 8v;</w:t>
      </w:r>
    </w:p>
    <w:p w14:paraId="74C2211D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osiągania celów pośrednich i końcowych, określonych w Programie w formie wskaźników produktu i wskaźników finansowych, oraz celów końcowych określonych dla wskaźników rezultatu;</w:t>
      </w:r>
    </w:p>
    <w:p w14:paraId="2237DADC" w14:textId="75797B09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prowadzenia działań informacyjnych i promocyjnych zgodnie z </w:t>
      </w:r>
      <w:r w:rsidRPr="00BC18C9">
        <w:rPr>
          <w:rFonts w:ascii="Times New Roman" w:hAnsi="Times New Roman"/>
          <w:i/>
          <w:sz w:val="24"/>
          <w:szCs w:val="24"/>
        </w:rPr>
        <w:t xml:space="preserve">Wytycznymi w zakresie informacji i promocji programów operacyjnych polityki spójności na lata 2014-2020, </w:t>
      </w:r>
      <w:r w:rsidRPr="00BC18C9">
        <w:rPr>
          <w:rFonts w:ascii="Times New Roman" w:hAnsi="Times New Roman"/>
          <w:sz w:val="24"/>
          <w:szCs w:val="24"/>
        </w:rPr>
        <w:t>wydanymi na podstawie art. 5 ust. 1 ustawy</w:t>
      </w:r>
      <w:r w:rsidR="00765ECE" w:rsidRPr="00765ECE">
        <w:rPr>
          <w:rFonts w:ascii="Times New Roman" w:hAnsi="Times New Roman"/>
          <w:sz w:val="24"/>
          <w:szCs w:val="24"/>
        </w:rPr>
        <w:t>;</w:t>
      </w:r>
    </w:p>
    <w:p w14:paraId="53D3E869" w14:textId="77777777" w:rsidR="00EB5AB4" w:rsidRPr="00BC18C9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6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realizacji zadań w ramach Osi priorytetowej 11. Pomoc techniczna;</w:t>
      </w:r>
    </w:p>
    <w:p w14:paraId="0387F0B8" w14:textId="50720F11" w:rsidR="00EB5AB4" w:rsidRDefault="00EB5AB4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zamieszczania na stronie internetowej Instytucji Pośredniczącej listy kandydatów na ekspertów z dziedzin obejmujących działania realizowane w ramach PI 8i, 8iii oraz 8v, zgodnej z </w:t>
      </w:r>
      <w:r w:rsidRPr="00BC18C9">
        <w:rPr>
          <w:rFonts w:ascii="Times New Roman" w:hAnsi="Times New Roman"/>
          <w:i/>
          <w:sz w:val="24"/>
          <w:szCs w:val="24"/>
        </w:rPr>
        <w:t xml:space="preserve">Wykazem Kandydatów na Ekspertów Regionalnego Programu Operacyjnego Województwa Świętokrzyskiego na lata 2014-2020 </w:t>
      </w:r>
      <w:r w:rsidRPr="00BC18C9">
        <w:rPr>
          <w:rFonts w:ascii="Times New Roman" w:hAnsi="Times New Roman"/>
          <w:sz w:val="24"/>
          <w:szCs w:val="24"/>
        </w:rPr>
        <w:t>prowadzonym przez IZ</w:t>
      </w:r>
      <w:r w:rsidR="00765ECE">
        <w:rPr>
          <w:rFonts w:ascii="Times New Roman" w:hAnsi="Times New Roman"/>
          <w:sz w:val="24"/>
          <w:szCs w:val="24"/>
        </w:rPr>
        <w:t>;</w:t>
      </w:r>
    </w:p>
    <w:p w14:paraId="2D37FF21" w14:textId="4DD588D1" w:rsidR="00765ECE" w:rsidRPr="00BC18C9" w:rsidRDefault="00765ECE" w:rsidP="00590984">
      <w:pPr>
        <w:pStyle w:val="Teksttreci20"/>
        <w:widowControl/>
        <w:numPr>
          <w:ilvl w:val="0"/>
          <w:numId w:val="7"/>
        </w:numPr>
        <w:shd w:val="clear" w:color="auto" w:fill="auto"/>
        <w:spacing w:before="120" w:after="120" w:line="276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realizacji Programu PFRON zgodnie z Porozumieniem PFRON oraz Procedurami PFRON, stanowiącymi załącznik </w:t>
      </w:r>
      <w:r w:rsidR="00206EA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i </w:t>
      </w:r>
      <w:r w:rsidR="00206EA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do niniejszych Warunków.</w:t>
      </w:r>
    </w:p>
    <w:p w14:paraId="112A7DE4" w14:textId="77777777" w:rsidR="00EB5AB4" w:rsidRPr="00BC18C9" w:rsidRDefault="00EB5AB4" w:rsidP="00590984">
      <w:pPr>
        <w:pStyle w:val="Teksttreci20"/>
        <w:widowControl/>
        <w:numPr>
          <w:ilvl w:val="0"/>
          <w:numId w:val="6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podczas realizacji priorytetów inwestycyjnych, o których mowa w § 1 ust. 1, jest zobowiązana stosować wytyczne wydane na podstawie art. 5 ust. 1 oraz Szczegółowy Opis Osi Priorytetowych Programu, a także inne dokumenty służące realizacji Programu wydane przez Instytucję Zarządzającą na podstawie art. 6 ust. 2 ustawy, stanowiące zasadnicze elementy systemu realizacji Programu.</w:t>
      </w:r>
    </w:p>
    <w:p w14:paraId="262C4C67" w14:textId="77777777" w:rsidR="00EB5AB4" w:rsidRPr="00BC18C9" w:rsidRDefault="00EB5AB4" w:rsidP="00590984">
      <w:pPr>
        <w:pStyle w:val="Teksttreci20"/>
        <w:widowControl/>
        <w:numPr>
          <w:ilvl w:val="0"/>
          <w:numId w:val="6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Zarządzająca zobowiązuje się do informowania Instytucji Pośredniczącej o wydaniu Szczegółowego Opisu Osi Priorytetowych, o którym mowa w ust.3, a także zmianach w jego treści.</w:t>
      </w:r>
    </w:p>
    <w:p w14:paraId="0C7BC438" w14:textId="77777777" w:rsidR="00EB5AB4" w:rsidRPr="00BC18C9" w:rsidRDefault="00EB5AB4" w:rsidP="00590984">
      <w:pPr>
        <w:pStyle w:val="Teksttreci20"/>
        <w:widowControl/>
        <w:numPr>
          <w:ilvl w:val="0"/>
          <w:numId w:val="6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 xml:space="preserve">Organem I instancji właściwym do wydawania decyzji, o których mowa w ust. 2 pkt 13 </w:t>
      </w:r>
      <w:r w:rsidRPr="00BC18C9">
        <w:rPr>
          <w:rFonts w:ascii="Times New Roman" w:hAnsi="Times New Roman"/>
          <w:sz w:val="24"/>
          <w:szCs w:val="24"/>
        </w:rPr>
        <w:br/>
        <w:t>lit. c jest dyrektor Wojewódzkiego Urzędu Pracy.</w:t>
      </w:r>
    </w:p>
    <w:p w14:paraId="03233FAF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>§ 3.</w:t>
      </w:r>
    </w:p>
    <w:p w14:paraId="7A4EDDE9" w14:textId="77777777" w:rsidR="00EB5AB4" w:rsidRPr="00BC18C9" w:rsidRDefault="00EB5AB4" w:rsidP="00590984">
      <w:pPr>
        <w:pStyle w:val="Teksttreci20"/>
        <w:widowControl/>
        <w:numPr>
          <w:ilvl w:val="0"/>
          <w:numId w:val="9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Pośrednicząca, za zgodą Instytucji Zarządzającej, może zlecać usługi związane z realizacją swoich zadań innym podmiotom zgodnie z art. 10 ust. 5 ustawy.</w:t>
      </w:r>
    </w:p>
    <w:p w14:paraId="3EA41C79" w14:textId="77777777" w:rsidR="00EB5AB4" w:rsidRPr="00BC18C9" w:rsidRDefault="00EB5AB4" w:rsidP="00590984">
      <w:pPr>
        <w:pStyle w:val="Ania"/>
        <w:spacing w:before="120"/>
      </w:pPr>
      <w:r w:rsidRPr="00BC18C9">
        <w:t>Rozdział II. Postanowienia szczegółowe</w:t>
      </w:r>
    </w:p>
    <w:p w14:paraId="38E51CDB" w14:textId="77777777" w:rsidR="00EB5AB4" w:rsidRPr="00BC18C9" w:rsidRDefault="00EB5AB4" w:rsidP="00590984">
      <w:pPr>
        <w:pStyle w:val="Ania"/>
        <w:spacing w:before="120"/>
      </w:pPr>
      <w:r w:rsidRPr="00BC18C9">
        <w:t>Realizacja celów pośrednich i końcowych</w:t>
      </w:r>
    </w:p>
    <w:p w14:paraId="4890E1AA" w14:textId="77777777" w:rsidR="00EB5AB4" w:rsidRPr="00BC18C9" w:rsidRDefault="00EB5AB4" w:rsidP="00590984">
      <w:pPr>
        <w:pStyle w:val="Ania"/>
        <w:spacing w:before="120"/>
      </w:pPr>
      <w:r w:rsidRPr="00BC18C9">
        <w:t>§ 4.</w:t>
      </w:r>
    </w:p>
    <w:p w14:paraId="792E0401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right="23" w:firstLine="0"/>
        <w:jc w:val="left"/>
        <w:rPr>
          <w:rFonts w:ascii="Times New Roman" w:hAnsi="Times New Roman"/>
          <w:b/>
          <w:sz w:val="24"/>
          <w:szCs w:val="24"/>
        </w:rPr>
      </w:pPr>
    </w:p>
    <w:p w14:paraId="755CA4FA" w14:textId="77777777" w:rsidR="00EB5AB4" w:rsidRPr="00BC18C9" w:rsidRDefault="00EB5AB4" w:rsidP="00ED0951">
      <w:pPr>
        <w:pStyle w:val="Teksttreci20"/>
        <w:widowControl/>
        <w:numPr>
          <w:ilvl w:val="0"/>
          <w:numId w:val="10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do wykonania celów pośrednich oraz końcowych ustanowionych dla Osi priorytetowej w zakresie priorytetów inwestycyjnych, o których mowa w § 1 ust. 1. Realizacja celów jest mierzona za pomocą wskaźników określonych w Programie i Szczegółowym Opisie Osi Priorytetowych.</w:t>
      </w:r>
    </w:p>
    <w:p w14:paraId="7E320C85" w14:textId="77777777" w:rsidR="00EB5AB4" w:rsidRPr="00BC18C9" w:rsidRDefault="00EB5AB4" w:rsidP="00ED0951">
      <w:pPr>
        <w:pStyle w:val="Teksttreci20"/>
        <w:widowControl/>
        <w:numPr>
          <w:ilvl w:val="0"/>
          <w:numId w:val="10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do przedstawienia wykonania celów pośrednich i końcowych (zawierającego cele roczne) w odniesieniu do wskaźników wskazanych w Programie do oceny Ram Wykonania, w zakresie priorytetów inwestycyjnych, o których mowa w § 1 ust. 1, za pomocą Informacji Kwartalnych oraz Rocznych Sprawozdań z wdrażania</w:t>
      </w:r>
      <w:r w:rsidRPr="00BC18C9">
        <w:rPr>
          <w:rFonts w:ascii="Times New Roman" w:hAnsi="Times New Roman"/>
          <w:i/>
          <w:sz w:val="24"/>
          <w:szCs w:val="24"/>
        </w:rPr>
        <w:t>.</w:t>
      </w:r>
      <w:r w:rsidRPr="00BC18C9">
        <w:rPr>
          <w:rFonts w:ascii="Times New Roman" w:hAnsi="Times New Roman"/>
          <w:sz w:val="24"/>
          <w:szCs w:val="24"/>
        </w:rPr>
        <w:t xml:space="preserve"> </w:t>
      </w:r>
    </w:p>
    <w:p w14:paraId="61173457" w14:textId="77777777" w:rsidR="00EB5AB4" w:rsidRPr="00BC18C9" w:rsidRDefault="00EB5AB4" w:rsidP="00ED0951">
      <w:pPr>
        <w:pStyle w:val="Teksttreci20"/>
        <w:widowControl/>
        <w:numPr>
          <w:ilvl w:val="0"/>
          <w:numId w:val="10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do szczegółowego monitorowania realizacji celów rocznych, pośrednich oraz celów końcowych, o których mowa w ust. 2, w zakresie priorytetów inwestycyjnych, o których mowa w § 1 ust. 1, a w przypadku zidentyfikowania ryzyka ich niezrealizowania - do podjęcia działań naprawczych w uzgodnieniu z Instytucją Zarządzającą.</w:t>
      </w:r>
    </w:p>
    <w:p w14:paraId="523FC858" w14:textId="77777777" w:rsidR="00EB5AB4" w:rsidRPr="00BC18C9" w:rsidRDefault="00EB5AB4" w:rsidP="00ED0951">
      <w:pPr>
        <w:pStyle w:val="Teksttreci20"/>
        <w:widowControl/>
        <w:numPr>
          <w:ilvl w:val="0"/>
          <w:numId w:val="10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może uzyskać środki z rezerwy wykonania (Ramy wykonania osi priorytetowej) w przypadku gdy wszystkie wskaźniki, dla których określono cele pośrednie na poziomie Osi priorytetowej, w której realizowane są priorytety inwestycyjne, o których mowa w § 1 ust. 1, osiągnęły co najmniej 85% wartości celu pośredniego do końca </w:t>
      </w:r>
      <w:r w:rsidRPr="00BC18C9">
        <w:rPr>
          <w:rFonts w:ascii="Times New Roman" w:hAnsi="Times New Roman"/>
          <w:sz w:val="24"/>
          <w:szCs w:val="24"/>
        </w:rPr>
        <w:br/>
        <w:t xml:space="preserve">2018 r. </w:t>
      </w:r>
    </w:p>
    <w:p w14:paraId="73F5B088" w14:textId="77777777" w:rsidR="00EB5AB4" w:rsidRPr="00BC18C9" w:rsidRDefault="00EB5AB4" w:rsidP="00ED0951">
      <w:pPr>
        <w:pStyle w:val="Teksttreci20"/>
        <w:widowControl/>
        <w:numPr>
          <w:ilvl w:val="0"/>
          <w:numId w:val="10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sytuacji wykonania celów pośrednich i końcowych na poziomie, o którym mowa w art. 6 ust. 3 rozporządzenia wykonawczego Komisji (UE) nr 215/2014 z dnia 7 marca 2014 r. tj. w przypadku poważnego niepowodzenia w wykonaniu celów Osi priorytetowej 10, w zależności od decyzji Komisji Europejskiej, mogą mieć zastosowanie przepisy artykułu 22 Rozporządzenia ogólnego dotyczące w szczególności zawieszenia płatności okresowej w całości lub części, konieczności podjęcia działań naprawczych lub zastosowania korekt finansowych.</w:t>
      </w:r>
    </w:p>
    <w:p w14:paraId="33824612" w14:textId="77777777" w:rsidR="00EB5AB4" w:rsidRPr="00BC18C9" w:rsidRDefault="00EB5AB4" w:rsidP="00590984">
      <w:pPr>
        <w:pStyle w:val="Ania"/>
        <w:spacing w:before="120"/>
      </w:pPr>
      <w:r w:rsidRPr="00BC18C9">
        <w:lastRenderedPageBreak/>
        <w:t>Desygnacj</w:t>
      </w:r>
      <w:r w:rsidR="00FD673A" w:rsidRPr="00BC18C9">
        <w:t>a</w:t>
      </w:r>
    </w:p>
    <w:p w14:paraId="27C6F356" w14:textId="77777777" w:rsidR="00FD673A" w:rsidRPr="00BC18C9" w:rsidRDefault="00EB5AB4" w:rsidP="00590984">
      <w:pPr>
        <w:pStyle w:val="Ania"/>
        <w:spacing w:before="120"/>
      </w:pPr>
      <w:r w:rsidRPr="00BC18C9">
        <w:t xml:space="preserve">§ </w:t>
      </w:r>
      <w:r w:rsidR="00FD673A" w:rsidRPr="00BC18C9">
        <w:t>5</w:t>
      </w:r>
      <w:r w:rsidRPr="00BC18C9">
        <w:t>.</w:t>
      </w:r>
    </w:p>
    <w:p w14:paraId="1671F912" w14:textId="77777777" w:rsidR="00EB5AB4" w:rsidRPr="00BC18C9" w:rsidRDefault="00EB5AB4" w:rsidP="00ED0951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spełnienia kryteriów desygnacji określonych w załączniku XIII do Rozporządzenia ogólnego w zakresie zadań powierzonych niniejszymi Warunkami oraz zadeklarowania gotowości do poddania się procedurze desygnacji w terminie nie późniejszym niż 2 miesiące od dnia zatwierdzenia Programu.</w:t>
      </w:r>
    </w:p>
    <w:p w14:paraId="2D6CDE50" w14:textId="77777777" w:rsidR="00EB5AB4" w:rsidRPr="00BC18C9" w:rsidRDefault="00EB5AB4" w:rsidP="00ED0951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odmowy udzielenia desygnacji Instytucji Pośredniczącej przysługuje prawo wniesienia do ministra właściwego do spraw rozwoju regionalnego pisemnych zastrzeżeń w trybie i na zasadach określonych w art. 16 ust. 7 ustawy.</w:t>
      </w:r>
    </w:p>
    <w:p w14:paraId="4499746F" w14:textId="77777777" w:rsidR="00EB5AB4" w:rsidRPr="00BC18C9" w:rsidRDefault="00EB5AB4" w:rsidP="00ED0951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utrzymania spełniania kryteriów desygnacji określonych w załączniku XIII do rozporządzenia ogólnego do końca okresu realizacji powierzonego zadania, z zastrzeżeniem § 30.</w:t>
      </w:r>
    </w:p>
    <w:p w14:paraId="4E14AA34" w14:textId="77777777" w:rsidR="00EB5AB4" w:rsidRPr="00BC18C9" w:rsidRDefault="00EB5AB4" w:rsidP="00ED0951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zobowiązuje się poddać kontroli, o której mowa w art. 16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ust. 1 pkt 2 i 3 ustawy, dotyczącej kryteriów desygnacji.</w:t>
      </w:r>
    </w:p>
    <w:p w14:paraId="09D26B9B" w14:textId="77777777" w:rsidR="00EB5AB4" w:rsidRPr="00BC18C9" w:rsidRDefault="00EB5AB4" w:rsidP="00ED0951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zaprzestania spełniania przez Instytucję Pośredniczącą kryteriów desygnacji Instytucja Pośrednicząca przygotowuje w uzgodnieniu z Instytucją Zarządzającą plan działań naprawczych, o którym mowa w art. 16 ust. 4 pkt 1 ustawy wraz z harmonogramem jego realizacji. Minister właściwy do spraw rozwoju regionalnego może zawiesić desygnację do czasu zrealizowania przez Instytucję Pośredniczącą planu działań naprawczych.</w:t>
      </w:r>
    </w:p>
    <w:p w14:paraId="6876BD32" w14:textId="77777777" w:rsidR="00EB5AB4" w:rsidRPr="00BC18C9" w:rsidRDefault="00EB5AB4" w:rsidP="00ED0951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Niewdrożenie przez Instytucję Pośredniczącą uzgodnionego planu działań naprawczych we wskazanym terminie stanowi podstawę do wycofania desygnacji przez ministra właściwego do spraw rozwoju regionalnego i uchylenia Uchwały wraz z niniejszymi Warunkami przez Instytucję Zarządzającą. Zadania Instytucji Pośredniczącej przejmuje wyznaczony przez Instytucję Zarządzającą nowy podmiot w systemie zarządzania i kontroli Programu. Postanowienia § 30 ust. 2-4 stosuje się odpowiednio.</w:t>
      </w:r>
    </w:p>
    <w:p w14:paraId="2E452798" w14:textId="77777777" w:rsidR="00F82CCD" w:rsidRPr="00BC18C9" w:rsidRDefault="00EB5AB4" w:rsidP="00BC18C9">
      <w:pPr>
        <w:pStyle w:val="Teksttreci20"/>
        <w:widowControl/>
        <w:numPr>
          <w:ilvl w:val="0"/>
          <w:numId w:val="11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zawieszenia albo wycofania desygnacji Instytucji Pośredniczącej przysługuje prawo wniesienia do ministra właściwego do spraw rozwoju regionalnego pisemnych zastrzeżeń w trybie i na zasadach określonych w art. 16 ust. 7 ustawy.</w:t>
      </w:r>
    </w:p>
    <w:p w14:paraId="2E0CB26F" w14:textId="77777777" w:rsidR="00EB5AB4" w:rsidRPr="00BC18C9" w:rsidRDefault="00EB5AB4" w:rsidP="00590984">
      <w:pPr>
        <w:pStyle w:val="Ania"/>
        <w:spacing w:before="120"/>
      </w:pPr>
      <w:r w:rsidRPr="00BC18C9">
        <w:t>Finansowanie i rozliczanie priorytetów inwestycyjnych</w:t>
      </w:r>
    </w:p>
    <w:p w14:paraId="3826195A" w14:textId="77777777" w:rsidR="00EB5AB4" w:rsidRPr="00BC18C9" w:rsidRDefault="00EB5AB4" w:rsidP="00590984">
      <w:pPr>
        <w:pStyle w:val="Ania"/>
        <w:spacing w:before="120"/>
      </w:pPr>
      <w:r w:rsidRPr="00BC18C9">
        <w:t>§ 6.</w:t>
      </w:r>
    </w:p>
    <w:p w14:paraId="28A7610C" w14:textId="52087810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Do ustalenia równowartości w PLN kwot wyrażonych w EUR, o których mowa w § 1 ust. 2, stosuje się algorytm określony w załączniku nr 4a do Kontraktu Terytorialnego dla Województwa Świętokrzyskiego.</w:t>
      </w:r>
    </w:p>
    <w:p w14:paraId="3842CA8C" w14:textId="77777777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Różnice kursowe wynikające z przeliczania kwoty w EUR, o której mowa w § 1 ust. 2, nie obciążają Instytucji Pośredniczącej, pod warunkiem stosowania algorytmu, o którym mowa w ust. 1.</w:t>
      </w:r>
    </w:p>
    <w:p w14:paraId="756137BF" w14:textId="77777777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>Kwoty środków przeznaczonych na finansowanie projektów w ramach poszczególnych priorytetów inwestycyjnych wynikają ze Szczegółowego Opisu Osi Priorytetowych, o którym mowa w § 2 ust. 3.</w:t>
      </w:r>
    </w:p>
    <w:p w14:paraId="2DA480E4" w14:textId="77777777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nie może samodzielnie dokonywać realokacji przyznanych środków, o których mowa w § 1 ust. 2.</w:t>
      </w:r>
    </w:p>
    <w:p w14:paraId="1AF170E3" w14:textId="77777777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Zmiana kwoty środków, o których mowa w § 1 ust. 2, w szczególności w przypadku określonym w § 11 ust. 2, wymaga zgody Instytucji Zarządzającej, z zastrzeżeniem,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że w przypadku gdy wpływa ona na wysokość środków przeznaczonych na finansowanie projektów w ramach Osi priorytetowej oraz kwot alokowanych na CSR (country </w:t>
      </w:r>
      <w:proofErr w:type="spellStart"/>
      <w:r w:rsidRPr="00BC18C9">
        <w:rPr>
          <w:rFonts w:ascii="Times New Roman" w:hAnsi="Times New Roman"/>
          <w:sz w:val="24"/>
          <w:szCs w:val="24"/>
        </w:rPr>
        <w:t>specific</w:t>
      </w:r>
      <w:proofErr w:type="spellEnd"/>
      <w:r w:rsidRPr="00BC18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18C9">
        <w:rPr>
          <w:rFonts w:ascii="Times New Roman" w:hAnsi="Times New Roman"/>
          <w:sz w:val="24"/>
          <w:szCs w:val="24"/>
        </w:rPr>
        <w:t>recommendations</w:t>
      </w:r>
      <w:proofErr w:type="spellEnd"/>
      <w:r w:rsidRPr="00BC18C9">
        <w:rPr>
          <w:rFonts w:ascii="Times New Roman" w:hAnsi="Times New Roman"/>
          <w:sz w:val="24"/>
          <w:szCs w:val="24"/>
        </w:rPr>
        <w:t>) – Zalecenia Rady dla Państwa Członkowskiego, wymagana jest zgoda Komitetu Monitorującego Program oraz Komisji Europejskiej.</w:t>
      </w:r>
    </w:p>
    <w:p w14:paraId="3B8487F0" w14:textId="77777777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Zmiany łącznej kwoty środków określonej dla priorytetu inwestycyjnego wymagają jednocześnie weryfikacji wartości wskaźników, o których mowa w § 2 ust. 2 pkt 18.</w:t>
      </w:r>
    </w:p>
    <w:p w14:paraId="665FC300" w14:textId="77777777" w:rsidR="00EB5AB4" w:rsidRPr="00BC18C9" w:rsidRDefault="00EB5AB4" w:rsidP="00ED0951">
      <w:pPr>
        <w:pStyle w:val="Teksttreci20"/>
        <w:widowControl/>
        <w:numPr>
          <w:ilvl w:val="0"/>
          <w:numId w:val="12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Kwota, o której mowa w § 1 ust. 2, może ulec zwiększeniu w przypadku wyrażenia zgody na </w:t>
      </w:r>
      <w:proofErr w:type="spellStart"/>
      <w:r w:rsidRPr="00BC18C9">
        <w:rPr>
          <w:rFonts w:ascii="Times New Roman" w:hAnsi="Times New Roman"/>
          <w:sz w:val="24"/>
          <w:szCs w:val="24"/>
        </w:rPr>
        <w:t>nadkontraktację</w:t>
      </w:r>
      <w:proofErr w:type="spellEnd"/>
      <w:r w:rsidRPr="00BC18C9">
        <w:rPr>
          <w:rFonts w:ascii="Times New Roman" w:hAnsi="Times New Roman"/>
          <w:sz w:val="24"/>
          <w:szCs w:val="24"/>
        </w:rPr>
        <w:t>, zgodnie z art. 193 ust. 4 ustawy o finansach publicznych. Zmiana, o której mowa w zdaniu pierwszym, nie wymaga zmiany zapisów przedmiotowych Warunków.</w:t>
      </w:r>
    </w:p>
    <w:p w14:paraId="02C8B56A" w14:textId="77777777" w:rsidR="00EB5AB4" w:rsidRPr="00BC18C9" w:rsidRDefault="00EB5AB4" w:rsidP="00590984">
      <w:pPr>
        <w:pStyle w:val="Ania"/>
        <w:spacing w:before="120"/>
      </w:pPr>
      <w:r w:rsidRPr="00BC18C9">
        <w:t>§ 7.</w:t>
      </w:r>
    </w:p>
    <w:p w14:paraId="68E451E3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Wysokość wkładu unijnego w ramach zawieranych przez Instytucję Pośredniczącą umów o dofinansowanie projektu lub wydawanych decyzji o dofinansowaniu projektu w ramach priorytetów inwestycyjnych, o których mowa w § 1 ust. 1 nie może przekroczyć wysokości środków unijnych wynikającej z algorytmu, o którym mowa w § 6 ust. 1, z zastrzeżeniem ust. 3.</w:t>
      </w:r>
    </w:p>
    <w:p w14:paraId="1A265C05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Finansowanie zobowiązań zaciągniętych przez Instytucję Pośredniczącą powyżej środków wynikających z algorytmu, o którym mowa w § 6 ust. 1, zapewnia, w pełnej kwocie Instytucja Pośrednicząca, z zastrzeżeniem ust. 3.</w:t>
      </w:r>
    </w:p>
    <w:p w14:paraId="4CA4DB2C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Zarządzająca może wyrazić zgodę na zaciągnięcie zobowiązań powyżej kwoty, o której mowa w § 1 ust. 2, jeżeli decyzja Komitetu Monitorującego Program dotycząca zmiany Programu nie powoduje zwiększenia środków wkładu unijnego przeznaczonych na Program.</w:t>
      </w:r>
    </w:p>
    <w:p w14:paraId="6B78F907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Zarządzająca zapewnia środki publiczne na finansowanie projektów zgodnie z ustawą o finansach publicznych, z zastrzeżeniem § 7a.</w:t>
      </w:r>
    </w:p>
    <w:p w14:paraId="1AF67DC7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Środki na dofinansowanie priorytetów inwestycyjnych, o których mowa w § 1 ust. 1,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są zapewniane w następujący sposób:</w:t>
      </w:r>
    </w:p>
    <w:p w14:paraId="7D43F50F" w14:textId="77777777" w:rsidR="00EB5AB4" w:rsidRPr="00BC18C9" w:rsidRDefault="00EB5AB4" w:rsidP="00ED0951">
      <w:pPr>
        <w:pStyle w:val="Teksttreci20"/>
        <w:widowControl/>
        <w:numPr>
          <w:ilvl w:val="0"/>
          <w:numId w:val="33"/>
        </w:numPr>
        <w:spacing w:before="120" w:after="120" w:line="276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 budżetu środków europejskich - właściwy dysponent części budżetowej upoważnia Instytucję Pośredniczącą do dokonywania płatności, o których mowa w art. 188 ustawy o finansach publicznych;</w:t>
      </w:r>
    </w:p>
    <w:p w14:paraId="331D4260" w14:textId="77777777" w:rsidR="00EB5AB4" w:rsidRPr="00BC18C9" w:rsidRDefault="00EB5AB4" w:rsidP="00ED0951">
      <w:pPr>
        <w:pStyle w:val="Teksttreci20"/>
        <w:widowControl/>
        <w:numPr>
          <w:ilvl w:val="0"/>
          <w:numId w:val="33"/>
        </w:numPr>
        <w:spacing w:before="120" w:after="120" w:line="276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 z budżetu państwa - Instytucja Zarządzająca przekazuje dotację celową dla Instytucji Pośredniczącej na współfinansowanie projektów.</w:t>
      </w:r>
    </w:p>
    <w:p w14:paraId="04883585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>Upoważnienie, o którym mowa w ust. 5 pkt 1, jest wydawane przez dysponenta części budżetowej na dany rok budżetowy.</w:t>
      </w:r>
    </w:p>
    <w:p w14:paraId="7879DE38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Warunki przekazywania i rozliczania dotacji celowej, o której mowa w ust. 5 pkt 2, uregulowane zostały w Kontrakcie Terytorialnym dla Województwa Świętokrzyskiego.</w:t>
      </w:r>
    </w:p>
    <w:p w14:paraId="764EFF4E" w14:textId="29F2E969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jest zobowiązana do zapewnienia wniesienia krajowego wkładu ze środków innych niż budżet państwa, w kwocie nie niższej niż  </w:t>
      </w:r>
      <w:r w:rsidR="00C86DD0" w:rsidRPr="00BC18C9">
        <w:rPr>
          <w:rFonts w:ascii="Times New Roman" w:hAnsi="Times New Roman"/>
          <w:sz w:val="24"/>
          <w:szCs w:val="24"/>
        </w:rPr>
        <w:t>29</w:t>
      </w:r>
      <w:r w:rsidR="00266BDB" w:rsidRPr="00BC18C9">
        <w:rPr>
          <w:rFonts w:ascii="Times New Roman" w:hAnsi="Times New Roman"/>
          <w:sz w:val="24"/>
          <w:szCs w:val="24"/>
        </w:rPr>
        <w:t> </w:t>
      </w:r>
      <w:r w:rsidR="00C86DD0" w:rsidRPr="00BC18C9">
        <w:rPr>
          <w:rFonts w:ascii="Times New Roman" w:hAnsi="Times New Roman"/>
          <w:sz w:val="24"/>
          <w:szCs w:val="24"/>
        </w:rPr>
        <w:t>153</w:t>
      </w:r>
      <w:r w:rsidR="00266BDB" w:rsidRPr="00BC18C9">
        <w:rPr>
          <w:rFonts w:ascii="Times New Roman" w:hAnsi="Times New Roman"/>
          <w:sz w:val="24"/>
          <w:szCs w:val="24"/>
        </w:rPr>
        <w:t xml:space="preserve"> </w:t>
      </w:r>
      <w:r w:rsidR="00C86DD0" w:rsidRPr="00BC18C9">
        <w:rPr>
          <w:rFonts w:ascii="Times New Roman" w:hAnsi="Times New Roman"/>
          <w:sz w:val="24"/>
          <w:szCs w:val="24"/>
        </w:rPr>
        <w:t>872</w:t>
      </w:r>
      <w:r w:rsidR="00266BDB" w:rsidRPr="00BC18C9">
        <w:rPr>
          <w:rFonts w:ascii="Times New Roman" w:hAnsi="Times New Roman"/>
          <w:sz w:val="24"/>
          <w:szCs w:val="24"/>
        </w:rPr>
        <w:t xml:space="preserve"> PLN</w:t>
      </w:r>
      <w:r w:rsidRPr="00BC18C9">
        <w:rPr>
          <w:rFonts w:ascii="Times New Roman" w:hAnsi="Times New Roman"/>
          <w:sz w:val="24"/>
          <w:szCs w:val="24"/>
        </w:rPr>
        <w:t>*.</w:t>
      </w:r>
    </w:p>
    <w:p w14:paraId="4FA54201" w14:textId="4E7F3215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Krajowy wkład, o którym mowa w ust. 8, może być zapewniany jako wkład własny beneficjenta wykazywany w projekcie. </w:t>
      </w:r>
    </w:p>
    <w:p w14:paraId="11E20525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Środki Funduszu Pracy mogą stanowić krajowy wkład publiczny wyłącznie w zakresie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i na zasadach określonych w ustawie z dnia 20 kwietnia 2004 r. o promocji zatrudnienia i instytucjach rynku pracy (t .j. Dz. U. 2017 r. poz. 1065, z późn.zm.). </w:t>
      </w:r>
    </w:p>
    <w:p w14:paraId="26EC1BAF" w14:textId="77777777" w:rsidR="00EB5AB4" w:rsidRPr="00BC18C9" w:rsidRDefault="00EB5AB4" w:rsidP="00ED0951">
      <w:pPr>
        <w:pStyle w:val="Teksttreci20"/>
        <w:widowControl/>
        <w:numPr>
          <w:ilvl w:val="0"/>
          <w:numId w:val="13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Środki Funduszu Pracy mogą być wydatkowane na zasadach określonych w ustawie z dnia 20 kwietnia 2004 r. o promocji zatrudnienia i instytucjach rynku pracy i aktach wykonawczych do ustawy.</w:t>
      </w:r>
    </w:p>
    <w:p w14:paraId="4AEEC7BD" w14:textId="27A1F17E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* </w:t>
      </w:r>
      <w:r w:rsidR="00266BDB" w:rsidRPr="00BC18C9">
        <w:rPr>
          <w:rFonts w:ascii="Times New Roman" w:hAnsi="Times New Roman"/>
          <w:sz w:val="24"/>
          <w:szCs w:val="24"/>
        </w:rPr>
        <w:t>dla projektów pozakonkursowych PUP/MUP realizowanych w ramach priorytetu inwestycyjnego 8i wkład własny w kwocie 8 421 129 EUR pokrywany jest ze środków Funduszu Pracy.</w:t>
      </w:r>
    </w:p>
    <w:p w14:paraId="45717C38" w14:textId="77777777" w:rsidR="00EB5AB4" w:rsidRPr="00BC18C9" w:rsidRDefault="00EB5AB4" w:rsidP="00590984">
      <w:pPr>
        <w:pStyle w:val="Ania"/>
        <w:spacing w:before="120"/>
      </w:pPr>
      <w:r w:rsidRPr="00BC18C9">
        <w:t>§ 7a.</w:t>
      </w:r>
    </w:p>
    <w:p w14:paraId="2DB75307" w14:textId="77777777" w:rsidR="00EB5AB4" w:rsidRPr="00BC18C9" w:rsidRDefault="00EB5AB4" w:rsidP="00ED0951">
      <w:pPr>
        <w:pStyle w:val="Teksttreci20"/>
        <w:widowControl/>
        <w:numPr>
          <w:ilvl w:val="0"/>
          <w:numId w:val="14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Projekty realizowane przez powiatowe urzędy pracy w ramach Priorytetu Inwestycyjnego 8i są finansowane ze środków Funduszu Pracy.</w:t>
      </w:r>
    </w:p>
    <w:p w14:paraId="6CF8EF7C" w14:textId="77777777" w:rsidR="00EB5AB4" w:rsidRPr="00BC18C9" w:rsidRDefault="00EB5AB4" w:rsidP="00ED0951">
      <w:pPr>
        <w:pStyle w:val="Teksttreci20"/>
        <w:widowControl/>
        <w:numPr>
          <w:ilvl w:val="0"/>
          <w:numId w:val="14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Wysokość środków Funduszu Pracy na każdy rok finansowania projektów, o których mowa w ust. 1, określa załącznik nr 1 do niniejszych Warunków, zmiana treści załącznika nie wymaga zmiany Uchwały wraz z Warunkami.</w:t>
      </w:r>
    </w:p>
    <w:p w14:paraId="25084DE0" w14:textId="77777777" w:rsidR="00EB5AB4" w:rsidRPr="00BC18C9" w:rsidRDefault="00EB5AB4" w:rsidP="00ED0951">
      <w:pPr>
        <w:pStyle w:val="Teksttreci20"/>
        <w:widowControl/>
        <w:numPr>
          <w:ilvl w:val="0"/>
          <w:numId w:val="14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Zasady przekazywania środków, o których mowa w ust. 1, reguluje ustawa z dnia 20 kwietnia 2004 r. o promocji zatrudnienia i instytucjach rynku pracy oraz rozporządzenie Rady Ministrów, wydane na podstawie art. 109 ust. 11 tej ustawy oraz rozporządzenie ministra właściwego do spraw pracy, wydane na podstawie art. 108 ust. 3 tej ustawy.</w:t>
      </w:r>
    </w:p>
    <w:p w14:paraId="4AA05E85" w14:textId="77777777" w:rsidR="00EB5AB4" w:rsidRPr="00BC18C9" w:rsidRDefault="00EB5AB4" w:rsidP="00590984">
      <w:pPr>
        <w:pStyle w:val="Ania"/>
        <w:spacing w:before="120"/>
      </w:pPr>
      <w:r w:rsidRPr="00BC18C9">
        <w:t>§ 8.</w:t>
      </w:r>
    </w:p>
    <w:p w14:paraId="0556ED7C" w14:textId="77777777" w:rsidR="00EB5AB4" w:rsidRPr="00BC18C9" w:rsidRDefault="00EB5AB4" w:rsidP="00ED0951">
      <w:pPr>
        <w:pStyle w:val="Teksttreci20"/>
        <w:widowControl/>
        <w:numPr>
          <w:ilvl w:val="0"/>
          <w:numId w:val="15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prowadzi wyodrębnioną ewidencję księgową dotyczącą realizacji priorytetów inwestycyjnych, o których mowa w § 1 ust. 1, zgodnie z obowiązującymi przepisami tak, aby możliwa była identyfikacja projektów oraz poszczególnych operacji finansowych.</w:t>
      </w:r>
    </w:p>
    <w:p w14:paraId="72E1675D" w14:textId="77777777" w:rsidR="00EB5AB4" w:rsidRPr="00BC18C9" w:rsidRDefault="00EB5AB4" w:rsidP="00ED0951">
      <w:pPr>
        <w:pStyle w:val="Teksttreci20"/>
        <w:widowControl/>
        <w:numPr>
          <w:ilvl w:val="0"/>
          <w:numId w:val="15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prowadzi wyodrębnioną ewidencję księgową dotyczącą realizowanych przez nią projektów, dla kosztów kwalifikowanych na podstawie faktycznie poniesionych wydatków.</w:t>
      </w:r>
    </w:p>
    <w:p w14:paraId="4C475944" w14:textId="77777777" w:rsidR="00EB5AB4" w:rsidRPr="00BC18C9" w:rsidRDefault="00EB5AB4" w:rsidP="00ED0951">
      <w:pPr>
        <w:pStyle w:val="Teksttreci20"/>
        <w:widowControl/>
        <w:numPr>
          <w:ilvl w:val="0"/>
          <w:numId w:val="15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>Instytucja Pośrednicząca zobowiązuje się do opracowania procedur w zakresie bezpieczeństwa dokumentacji finansowo-księgowej oraz bezpieczeństwa informatycznego systemu finansowo-księgowego.</w:t>
      </w:r>
    </w:p>
    <w:p w14:paraId="6838508E" w14:textId="77777777" w:rsidR="00FD673A" w:rsidRPr="00BC18C9" w:rsidRDefault="00FD673A" w:rsidP="00590984">
      <w:pPr>
        <w:pStyle w:val="Ania"/>
        <w:spacing w:before="120"/>
      </w:pPr>
      <w:r w:rsidRPr="00BC18C9">
        <w:t>§ 9.</w:t>
      </w:r>
    </w:p>
    <w:p w14:paraId="53774308" w14:textId="77777777" w:rsidR="00EB5AB4" w:rsidRPr="00BC18C9" w:rsidRDefault="00EB5AB4" w:rsidP="00ED0951">
      <w:pPr>
        <w:pStyle w:val="Teksttreci20"/>
        <w:widowControl/>
        <w:numPr>
          <w:ilvl w:val="0"/>
          <w:numId w:val="16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weryfikowania i zatwierdzania wniosków o płatność, harmonogramów płatności i danych uczestników składanych przez beneficjentów zgodnie ze wzorami wskazanymi przez Instytucję Zarządzającą oraz innych dokumentów i informacji wymaganych od beneficjentów w celu rozliczenia projektu w terminach i na zasadach określonych w umowach o dofinansowanie projektu lub decyzjach o dofinansowaniu projektu.</w:t>
      </w:r>
    </w:p>
    <w:p w14:paraId="215375E1" w14:textId="77777777" w:rsidR="00EB5AB4" w:rsidRPr="00BC18C9" w:rsidRDefault="00EB5AB4" w:rsidP="00ED0951">
      <w:pPr>
        <w:pStyle w:val="Teksttreci20"/>
        <w:widowControl/>
        <w:numPr>
          <w:ilvl w:val="0"/>
          <w:numId w:val="16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Wniosek o płatność oraz dokumenty niezbędne do rozliczenia projektu są składane przez beneficjenta za pośrednictwem Centralnego systemu teleinformatycznego, o którym mowa w rozdziale 16 ustawy.</w:t>
      </w:r>
    </w:p>
    <w:p w14:paraId="19DE08C4" w14:textId="77777777" w:rsidR="00EB5AB4" w:rsidRPr="00BC18C9" w:rsidRDefault="00EB5AB4" w:rsidP="00ED0951">
      <w:pPr>
        <w:pStyle w:val="Teksttreci20"/>
        <w:widowControl/>
        <w:numPr>
          <w:ilvl w:val="0"/>
          <w:numId w:val="16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przypadku, gdy z powodów technicznych przesłanie wniosków i dokumentów, o których mowa w ust. 2, za pośrednictwem Centralnego systemu teleinformatycznego nie jest możliwe, Instytucja Zarządzająca może wyrazić zgodę na złożenie ich w inny sposób, uzgodniony z Instytucją Pośredniczącą.</w:t>
      </w:r>
    </w:p>
    <w:p w14:paraId="7602FA60" w14:textId="77777777" w:rsidR="00EB5AB4" w:rsidRPr="00BC18C9" w:rsidRDefault="00EB5AB4" w:rsidP="00590984">
      <w:pPr>
        <w:pStyle w:val="Ania"/>
        <w:spacing w:before="120"/>
      </w:pPr>
      <w:r w:rsidRPr="00BC18C9">
        <w:t>§ 10.</w:t>
      </w:r>
    </w:p>
    <w:p w14:paraId="6B4C3766" w14:textId="77777777" w:rsidR="00EB5AB4" w:rsidRPr="00BC18C9" w:rsidRDefault="00EB5AB4" w:rsidP="00ED0951">
      <w:pPr>
        <w:pStyle w:val="Teksttreci20"/>
        <w:widowControl/>
        <w:numPr>
          <w:ilvl w:val="0"/>
          <w:numId w:val="17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7" w:name="_Hlk493769700"/>
      <w:r w:rsidRPr="00BC18C9">
        <w:rPr>
          <w:rFonts w:ascii="Times New Roman" w:hAnsi="Times New Roman"/>
          <w:sz w:val="24"/>
          <w:szCs w:val="24"/>
        </w:rPr>
        <w:t xml:space="preserve">Instytucja Pośrednicząca zobowiązuje się do przedkładania w systemie miesięcznym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do 6 dnia kalendarzowego każdego miesiąca po zakończeniu okresu rozliczeniowego deklaracji wydatków za pośrednictwem Centralnego systemu teleinformatycznego. Istnieje możliwość składania deklaracji z inną częstotliwością, nie rzadziej jednak niż raz na kwartał – tylko w porozumieniu z Instytucją Zarządzającą.</w:t>
      </w:r>
      <w:bookmarkEnd w:id="7"/>
    </w:p>
    <w:p w14:paraId="65F62E14" w14:textId="77777777" w:rsidR="00EB5AB4" w:rsidRPr="00BC18C9" w:rsidRDefault="00EB5AB4" w:rsidP="00ED0951">
      <w:pPr>
        <w:pStyle w:val="Teksttreci20"/>
        <w:widowControl/>
        <w:numPr>
          <w:ilvl w:val="0"/>
          <w:numId w:val="17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wyłącza z deklaracji wydatków, o których mowa w ust. 1, wnioski o płatność dotyczące projektów, co do których zachodzi podejrzenie wystąpienia nadużyć finansowych, i w związku z którymi prowadzone są postępowania właściwych organów.</w:t>
      </w:r>
    </w:p>
    <w:p w14:paraId="30529001" w14:textId="77777777" w:rsidR="00EB5AB4" w:rsidRPr="00BC18C9" w:rsidRDefault="00EB5AB4" w:rsidP="00ED0951">
      <w:pPr>
        <w:pStyle w:val="Teksttreci20"/>
        <w:widowControl/>
        <w:numPr>
          <w:ilvl w:val="0"/>
          <w:numId w:val="17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przypadku, gdy w danym okresie Instytucja Pośrednicząca nie zadeklarowała w ramach programu operacyjnego żadnych wydatków poniesionych przez Beneficjenta oraz nie odzyskała lub nie wycofała żadnych kwot dotyczących wydatków, przekazuje do Instytucji Zarządzającej stosowne Oświadczenie.</w:t>
      </w:r>
    </w:p>
    <w:p w14:paraId="6A6B4EED" w14:textId="77777777" w:rsidR="00EB5AB4" w:rsidRPr="00BC18C9" w:rsidRDefault="00EB5AB4" w:rsidP="00ED0951">
      <w:pPr>
        <w:pStyle w:val="Teksttreci20"/>
        <w:widowControl/>
        <w:numPr>
          <w:ilvl w:val="0"/>
          <w:numId w:val="17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przypadku, gdy z powodów technicznych przesłanie dokumentów, o których mowa w ust. 1, za pośrednictwem Centralnego systemu teleinformatycznego nie jest możliwe, Instytucja Zarządzająca może wskazać inny sposób przekazania tych dokumentów.</w:t>
      </w:r>
    </w:p>
    <w:p w14:paraId="31BFCEC3" w14:textId="77777777" w:rsidR="00EB5AB4" w:rsidRPr="00BC18C9" w:rsidRDefault="00EB5AB4" w:rsidP="00ED0951">
      <w:pPr>
        <w:pStyle w:val="Teksttreci20"/>
        <w:widowControl/>
        <w:numPr>
          <w:ilvl w:val="0"/>
          <w:numId w:val="17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stwierdzenia przez Instytucję Zarządzającą błędów w deklaracji wydatków, Instytucja Pośrednicząca jest zobowiązana do usunięcia błędów w terminie wskazanym przez Instytucję Zarządzającą. Instytucja Zarządzająca może również żądać od Instytucji Pośredniczącej wyjaśnień związanych z przedkładanymi deklaracjami wydatków.</w:t>
      </w:r>
    </w:p>
    <w:p w14:paraId="266BE190" w14:textId="77777777" w:rsidR="00EB5AB4" w:rsidRPr="00BC18C9" w:rsidRDefault="00EB5AB4" w:rsidP="00590984">
      <w:pPr>
        <w:pStyle w:val="Ania"/>
        <w:spacing w:before="120"/>
      </w:pPr>
      <w:r w:rsidRPr="00BC18C9">
        <w:lastRenderedPageBreak/>
        <w:t>§ 11.</w:t>
      </w:r>
    </w:p>
    <w:p w14:paraId="13B9192C" w14:textId="77777777" w:rsidR="00EB5AB4" w:rsidRPr="00BC18C9" w:rsidRDefault="00EB5AB4" w:rsidP="00ED0951">
      <w:pPr>
        <w:pStyle w:val="Teksttreci20"/>
        <w:widowControl/>
        <w:numPr>
          <w:ilvl w:val="0"/>
          <w:numId w:val="18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do przedstawienia zgodnie z § 10 ust. 1 wydatków do certyfikacji co najmniej w wysokości określonej na dany rok dla priorytetów inwestycyjnych, o których mowa w § 1 ust. 1, w Szczegółowym Opisie Osi Priorytetowych, o którym mowa w § 2 ust. 3, w terminie do dnia 31 grudnia trzeciego roku następującego po tym roku.</w:t>
      </w:r>
    </w:p>
    <w:p w14:paraId="3F0767E1" w14:textId="77777777" w:rsidR="00EB5AB4" w:rsidRPr="00BC18C9" w:rsidRDefault="00EB5AB4" w:rsidP="00ED0951">
      <w:pPr>
        <w:pStyle w:val="Teksttreci20"/>
        <w:widowControl/>
        <w:numPr>
          <w:ilvl w:val="0"/>
          <w:numId w:val="18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niewypełnienia zobowiązania, o którym mowa w ust. 1, Instytucja Zarządzająca może zaproponować zmianę kwoty środków określonej w § 1 ust. 2. Zmiana, o której mowa w zdaniu pierwszym, wymaga zgody Komitetu Monitorującego Program.</w:t>
      </w:r>
    </w:p>
    <w:p w14:paraId="1A28F3BD" w14:textId="77777777" w:rsidR="00EB5AB4" w:rsidRPr="00BC18C9" w:rsidRDefault="00EB5AB4" w:rsidP="00ED0951">
      <w:pPr>
        <w:pStyle w:val="Teksttreci20"/>
        <w:widowControl/>
        <w:numPr>
          <w:ilvl w:val="0"/>
          <w:numId w:val="18"/>
        </w:numPr>
        <w:shd w:val="clear" w:color="auto" w:fill="auto"/>
        <w:spacing w:before="120" w:after="120" w:line="276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wykonania założonego celu certyfikacji wydatków, określonego przez Instytucję Zarządzającą, na każdy rok wdrażania priorytetów inwestycyjnych, o których mowa w § 1 ust. 1.</w:t>
      </w:r>
    </w:p>
    <w:p w14:paraId="301B5AB3" w14:textId="77777777" w:rsidR="00EB5AB4" w:rsidRPr="00BC18C9" w:rsidRDefault="00EB5AB4" w:rsidP="00590984">
      <w:pPr>
        <w:pStyle w:val="Ania"/>
        <w:spacing w:before="120"/>
      </w:pPr>
      <w:r w:rsidRPr="00BC18C9">
        <w:t>Monitorowanie i sprawozdawczość</w:t>
      </w:r>
    </w:p>
    <w:p w14:paraId="247351FB" w14:textId="77777777" w:rsidR="00EB5AB4" w:rsidRPr="00BC18C9" w:rsidRDefault="00EB5AB4" w:rsidP="00590984">
      <w:pPr>
        <w:pStyle w:val="Ania"/>
        <w:spacing w:before="120"/>
      </w:pPr>
      <w:r w:rsidRPr="00BC18C9">
        <w:t>§ 12.</w:t>
      </w:r>
    </w:p>
    <w:p w14:paraId="771CD290" w14:textId="77777777" w:rsidR="00EB5AB4" w:rsidRPr="00BC18C9" w:rsidRDefault="00EB5AB4" w:rsidP="00ED0951">
      <w:pPr>
        <w:pStyle w:val="Teksttreci20"/>
        <w:widowControl/>
        <w:numPr>
          <w:ilvl w:val="0"/>
          <w:numId w:val="19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monitoruje realizację celów szczegółowych w ramach priorytetów inwestycyjnych, o których mowa w § 1 ust.1.</w:t>
      </w:r>
    </w:p>
    <w:p w14:paraId="27C6C9FC" w14:textId="77777777" w:rsidR="00EB5AB4" w:rsidRPr="00BC18C9" w:rsidRDefault="00EB5AB4" w:rsidP="00ED0951">
      <w:pPr>
        <w:pStyle w:val="Teksttreci20"/>
        <w:widowControl/>
        <w:numPr>
          <w:ilvl w:val="0"/>
          <w:numId w:val="19"/>
        </w:numPr>
        <w:shd w:val="clear" w:color="auto" w:fill="auto"/>
        <w:spacing w:before="120" w:after="12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monitoruje realizację wskaźników postępu rzeczowego, tj. wskaźników produktu i rezultatu oraz wskaźników horyzontalnych, w ramach Programu, zgodnie z  </w:t>
      </w:r>
      <w:r w:rsidRPr="00BC18C9">
        <w:rPr>
          <w:rFonts w:ascii="Times New Roman" w:hAnsi="Times New Roman"/>
          <w:i/>
          <w:sz w:val="24"/>
          <w:szCs w:val="24"/>
        </w:rPr>
        <w:t xml:space="preserve">Wytycznymi w zakresie monitorowania postępu rzeczowego realizacji programów operacyjnych na lata 2014-2020, </w:t>
      </w:r>
      <w:r w:rsidRPr="00BC18C9">
        <w:rPr>
          <w:rFonts w:ascii="Times New Roman" w:hAnsi="Times New Roman"/>
          <w:sz w:val="24"/>
          <w:szCs w:val="24"/>
        </w:rPr>
        <w:t>wydanymi na podstawie art. 5 ust. 1 ustawy</w:t>
      </w:r>
      <w:r w:rsidRPr="00BC18C9">
        <w:rPr>
          <w:rFonts w:ascii="Times New Roman" w:hAnsi="Times New Roman"/>
          <w:i/>
          <w:sz w:val="24"/>
          <w:szCs w:val="24"/>
        </w:rPr>
        <w:t>.</w:t>
      </w:r>
      <w:r w:rsidRPr="00BC18C9">
        <w:rPr>
          <w:rFonts w:ascii="Times New Roman" w:hAnsi="Times New Roman"/>
          <w:sz w:val="24"/>
          <w:szCs w:val="24"/>
        </w:rPr>
        <w:t xml:space="preserve"> Instytucja Pośrednicząca egzekwuje wykonanie zasad określonych w tych wytycznych od beneficjentów, na podstawie zawartych umów o dofinansowanie projektów.</w:t>
      </w:r>
    </w:p>
    <w:p w14:paraId="103FA323" w14:textId="77777777" w:rsidR="00EB5AB4" w:rsidRPr="00BC18C9" w:rsidRDefault="00EB5AB4" w:rsidP="00590984">
      <w:pPr>
        <w:pStyle w:val="Ania"/>
        <w:spacing w:before="120"/>
      </w:pPr>
      <w:r w:rsidRPr="00BC18C9">
        <w:t>§ 13.</w:t>
      </w:r>
    </w:p>
    <w:p w14:paraId="74624057" w14:textId="77777777" w:rsidR="00EB5AB4" w:rsidRPr="00BC18C9" w:rsidRDefault="00EB5AB4" w:rsidP="00ED0951">
      <w:pPr>
        <w:pStyle w:val="Teksttreci20"/>
        <w:widowControl/>
        <w:numPr>
          <w:ilvl w:val="0"/>
          <w:numId w:val="20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przekazuje do IZ dokumenty sprawozdawcze z realizacji priorytetów inwestycyjnych, o których mowa w § 4 ust. 2, w zakresie przedmiotowym określonym w </w:t>
      </w:r>
      <w:r w:rsidRPr="00BC18C9">
        <w:rPr>
          <w:rFonts w:ascii="Times New Roman" w:hAnsi="Times New Roman"/>
          <w:i/>
          <w:sz w:val="24"/>
          <w:szCs w:val="24"/>
        </w:rPr>
        <w:t xml:space="preserve">Wytycznych w zakresie sprawozdawczości na lata 2014-2020, </w:t>
      </w:r>
      <w:r w:rsidRPr="00BC18C9">
        <w:rPr>
          <w:rFonts w:ascii="Times New Roman" w:hAnsi="Times New Roman"/>
          <w:sz w:val="24"/>
          <w:szCs w:val="24"/>
        </w:rPr>
        <w:t xml:space="preserve">w terminach określonych w aktualnej Instrukcji Wykonawczej. </w:t>
      </w:r>
    </w:p>
    <w:p w14:paraId="784B4682" w14:textId="77777777" w:rsidR="00EB5AB4" w:rsidRPr="00BC18C9" w:rsidRDefault="00EB5AB4" w:rsidP="00ED0951">
      <w:pPr>
        <w:pStyle w:val="Teksttreci20"/>
        <w:widowControl/>
        <w:numPr>
          <w:ilvl w:val="0"/>
          <w:numId w:val="20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stwierdzenia przez Instytucję Zarządzającą błędów w dokumentach sprawozdawczych Instytucja Pośrednicząca jest zobowiązana do usunięcia błędów w terminie wskazanym przez Instytucję Zarządzającą. Na wniosek Instytucji Zarządzającej Instytucja Pośrednicząca jest zobowiązana do przekazania wyjaśnień związanych z przedkładanymi dokumentami.</w:t>
      </w:r>
    </w:p>
    <w:p w14:paraId="7ADCE1A2" w14:textId="77777777" w:rsidR="00EB5AB4" w:rsidRPr="00BC18C9" w:rsidRDefault="00EB5AB4" w:rsidP="00ED0951">
      <w:pPr>
        <w:pStyle w:val="Teksttreci20"/>
        <w:widowControl/>
        <w:numPr>
          <w:ilvl w:val="0"/>
          <w:numId w:val="20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Dla zapewnienia sprawnej realizacji Programu Instytucja Zarządzająca może wystąpić o dodatkowe informacje, które nie zostały zawarte w formularzu dokumentów sprawozdawczych. Instytucja Pośrednicząca przekazuje informacje w zakresie i terminie wskazanym przez Instytucję Zarządzającą.</w:t>
      </w:r>
    </w:p>
    <w:p w14:paraId="06C90029" w14:textId="77777777" w:rsidR="00EB5AB4" w:rsidRPr="00BC18C9" w:rsidRDefault="00FD673A" w:rsidP="00590984">
      <w:pPr>
        <w:pStyle w:val="Ania"/>
        <w:spacing w:before="120"/>
      </w:pPr>
      <w:r w:rsidRPr="00BC18C9">
        <w:rPr>
          <w:rStyle w:val="AniaZnak"/>
          <w:b/>
          <w:color w:val="auto"/>
        </w:rPr>
        <w:lastRenderedPageBreak/>
        <w:t>Kontrola i audyt</w:t>
      </w:r>
      <w:r w:rsidR="00EB5AB4" w:rsidRPr="00BC18C9">
        <w:rPr>
          <w:rStyle w:val="AniaZnak"/>
        </w:rPr>
        <w:br/>
      </w:r>
      <w:r w:rsidR="00EB5AB4" w:rsidRPr="00BC18C9">
        <w:t>§ 14.</w:t>
      </w:r>
    </w:p>
    <w:p w14:paraId="6817E58E" w14:textId="77777777" w:rsidR="00EB5AB4" w:rsidRPr="00BC18C9" w:rsidRDefault="00EB5AB4" w:rsidP="00ED0951">
      <w:pPr>
        <w:pStyle w:val="Teksttreci20"/>
        <w:widowControl/>
        <w:numPr>
          <w:ilvl w:val="0"/>
          <w:numId w:val="21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pisemnego sporządzenia opisu funkcji i procedur oraz określenia procedur w formie instrukcji wykonawczych w części dotyczącej powierzonego niniejszymi Warunkami zadania. Pierwsza wersja przygotowanych opisów winna zostać opracowana i przekazana w terminie wyznaczonym przez Instytucję Zarządzającą.</w:t>
      </w:r>
    </w:p>
    <w:p w14:paraId="77CE6F6B" w14:textId="77777777" w:rsidR="00EB5AB4" w:rsidRPr="00BC18C9" w:rsidRDefault="00EB5AB4" w:rsidP="00ED0951">
      <w:pPr>
        <w:pStyle w:val="Teksttreci20"/>
        <w:widowControl/>
        <w:numPr>
          <w:ilvl w:val="0"/>
          <w:numId w:val="21"/>
        </w:numPr>
        <w:shd w:val="clear" w:color="auto" w:fill="auto"/>
        <w:spacing w:before="120" w:after="120" w:line="276" w:lineRule="auto"/>
        <w:ind w:left="403" w:hanging="403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Przygotowane dokumenty, o których mowa w ust. 1 wymagają pisemnego zatwierdzenia przez Instytucję Zarządzającą.</w:t>
      </w:r>
    </w:p>
    <w:p w14:paraId="45955F38" w14:textId="5B90375D" w:rsidR="00EB5AB4" w:rsidRPr="00BC18C9" w:rsidRDefault="00EB5AB4" w:rsidP="00ED0951">
      <w:pPr>
        <w:pStyle w:val="Teksttreci20"/>
        <w:widowControl/>
        <w:numPr>
          <w:ilvl w:val="0"/>
          <w:numId w:val="21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b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W przypadku zmian w systemie realizacji Programu Instytucja Pośrednicząca jest </w:t>
      </w:r>
      <w:r w:rsidR="00D36678">
        <w:rPr>
          <w:rFonts w:ascii="Times New Roman" w:hAnsi="Times New Roman"/>
          <w:sz w:val="24"/>
          <w:szCs w:val="24"/>
        </w:rPr>
        <w:t xml:space="preserve">każdorazowo </w:t>
      </w:r>
      <w:r w:rsidRPr="00BC18C9">
        <w:rPr>
          <w:rFonts w:ascii="Times New Roman" w:hAnsi="Times New Roman"/>
          <w:sz w:val="24"/>
          <w:szCs w:val="24"/>
        </w:rPr>
        <w:t>zobowiązana do aktualizacji procedur</w:t>
      </w:r>
      <w:r w:rsidR="00D36678">
        <w:rPr>
          <w:rFonts w:ascii="Times New Roman" w:hAnsi="Times New Roman"/>
          <w:sz w:val="24"/>
          <w:szCs w:val="24"/>
        </w:rPr>
        <w:t xml:space="preserve"> w terminie wyznaczonym przez Instytucję Zarządzającą</w:t>
      </w:r>
      <w:r w:rsidRPr="00BC18C9">
        <w:rPr>
          <w:rFonts w:ascii="Times New Roman" w:hAnsi="Times New Roman"/>
          <w:sz w:val="24"/>
          <w:szCs w:val="24"/>
        </w:rPr>
        <w:t xml:space="preserve">. Wszelkie zmiany procedur, o których mowa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w ust. 1, wymagają pisemnego zatwierdzenia przez Instytucję Zarządzającą.</w:t>
      </w:r>
    </w:p>
    <w:p w14:paraId="0E72D139" w14:textId="77777777" w:rsidR="00EB5AB4" w:rsidRPr="00BC18C9" w:rsidRDefault="00EB5AB4" w:rsidP="00590984">
      <w:pPr>
        <w:pStyle w:val="Ania"/>
        <w:spacing w:before="120"/>
      </w:pPr>
      <w:r w:rsidRPr="00BC18C9">
        <w:t>§ 15.</w:t>
      </w:r>
    </w:p>
    <w:p w14:paraId="65D11E11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zapewnienia ścieżki audytu, o której mowa w art. 125 ust. 4 lit. d rozporządzenia ogólnego, w tym spełnienia minimalnych wymagań dotyczących ścieżki audytu określonych w art. 25 rozporządzenia delegowanego Komisji Europejskiej (UE) nr 480/2014. Obowiązek ten jest realizowany m.in. w formie instrukcji wykonawczych, o których mowa w § 14 ust. 1.</w:t>
      </w:r>
    </w:p>
    <w:p w14:paraId="227B7261" w14:textId="77777777" w:rsidR="00EB5AB4" w:rsidRPr="00BC18C9" w:rsidRDefault="00EB5AB4" w:rsidP="00590984">
      <w:pPr>
        <w:pStyle w:val="Ania"/>
        <w:spacing w:before="120"/>
      </w:pPr>
      <w:r w:rsidRPr="00BC18C9">
        <w:t>§ 16.</w:t>
      </w:r>
    </w:p>
    <w:p w14:paraId="74DFC4E8" w14:textId="77777777" w:rsidR="00EB5AB4" w:rsidRPr="00BC18C9" w:rsidRDefault="00EB5AB4" w:rsidP="00ED0951">
      <w:pPr>
        <w:pStyle w:val="Teksttreci20"/>
        <w:widowControl/>
        <w:numPr>
          <w:ilvl w:val="0"/>
          <w:numId w:val="22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przeprowadzania kontroli wydatków obejmujących weryfikację każdego składanego przez beneficjenta wniosku o płatność oraz pozostałych kontroli, o których mowa w art. 22 ust. 1 pkt 1 ustawy z uwzględnieniem zastrzeżenia wskazanego w art. 22 ust. 7 ustawy.</w:t>
      </w:r>
    </w:p>
    <w:p w14:paraId="4791F809" w14:textId="77777777" w:rsidR="00EB5AB4" w:rsidRPr="00BC18C9" w:rsidRDefault="00EB5AB4" w:rsidP="00ED0951">
      <w:pPr>
        <w:pStyle w:val="Teksttreci20"/>
        <w:widowControl/>
        <w:numPr>
          <w:ilvl w:val="0"/>
          <w:numId w:val="22"/>
        </w:numPr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przygotowuje roczne plany kontroli na każdy rok obrachunkowy i przekazuje je do akceptacji Instytucji Zarządzającej zgodnie z </w:t>
      </w:r>
      <w:r w:rsidRPr="00BC18C9">
        <w:rPr>
          <w:rFonts w:ascii="Times New Roman" w:hAnsi="Times New Roman"/>
          <w:i/>
          <w:sz w:val="24"/>
          <w:szCs w:val="24"/>
        </w:rPr>
        <w:t xml:space="preserve">Wytycznymi w zakresie kontroli realizacji programów operacyjnych na lata 2014-2020, </w:t>
      </w:r>
      <w:r w:rsidRPr="00BC18C9">
        <w:rPr>
          <w:rFonts w:ascii="Times New Roman" w:hAnsi="Times New Roman"/>
          <w:sz w:val="24"/>
          <w:szCs w:val="24"/>
        </w:rPr>
        <w:t>wydanymi na podstawie art. 5 ust. 1 ustawy</w:t>
      </w:r>
      <w:r w:rsidRPr="00BC18C9">
        <w:rPr>
          <w:rFonts w:ascii="Times New Roman" w:hAnsi="Times New Roman"/>
          <w:i/>
          <w:sz w:val="24"/>
          <w:szCs w:val="24"/>
        </w:rPr>
        <w:t>.</w:t>
      </w:r>
    </w:p>
    <w:p w14:paraId="45E53F92" w14:textId="77777777" w:rsidR="00EB5AB4" w:rsidRPr="00BC18C9" w:rsidRDefault="00EB5AB4" w:rsidP="00ED0951">
      <w:pPr>
        <w:pStyle w:val="Teksttreci20"/>
        <w:widowControl/>
        <w:numPr>
          <w:ilvl w:val="0"/>
          <w:numId w:val="22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przygotowuje sprawozdania z realizacji rocznych planów kontroli i przekazuje je do Instytucji Zarządzającej zgodnie z właściwymi wytycznymi w tym zakresie.</w:t>
      </w:r>
    </w:p>
    <w:p w14:paraId="06C496C4" w14:textId="77777777" w:rsidR="00EB5AB4" w:rsidRPr="00BC18C9" w:rsidRDefault="00EB5AB4" w:rsidP="00590984">
      <w:pPr>
        <w:pStyle w:val="Ania"/>
        <w:spacing w:before="120"/>
      </w:pPr>
      <w:r w:rsidRPr="00BC18C9">
        <w:t>§ 17.</w:t>
      </w:r>
    </w:p>
    <w:p w14:paraId="3ED87EB2" w14:textId="77777777" w:rsidR="00EB5AB4" w:rsidRPr="00BC18C9" w:rsidRDefault="00EB5AB4" w:rsidP="00ED0951">
      <w:pPr>
        <w:pStyle w:val="Teksttreci20"/>
        <w:widowControl/>
        <w:numPr>
          <w:ilvl w:val="0"/>
          <w:numId w:val="2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zobowiązuje się poddać kontroli uprawnionych podmiotów zgodnie z Rozporządzeniem ogólnym, ustawą oraz Programem. Instytucja Pośrednicząca zapewni tym podmiotom nieograniczone prawo wglądu w dokumenty związane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z realizacją priorytetów inwestycyjnych, o których mowa w § 1 ust. 1  oraz wglądu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w dokumenty związane z realizacją  zadania powierzonego na mocy zapisów § 2 ust.2 pkt 21 niniejszych Warunków.</w:t>
      </w:r>
    </w:p>
    <w:p w14:paraId="128153ED" w14:textId="0172FF9A" w:rsidR="00EB5AB4" w:rsidRPr="00BC18C9" w:rsidRDefault="00EB5AB4" w:rsidP="008D2752">
      <w:pPr>
        <w:pStyle w:val="Teksttreci20"/>
        <w:widowControl/>
        <w:numPr>
          <w:ilvl w:val="0"/>
          <w:numId w:val="23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 xml:space="preserve">Prawo kontroli przysługuje uprawnionym podmiotom w siedzibie Instytucji Pośredniczącej, w siedzibie beneficjenta </w:t>
      </w:r>
      <w:r w:rsidR="00D36678">
        <w:rPr>
          <w:rFonts w:ascii="Times New Roman" w:hAnsi="Times New Roman"/>
          <w:sz w:val="24"/>
          <w:szCs w:val="24"/>
        </w:rPr>
        <w:t>lub</w:t>
      </w:r>
      <w:r w:rsidR="00D36678" w:rsidRPr="00BC18C9">
        <w:rPr>
          <w:rFonts w:ascii="Times New Roman" w:hAnsi="Times New Roman"/>
          <w:sz w:val="24"/>
          <w:szCs w:val="24"/>
        </w:rPr>
        <w:t xml:space="preserve"> </w:t>
      </w:r>
      <w:r w:rsidRPr="00BC18C9">
        <w:rPr>
          <w:rFonts w:ascii="Times New Roman" w:hAnsi="Times New Roman"/>
          <w:sz w:val="24"/>
          <w:szCs w:val="24"/>
        </w:rPr>
        <w:t xml:space="preserve">w miejscu realizacji projektu lub w każdym miejscu </w:t>
      </w:r>
      <w:r w:rsidR="00D36678">
        <w:rPr>
          <w:rFonts w:ascii="Times New Roman" w:hAnsi="Times New Roman"/>
          <w:sz w:val="24"/>
          <w:szCs w:val="24"/>
        </w:rPr>
        <w:t xml:space="preserve">bezpośrednio </w:t>
      </w:r>
      <w:r w:rsidRPr="00BC18C9">
        <w:rPr>
          <w:rFonts w:ascii="Times New Roman" w:hAnsi="Times New Roman"/>
          <w:sz w:val="24"/>
          <w:szCs w:val="24"/>
        </w:rPr>
        <w:t>związanym z realizacją projektu wdrażanego w ramach priorytetów inwestycyjnych, o których mowa w § 1 ust. 1.</w:t>
      </w:r>
    </w:p>
    <w:p w14:paraId="067D55BC" w14:textId="77777777" w:rsidR="00EB5AB4" w:rsidRPr="00BC18C9" w:rsidRDefault="00EB5AB4" w:rsidP="00590984">
      <w:pPr>
        <w:pStyle w:val="Ania"/>
        <w:spacing w:before="120"/>
      </w:pPr>
      <w:r w:rsidRPr="00BC18C9">
        <w:t>Nieprawidłowości i odzyskiwanie kwot nieprawidłowo wykorzystanych</w:t>
      </w:r>
    </w:p>
    <w:p w14:paraId="114ECE56" w14:textId="77777777" w:rsidR="00EB5AB4" w:rsidRPr="00BC18C9" w:rsidRDefault="00EB5AB4" w:rsidP="00590984">
      <w:pPr>
        <w:pStyle w:val="Ania"/>
        <w:spacing w:before="120"/>
      </w:pPr>
      <w:r w:rsidRPr="00BC18C9">
        <w:t>§ 18.</w:t>
      </w:r>
    </w:p>
    <w:p w14:paraId="174E8632" w14:textId="77777777" w:rsidR="00EB5AB4" w:rsidRPr="00BC18C9" w:rsidRDefault="00EB5AB4" w:rsidP="00ED0951">
      <w:pPr>
        <w:pStyle w:val="Teksttreci20"/>
        <w:widowControl/>
        <w:numPr>
          <w:ilvl w:val="0"/>
          <w:numId w:val="24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zobowiązuje się do przeprowadzenia procedury zmierzającej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do odzyskania środków przekazanych na finansowanie projektu, które zostały przez beneficjenta:</w:t>
      </w:r>
    </w:p>
    <w:p w14:paraId="3A7EF48C" w14:textId="77777777" w:rsidR="00EB5AB4" w:rsidRPr="00BC18C9" w:rsidRDefault="00EB5AB4" w:rsidP="00ED0951">
      <w:pPr>
        <w:pStyle w:val="Teksttreci20"/>
        <w:widowControl/>
        <w:numPr>
          <w:ilvl w:val="0"/>
          <w:numId w:val="25"/>
        </w:numPr>
        <w:shd w:val="clear" w:color="auto" w:fill="auto"/>
        <w:tabs>
          <w:tab w:val="left" w:pos="1469"/>
        </w:tabs>
        <w:spacing w:before="120" w:after="120" w:line="276" w:lineRule="auto"/>
        <w:ind w:left="1120"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wykorzystane niezgodnie z przeznaczeniem,</w:t>
      </w:r>
    </w:p>
    <w:p w14:paraId="3378642B" w14:textId="77777777" w:rsidR="00EB5AB4" w:rsidRPr="00BC18C9" w:rsidRDefault="00EB5AB4" w:rsidP="00ED0951">
      <w:pPr>
        <w:pStyle w:val="Teksttreci20"/>
        <w:widowControl/>
        <w:numPr>
          <w:ilvl w:val="0"/>
          <w:numId w:val="25"/>
        </w:numPr>
        <w:shd w:val="clear" w:color="auto" w:fill="auto"/>
        <w:tabs>
          <w:tab w:val="left" w:pos="1469"/>
        </w:tabs>
        <w:spacing w:before="120" w:after="120" w:line="276" w:lineRule="auto"/>
        <w:ind w:left="1120"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z naruszeniem procedur, o których mowa w art. 184 ustawy o finansach publicznych,</w:t>
      </w:r>
    </w:p>
    <w:p w14:paraId="2CA7A023" w14:textId="77777777" w:rsidR="00EB5AB4" w:rsidRPr="00BC18C9" w:rsidRDefault="00EB5AB4" w:rsidP="00ED0951">
      <w:pPr>
        <w:pStyle w:val="Teksttreci20"/>
        <w:widowControl/>
        <w:numPr>
          <w:ilvl w:val="0"/>
          <w:numId w:val="25"/>
        </w:numPr>
        <w:shd w:val="clear" w:color="auto" w:fill="auto"/>
        <w:tabs>
          <w:tab w:val="left" w:pos="1469"/>
        </w:tabs>
        <w:spacing w:before="120" w:after="120" w:line="276" w:lineRule="auto"/>
        <w:ind w:left="1120"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zostały pobrane nienależnie lub w nadmiernej wysokości </w:t>
      </w:r>
    </w:p>
    <w:p w14:paraId="35B72260" w14:textId="77777777" w:rsidR="00EB5AB4" w:rsidRPr="00BC18C9" w:rsidRDefault="00EB5AB4" w:rsidP="00590984">
      <w:pPr>
        <w:pStyle w:val="Teksttreci20"/>
        <w:widowControl/>
        <w:shd w:val="clear" w:color="auto" w:fill="auto"/>
        <w:tabs>
          <w:tab w:val="left" w:pos="1469"/>
        </w:tabs>
        <w:spacing w:before="120" w:after="120" w:line="276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- zgodnie z art. 207 ustawy o finansach publicznych.</w:t>
      </w:r>
    </w:p>
    <w:p w14:paraId="4DAE978A" w14:textId="77777777" w:rsidR="00EB5AB4" w:rsidRPr="00BC18C9" w:rsidRDefault="00EB5AB4" w:rsidP="00ED0951">
      <w:pPr>
        <w:pStyle w:val="Teksttreci20"/>
        <w:widowControl/>
        <w:numPr>
          <w:ilvl w:val="0"/>
          <w:numId w:val="24"/>
        </w:numPr>
        <w:shd w:val="clear" w:color="auto" w:fill="auto"/>
        <w:spacing w:before="120" w:after="120" w:line="276" w:lineRule="auto"/>
        <w:ind w:left="420" w:right="-51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zobowiązuje się do wdrożenia skutecznych i proporcjonalnych środków przeciwdziałania nadużyciom finansowym, w tym oszustwom finansowym, </w:t>
      </w:r>
      <w:r w:rsidR="00FD673A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na podstawie art. 125 ust. 4 lit. c rozporządzenia ogólnego.</w:t>
      </w:r>
    </w:p>
    <w:p w14:paraId="3DF85ABB" w14:textId="77777777" w:rsidR="00EB5AB4" w:rsidRPr="00BC18C9" w:rsidRDefault="00EB5AB4" w:rsidP="00ED0951">
      <w:pPr>
        <w:pStyle w:val="Teksttreci20"/>
        <w:widowControl/>
        <w:numPr>
          <w:ilvl w:val="0"/>
          <w:numId w:val="24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niezwłocznego przekazywania informacji o ujawnionych nieprawidłowościach w realizacji projektów lub w ramach priorytetów inwestycyjnych, o których mowa w § 1 ust. 1 oraz podjętych środkach naprawczych, zgodnie z przyjętym systemem raportowania o nieprawidłowościach w ramach Programu.</w:t>
      </w:r>
    </w:p>
    <w:p w14:paraId="7BBD8A5A" w14:textId="77777777" w:rsidR="00EB5AB4" w:rsidRPr="00BC18C9" w:rsidRDefault="00EB5AB4" w:rsidP="00590984">
      <w:pPr>
        <w:pStyle w:val="Ania"/>
        <w:spacing w:before="120"/>
      </w:pPr>
      <w:r w:rsidRPr="00BC18C9">
        <w:t xml:space="preserve">§ 19. </w:t>
      </w:r>
    </w:p>
    <w:p w14:paraId="31719768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left="20"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wydania przez Instytucję Pośredniczącą decyzji w zakresie umorzenia w całości albo w części należności, o których mowa w art. 189 i 207 ustawy o finansach publicznych, Instytucja Pośrednicząca niezwłocznie informuje pisemnie Instytucję Zarządzającą o wydaniu decyzji w tym zakresie, przesyłając jej kopię.</w:t>
      </w:r>
    </w:p>
    <w:p w14:paraId="6DCA3C3B" w14:textId="77777777" w:rsidR="00EB5AB4" w:rsidRPr="00BC18C9" w:rsidRDefault="00EB5AB4" w:rsidP="00590984">
      <w:pPr>
        <w:pStyle w:val="Ania"/>
        <w:spacing w:before="120"/>
      </w:pPr>
      <w:r w:rsidRPr="00BC18C9">
        <w:t>§ 20.</w:t>
      </w:r>
    </w:p>
    <w:p w14:paraId="0275A045" w14:textId="77777777" w:rsidR="00EB5AB4" w:rsidRPr="00BC18C9" w:rsidRDefault="00EB5AB4" w:rsidP="00ED0951">
      <w:pPr>
        <w:pStyle w:val="Teksttreci20"/>
        <w:widowControl/>
        <w:numPr>
          <w:ilvl w:val="0"/>
          <w:numId w:val="26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odpowiada za prawidłowe wykorzystanie środków w ramach zadań powierzonych do realizacji niniejszymi Warunkami.</w:t>
      </w:r>
    </w:p>
    <w:p w14:paraId="75921BDA" w14:textId="77777777" w:rsidR="00EB5AB4" w:rsidRPr="00BC18C9" w:rsidRDefault="00EB5AB4" w:rsidP="00ED0951">
      <w:pPr>
        <w:pStyle w:val="Teksttreci20"/>
        <w:widowControl/>
        <w:numPr>
          <w:ilvl w:val="0"/>
          <w:numId w:val="26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nieprawidłowej realizacji powierzonych Instytucji  Pośredniczącej zadań, nieprzestrzegania przez tę instytucję przepisów prawa lub działania niezgodnie z systemem realizacji Programu lub wytycznymi lub stwierdzenia opóźnień w realizacji powierzonego zadania, a także zaistnienia okoliczności o których mowa w art. 144 ust. 1 rozporządzenia ogólnego, Instytucja Zarządzająca pisemnie wskazuje nieprawidłowości oraz działania naprawcze i wyznacza Instytucji Pośredniczącej termin ich realizacji, nie krótszy niż 25 dni roboczych.</w:t>
      </w:r>
    </w:p>
    <w:p w14:paraId="01438186" w14:textId="77777777" w:rsidR="00EB5AB4" w:rsidRPr="00BC18C9" w:rsidRDefault="00EB5AB4" w:rsidP="00ED0951">
      <w:pPr>
        <w:pStyle w:val="Teksttreci20"/>
        <w:widowControl/>
        <w:numPr>
          <w:ilvl w:val="0"/>
          <w:numId w:val="26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>W sytuacji, o której mowa w ust. 2, Instytucja Zarządzająca może wystąpić o zawieszenie desygnacji Instytucji Pośredniczącej, zgodnie z art. 11 ust. 1 pkt 4 ustawy.</w:t>
      </w:r>
    </w:p>
    <w:p w14:paraId="15CC9785" w14:textId="77777777" w:rsidR="00EB5AB4" w:rsidRPr="00BC18C9" w:rsidRDefault="00EB5AB4" w:rsidP="00ED0951">
      <w:pPr>
        <w:pStyle w:val="Teksttreci20"/>
        <w:widowControl/>
        <w:numPr>
          <w:ilvl w:val="0"/>
          <w:numId w:val="26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niepodjęcia działań zmierzających do usunięcia nieprawidłowości, o których mowa w ust. 2, w wyznaczonym terminie Instytucja Zarządzająca może:</w:t>
      </w:r>
    </w:p>
    <w:p w14:paraId="64DD98BD" w14:textId="77777777" w:rsidR="00EB5AB4" w:rsidRPr="00BC18C9" w:rsidRDefault="00EB5AB4" w:rsidP="00ED0951">
      <w:pPr>
        <w:pStyle w:val="Teksttreci20"/>
        <w:widowControl/>
        <w:numPr>
          <w:ilvl w:val="0"/>
          <w:numId w:val="27"/>
        </w:numPr>
        <w:shd w:val="clear" w:color="auto" w:fill="auto"/>
        <w:tabs>
          <w:tab w:val="left" w:pos="774"/>
        </w:tabs>
        <w:spacing w:before="120" w:after="120" w:line="276" w:lineRule="auto"/>
        <w:ind w:left="780" w:hanging="2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wystąpić do Ministra Finansów o zablokowanie środków na realizację priorytetów inwestycyjnych, o których mowa w § 1 ust. 1;</w:t>
      </w:r>
    </w:p>
    <w:p w14:paraId="243984AF" w14:textId="77777777" w:rsidR="00EB5AB4" w:rsidRPr="00BC18C9" w:rsidRDefault="00EB5AB4" w:rsidP="00ED0951">
      <w:pPr>
        <w:pStyle w:val="Teksttreci20"/>
        <w:widowControl/>
        <w:numPr>
          <w:ilvl w:val="0"/>
          <w:numId w:val="27"/>
        </w:numPr>
        <w:shd w:val="clear" w:color="auto" w:fill="auto"/>
        <w:spacing w:before="120" w:after="120" w:line="276" w:lineRule="auto"/>
        <w:ind w:left="780" w:hanging="2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wstrzymać albo wycofać część albo całość dofinansowania z pomocy technicznej dla Instytucji Pośredniczącej.</w:t>
      </w:r>
    </w:p>
    <w:p w14:paraId="4DA3ECAA" w14:textId="77777777" w:rsidR="00EB5AB4" w:rsidRPr="00BC18C9" w:rsidRDefault="00EB5AB4" w:rsidP="00ED0951">
      <w:pPr>
        <w:pStyle w:val="Teksttreci20"/>
        <w:widowControl/>
        <w:numPr>
          <w:ilvl w:val="0"/>
          <w:numId w:val="26"/>
        </w:numPr>
        <w:shd w:val="clear" w:color="auto" w:fill="auto"/>
        <w:spacing w:before="120" w:after="120" w:line="276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przypadku, gdy nieprawidłowość indywidualna w ramach projektu wynika bezpośrednio z działania lub zaniechania Instytucji Pośredniczącej, Instytucja Zarządzająca, po analizie stanu faktycznego, mając na względzie wagę stwierdzonych naruszeń, może wezwać Instytucję Pośredniczącą do zwrotu nieprawidłowo wydatkowanych środków. Art. 207 ustawy o finansach publicznych stosuje się odpowiednio.</w:t>
      </w:r>
    </w:p>
    <w:p w14:paraId="24BB0D5A" w14:textId="77777777" w:rsidR="00EB5AB4" w:rsidRPr="00BC18C9" w:rsidRDefault="00EB5AB4" w:rsidP="00590984">
      <w:pPr>
        <w:pStyle w:val="Ania"/>
        <w:spacing w:before="120"/>
      </w:pPr>
      <w:r w:rsidRPr="00BC18C9">
        <w:t>Pomoc techniczna</w:t>
      </w:r>
    </w:p>
    <w:p w14:paraId="36FBF622" w14:textId="77777777" w:rsidR="00FD673A" w:rsidRPr="00BC18C9" w:rsidRDefault="00FD673A" w:rsidP="00590984">
      <w:pPr>
        <w:pStyle w:val="Ania"/>
        <w:spacing w:before="120"/>
      </w:pPr>
      <w:r w:rsidRPr="00BC18C9">
        <w:t>§ 21.</w:t>
      </w:r>
    </w:p>
    <w:p w14:paraId="7B1E5848" w14:textId="0ABA2F71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Zarządzająca przyznaje Instytucji Pośredniczącej limit środków na finansowanie zadań w ramach Osi priorytetowej 11. Pomoc techniczna w podziale na lata 2014-2018 oraz 2019-2023, z zastrzeżeniem ust. 2 i </w:t>
      </w:r>
      <w:r w:rsidR="001A44EE" w:rsidRPr="00BC18C9">
        <w:rPr>
          <w:rFonts w:ascii="Times New Roman" w:hAnsi="Times New Roman"/>
          <w:sz w:val="24"/>
          <w:szCs w:val="24"/>
        </w:rPr>
        <w:t>7</w:t>
      </w:r>
      <w:r w:rsidRPr="00BC18C9">
        <w:rPr>
          <w:rFonts w:ascii="Times New Roman" w:hAnsi="Times New Roman"/>
          <w:sz w:val="24"/>
          <w:szCs w:val="24"/>
        </w:rPr>
        <w:t>.</w:t>
      </w:r>
    </w:p>
    <w:p w14:paraId="562DAB81" w14:textId="23BAB7AA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Limit środków na finansowanie zadań, o których mowa w ust. 1, w latach 2014-2018 wynosi </w:t>
      </w:r>
      <w:r w:rsidR="001A44EE" w:rsidRPr="00BC18C9">
        <w:rPr>
          <w:rFonts w:ascii="Times New Roman" w:hAnsi="Times New Roman"/>
          <w:sz w:val="24"/>
          <w:szCs w:val="24"/>
        </w:rPr>
        <w:t>6 887 807,06</w:t>
      </w:r>
      <w:r w:rsidRPr="00BC18C9">
        <w:rPr>
          <w:rFonts w:ascii="Times New Roman" w:hAnsi="Times New Roman"/>
          <w:sz w:val="24"/>
          <w:szCs w:val="24"/>
        </w:rPr>
        <w:t xml:space="preserve"> PLN, z zastrzeżeniem § 20 ust. 4 pkt 2.</w:t>
      </w:r>
    </w:p>
    <w:p w14:paraId="31195CB0" w14:textId="77777777" w:rsidR="00F82CCD" w:rsidRPr="00BC18C9" w:rsidRDefault="001A44EE" w:rsidP="00BC18C9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</w:rPr>
      </w:pPr>
      <w:r w:rsidRPr="00BC18C9">
        <w:rPr>
          <w:rFonts w:ascii="Times New Roman" w:hAnsi="Times New Roman"/>
          <w:sz w:val="24"/>
          <w:szCs w:val="24"/>
        </w:rPr>
        <w:t>Limit środków na finansowanie zadań, o których mowa w ust. 1, w latach 2019-2023 wynosi 11 346 958,94</w:t>
      </w:r>
      <w:r w:rsidR="009C638D" w:rsidRPr="00BC18C9">
        <w:rPr>
          <w:rFonts w:ascii="Times New Roman" w:hAnsi="Times New Roman"/>
          <w:sz w:val="24"/>
          <w:szCs w:val="24"/>
        </w:rPr>
        <w:t xml:space="preserve"> </w:t>
      </w:r>
      <w:r w:rsidRPr="00BC18C9">
        <w:rPr>
          <w:rFonts w:ascii="Times New Roman" w:hAnsi="Times New Roman"/>
          <w:sz w:val="24"/>
          <w:szCs w:val="24"/>
        </w:rPr>
        <w:t>PLN, z zastrzeżeniem § 20 ust. 4 pkt 2.</w:t>
      </w:r>
    </w:p>
    <w:p w14:paraId="3505AA33" w14:textId="77777777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Realizacja zadań, o których mowa w ust. 1, następuje w ramach projektów przyjętych do realizacji przez Instytucję Zarządzającą oraz zgodnie z rocznymi umowami o dofinansowanie projektu pomocy technicznej.</w:t>
      </w:r>
    </w:p>
    <w:p w14:paraId="355F2D56" w14:textId="77777777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składa wniosek o dofinansowanie projektu w formie Rocznego Planu Działania Pomocy Technicznej w terminie do dnia 10-go października roku poprzedzającego rok, w którym będzie realizowany projekt</w:t>
      </w:r>
      <w:r w:rsidRPr="00BC18C9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BC18C9">
        <w:rPr>
          <w:rFonts w:ascii="Times New Roman" w:hAnsi="Times New Roman"/>
          <w:sz w:val="24"/>
          <w:szCs w:val="24"/>
        </w:rPr>
        <w:t xml:space="preserve"> zgodnie ze wzorem określonym przez Instytucję Zarządzającą.</w:t>
      </w:r>
    </w:p>
    <w:p w14:paraId="1F5B08AC" w14:textId="77777777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do dokonywania w zakresie swoich zadań wszelkich możliwych operacji przy użyciu systemu informatycznego wspierającego realizację projektów pomocy technicznej z chwilą jego wdrożenia.</w:t>
      </w:r>
    </w:p>
    <w:p w14:paraId="02686C74" w14:textId="0F8664F4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6" w:hanging="42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Środki na finansowanie zadań, o których mowa w ust. 1, w latach 2019-2023 </w:t>
      </w:r>
      <w:r w:rsidR="001A44EE" w:rsidRPr="00BC18C9">
        <w:rPr>
          <w:rFonts w:ascii="Times New Roman" w:hAnsi="Times New Roman"/>
          <w:sz w:val="24"/>
          <w:szCs w:val="24"/>
        </w:rPr>
        <w:t xml:space="preserve">zostały </w:t>
      </w:r>
      <w:r w:rsidRPr="00BC18C9">
        <w:rPr>
          <w:rFonts w:ascii="Times New Roman" w:hAnsi="Times New Roman"/>
          <w:sz w:val="24"/>
          <w:szCs w:val="24"/>
        </w:rPr>
        <w:t xml:space="preserve">przyznane </w:t>
      </w:r>
      <w:r w:rsidR="001A44EE" w:rsidRPr="00BC18C9">
        <w:rPr>
          <w:rFonts w:ascii="Times New Roman" w:hAnsi="Times New Roman"/>
          <w:sz w:val="24"/>
          <w:szCs w:val="24"/>
        </w:rPr>
        <w:t>w oparciu o</w:t>
      </w:r>
      <w:r w:rsidRPr="00BC18C9">
        <w:rPr>
          <w:rFonts w:ascii="Times New Roman" w:hAnsi="Times New Roman"/>
          <w:sz w:val="24"/>
          <w:szCs w:val="24"/>
        </w:rPr>
        <w:t xml:space="preserve"> stan realizacji zadań powierzonych niniejszymi Warunkami oraz utrzymane </w:t>
      </w:r>
      <w:r w:rsidR="001A44EE" w:rsidRPr="00BC18C9">
        <w:rPr>
          <w:rFonts w:ascii="Times New Roman" w:hAnsi="Times New Roman"/>
          <w:sz w:val="24"/>
          <w:szCs w:val="24"/>
        </w:rPr>
        <w:t xml:space="preserve">kryteria </w:t>
      </w:r>
      <w:r w:rsidRPr="00BC18C9">
        <w:rPr>
          <w:rFonts w:ascii="Times New Roman" w:hAnsi="Times New Roman"/>
          <w:sz w:val="24"/>
          <w:szCs w:val="24"/>
        </w:rPr>
        <w:t xml:space="preserve">desygnacji </w:t>
      </w:r>
      <w:r w:rsidR="001A44EE" w:rsidRPr="00BC18C9">
        <w:rPr>
          <w:rFonts w:ascii="Times New Roman" w:hAnsi="Times New Roman"/>
          <w:sz w:val="24"/>
          <w:szCs w:val="24"/>
        </w:rPr>
        <w:t xml:space="preserve">określone </w:t>
      </w:r>
      <w:r w:rsidRPr="00BC18C9">
        <w:rPr>
          <w:rFonts w:ascii="Times New Roman" w:hAnsi="Times New Roman"/>
          <w:sz w:val="24"/>
          <w:szCs w:val="24"/>
        </w:rPr>
        <w:t>w załączniku XIII do rozporządzenia ogólnego.</w:t>
      </w:r>
    </w:p>
    <w:p w14:paraId="7B1559EE" w14:textId="77777777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 xml:space="preserve">Dofinansowanie w części wkładu unijnego jest przekazywane przez Instytucję Zarządzającą w formie dotacji celowej. </w:t>
      </w:r>
    </w:p>
    <w:p w14:paraId="7D27FDB7" w14:textId="77777777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Wkład krajowy uzupełniający środki, o których mowa w ust. 7, zapewnia Instytucja Pośrednicząca. </w:t>
      </w:r>
    </w:p>
    <w:p w14:paraId="023D48CD" w14:textId="77777777" w:rsidR="00EB5AB4" w:rsidRPr="00BC18C9" w:rsidRDefault="00EB5AB4" w:rsidP="00ED0951">
      <w:pPr>
        <w:pStyle w:val="Teksttreci20"/>
        <w:widowControl/>
        <w:numPr>
          <w:ilvl w:val="0"/>
          <w:numId w:val="28"/>
        </w:numPr>
        <w:shd w:val="clear" w:color="auto" w:fill="auto"/>
        <w:spacing w:before="120" w:after="120" w:line="276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przekazuje do IZ dokumenty sprawozdawcze z realizacji Osi Priorytetowej 11. Pomoc Techniczna, w zakresie przedmiotowym określonym w </w:t>
      </w:r>
      <w:r w:rsidRPr="00BC18C9">
        <w:rPr>
          <w:rFonts w:ascii="Times New Roman" w:hAnsi="Times New Roman"/>
          <w:i/>
          <w:sz w:val="24"/>
          <w:szCs w:val="24"/>
        </w:rPr>
        <w:t xml:space="preserve">Wytycznych w zakresie sprawozdawczości na lata 2014-2020, </w:t>
      </w:r>
      <w:r w:rsidRPr="00BC18C9">
        <w:rPr>
          <w:rFonts w:ascii="Times New Roman" w:hAnsi="Times New Roman"/>
          <w:sz w:val="24"/>
          <w:szCs w:val="24"/>
        </w:rPr>
        <w:t xml:space="preserve">w terminach określonych w aktualnej Instrukcji Wykonawczej. </w:t>
      </w:r>
    </w:p>
    <w:p w14:paraId="041E8292" w14:textId="77777777" w:rsidR="00EB5AB4" w:rsidRPr="00BC18C9" w:rsidRDefault="00EB5AB4" w:rsidP="00590984">
      <w:pPr>
        <w:pStyle w:val="Ania"/>
        <w:spacing w:before="120"/>
      </w:pPr>
      <w:r w:rsidRPr="00BC18C9">
        <w:t>System informatyczny</w:t>
      </w:r>
    </w:p>
    <w:p w14:paraId="2183C0F5" w14:textId="77777777" w:rsidR="00EB5AB4" w:rsidRPr="00BC18C9" w:rsidRDefault="00EB5AB4" w:rsidP="00590984">
      <w:pPr>
        <w:pStyle w:val="Ania"/>
        <w:spacing w:before="120"/>
      </w:pPr>
      <w:r w:rsidRPr="00BC18C9">
        <w:t>§ 22.</w:t>
      </w:r>
    </w:p>
    <w:p w14:paraId="568E3E07" w14:textId="77777777" w:rsidR="00EB5AB4" w:rsidRPr="00BC18C9" w:rsidRDefault="00EB5AB4" w:rsidP="00ED0951">
      <w:pPr>
        <w:pStyle w:val="Teksttreci20"/>
        <w:widowControl/>
        <w:numPr>
          <w:ilvl w:val="0"/>
          <w:numId w:val="29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w zakresie swoich zadań dokonuje wszelkich możliwych operacji przy użyciu systemów informatycznych do obsługi Programu, w tym Lokalnego Systemu Informatycznego oraz Centralnego systemu teleinformatycznego, z chwilą ich wdrożenia.</w:t>
      </w:r>
    </w:p>
    <w:p w14:paraId="29EE64A1" w14:textId="77777777" w:rsidR="00EB5AB4" w:rsidRPr="00BC18C9" w:rsidRDefault="00EB5AB4" w:rsidP="00ED0951">
      <w:pPr>
        <w:pStyle w:val="Teksttreci20"/>
        <w:widowControl/>
        <w:numPr>
          <w:ilvl w:val="0"/>
          <w:numId w:val="29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zobowiązana zapewnić, że wnioskodawcy aplikując o środki z Programu będą stosowali Lokalny System Informatyczny, z chwilą jego wdrożenia.</w:t>
      </w:r>
    </w:p>
    <w:p w14:paraId="39973A9F" w14:textId="77777777" w:rsidR="00EB5AB4" w:rsidRPr="00BC18C9" w:rsidRDefault="00EB5AB4" w:rsidP="00ED0951">
      <w:pPr>
        <w:pStyle w:val="Teksttreci20"/>
        <w:widowControl/>
        <w:numPr>
          <w:ilvl w:val="0"/>
          <w:numId w:val="29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jest odpowiedzialna za zapewnienie bieżącego wprowadzania danych do systemów, o których mowa w ust. 1, w tym danych o uczestnikach projektów oraz za zgodność wprowadzonych danych z dokumentami źródłowymi. Dane są zbierane zgodnie ze standardem określonym przez Instytucję Zarządzającą oraz wytycznymi, o których mowa w § 2 ust. 3.</w:t>
      </w:r>
    </w:p>
    <w:p w14:paraId="79B0C032" w14:textId="77777777" w:rsidR="00EB5AB4" w:rsidRPr="00BC18C9" w:rsidRDefault="00EB5AB4" w:rsidP="00ED0951">
      <w:pPr>
        <w:pStyle w:val="Teksttreci20"/>
        <w:widowControl/>
        <w:numPr>
          <w:ilvl w:val="0"/>
          <w:numId w:val="29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przetwarzania danych w systemach informatycznych, o których mowa w ust.1, z zapewnieniem bezpieczeństwa i poufności danych, w tym zgodnie z RODO i obowiązującą ustawą o ochronie danych osobowych oraz wytycznymi, o których mowa w § 2 ust. 3.</w:t>
      </w:r>
    </w:p>
    <w:p w14:paraId="0CCA4796" w14:textId="77777777" w:rsidR="00EB5AB4" w:rsidRPr="00BC18C9" w:rsidRDefault="00EB5AB4" w:rsidP="00ED0951">
      <w:pPr>
        <w:pStyle w:val="Teksttreci20"/>
        <w:widowControl/>
        <w:numPr>
          <w:ilvl w:val="0"/>
          <w:numId w:val="29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zapewnia wysoką jakość wszystkich informacji, w szczególności poprawność i kompletność danych wprowadzanych do Centralnego systemu teleinformatycznego. Jednocześnie zapewnia zgodność informacji zawartych w przekazywanych przez nią dokumentach z danymi w ww. systemie.</w:t>
      </w:r>
    </w:p>
    <w:p w14:paraId="4728FE10" w14:textId="77777777" w:rsidR="00EB5AB4" w:rsidRPr="00BC18C9" w:rsidRDefault="00EB5AB4" w:rsidP="00590984">
      <w:pPr>
        <w:pStyle w:val="Teksttreci50"/>
        <w:widowControl/>
        <w:shd w:val="clear" w:color="auto" w:fill="auto"/>
        <w:spacing w:before="120" w:after="120" w:line="276" w:lineRule="auto"/>
        <w:ind w:left="20" w:firstLine="0"/>
        <w:rPr>
          <w:rFonts w:ascii="Times New Roman" w:hAnsi="Times New Roman"/>
          <w:sz w:val="24"/>
          <w:szCs w:val="24"/>
        </w:rPr>
      </w:pPr>
    </w:p>
    <w:p w14:paraId="0AA78AFA" w14:textId="77777777" w:rsidR="00EB5AB4" w:rsidRPr="00BC18C9" w:rsidRDefault="00EB5AB4" w:rsidP="00590984">
      <w:pPr>
        <w:pStyle w:val="Ania"/>
        <w:spacing w:before="120"/>
      </w:pPr>
      <w:r w:rsidRPr="00BC18C9">
        <w:t>Dane osobowe</w:t>
      </w:r>
    </w:p>
    <w:p w14:paraId="588B4028" w14:textId="77777777" w:rsidR="00EB5AB4" w:rsidRPr="00BC18C9" w:rsidRDefault="00EB5AB4" w:rsidP="00590984">
      <w:pPr>
        <w:pStyle w:val="Ania"/>
        <w:spacing w:before="120"/>
        <w:rPr>
          <w:lang w:eastAsia="en-US"/>
        </w:rPr>
      </w:pPr>
      <w:r w:rsidRPr="00BC18C9">
        <w:t>§ 23.</w:t>
      </w:r>
    </w:p>
    <w:p w14:paraId="7129263B" w14:textId="7A009A50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Na podstawie art. 28  RODO, Powierzający, </w:t>
      </w:r>
      <w:r w:rsidRPr="00BC18C9">
        <w:rPr>
          <w:rFonts w:ascii="Times New Roman" w:eastAsia="Arial" w:hAnsi="Times New Roman" w:cs="Times New Roman"/>
          <w:color w:val="auto"/>
        </w:rPr>
        <w:t>jako administrator danych osobowych</w:t>
      </w:r>
      <w:r w:rsidRPr="00BC18C9">
        <w:rPr>
          <w:rFonts w:ascii="Times New Roman" w:eastAsia="Arial" w:hAnsi="Times New Roman" w:cs="Times New Roman"/>
        </w:rPr>
        <w:t xml:space="preserve">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w ramach Programu, powierza Instytucji Pośredniczącej przetwarzanie danych osobowych w imieniu i na rzecz Powierzającego na warunkach opisanych w niniejszym dokumencie w ramach zbior</w:t>
      </w:r>
      <w:r w:rsidR="00494A8C" w:rsidRPr="00BC18C9">
        <w:rPr>
          <w:rFonts w:ascii="Times New Roman" w:eastAsia="Arial" w:hAnsi="Times New Roman" w:cs="Times New Roman"/>
        </w:rPr>
        <w:t>ów</w:t>
      </w:r>
      <w:r w:rsidRPr="00BC18C9">
        <w:rPr>
          <w:rFonts w:ascii="Times New Roman" w:eastAsia="Arial" w:hAnsi="Times New Roman" w:cs="Times New Roman"/>
        </w:rPr>
        <w:t>:</w:t>
      </w:r>
    </w:p>
    <w:p w14:paraId="52AC8E42" w14:textId="77777777" w:rsidR="00EB5AB4" w:rsidRPr="00BC18C9" w:rsidRDefault="00EB5AB4" w:rsidP="00494A8C">
      <w:pPr>
        <w:widowControl/>
        <w:numPr>
          <w:ilvl w:val="0"/>
          <w:numId w:val="49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lastRenderedPageBreak/>
        <w:t xml:space="preserve">Regionalny Program Operacyjny </w:t>
      </w:r>
      <w:bookmarkStart w:id="8" w:name="_Hlk517185198"/>
      <w:r w:rsidRPr="00BC18C9">
        <w:rPr>
          <w:rFonts w:ascii="Times New Roman" w:eastAsia="Arial" w:hAnsi="Times New Roman" w:cs="Times New Roman"/>
        </w:rPr>
        <w:t>Województwa Świętokrzyskiego</w:t>
      </w:r>
      <w:bookmarkEnd w:id="8"/>
      <w:r w:rsidR="00494A8C" w:rsidRPr="00BC18C9">
        <w:rPr>
          <w:rFonts w:ascii="Times New Roman" w:eastAsia="Arial" w:hAnsi="Times New Roman" w:cs="Times New Roman"/>
        </w:rPr>
        <w:t xml:space="preserve">, </w:t>
      </w:r>
      <w:r w:rsidR="009E6142" w:rsidRPr="00BC18C9">
        <w:rPr>
          <w:rFonts w:ascii="Times New Roman" w:eastAsia="Arial" w:hAnsi="Times New Roman" w:cs="Times New Roman"/>
        </w:rPr>
        <w:t xml:space="preserve">w tym </w:t>
      </w:r>
      <w:bookmarkStart w:id="9" w:name="_Hlk517255635"/>
      <w:r w:rsidR="009E6142" w:rsidRPr="00BC18C9">
        <w:rPr>
          <w:rFonts w:ascii="Times New Roman" w:eastAsia="Arial" w:hAnsi="Times New Roman" w:cs="Times New Roman"/>
        </w:rPr>
        <w:t>dane uczestników projektów PSF będących użytkownikami BUR</w:t>
      </w:r>
      <w:bookmarkEnd w:id="9"/>
      <w:r w:rsidR="009E6142" w:rsidRPr="00BC18C9">
        <w:rPr>
          <w:rFonts w:ascii="Times New Roman" w:eastAsia="Arial" w:hAnsi="Times New Roman" w:cs="Times New Roman"/>
        </w:rPr>
        <w:t>.</w:t>
      </w:r>
    </w:p>
    <w:p w14:paraId="40DA5850" w14:textId="0DA5FFBA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Na podstawie § 8 </w:t>
      </w:r>
      <w:r w:rsidRPr="00BC18C9">
        <w:rPr>
          <w:rFonts w:ascii="Times New Roman" w:eastAsia="Arial" w:hAnsi="Times New Roman" w:cs="Times New Roman"/>
          <w:i/>
        </w:rPr>
        <w:t>Porozumienia w sprawie powierzenia przetwarzania danych osobowych w ramach centralnego systemu teleinformatycznego wspierającego realizację programów operacyjnych  w związku z realizacją Regionalnego Programu Operacyjnego Województwa Świętokrzyskiego na lata 2014-2020</w:t>
      </w:r>
      <w:r w:rsidRPr="00BC18C9">
        <w:rPr>
          <w:rFonts w:ascii="Times New Roman" w:eastAsia="Arial" w:hAnsi="Times New Roman" w:cs="Times New Roman"/>
        </w:rPr>
        <w:t xml:space="preserve"> zawartego w dniu 14.08.2015 r., pomiędzy Ministrem Infrastruktury i Rozwoju, a Zarządem Województwa Świętokrzyskiego, Powierzający powierza Instytucji Pośredniczącej przetwarzanie danych osobowych w imieniu i na rzecz </w:t>
      </w:r>
      <w:r w:rsidR="004E4AF8" w:rsidRPr="00BC18C9">
        <w:rPr>
          <w:rFonts w:ascii="Times New Roman" w:eastAsia="Arial" w:hAnsi="Times New Roman" w:cs="Times New Roman"/>
        </w:rPr>
        <w:t xml:space="preserve">ministra właściwego ds. rozwoju  </w:t>
      </w:r>
      <w:r w:rsidRPr="00BC18C9">
        <w:rPr>
          <w:rFonts w:ascii="Times New Roman" w:eastAsia="Arial" w:hAnsi="Times New Roman" w:cs="Times New Roman"/>
        </w:rPr>
        <w:t>na warunkach opisanych w niniejszym dokumencie oraz w cytowanym powyżej porozumieniu w ramach zbioru:</w:t>
      </w:r>
    </w:p>
    <w:p w14:paraId="137AC2D7" w14:textId="77777777" w:rsidR="00EB5AB4" w:rsidRPr="00BC18C9" w:rsidRDefault="00EB5AB4" w:rsidP="00ED0951">
      <w:pPr>
        <w:widowControl/>
        <w:numPr>
          <w:ilvl w:val="0"/>
          <w:numId w:val="49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Centralny system teleinformatyczny wspierający realizację programów operacyjnych</w:t>
      </w:r>
      <w:r w:rsidR="00590984" w:rsidRPr="00BC18C9">
        <w:rPr>
          <w:rFonts w:ascii="Times New Roman" w:eastAsia="Arial" w:hAnsi="Times New Roman" w:cs="Times New Roman"/>
        </w:rPr>
        <w:t>.</w:t>
      </w:r>
    </w:p>
    <w:p w14:paraId="5311F2D9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zobowiązuje się do przetwarzania powierzonych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do przetwarzania danych osobowych zgodnie z RODO, ustawą o ochronie danych osobowych, Warunkami, a także zgodnie z innymi przepisami prawa powszechnie obowiązującego, które chronią prawa osób, których dane dotyczą.</w:t>
      </w:r>
    </w:p>
    <w:p w14:paraId="729E4D77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zobowiązuje się przy przetwarzaniu powierzonych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do przetwarzania danych osobowych, do ich zabezpieczenia poprzez zastosowanie odpowiednich środków technicznych i organizacyjnych umożliwiających należyte zabezpieczenie danych osobowych i prywatności, wymagane przepisami prawa powszechnie obowiązującego dotyczącego ochrony danych osobowych, w tym szczególnie z art. 32 RODO.</w:t>
      </w:r>
    </w:p>
    <w:p w14:paraId="3E0EB7E1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zobowiązuje się do korzystania wyłącznie z usług takich podmiotów świadczących usługi na rzecz IP, które zapewniają wystarczające gwarancje wdrożenia odpowiednich środków technicznych i organizacyjnych, by przetwarzanie spełniało wymogi RODO i chroniło prawa osób, których dane dotyczą.</w:t>
      </w:r>
    </w:p>
    <w:p w14:paraId="55B11112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ponosi odpowiedzialność, tak wobec osób trzecich, jak i wobec Powierzającego, za szkody powstałe w związku z nieprzestrzeganiem RODO i przepisów prawa powszechnie obowiązującego dotyczącego ochrony danych osobowych oraz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za przetwarzanie powierzonych do przetwarzania danych osobowych niezgodnie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z Warunkami. </w:t>
      </w:r>
    </w:p>
    <w:p w14:paraId="04E8D3AF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Jeżeli inny podmiot przetwarzający, któremu Instytucja Pośrednicząca powierzyła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do przetwarzania dane osobowe ze zbioru, o którym mowa w ust. 1, nie wywiąże się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 ze spoczywających na nim obowiązków ochrony danych, pełna odpowiedzialność wobec administratora za wypełnienie obowiązków tego innego podmiotu przetwarzającego spoczywa na pierwotnym podmiocie przetwarzającym.</w:t>
      </w:r>
    </w:p>
    <w:p w14:paraId="730D8284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zobowiązuje się do wykonania wobec osób, których dane </w:t>
      </w:r>
      <w:r w:rsidR="00B95722" w:rsidRPr="00BC18C9">
        <w:rPr>
          <w:rFonts w:ascii="Times New Roman" w:eastAsia="Arial" w:hAnsi="Times New Roman" w:cs="Times New Roman"/>
        </w:rPr>
        <w:t>przetwarza</w:t>
      </w:r>
      <w:r w:rsidRPr="00BC18C9">
        <w:rPr>
          <w:rFonts w:ascii="Times New Roman" w:eastAsia="Arial" w:hAnsi="Times New Roman" w:cs="Times New Roman"/>
        </w:rPr>
        <w:t>, obowiązków informacyjnych wynikających z przepisów RODO</w:t>
      </w:r>
      <w:r w:rsidR="004E4AF8" w:rsidRPr="00BC18C9">
        <w:rPr>
          <w:rFonts w:ascii="Times New Roman" w:eastAsia="Arial" w:hAnsi="Times New Roman" w:cs="Times New Roman"/>
        </w:rPr>
        <w:t xml:space="preserve">, </w:t>
      </w:r>
      <w:r w:rsidR="004E4AF8" w:rsidRPr="00BC18C9">
        <w:rPr>
          <w:rFonts w:ascii="Times New Roman" w:eastAsia="Arial" w:hAnsi="Times New Roman" w:cs="Times New Roman"/>
        </w:rPr>
        <w:br/>
        <w:t>z wykorzystaniem klauzuli informacyjnej, której treść została uzgodniona pomiędzy Powierzającym a Instytucją Pośredniczącą</w:t>
      </w:r>
      <w:r w:rsidRPr="00BC18C9">
        <w:rPr>
          <w:rFonts w:ascii="Times New Roman" w:eastAsia="Arial" w:hAnsi="Times New Roman" w:cs="Times New Roman"/>
        </w:rPr>
        <w:t>.</w:t>
      </w:r>
    </w:p>
    <w:p w14:paraId="6854E6A8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lastRenderedPageBreak/>
        <w:t xml:space="preserve">Instytucja Pośrednicząca zobowiązuje się do wspierania Powierzającego w realizacji obowiązków określonych w art. 32 – 36 RODO, w szczególności udziela pomocy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w realizacji obowiązku odpowiadania na żądania osoby, której dane </w:t>
      </w:r>
      <w:r w:rsidR="00B95722" w:rsidRPr="00BC18C9">
        <w:rPr>
          <w:rFonts w:ascii="Times New Roman" w:eastAsia="Arial" w:hAnsi="Times New Roman" w:cs="Times New Roman"/>
        </w:rPr>
        <w:t>przetwarza</w:t>
      </w:r>
      <w:r w:rsidRPr="00BC18C9">
        <w:rPr>
          <w:rFonts w:ascii="Times New Roman" w:eastAsia="Arial" w:hAnsi="Times New Roman" w:cs="Times New Roman"/>
        </w:rPr>
        <w:t>, w zakresie wykonywania jej praw określanych w rozdziale III RODO.</w:t>
      </w:r>
      <w:r w:rsidR="004E4AF8" w:rsidRPr="00BC18C9">
        <w:rPr>
          <w:rFonts w:ascii="Times New Roman" w:eastAsia="Arial" w:hAnsi="Times New Roman" w:cs="Times New Roman"/>
        </w:rPr>
        <w:t xml:space="preserve"> </w:t>
      </w:r>
      <w:r w:rsidR="004E4AF8" w:rsidRPr="00BC18C9">
        <w:rPr>
          <w:rFonts w:ascii="Times New Roman" w:eastAsia="Arial" w:hAnsi="Times New Roman" w:cs="Times New Roman"/>
          <w:bCs/>
        </w:rPr>
        <w:t xml:space="preserve">Powierzający zobowiązuje Instytucję Pośredniczącą do informowania go o proponowanym sposobie realizacji  żądania osoby, której dane dotyczą, wynikającym z art. 15-22 RODO. Projekt odpowiedzi należy przesłać do akceptacji pocztą elektroniczną na adres: </w:t>
      </w:r>
      <w:hyperlink r:id="rId13" w:history="1">
        <w:r w:rsidR="004E4AF8" w:rsidRPr="00BC18C9">
          <w:rPr>
            <w:rStyle w:val="Hipercze"/>
            <w:rFonts w:ascii="Times New Roman" w:eastAsia="Arial" w:hAnsi="Times New Roman" w:cs="Times New Roman"/>
            <w:bCs/>
          </w:rPr>
          <w:t>iod@sejmik.kielce.pl</w:t>
        </w:r>
      </w:hyperlink>
      <w:r w:rsidR="004E4AF8" w:rsidRPr="00BC18C9">
        <w:rPr>
          <w:rFonts w:ascii="Times New Roman" w:eastAsia="Arial" w:hAnsi="Times New Roman" w:cs="Times New Roman"/>
        </w:rPr>
        <w:t>.</w:t>
      </w:r>
    </w:p>
    <w:p w14:paraId="1C2199AB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dalszego powierzania powierzonych do  przetwarzania danych osobowych beneficjentom, w imieniu i na rzecz Powierzającego. </w:t>
      </w:r>
    </w:p>
    <w:p w14:paraId="5010F868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Powierzenie przetwarzania danych osobowych beneficjentom następuje na podstawie decyzji lub umowy o dofinansowanie projektu w ramach Regionalnego Programu Operacyjnego Województwa Świętokrzyskiego na lata 2014-2020.</w:t>
      </w:r>
    </w:p>
    <w:p w14:paraId="36168BF8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dalszego powierzenia powierzonych do przetwarzania danych osobowych, w imieniu i na rzecz Powierzającego podmiotom świadczącym usługi na rzecz Instytucji Pośredniczącej, w związku z realizacją Regionalnego Programu Operacyjnego Województwa Świętokrzyskiego na lata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2014-2020. </w:t>
      </w:r>
    </w:p>
    <w:p w14:paraId="1A0468EF" w14:textId="34503CCA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Powierzenie przetwarzania danych osobowych podmiotom, o których mowa w ust. 12, odbywa się na podstawie odrębnych umów zawieranych na piśmie, z zastrzeżeniem,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że umowy te będą zawierały adekwatne elementy treści ujętej w niniejszych Warunkach.</w:t>
      </w:r>
    </w:p>
    <w:p w14:paraId="363A6960" w14:textId="0538F065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Zakres danych osobowych powierzanych do przetwarzania przez Instytucję Pośredniczącą podmiotom, o których mowa w ust. 12, powinien być każdorazowo dostosowany przez Instytucję Pośredniczącą  do celu ich powierzenia, przy czym zakres nie może być szerszy niż zakres określony w § 25 ust. 3.</w:t>
      </w:r>
    </w:p>
    <w:p w14:paraId="79E94576" w14:textId="77777777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takiego formułowania decyzji lub umów o dofinansowanie projektu zawieranych przez Instytucję Pośredniczącą z beneficjentami, by beneficjenci byli uprawnieni do dalszego powierzenia przetwarzania danych osobowych w imieniu i na rzecz Powierzającego, wyłącznie podmiotom świadczącym usługi na rzecz beneficjentów, w związku z realizacją projektów w ramach Regionalnego Programu Operacyjnego Województwa Świętokrzyskiego na lata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2014-2020.</w:t>
      </w:r>
    </w:p>
    <w:p w14:paraId="051ACBE9" w14:textId="746B1274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Powierzenie przetwarzania danych osobowych podmiotom, o których mowa w ust. 15, odbywa się na podstawie odrębnych umów zawieranych na piśmie, z zastrzeżeniem, że umowy te będą zawierały adekwatne elementy treści paragrafu dotyczącego ochrony danych osobowych zawartego w decyzji lub umowie o dofinansowanie projektu w ramach Regionalnego Programu Operacyjnego Województwa Świętokrzyskiego na lata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2014-2020.</w:t>
      </w:r>
    </w:p>
    <w:p w14:paraId="700D6FDA" w14:textId="4AAFDC15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Zakres danych osobowych powierzanych do przetwarzania przez beneficjentów podmiotom, o których mowa w ust. 15, powinien być każdorazowo dostosowany przez </w:t>
      </w:r>
      <w:r w:rsidRPr="00BC18C9">
        <w:rPr>
          <w:rFonts w:ascii="Times New Roman" w:eastAsia="Arial" w:hAnsi="Times New Roman" w:cs="Times New Roman"/>
        </w:rPr>
        <w:lastRenderedPageBreak/>
        <w:t>beneficjenta do celu ich powierzenia, przy czym zakres nie może być szerszy niż zakres określony w § 25 ust. 3.</w:t>
      </w:r>
    </w:p>
    <w:p w14:paraId="4E88DF9A" w14:textId="6F70136F" w:rsidR="00EB5AB4" w:rsidRPr="00BC18C9" w:rsidRDefault="00EB5AB4" w:rsidP="00ED0951">
      <w:pPr>
        <w:widowControl/>
        <w:numPr>
          <w:ilvl w:val="1"/>
          <w:numId w:val="34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przekazuje Powierzającemu, na każde jego żądanie, wykaz podmiotów, o których mowa w ust. 12 i 15, którym zostało powierzone przetwarzanie danych osobowych zarówno przez Instytucję Pośredniczącą, jak i przez beneficjentów. </w:t>
      </w:r>
    </w:p>
    <w:p w14:paraId="10272069" w14:textId="3395140F" w:rsidR="00EB5AB4" w:rsidRPr="00BC18C9" w:rsidRDefault="00EB5AB4" w:rsidP="00ED0951">
      <w:pPr>
        <w:widowControl/>
        <w:numPr>
          <w:ilvl w:val="1"/>
          <w:numId w:val="34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zobowiązuje Instytucję Pośredniczącą do takiego formułowania decyzji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lub umów o dofinansowanie projektu zawieranych przez Instytucję Pośredniczącą z beneficjentami, by beneficjenci byli zobowiązani do wykonywania wobec osób, których dane </w:t>
      </w:r>
      <w:r w:rsidR="00B95722" w:rsidRPr="00BC18C9">
        <w:rPr>
          <w:rFonts w:ascii="Times New Roman" w:eastAsia="Arial" w:hAnsi="Times New Roman" w:cs="Times New Roman"/>
        </w:rPr>
        <w:t>przetwarzają</w:t>
      </w:r>
      <w:r w:rsidRPr="00BC18C9">
        <w:rPr>
          <w:rFonts w:ascii="Times New Roman" w:eastAsia="Arial" w:hAnsi="Times New Roman" w:cs="Times New Roman"/>
        </w:rPr>
        <w:t>, obowiązków informacyjnych wynikających Rozdziału III RODO.</w:t>
      </w:r>
      <w:r w:rsidR="00590984" w:rsidRPr="00BC18C9">
        <w:rPr>
          <w:rFonts w:ascii="Times New Roman" w:eastAsia="Arial" w:hAnsi="Times New Roman" w:cs="Times New Roman"/>
        </w:rPr>
        <w:t xml:space="preserve"> </w:t>
      </w:r>
      <w:r w:rsidRPr="00BC18C9">
        <w:rPr>
          <w:rFonts w:ascii="Times New Roman" w:eastAsia="Arial" w:hAnsi="Times New Roman" w:cs="Times New Roman"/>
        </w:rPr>
        <w:t xml:space="preserve">Powierzający zobowiązuje Instytucję Pośredniczącą do takiego formułowania umów zawieranych przez Instytucję Pośredniczącą z podmiotami, o których mowa w ust. 12,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by podmioty te były zobowiązane do wykonywania wobec osób, których dane dotyczą, obowiązków informacyjnych wynikających z Rozdziału III RODO.</w:t>
      </w:r>
    </w:p>
    <w:p w14:paraId="4813050E" w14:textId="2B65B6BA" w:rsidR="00EB5AB4" w:rsidRPr="00BC18C9" w:rsidRDefault="00EB5AB4" w:rsidP="00ED0951">
      <w:pPr>
        <w:widowControl/>
        <w:numPr>
          <w:ilvl w:val="1"/>
          <w:numId w:val="34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zobowiązuje Instytucję Pośredniczącą do takiego formułowania decyzji lub umów o dofinansowanie projektu zawieranych przez Instytucję Pośredniczącą z beneficjentami, by beneficjenci byli zobowiązani  do uwzględnienia w umowach zawieranych z podmiotami, o których mowa w ust. 15, postanowień dotyczących wykonywania przez te podmioty wobec osób, których dane </w:t>
      </w:r>
      <w:r w:rsidR="00B95722" w:rsidRPr="00BC18C9">
        <w:rPr>
          <w:rFonts w:ascii="Times New Roman" w:eastAsia="Arial" w:hAnsi="Times New Roman" w:cs="Times New Roman"/>
        </w:rPr>
        <w:t>przetwarzają</w:t>
      </w:r>
      <w:r w:rsidRPr="00BC18C9">
        <w:rPr>
          <w:rFonts w:ascii="Times New Roman" w:eastAsia="Arial" w:hAnsi="Times New Roman" w:cs="Times New Roman"/>
        </w:rPr>
        <w:t>, obowiązków informacyjnych, o których mowa w Rozdziale III RODO.</w:t>
      </w:r>
    </w:p>
    <w:p w14:paraId="1CB5CAAC" w14:textId="77777777" w:rsidR="00EB5AB4" w:rsidRPr="00BC18C9" w:rsidRDefault="00EB5AB4" w:rsidP="00590984">
      <w:pPr>
        <w:pStyle w:val="Ania"/>
        <w:rPr>
          <w:rFonts w:eastAsia="Arial"/>
        </w:rPr>
      </w:pPr>
      <w:r w:rsidRPr="00BC18C9">
        <w:rPr>
          <w:rFonts w:eastAsia="Arial"/>
        </w:rPr>
        <w:t>§ 24.</w:t>
      </w:r>
    </w:p>
    <w:p w14:paraId="052CE122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Powierzający umocowuje Instytucję Pośredniczącą do wydawania i odwoływania upoważnień do przetwarzania danych osobowych w zbiorze, o którym mowa w § 23 ust. 1 pkt 1. Instytucja Pośrednicząca ograniczy dostęp do danych osobowych wyłącznie do osób posiadających upoważnienia do przetwarzania danych osobowych w zbiorze, o którym mowa w § 23 ust. 1.</w:t>
      </w:r>
    </w:p>
    <w:p w14:paraId="25C5951E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Powierzający umocowuje Instytucję Pośredniczącą do dalszego umocowywania beneficjentów do wydawania i odwoływania upoważnień do przetwarzania danych osobowych w zbiorze, o którym mowa w § 23 ust. 1.</w:t>
      </w:r>
    </w:p>
    <w:p w14:paraId="27F6697B" w14:textId="781FCA4B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dalszego umocowywania podmiotów, o których mowa  § 23 ust. </w:t>
      </w:r>
      <w:r w:rsidR="004A60F7" w:rsidRPr="00BC18C9">
        <w:rPr>
          <w:rFonts w:ascii="Times New Roman" w:eastAsia="Arial" w:hAnsi="Times New Roman" w:cs="Times New Roman"/>
        </w:rPr>
        <w:t>12</w:t>
      </w:r>
      <w:r w:rsidRPr="00BC18C9">
        <w:rPr>
          <w:rFonts w:ascii="Times New Roman" w:eastAsia="Arial" w:hAnsi="Times New Roman" w:cs="Times New Roman"/>
        </w:rPr>
        <w:t>, do wydawania i odwoływania upoważnień do przetwarzania danych osobowych w zbiorze, o którym mowa  w § 23 ust. 1.</w:t>
      </w:r>
    </w:p>
    <w:p w14:paraId="33395566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Upoważnienia do przetwarzania danych osobowych w zbiorze, o którym mowa w § 23 ust. 2, wydaje administrator danych osobowych w ramach </w:t>
      </w:r>
      <w:proofErr w:type="spellStart"/>
      <w:r w:rsidRPr="00BC18C9">
        <w:rPr>
          <w:rFonts w:ascii="Times New Roman" w:eastAsia="Arial" w:hAnsi="Times New Roman" w:cs="Times New Roman"/>
        </w:rPr>
        <w:t>cst</w:t>
      </w:r>
      <w:proofErr w:type="spellEnd"/>
      <w:r w:rsidRPr="00BC18C9">
        <w:rPr>
          <w:rFonts w:ascii="Times New Roman" w:eastAsia="Arial" w:hAnsi="Times New Roman" w:cs="Times New Roman"/>
        </w:rPr>
        <w:t>.</w:t>
      </w:r>
    </w:p>
    <w:p w14:paraId="398DE8FF" w14:textId="76A09F72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takiego formułowania decyzji lub umów o dofinansowanie projektu zawieranych przez Instytucję Pośredniczącą z beneficjentami, by beneficjenci byli uprawnieni do dalszego umocowania podmiotów, o których mowa w § 23 ust. </w:t>
      </w:r>
      <w:r w:rsidR="004A60F7" w:rsidRPr="00BC18C9">
        <w:rPr>
          <w:rFonts w:ascii="Times New Roman" w:eastAsia="Arial" w:hAnsi="Times New Roman" w:cs="Times New Roman"/>
        </w:rPr>
        <w:t>15</w:t>
      </w:r>
      <w:r w:rsidRPr="00BC18C9">
        <w:rPr>
          <w:rFonts w:ascii="Times New Roman" w:eastAsia="Arial" w:hAnsi="Times New Roman" w:cs="Times New Roman"/>
        </w:rPr>
        <w:t>, do wydawania i odwoływania upoważnień do przetwarzania danych osobowych w zbiorze, o którym mowa w § 23 ust. 1.</w:t>
      </w:r>
    </w:p>
    <w:p w14:paraId="1430484B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lastRenderedPageBreak/>
        <w:t>Wzór upoważnienia do przetwarzania danych osobowych w zbiorze, o którym mowa w § 23 ust. 1, jest określony w załączniku nr 2 do Warunków.</w:t>
      </w:r>
    </w:p>
    <w:p w14:paraId="1B522DEE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Wzór odwołania upoważnienia do przetwarzania danych osobowych w zbiorze, o którym mowa w § 23 ust. 1, jest określony w załączniku nr 3 do Warunków.</w:t>
      </w:r>
    </w:p>
    <w:p w14:paraId="3AB8BE48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Powierzający dopuszcza stosowanie przez Instytucję Pośredniczącą wzoru upoważnienia do przetwarzania danych osobowych lub wzoru odwołania upoważnienia do przetwarzania danych osobowych, stosowanego przez Instytucję Pośredniczącą, o ile zawierają one wszystkie elementy wskazane we wzorach określonych odpowiednio w załącznikach nr 2 i 3 do Warunków.</w:t>
      </w:r>
    </w:p>
    <w:p w14:paraId="5C689A2F" w14:textId="7777777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takiego formułowania decyzji lub umów o dofinansowanie projektu zawieranych przez Instytucję Pośredniczącą z beneficjentami, by beneficjenci byli uprawnieni przez Instytucję Pośredniczącą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do stosowania innych wzorów niż określone odpowiednio w załączniku nr 2 i 3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do Warunków, o ile zawierają one wszystkie elementy wskazane we wzorach określonych odpowiednio w załącznikach nr 2 i 3 do Warunków.</w:t>
      </w:r>
    </w:p>
    <w:p w14:paraId="33EFE899" w14:textId="0B11D087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określenia wzoru upoważnienia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do przetwarzania danych osobowych oraz wzoru odwołania upoważnienia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do przetwarzania danych osobowych przez podmioty, o których mowa w § 23 ust. </w:t>
      </w:r>
      <w:r w:rsidR="004A60F7" w:rsidRPr="00BC18C9">
        <w:rPr>
          <w:rFonts w:ascii="Times New Roman" w:eastAsia="Arial" w:hAnsi="Times New Roman" w:cs="Times New Roman"/>
        </w:rPr>
        <w:t>12</w:t>
      </w:r>
      <w:r w:rsidRPr="00BC18C9">
        <w:rPr>
          <w:rFonts w:ascii="Times New Roman" w:eastAsia="Arial" w:hAnsi="Times New Roman" w:cs="Times New Roman"/>
        </w:rPr>
        <w:t xml:space="preserve">, o ile zawierają one wszystkie elementy wskazane we wzorach określonych odpowiednio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w załącznikach nr 2 i 3 do Warunków.</w:t>
      </w:r>
    </w:p>
    <w:p w14:paraId="15BB0229" w14:textId="4579851D" w:rsidR="00EB5AB4" w:rsidRPr="00BC18C9" w:rsidRDefault="00EB5AB4" w:rsidP="00ED0951">
      <w:pPr>
        <w:widowControl/>
        <w:numPr>
          <w:ilvl w:val="1"/>
          <w:numId w:val="35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Powierzający umocowuje Instytucję Pośredniczącą do takiego formułowania decyzji lub umów o dofinansowanie projektu zawieranych przez Instytucję Pośredniczącą z beneficjentami, by beneficjenci byli uprawnieni do określenia wzoru upoważnienia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do przetwarzania danych osobowych oraz wzoru odwołania upoważnienia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do przetwarzania danych osobowych przez podmioty, o których mowa w § 23 ust. </w:t>
      </w:r>
      <w:r w:rsidR="004A60F7" w:rsidRPr="00BC18C9">
        <w:rPr>
          <w:rFonts w:ascii="Times New Roman" w:eastAsia="Arial" w:hAnsi="Times New Roman" w:cs="Times New Roman"/>
        </w:rPr>
        <w:t>15</w:t>
      </w:r>
      <w:r w:rsidRPr="00BC18C9">
        <w:rPr>
          <w:rFonts w:ascii="Times New Roman" w:eastAsia="Arial" w:hAnsi="Times New Roman" w:cs="Times New Roman"/>
        </w:rPr>
        <w:t xml:space="preserve">, o ile zawierają one wszystkie elementy wskazane we wzorach określonych odpowiednio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w załącznikach nr 2 i 3 do Warunków.</w:t>
      </w:r>
    </w:p>
    <w:p w14:paraId="424EAACC" w14:textId="77777777" w:rsidR="00EB5AB4" w:rsidRPr="00BC18C9" w:rsidRDefault="00EB5AB4" w:rsidP="00590984">
      <w:pPr>
        <w:pStyle w:val="Ania"/>
        <w:rPr>
          <w:rFonts w:eastAsia="Arial"/>
        </w:rPr>
      </w:pPr>
      <w:r w:rsidRPr="00BC18C9">
        <w:rPr>
          <w:rFonts w:eastAsia="Arial"/>
        </w:rPr>
        <w:t>§ 25.</w:t>
      </w:r>
    </w:p>
    <w:p w14:paraId="5EFB2E06" w14:textId="77777777" w:rsidR="00EB5AB4" w:rsidRPr="00BC18C9" w:rsidRDefault="00EB5AB4" w:rsidP="00ED0951">
      <w:pPr>
        <w:widowControl/>
        <w:numPr>
          <w:ilvl w:val="1"/>
          <w:numId w:val="41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Dane osobowe są powierzone do przetwarzania Instytucji Pośredniczącej przez Powierzającego wyłącznie w celu realizacji niniejszych Warunków:</w:t>
      </w:r>
    </w:p>
    <w:p w14:paraId="652174D1" w14:textId="77777777" w:rsidR="00EB5AB4" w:rsidRPr="00BC18C9" w:rsidRDefault="00EB5AB4" w:rsidP="00ED0951">
      <w:pPr>
        <w:widowControl/>
        <w:numPr>
          <w:ilvl w:val="0"/>
          <w:numId w:val="43"/>
        </w:numPr>
        <w:spacing w:before="120" w:after="120" w:line="276" w:lineRule="auto"/>
        <w:ind w:left="714" w:hanging="357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 odniesieniu do zbioru Regionalny Program Operacyjny Województwa Świętokrzyskiego w zakresie:</w:t>
      </w:r>
    </w:p>
    <w:p w14:paraId="4F8B718F" w14:textId="77777777" w:rsidR="00EB5AB4" w:rsidRPr="00BC18C9" w:rsidRDefault="00EB5AB4" w:rsidP="00ED0951">
      <w:pPr>
        <w:widowControl/>
        <w:numPr>
          <w:ilvl w:val="0"/>
          <w:numId w:val="42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aplikowania o środki unijne i realizacji projektów, w szczególności potwierdzania kwalifikowalności wydatków, udzielania wsparcia uczestnikom projektów, ewaluacji, monitoringu, kontroli, audytu, sprawozdawczości oraz działań informacyjno-promocyjnych, w ramach Regionalnego Programu Operacyjnego Województwa Świętokrzyskiego na lata 2014-2020,</w:t>
      </w:r>
    </w:p>
    <w:p w14:paraId="3390498D" w14:textId="77777777" w:rsidR="00EB5AB4" w:rsidRPr="00BC18C9" w:rsidRDefault="00EB5AB4" w:rsidP="00ED0951">
      <w:pPr>
        <w:widowControl/>
        <w:numPr>
          <w:ilvl w:val="0"/>
          <w:numId w:val="42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zapewnienia realizacji obowiązku informacyjnego dotyczącego przekazywania do publicznej wiadomości informacji o podmiotach uzyskujących wsparcie </w:t>
      </w:r>
      <w:r w:rsidRPr="00BC18C9">
        <w:rPr>
          <w:rFonts w:ascii="Times New Roman" w:eastAsia="Arial" w:hAnsi="Times New Roman" w:cs="Times New Roman"/>
        </w:rPr>
        <w:lastRenderedPageBreak/>
        <w:t>z Regionalnego Programu Operacyjnego Województwa Świętokrzyskiego na lata 2014-2020;</w:t>
      </w:r>
    </w:p>
    <w:p w14:paraId="41626E74" w14:textId="77777777" w:rsidR="00EB5AB4" w:rsidRPr="00BC18C9" w:rsidRDefault="00EB5AB4" w:rsidP="00ED0951">
      <w:pPr>
        <w:widowControl/>
        <w:numPr>
          <w:ilvl w:val="0"/>
          <w:numId w:val="43"/>
        </w:numPr>
        <w:spacing w:before="120" w:after="120" w:line="276" w:lineRule="auto"/>
        <w:ind w:left="714" w:hanging="357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w odniesieniu do zbioru Centralny system teleinformatyczny wspierający realizację programów operacyjnych w zakresie: </w:t>
      </w:r>
    </w:p>
    <w:p w14:paraId="783435DF" w14:textId="77777777" w:rsidR="00EB5AB4" w:rsidRPr="00BC18C9" w:rsidRDefault="00EB5AB4" w:rsidP="00ED0951">
      <w:pPr>
        <w:widowControl/>
        <w:numPr>
          <w:ilvl w:val="0"/>
          <w:numId w:val="44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zarządzania, kontroli, audytu, sprawozdawczości i raportowania w ramach realizacji programów operacyjnych polityki spójności, finansowanych w perspektywie finansowej 2014-2020,</w:t>
      </w:r>
    </w:p>
    <w:p w14:paraId="0603B522" w14:textId="77777777" w:rsidR="00EB5AB4" w:rsidRPr="00BC18C9" w:rsidRDefault="00EB5AB4" w:rsidP="00ED0951">
      <w:pPr>
        <w:widowControl/>
        <w:numPr>
          <w:ilvl w:val="0"/>
          <w:numId w:val="44"/>
        </w:numPr>
        <w:spacing w:before="120" w:after="120" w:line="276" w:lineRule="auto"/>
        <w:ind w:left="1066" w:hanging="357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zapewnienia realizacji obowiązku informacyjnego dotyczącego przekazywania do publicznej wiadomości informacji o podmiotach uzyskujących wsparcie z funduszy polityki spójności w perspektywie finansowej 2014-2020.</w:t>
      </w:r>
    </w:p>
    <w:p w14:paraId="57489C69" w14:textId="77777777" w:rsidR="00EB5AB4" w:rsidRPr="00BC18C9" w:rsidRDefault="00EB5AB4" w:rsidP="00ED0951">
      <w:pPr>
        <w:widowControl/>
        <w:numPr>
          <w:ilvl w:val="1"/>
          <w:numId w:val="41"/>
        </w:numPr>
        <w:tabs>
          <w:tab w:val="clear" w:pos="360"/>
        </w:tabs>
        <w:spacing w:before="120" w:after="120" w:line="276" w:lineRule="auto"/>
        <w:ind w:left="425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Dane osobowe są przetwarzane na podstawie</w:t>
      </w:r>
      <w:r w:rsidR="000640C8" w:rsidRPr="00BC18C9">
        <w:rPr>
          <w:rFonts w:ascii="Times New Roman" w:eastAsia="Arial" w:hAnsi="Times New Roman" w:cs="Times New Roman"/>
        </w:rPr>
        <w:t xml:space="preserve"> art. 6 ust. 1 lit. c i art. 9 ust. 2 lit. g RODO, co wynika z następujących przepisów prawa</w:t>
      </w:r>
      <w:r w:rsidRPr="00BC18C9">
        <w:rPr>
          <w:rFonts w:ascii="Times New Roman" w:eastAsia="Arial" w:hAnsi="Times New Roman" w:cs="Times New Roman"/>
        </w:rPr>
        <w:t xml:space="preserve">:  </w:t>
      </w:r>
    </w:p>
    <w:p w14:paraId="17A557CA" w14:textId="77777777" w:rsidR="00EB5AB4" w:rsidRPr="00BC18C9" w:rsidRDefault="00EB5AB4" w:rsidP="00ED0951">
      <w:pPr>
        <w:widowControl/>
        <w:numPr>
          <w:ilvl w:val="0"/>
          <w:numId w:val="45"/>
        </w:numPr>
        <w:spacing w:before="120" w:after="120" w:line="276" w:lineRule="auto"/>
        <w:ind w:left="714" w:hanging="357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 odniesieniu do zbioru Regionalny Program Operacyjny Województwa Świętokrzyskiego:</w:t>
      </w:r>
    </w:p>
    <w:p w14:paraId="3D25AC96" w14:textId="7B107AAD" w:rsidR="00EB5AB4" w:rsidRPr="00BC18C9" w:rsidRDefault="00EB5AB4" w:rsidP="00ED0951">
      <w:pPr>
        <w:widowControl/>
        <w:numPr>
          <w:ilvl w:val="0"/>
          <w:numId w:val="47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art. 54 ust. 2, art. 59 ust. 1, art. 65, art. 74. ust 1 i 3, art. 115,  art. 122,  art. 125 ust. 2 lit. d, ust. 4 lit. a oraz ust.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                          i Rybackiego oraz ustanawiającego przepisy ogólne dotyczące Europejskiego Funduszu Rozwoju Regionalnego, Europejskiego Funduszu Społecznego, Funduszu Spójności i Europejskiego Funduszu Morskiego i Rybackiego oraz uchylającego rozporządzenie Rady (WE) nr 1083/2006 (</w:t>
      </w:r>
      <w:r w:rsidR="00CA1AA7" w:rsidRPr="00BC18C9">
        <w:rPr>
          <w:rFonts w:ascii="Times New Roman" w:eastAsia="Arial" w:hAnsi="Times New Roman" w:cs="Times New Roman"/>
        </w:rPr>
        <w:t>Dz.U.UE.L.2013.347.320</w:t>
      </w:r>
      <w:r w:rsidRPr="00BC18C9">
        <w:rPr>
          <w:rFonts w:ascii="Times New Roman" w:eastAsia="Arial" w:hAnsi="Times New Roman" w:cs="Times New Roman"/>
        </w:rPr>
        <w:t xml:space="preserve">) oraz  pkt 3 A ppkt iv załącznika XIII Kryteria desygnacji Instytucji Zarządzającej i Instytucji Certyfikującej do tego rozporządzenia, </w:t>
      </w:r>
    </w:p>
    <w:p w14:paraId="695AC5EA" w14:textId="423F2E0B" w:rsidR="00EB5AB4" w:rsidRPr="00BC18C9" w:rsidRDefault="00EB5AB4" w:rsidP="00ED0951">
      <w:pPr>
        <w:widowControl/>
        <w:numPr>
          <w:ilvl w:val="0"/>
          <w:numId w:val="46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art. 5 oraz art. 19 ust. 4 rozporządzenia Parlamentu Europejskiego i Rady (UE)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nr 1304/2013 z dnia 17 grudnia 2013 r. w sprawie Europejskiego Funduszu Społecznego i uchylającego rozporządzenie Rady (WE) nr 1081/2006 (</w:t>
      </w:r>
      <w:r w:rsidR="00CA1AA7" w:rsidRPr="00BC18C9">
        <w:rPr>
          <w:rFonts w:ascii="Times New Roman" w:eastAsia="Arial" w:hAnsi="Times New Roman" w:cs="Times New Roman"/>
        </w:rPr>
        <w:t>Dz.U.UE.L.2013.347.470</w:t>
      </w:r>
      <w:r w:rsidRPr="00BC18C9">
        <w:rPr>
          <w:rFonts w:ascii="Times New Roman" w:eastAsia="Arial" w:hAnsi="Times New Roman" w:cs="Times New Roman"/>
        </w:rPr>
        <w:t xml:space="preserve">) oraz załącznika I </w:t>
      </w:r>
      <w:proofErr w:type="spellStart"/>
      <w:r w:rsidRPr="00BC18C9">
        <w:rPr>
          <w:rFonts w:ascii="Times New Roman" w:eastAsia="Arial" w:hAnsi="Times New Roman" w:cs="Times New Roman"/>
        </w:rPr>
        <w:t>i</w:t>
      </w:r>
      <w:proofErr w:type="spellEnd"/>
      <w:r w:rsidRPr="00BC18C9">
        <w:rPr>
          <w:rFonts w:ascii="Times New Roman" w:eastAsia="Arial" w:hAnsi="Times New Roman" w:cs="Times New Roman"/>
        </w:rPr>
        <w:t xml:space="preserve"> II do tego rozporządzenia, </w:t>
      </w:r>
    </w:p>
    <w:p w14:paraId="5A679087" w14:textId="77777777" w:rsidR="00EB5AB4" w:rsidRPr="00BC18C9" w:rsidRDefault="00EB5AB4" w:rsidP="00ED0951">
      <w:pPr>
        <w:widowControl/>
        <w:numPr>
          <w:ilvl w:val="0"/>
          <w:numId w:val="46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art. 9 ust. 2, art 22 - 24 i 26 ustawy z dnia 11 lipca 2014 r. o zasadach realizacji programów w zakresie polityki spójności finansowanych w perspektywie finansowej 2014–2020;</w:t>
      </w:r>
    </w:p>
    <w:p w14:paraId="522061CF" w14:textId="77777777" w:rsidR="00EB5AB4" w:rsidRPr="00BC18C9" w:rsidRDefault="00EB5AB4" w:rsidP="00ED0951">
      <w:pPr>
        <w:widowControl/>
        <w:numPr>
          <w:ilvl w:val="0"/>
          <w:numId w:val="45"/>
        </w:numPr>
        <w:spacing w:before="120" w:after="120" w:line="276" w:lineRule="auto"/>
        <w:ind w:left="714" w:hanging="357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w odniesieniu do zbioru Centralny system teleinformatyczny wspierający realizację programów operacyjnych: </w:t>
      </w:r>
    </w:p>
    <w:p w14:paraId="3F552913" w14:textId="77777777" w:rsidR="00EB5AB4" w:rsidRPr="00BC18C9" w:rsidRDefault="00EB5AB4" w:rsidP="00ED0951">
      <w:pPr>
        <w:widowControl/>
        <w:numPr>
          <w:ilvl w:val="1"/>
          <w:numId w:val="45"/>
        </w:numPr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rozporządzenia Parlamentu Europejskiego i Rady (UE) nr 1303/2013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lastRenderedPageBreak/>
        <w:t>i Rybackiego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4115A6CD" w14:textId="77777777" w:rsidR="00EB5AB4" w:rsidRPr="00BC18C9" w:rsidRDefault="00EB5AB4" w:rsidP="00ED0951">
      <w:pPr>
        <w:widowControl/>
        <w:numPr>
          <w:ilvl w:val="1"/>
          <w:numId w:val="45"/>
        </w:numPr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rozporządzenia Parlamentu Europejskiego i Rady (UE) nr 1304/2013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z dnia 17 grudnia 2013 r. w sprawie Europejskiego Funduszu Społecznego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i uchylającego rozporządzenie Rady (WE) nr 1081/2006,</w:t>
      </w:r>
    </w:p>
    <w:p w14:paraId="76ACEBB3" w14:textId="31B780D4" w:rsidR="00EB5AB4" w:rsidRPr="00BC18C9" w:rsidRDefault="00EB5AB4" w:rsidP="00ED0951">
      <w:pPr>
        <w:widowControl/>
        <w:numPr>
          <w:ilvl w:val="1"/>
          <w:numId w:val="45"/>
        </w:numPr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</w:t>
      </w:r>
      <w:r w:rsidR="00CA1AA7" w:rsidRPr="00BC18C9">
        <w:rPr>
          <w:rFonts w:ascii="Times New Roman" w:eastAsia="Arial" w:hAnsi="Times New Roman" w:cs="Times New Roman"/>
        </w:rPr>
        <w:t>Dz.U.UE.L.2014.286.1</w:t>
      </w:r>
      <w:r w:rsidRPr="00BC18C9">
        <w:rPr>
          <w:rFonts w:ascii="Times New Roman" w:eastAsia="Arial" w:hAnsi="Times New Roman" w:cs="Times New Roman"/>
        </w:rPr>
        <w:t>),</w:t>
      </w:r>
    </w:p>
    <w:p w14:paraId="62DB1B13" w14:textId="77777777" w:rsidR="00EB5AB4" w:rsidRPr="00BC18C9" w:rsidRDefault="00EB5AB4" w:rsidP="00ED0951">
      <w:pPr>
        <w:widowControl/>
        <w:numPr>
          <w:ilvl w:val="1"/>
          <w:numId w:val="45"/>
        </w:numPr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ustawy z dnia 11 lipca 2014 r. o zasadach realizacji programów w zakresie polityki spójności finansowanych w perspektywie finansowej 2014-2020.</w:t>
      </w:r>
    </w:p>
    <w:p w14:paraId="0AAA9B38" w14:textId="77777777" w:rsidR="00EB5AB4" w:rsidRPr="00BC18C9" w:rsidRDefault="00EB5AB4" w:rsidP="00ED0951">
      <w:pPr>
        <w:widowControl/>
        <w:numPr>
          <w:ilvl w:val="1"/>
          <w:numId w:val="41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Zakres danych osobowych powierzonych do przetwarzania Instytucji Pośredniczącej przez Powierzającego w zbiorach, o których mowa w § 23 ust. 1 i 2, jest określony w załączniku nr 4 do Warunków.</w:t>
      </w:r>
    </w:p>
    <w:p w14:paraId="4E117BB9" w14:textId="59299F7E" w:rsidR="00EB5AB4" w:rsidRPr="00BC18C9" w:rsidRDefault="00EB5AB4" w:rsidP="00ED0951">
      <w:pPr>
        <w:widowControl/>
        <w:numPr>
          <w:ilvl w:val="1"/>
          <w:numId w:val="41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Dane osobowe, o których mowa w ust. 3, w tabeli dane uczestników indywidualnych, liczba porządkowa 35, 36, 37 i 41 stanowiące szczególne kategorie danych osobowych podlegają ocenie skutków ochrony danych osobowych, o ile znajdują się w wykazie rodzajów operacji przetwarzania danych osobowych wymagających oceny skutków przetwarzania dla ich ochrony ogłoszonych w komunikacie Prezesa Urzędu Ochrony Danych Osobowych</w:t>
      </w:r>
      <w:r w:rsidR="000640C8" w:rsidRPr="00BC18C9">
        <w:rPr>
          <w:rFonts w:ascii="Times New Roman" w:eastAsia="Arial" w:hAnsi="Times New Roman" w:cs="Times New Roman"/>
        </w:rPr>
        <w:t xml:space="preserve">, o czym IOD poinformuje </w:t>
      </w:r>
      <w:r w:rsidR="00B8264E" w:rsidRPr="00BC18C9">
        <w:rPr>
          <w:rFonts w:ascii="Times New Roman" w:eastAsia="Arial" w:hAnsi="Times New Roman" w:cs="Times New Roman"/>
        </w:rPr>
        <w:t>Instytucję Pośredniczącą</w:t>
      </w:r>
    </w:p>
    <w:p w14:paraId="0FC453E2" w14:textId="77777777" w:rsidR="00EB5AB4" w:rsidRPr="00BC18C9" w:rsidRDefault="00EB5AB4" w:rsidP="00ED0951">
      <w:pPr>
        <w:widowControl/>
        <w:numPr>
          <w:ilvl w:val="1"/>
          <w:numId w:val="41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Pośrednicząca, w przypadku przetwarzania powierzonych danych osobowych w systemie informatycznym, zobowiązuje się do przetwarzania ich w Lokalnym Systemie Informatycznym i w Centralnym systemie teleinformatycznym.</w:t>
      </w:r>
    </w:p>
    <w:p w14:paraId="79D2B940" w14:textId="77777777" w:rsidR="00EB5AB4" w:rsidRPr="00BC18C9" w:rsidRDefault="00EB5AB4" w:rsidP="00ED0951">
      <w:pPr>
        <w:widowControl/>
        <w:numPr>
          <w:ilvl w:val="1"/>
          <w:numId w:val="41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zobowiązuje się do weryfikowania zgodności zakresu danych osobowych przetwarzanych przez beneficjentów z postanowieniami decyzji lub umów o dofinansowanie projektu w ramach Regionalnego Programu Operacyjnego Województwa Świętokrzyskiego na lata 2014-2020 .</w:t>
      </w:r>
    </w:p>
    <w:p w14:paraId="2419B647" w14:textId="77777777" w:rsidR="00EB5AB4" w:rsidRPr="00BC18C9" w:rsidRDefault="00EB5AB4" w:rsidP="00590984">
      <w:pPr>
        <w:pStyle w:val="Ania"/>
      </w:pPr>
      <w:r w:rsidRPr="00BC18C9">
        <w:t>§ 26.</w:t>
      </w:r>
    </w:p>
    <w:p w14:paraId="0972762C" w14:textId="3F19B03B" w:rsidR="00EB5AB4" w:rsidRPr="00BC18C9" w:rsidRDefault="00EB5AB4" w:rsidP="00ED0951">
      <w:pPr>
        <w:widowControl/>
        <w:numPr>
          <w:ilvl w:val="1"/>
          <w:numId w:val="36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zapewni środki techniczne i organizacyjne umożliwiające należyte zabezpieczenie danych osobowych, wymagane przepisami prawa, w tym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w szczególności RODO. Instytucja Pośrednicząca będzie w szczególności:</w:t>
      </w:r>
    </w:p>
    <w:p w14:paraId="072C2831" w14:textId="77777777" w:rsidR="00EB5AB4" w:rsidRPr="00BC18C9" w:rsidRDefault="00EB5AB4" w:rsidP="00ED0951">
      <w:pPr>
        <w:widowControl/>
        <w:numPr>
          <w:ilvl w:val="0"/>
          <w:numId w:val="40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 odniesieniu do zbioru Regionalny Program Operacyjny Województwa Świętokrzyskiego na lata 2014-2020:</w:t>
      </w:r>
    </w:p>
    <w:p w14:paraId="440E87BD" w14:textId="686AF816" w:rsidR="00EB5AB4" w:rsidRPr="00BC18C9" w:rsidRDefault="00EB5AB4" w:rsidP="00ED0951">
      <w:pPr>
        <w:widowControl/>
        <w:numPr>
          <w:ilvl w:val="1"/>
          <w:numId w:val="40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lastRenderedPageBreak/>
        <w:t>prowadzić dokumentację opisującą środki techniczne i organizacyjne przetwarzania danych osobowych, o których mowa w art. 24 RODO,</w:t>
      </w:r>
    </w:p>
    <w:p w14:paraId="7C7A3061" w14:textId="6ABC538F" w:rsidR="00EB5AB4" w:rsidRPr="00BC18C9" w:rsidRDefault="00EB5AB4" w:rsidP="00ED0951">
      <w:pPr>
        <w:widowControl/>
        <w:numPr>
          <w:ilvl w:val="1"/>
          <w:numId w:val="40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przechowywać dokumenty</w:t>
      </w:r>
      <w:r w:rsidRPr="00BC18C9">
        <w:rPr>
          <w:rStyle w:val="Odwoanieprzypisudolnego"/>
          <w:rFonts w:ascii="Times New Roman" w:eastAsia="Arial" w:hAnsi="Times New Roman" w:cs="Times New Roman"/>
        </w:rPr>
        <w:footnoteReference w:id="3"/>
      </w:r>
      <w:r w:rsidRPr="00BC18C9">
        <w:rPr>
          <w:rFonts w:ascii="Times New Roman" w:eastAsia="Arial" w:hAnsi="Times New Roman" w:cs="Times New Roman"/>
        </w:rPr>
        <w:t xml:space="preserve"> w przeznaczonych do tego szafach zamykanych na zamek lub w zamykanych na zamek pomieszczeniach, niedostępnych dla osób nieupoważnionych do przetwarzania danych osobowych oraz zapewniających ochronę dokumentów przed utratą, uszkodzeniem, zniszczeniem, a także przetwarzaniem z naruszeniem ustawy</w:t>
      </w:r>
      <w:r w:rsidRPr="00BC18C9">
        <w:rPr>
          <w:rFonts w:ascii="Times New Roman" w:hAnsi="Times New Roman" w:cs="Times New Roman"/>
        </w:rPr>
        <w:t xml:space="preserve"> </w:t>
      </w:r>
      <w:r w:rsidRPr="00BC18C9">
        <w:rPr>
          <w:rFonts w:ascii="Times New Roman" w:eastAsia="Arial" w:hAnsi="Times New Roman" w:cs="Times New Roman"/>
        </w:rPr>
        <w:t>o ochronie danych osobowych;</w:t>
      </w:r>
    </w:p>
    <w:p w14:paraId="492254D6" w14:textId="539CCED7" w:rsidR="00EB5AB4" w:rsidRPr="00BC18C9" w:rsidRDefault="00EB5AB4" w:rsidP="00ED0951">
      <w:pPr>
        <w:widowControl/>
        <w:numPr>
          <w:ilvl w:val="0"/>
          <w:numId w:val="40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w odniesieniu do zbioru Centralny system teleinformatyczny wspierający realizację programów operacyjnych: </w:t>
      </w:r>
    </w:p>
    <w:p w14:paraId="451D6DC8" w14:textId="41B7DE94" w:rsidR="00EB5AB4" w:rsidRPr="00BC18C9" w:rsidRDefault="00EB5AB4" w:rsidP="00ED0951">
      <w:pPr>
        <w:widowControl/>
        <w:numPr>
          <w:ilvl w:val="1"/>
          <w:numId w:val="40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zapewniać środki techniczne i organizacyjne określone w Regulaminie bezpieczeństwa informacji przetwarzanych w Centralnym systemie teleinformatycznym.</w:t>
      </w:r>
    </w:p>
    <w:p w14:paraId="27E33C7D" w14:textId="342CA9FB" w:rsidR="00EB5AB4" w:rsidRPr="00BC18C9" w:rsidRDefault="00EB5AB4" w:rsidP="00ED0951">
      <w:pPr>
        <w:widowControl/>
        <w:numPr>
          <w:ilvl w:val="1"/>
          <w:numId w:val="36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zobowiąże osoby upoważnione do przetwarzania danych osobowych do przestrzegania następujących zasad postępowania z dokumentami: </w:t>
      </w:r>
    </w:p>
    <w:p w14:paraId="53944CA5" w14:textId="77777777" w:rsidR="00EB5AB4" w:rsidRPr="00BC18C9" w:rsidRDefault="00EB5AB4" w:rsidP="00ED0951">
      <w:pPr>
        <w:widowControl/>
        <w:numPr>
          <w:ilvl w:val="0"/>
          <w:numId w:val="37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pracowania jedynie z dokumentami niezbędnymi do wykonania obowiązków wynikających z niniejszych Warunków;</w:t>
      </w:r>
    </w:p>
    <w:p w14:paraId="7B4D297C" w14:textId="77777777" w:rsidR="00EB5AB4" w:rsidRPr="00BC18C9" w:rsidRDefault="00EB5AB4" w:rsidP="00ED0951">
      <w:pPr>
        <w:widowControl/>
        <w:numPr>
          <w:ilvl w:val="0"/>
          <w:numId w:val="37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przechowywania dokumentów w czasie nie dłuższym niż czas niezbędny do zrealizowania zadań, do których wykonania dokumenty są przeznaczone;</w:t>
      </w:r>
    </w:p>
    <w:p w14:paraId="5A3D6831" w14:textId="77777777" w:rsidR="00EB5AB4" w:rsidRPr="00BC18C9" w:rsidRDefault="00EB5AB4" w:rsidP="00ED0951">
      <w:pPr>
        <w:widowControl/>
        <w:numPr>
          <w:ilvl w:val="0"/>
          <w:numId w:val="37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nietworzenia kopii dokumentów innych, niż niezbędne do realizacji niniejszych Warunków;</w:t>
      </w:r>
    </w:p>
    <w:p w14:paraId="00D2FA3E" w14:textId="77777777" w:rsidR="00EB5AB4" w:rsidRPr="00BC18C9" w:rsidRDefault="00EB5AB4" w:rsidP="00ED0951">
      <w:pPr>
        <w:widowControl/>
        <w:numPr>
          <w:ilvl w:val="0"/>
          <w:numId w:val="37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zachowania w poufności danych osobowych oraz informacji o stosowanych sposobach ich zabezpieczenia, także po ustaniu stosunku prawnego łączącego osobę upoważnioną do przetwarzania danych osobowych z Instytucją Pośredniczącą;</w:t>
      </w:r>
    </w:p>
    <w:p w14:paraId="38D6D937" w14:textId="77777777" w:rsidR="00EB5AB4" w:rsidRPr="00BC18C9" w:rsidRDefault="00EB5AB4" w:rsidP="00ED0951">
      <w:pPr>
        <w:widowControl/>
        <w:numPr>
          <w:ilvl w:val="0"/>
          <w:numId w:val="37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zabezpieczenia dokumentów przed dostępem osób nieupoważnionych do przetwarzania powierzonych do przetwarzania danych osobowych, przetwarzaniem z naruszeniem ustawy</w:t>
      </w:r>
      <w:r w:rsidRPr="00BC18C9">
        <w:rPr>
          <w:rFonts w:ascii="Times New Roman" w:hAnsi="Times New Roman" w:cs="Times New Roman"/>
        </w:rPr>
        <w:t xml:space="preserve"> </w:t>
      </w:r>
      <w:r w:rsidRPr="00BC18C9">
        <w:rPr>
          <w:rFonts w:ascii="Times New Roman" w:eastAsia="Arial" w:hAnsi="Times New Roman" w:cs="Times New Roman"/>
        </w:rPr>
        <w:t>o ochronie danych osobowych, nieautoryzowaną zmianą, utratą, uszkodzeniem lub zniszczeniem.</w:t>
      </w:r>
    </w:p>
    <w:p w14:paraId="2557F1C5" w14:textId="77777777" w:rsidR="00EB5AB4" w:rsidRPr="00BC18C9" w:rsidRDefault="00EB5AB4" w:rsidP="00ED0951">
      <w:pPr>
        <w:widowControl/>
        <w:numPr>
          <w:ilvl w:val="1"/>
          <w:numId w:val="36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będzie stale nadzorowała osoby upoważnione do przetwarzania danych osobowych, w zakresie zabezpieczenia przetwarzanych danych osobowych.</w:t>
      </w:r>
    </w:p>
    <w:p w14:paraId="39E2C8E4" w14:textId="77777777" w:rsidR="00EB5AB4" w:rsidRPr="00BC18C9" w:rsidRDefault="00EB5AB4" w:rsidP="00ED0951">
      <w:pPr>
        <w:widowControl/>
        <w:numPr>
          <w:ilvl w:val="1"/>
          <w:numId w:val="36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będzie wymagała od osób upoważnionych do przetwarzania danych osobowych przestrzegania należytej staranności, w zakresie zachowania w poufności danych osobowych oraz ich zabezpieczenia.</w:t>
      </w:r>
    </w:p>
    <w:p w14:paraId="4C41A0C1" w14:textId="77777777" w:rsidR="00EB5AB4" w:rsidRPr="00BC18C9" w:rsidRDefault="00EB5AB4" w:rsidP="00ED0951">
      <w:pPr>
        <w:widowControl/>
        <w:numPr>
          <w:ilvl w:val="1"/>
          <w:numId w:val="36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zobowiązuje się do:</w:t>
      </w:r>
    </w:p>
    <w:p w14:paraId="0CC0E25C" w14:textId="77777777" w:rsidR="00EB5AB4" w:rsidRPr="00BC18C9" w:rsidRDefault="00EB5AB4" w:rsidP="00ED0951">
      <w:pPr>
        <w:widowControl/>
        <w:numPr>
          <w:ilvl w:val="0"/>
          <w:numId w:val="39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zachowania w poufności wszystkich danych osobowych powierzonych jej w trakcie obowiązywania niniejszych Warunków lub dokumentów uzyskanych w </w:t>
      </w:r>
      <w:r w:rsidRPr="00BC18C9">
        <w:rPr>
          <w:rFonts w:ascii="Times New Roman" w:eastAsia="Arial" w:hAnsi="Times New Roman" w:cs="Times New Roman"/>
        </w:rPr>
        <w:lastRenderedPageBreak/>
        <w:t>związku z wykonywaniem czynności nimi objętych, a także zachowania w poufności informacji o stosowanych sposobach zabezpieczenia danych osobowych, również po rozwiązaniu niniejszych Warunków;</w:t>
      </w:r>
    </w:p>
    <w:p w14:paraId="5EB89985" w14:textId="77777777" w:rsidR="00EB5AB4" w:rsidRPr="00BC18C9" w:rsidRDefault="00EB5AB4" w:rsidP="00ED0951">
      <w:pPr>
        <w:widowControl/>
        <w:numPr>
          <w:ilvl w:val="0"/>
          <w:numId w:val="39"/>
        </w:numPr>
        <w:spacing w:before="120" w:after="120" w:line="276" w:lineRule="auto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zabezpieczenia korespondencji i wszelkich dokumentów przed dostępem osób nieupoważnionych do przetwarzania powierzonych do przetwarzania danych osobowych, a w szczególności przed kradzieżą, uszkodzeniem i zaginięciem;</w:t>
      </w:r>
    </w:p>
    <w:p w14:paraId="6AE662B3" w14:textId="77777777" w:rsidR="00EB5AB4" w:rsidRPr="00BC18C9" w:rsidRDefault="00EB5AB4" w:rsidP="00ED0951">
      <w:pPr>
        <w:widowControl/>
        <w:numPr>
          <w:ilvl w:val="0"/>
          <w:numId w:val="39"/>
        </w:numPr>
        <w:spacing w:before="120" w:after="120" w:line="276" w:lineRule="auto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niewykorzystywania zebranych na podstawie niniejszych Warunków danych osobowych dla celów innych niż określone w niniejszym dokumencie;</w:t>
      </w:r>
    </w:p>
    <w:p w14:paraId="23654FA3" w14:textId="77777777" w:rsidR="00EB5AB4" w:rsidRPr="00BC18C9" w:rsidRDefault="00EB5AB4" w:rsidP="00ED0951">
      <w:pPr>
        <w:widowControl/>
        <w:numPr>
          <w:ilvl w:val="0"/>
          <w:numId w:val="39"/>
        </w:numPr>
        <w:spacing w:before="120" w:after="120" w:line="276" w:lineRule="auto"/>
        <w:ind w:left="1060" w:hanging="357"/>
        <w:jc w:val="both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danych, o którym mowa w niniejszych Warunkach;</w:t>
      </w:r>
    </w:p>
    <w:p w14:paraId="00ACD531" w14:textId="77777777" w:rsidR="00EB5AB4" w:rsidRPr="00BC18C9" w:rsidRDefault="00EB5AB4" w:rsidP="00ED0951">
      <w:pPr>
        <w:widowControl/>
        <w:numPr>
          <w:ilvl w:val="0"/>
          <w:numId w:val="39"/>
        </w:numPr>
        <w:spacing w:before="120" w:after="120" w:line="276" w:lineRule="auto"/>
        <w:ind w:left="1060" w:hanging="357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niezwłocznego przekazania Powierzającemu pisemnego oświadczenia, w którym potwierdzi, że Instytucja Pośrednicząca nie posiada żadnych danych osobowych, których przetwarzanie zostało jej powierzone niniejszymi Warunkami,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po zrealizowaniu postanowień pkt 4.</w:t>
      </w:r>
    </w:p>
    <w:p w14:paraId="017B7C64" w14:textId="77777777" w:rsidR="00EB5AB4" w:rsidRPr="00BC18C9" w:rsidRDefault="00EB5AB4" w:rsidP="00590984">
      <w:pPr>
        <w:pStyle w:val="Ania"/>
        <w:rPr>
          <w:rFonts w:eastAsia="Arial"/>
        </w:rPr>
      </w:pPr>
      <w:r w:rsidRPr="00BC18C9">
        <w:rPr>
          <w:rFonts w:eastAsia="Arial"/>
        </w:rPr>
        <w:t>§ 27.</w:t>
      </w:r>
    </w:p>
    <w:p w14:paraId="795FB5A8" w14:textId="77777777" w:rsidR="00EB5AB4" w:rsidRPr="00BC18C9" w:rsidRDefault="00EB5AB4" w:rsidP="00ED0951">
      <w:pPr>
        <w:widowControl/>
        <w:numPr>
          <w:ilvl w:val="1"/>
          <w:numId w:val="38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niezwłocznie – jednak nie później niż w ciągu 24 godzin po stwierdzeniu naruszenia – informuje Powierzającego o każdym przypadku naruszenia ochrony danych osobowych, co oznacza naruszenie bezpieczeństwa prowadzące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do przypadkowego lub niezgodnego z prawem zniszczenia, utracenia, zmodyfikowania, nieuprawnionego ujawnienia lub nieuprawnionego dostępu do danych osobowych przesyłanych, przechowywanych lub w inny sposób przetwarzanych; oraz naruszeniu obowiązków dotyczących ochrony danych osobowych powierzonych do przetwarzania zgodnie z niniejszymi Warunkami. Zgłoszenie musi zawierać wszystkie elementy określone w art. 33 ust. 3 RODO oraz informacje umożliwiające określenie</w:t>
      </w:r>
      <w:r w:rsidR="00B8264E" w:rsidRPr="00BC18C9">
        <w:rPr>
          <w:rFonts w:ascii="Times New Roman" w:eastAsia="Arial" w:hAnsi="Times New Roman" w:cs="Times New Roman"/>
        </w:rPr>
        <w:t xml:space="preserve"> Powierzającemu</w:t>
      </w:r>
      <w:r w:rsidRPr="00BC18C9">
        <w:rPr>
          <w:rFonts w:ascii="Times New Roman" w:eastAsia="Arial" w:hAnsi="Times New Roman" w:cs="Times New Roman"/>
        </w:rPr>
        <w:t xml:space="preserve"> czy naruszenie skutkuje wysokim ryzykiem naruszenia praw lub wolności osób fizycznych.</w:t>
      </w:r>
    </w:p>
    <w:p w14:paraId="67C8F59C" w14:textId="33C4640E" w:rsidR="00EB5AB4" w:rsidRPr="00BC18C9" w:rsidRDefault="00EB5AB4" w:rsidP="00ED0951">
      <w:pPr>
        <w:widowControl/>
        <w:numPr>
          <w:ilvl w:val="1"/>
          <w:numId w:val="38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 przypadku stwierdzenia</w:t>
      </w:r>
      <w:r w:rsidR="00B8264E" w:rsidRPr="00BC18C9">
        <w:rPr>
          <w:rFonts w:ascii="Times New Roman" w:eastAsia="Arial" w:hAnsi="Times New Roman" w:cs="Times New Roman"/>
        </w:rPr>
        <w:t xml:space="preserve"> przez Powierzającego</w:t>
      </w:r>
      <w:r w:rsidRPr="00BC18C9">
        <w:rPr>
          <w:rFonts w:ascii="Times New Roman" w:eastAsia="Arial" w:hAnsi="Times New Roman" w:cs="Times New Roman"/>
        </w:rPr>
        <w:t>, że naruszenie, o którym mowa w ust. 1, powoduje wysokie ryzyko naruszenia praw lub wolności osób fizycznych, Instytucja Pośrednicząca,</w:t>
      </w:r>
      <w:r w:rsidR="007120CB">
        <w:rPr>
          <w:rFonts w:ascii="Times New Roman" w:eastAsia="Arial" w:hAnsi="Times New Roman" w:cs="Times New Roman"/>
        </w:rPr>
        <w:t xml:space="preserve"> </w:t>
      </w:r>
      <w:r w:rsidRPr="00BC18C9">
        <w:rPr>
          <w:rFonts w:ascii="Times New Roman" w:eastAsia="Arial" w:hAnsi="Times New Roman" w:cs="Times New Roman"/>
        </w:rPr>
        <w:t xml:space="preserve">na polecenie Powierzającego, bez zbędnej zwłoki, zawiadamia </w:t>
      </w:r>
      <w:r w:rsidR="007120CB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o naruszeniu osoby, których dane dotyczą.</w:t>
      </w:r>
    </w:p>
    <w:p w14:paraId="238351D7" w14:textId="0180BCBE" w:rsidR="00EB5AB4" w:rsidRPr="00BC18C9" w:rsidRDefault="00EB5AB4" w:rsidP="00ED0951">
      <w:pPr>
        <w:widowControl/>
        <w:numPr>
          <w:ilvl w:val="1"/>
          <w:numId w:val="38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bez zbędnej zwłoki informuje Powierzającego o wszelkich czynnościach z własnym udziałem w sprawach dotyczących ochrony danych osobowych prowadzonych w szczególności przez Prezesa Urzędu Ochrony Danych Osobowych</w:t>
      </w:r>
      <w:r w:rsidR="00B8264E" w:rsidRPr="00BC18C9">
        <w:rPr>
          <w:rFonts w:ascii="Times New Roman" w:eastAsia="Arial" w:hAnsi="Times New Roman" w:cs="Times New Roman"/>
        </w:rPr>
        <w:t>,</w:t>
      </w:r>
      <w:r w:rsidRPr="00BC18C9">
        <w:rPr>
          <w:rFonts w:ascii="Times New Roman" w:eastAsia="Arial" w:hAnsi="Times New Roman" w:cs="Times New Roman"/>
        </w:rPr>
        <w:t xml:space="preserve"> Policję lub sąd.</w:t>
      </w:r>
    </w:p>
    <w:p w14:paraId="6E824125" w14:textId="5BEEF6BF" w:rsidR="00EB5AB4" w:rsidRPr="00BC18C9" w:rsidRDefault="00EB5AB4" w:rsidP="00ED0951">
      <w:pPr>
        <w:widowControl/>
        <w:numPr>
          <w:ilvl w:val="1"/>
          <w:numId w:val="38"/>
        </w:numPr>
        <w:tabs>
          <w:tab w:val="clear" w:pos="36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zobowiązuje się do udzielenia Powierzającemu, na każde jego żądanie, informacji na temat przetwarzania powierzonych do przetwarzania danych </w:t>
      </w:r>
      <w:r w:rsidRPr="00BC18C9">
        <w:rPr>
          <w:rFonts w:ascii="Times New Roman" w:eastAsia="Arial" w:hAnsi="Times New Roman" w:cs="Times New Roman"/>
        </w:rPr>
        <w:lastRenderedPageBreak/>
        <w:t xml:space="preserve">osobowych przez Instytucję Pośredniczącą, beneficjentów oraz podmioty, o których mowa w § 23 ust. </w:t>
      </w:r>
      <w:r w:rsidR="004A60F7" w:rsidRPr="00BC18C9">
        <w:rPr>
          <w:rFonts w:ascii="Times New Roman" w:eastAsia="Arial" w:hAnsi="Times New Roman" w:cs="Times New Roman"/>
        </w:rPr>
        <w:t xml:space="preserve">12 </w:t>
      </w:r>
      <w:r w:rsidRPr="00BC18C9">
        <w:rPr>
          <w:rFonts w:ascii="Times New Roman" w:eastAsia="Arial" w:hAnsi="Times New Roman" w:cs="Times New Roman"/>
        </w:rPr>
        <w:t xml:space="preserve">i </w:t>
      </w:r>
      <w:r w:rsidR="004A60F7" w:rsidRPr="00BC18C9">
        <w:rPr>
          <w:rFonts w:ascii="Times New Roman" w:eastAsia="Arial" w:hAnsi="Times New Roman" w:cs="Times New Roman"/>
        </w:rPr>
        <w:t>15</w:t>
      </w:r>
      <w:r w:rsidRPr="00BC18C9">
        <w:rPr>
          <w:rFonts w:ascii="Times New Roman" w:eastAsia="Arial" w:hAnsi="Times New Roman" w:cs="Times New Roman"/>
        </w:rPr>
        <w:t xml:space="preserve">, a w szczególności niezwłocznego przekazywania informacji </w:t>
      </w:r>
      <w:r w:rsidR="00FE4DC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o każdym przypadku naruszenia obowiązków dotyczących ochrony danych osobowych.</w:t>
      </w:r>
    </w:p>
    <w:p w14:paraId="160A19A9" w14:textId="77777777" w:rsidR="00EB5AB4" w:rsidRPr="00BC18C9" w:rsidRDefault="00EB5AB4" w:rsidP="00590984">
      <w:pPr>
        <w:widowControl/>
        <w:spacing w:before="120" w:after="120" w:line="276" w:lineRule="auto"/>
        <w:jc w:val="center"/>
        <w:outlineLvl w:val="6"/>
        <w:rPr>
          <w:rFonts w:ascii="Times New Roman" w:eastAsia="Arial" w:hAnsi="Times New Roman" w:cs="Times New Roman"/>
          <w:b/>
        </w:rPr>
      </w:pPr>
      <w:r w:rsidRPr="00BC18C9">
        <w:rPr>
          <w:rFonts w:ascii="Times New Roman" w:eastAsia="Arial" w:hAnsi="Times New Roman" w:cs="Times New Roman"/>
          <w:b/>
        </w:rPr>
        <w:t>§ 28.</w:t>
      </w:r>
    </w:p>
    <w:p w14:paraId="08EB6D2B" w14:textId="35268C47" w:rsidR="00EB5AB4" w:rsidRPr="00BC18C9" w:rsidRDefault="00EB5AB4" w:rsidP="00ED0951">
      <w:pPr>
        <w:widowControl/>
        <w:numPr>
          <w:ilvl w:val="6"/>
          <w:numId w:val="41"/>
        </w:numPr>
        <w:tabs>
          <w:tab w:val="clear" w:pos="144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Instytucja Pośrednicząca umożliwi Powierzającemu lub podmiotowi przez niego upoważnionemu, dokonanie audytu lub kontroli zgodności przetwarzania powierzonych do przetwarzania danych osobowych z RODO, ustawą lub Warunkami – w miejscach,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w których są one przetwarzane. Pisemne zawiadomienie o zamiarze przeprowadzenia kontroli powinno być przekazane Instytucji Pośredniczącej co najmniej 5 dni roboczych przed dniem rozpoczęcia kontroli.</w:t>
      </w:r>
      <w:r w:rsidR="00590984" w:rsidRPr="00BC18C9">
        <w:rPr>
          <w:rFonts w:ascii="Times New Roman" w:eastAsia="Arial" w:hAnsi="Times New Roman" w:cs="Times New Roman"/>
        </w:rPr>
        <w:t xml:space="preserve"> </w:t>
      </w:r>
      <w:r w:rsidRPr="00BC18C9">
        <w:rPr>
          <w:rFonts w:ascii="Times New Roman" w:eastAsia="Arial" w:hAnsi="Times New Roman" w:cs="Times New Roman"/>
        </w:rPr>
        <w:t>W przypadku powzięcia przez Powierzającego wiadomości o rażącym naruszeniu przez Instytucję Pośredniczącą zobowiązań wynikających z RODO, ustawy lub Warunków, Instytucja Pośrednicząca umożliwi Powierzającemu lub podmiotowi przez niego upoważnionemu, dokonanie niezapowiedzianej kontroli lub audytu, w przedmiocie, o którym mowa w ust. 1.</w:t>
      </w:r>
    </w:p>
    <w:p w14:paraId="4AC7B029" w14:textId="0CA11977" w:rsidR="00EB5AB4" w:rsidRPr="00BC18C9" w:rsidRDefault="00EB5AB4" w:rsidP="00ED0951">
      <w:pPr>
        <w:widowControl/>
        <w:numPr>
          <w:ilvl w:val="6"/>
          <w:numId w:val="41"/>
        </w:numPr>
        <w:tabs>
          <w:tab w:val="clear" w:pos="144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zobowiąże beneficjentów oraz podmioty, o których mowa w § 23 ust. </w:t>
      </w:r>
      <w:r w:rsidR="004A60F7" w:rsidRPr="00BC18C9">
        <w:rPr>
          <w:rFonts w:ascii="Times New Roman" w:eastAsia="Arial" w:hAnsi="Times New Roman" w:cs="Times New Roman"/>
        </w:rPr>
        <w:t xml:space="preserve">12 </w:t>
      </w:r>
      <w:r w:rsidRPr="00BC18C9">
        <w:rPr>
          <w:rFonts w:ascii="Times New Roman" w:eastAsia="Arial" w:hAnsi="Times New Roman" w:cs="Times New Roman"/>
        </w:rPr>
        <w:t xml:space="preserve">i </w:t>
      </w:r>
      <w:r w:rsidR="004A60F7" w:rsidRPr="00BC18C9">
        <w:rPr>
          <w:rFonts w:ascii="Times New Roman" w:eastAsia="Arial" w:hAnsi="Times New Roman" w:cs="Times New Roman"/>
        </w:rPr>
        <w:t>15</w:t>
      </w:r>
      <w:r w:rsidRPr="00BC18C9">
        <w:rPr>
          <w:rFonts w:ascii="Times New Roman" w:eastAsia="Arial" w:hAnsi="Times New Roman" w:cs="Times New Roman"/>
        </w:rPr>
        <w:t xml:space="preserve">, do umożliwienia Powierzającemu lub podmiotowi przez niego upoważnionemu, w przypadku powzięcia przez Powierzającego wiadomości o rażącym naruszeniu zobowiązań wynikających z ustawy o ochronie danych osobowych, rozporządzenia w sprawie danych osobowych, umowy lub decyzji o dofinansowanie projektu w ramach Regionalnego Programu Operacyjnego Województwa Świętokrzyskiego na lata 2014-2020 lub umowy, o której mowa w § 23 ust. </w:t>
      </w:r>
      <w:r w:rsidR="004A60F7" w:rsidRPr="00BC18C9">
        <w:rPr>
          <w:rFonts w:ascii="Times New Roman" w:eastAsia="Arial" w:hAnsi="Times New Roman" w:cs="Times New Roman"/>
        </w:rPr>
        <w:t xml:space="preserve">13 </w:t>
      </w:r>
      <w:r w:rsidRPr="00BC18C9">
        <w:rPr>
          <w:rFonts w:ascii="Times New Roman" w:eastAsia="Arial" w:hAnsi="Times New Roman" w:cs="Times New Roman"/>
        </w:rPr>
        <w:t xml:space="preserve">i </w:t>
      </w:r>
      <w:r w:rsidR="004A60F7" w:rsidRPr="00BC18C9">
        <w:rPr>
          <w:rFonts w:ascii="Times New Roman" w:eastAsia="Arial" w:hAnsi="Times New Roman" w:cs="Times New Roman"/>
        </w:rPr>
        <w:t>16</w:t>
      </w:r>
      <w:r w:rsidRPr="00BC18C9">
        <w:rPr>
          <w:rFonts w:ascii="Times New Roman" w:eastAsia="Arial" w:hAnsi="Times New Roman" w:cs="Times New Roman"/>
        </w:rPr>
        <w:t>, dokonania niezapowiedzianej kontroli.</w:t>
      </w:r>
    </w:p>
    <w:p w14:paraId="69BDEECE" w14:textId="77777777" w:rsidR="00EB5AB4" w:rsidRPr="00BC18C9" w:rsidRDefault="00EB5AB4" w:rsidP="00ED0951">
      <w:pPr>
        <w:widowControl/>
        <w:numPr>
          <w:ilvl w:val="6"/>
          <w:numId w:val="41"/>
        </w:numPr>
        <w:tabs>
          <w:tab w:val="clear" w:pos="144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Powierzający lub podmiot przez niego upoważniony, mają w szczególności prawo:</w:t>
      </w:r>
    </w:p>
    <w:p w14:paraId="367F53D7" w14:textId="4E37F68F" w:rsidR="00EB5AB4" w:rsidRPr="00BC18C9" w:rsidRDefault="00EB5AB4" w:rsidP="00ED0951">
      <w:pPr>
        <w:widowControl/>
        <w:numPr>
          <w:ilvl w:val="8"/>
          <w:numId w:val="41"/>
        </w:numPr>
        <w:tabs>
          <w:tab w:val="num" w:pos="1134"/>
        </w:tabs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wstępu, w godzinach pracy podmiotu kontrolowanego, za okazaniem imiennego upoważnienia, do pomieszczeń, w których jest zlokalizowany zbiór powierzonych do przetwarzania danych osobowych, i przeprowadzenia niezbędnych badań lub innych czynności kontrolnych w celu oceny zgodności przetwarzania danych osobowych z RODO, ustawą o ochronie danych osobowych lub Warunkami;</w:t>
      </w:r>
    </w:p>
    <w:p w14:paraId="4DC03460" w14:textId="77777777" w:rsidR="00EB5AB4" w:rsidRPr="00BC18C9" w:rsidRDefault="00EB5AB4" w:rsidP="00ED0951">
      <w:pPr>
        <w:widowControl/>
        <w:numPr>
          <w:ilvl w:val="8"/>
          <w:numId w:val="41"/>
        </w:numPr>
        <w:tabs>
          <w:tab w:val="num" w:pos="1134"/>
        </w:tabs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żądania złożenia pisemnych lub ustnych wyjaśnień przez osoby upoważnione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 xml:space="preserve">do przetwarzania danych osobowych oraz pracowników w zakresie niezbędnym </w:t>
      </w:r>
      <w:r w:rsidR="00590984" w:rsidRPr="00BC18C9">
        <w:rPr>
          <w:rFonts w:ascii="Times New Roman" w:eastAsia="Arial" w:hAnsi="Times New Roman" w:cs="Times New Roman"/>
        </w:rPr>
        <w:br/>
      </w:r>
      <w:r w:rsidRPr="00BC18C9">
        <w:rPr>
          <w:rFonts w:ascii="Times New Roman" w:eastAsia="Arial" w:hAnsi="Times New Roman" w:cs="Times New Roman"/>
        </w:rPr>
        <w:t>do ustalenia stanu faktycznego;</w:t>
      </w:r>
    </w:p>
    <w:p w14:paraId="61A61579" w14:textId="77777777" w:rsidR="00EB5AB4" w:rsidRPr="00BC18C9" w:rsidRDefault="00EB5AB4" w:rsidP="00ED0951">
      <w:pPr>
        <w:widowControl/>
        <w:numPr>
          <w:ilvl w:val="8"/>
          <w:numId w:val="41"/>
        </w:numPr>
        <w:tabs>
          <w:tab w:val="num" w:pos="1134"/>
        </w:tabs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wglądu do wszelkich dokumentów i wszelkich danych mających bezpośredni związek z przedmiotem kontroli oraz sporządzania ich kopii;</w:t>
      </w:r>
    </w:p>
    <w:p w14:paraId="3B92B18D" w14:textId="77777777" w:rsidR="00EB5AB4" w:rsidRPr="00BC18C9" w:rsidRDefault="00EB5AB4" w:rsidP="00ED0951">
      <w:pPr>
        <w:widowControl/>
        <w:numPr>
          <w:ilvl w:val="8"/>
          <w:numId w:val="41"/>
        </w:numPr>
        <w:tabs>
          <w:tab w:val="num" w:pos="1134"/>
        </w:tabs>
        <w:spacing w:before="120" w:after="120" w:line="276" w:lineRule="auto"/>
        <w:ind w:left="1134" w:hanging="425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przeprowadzania oględzin urządzeń i nośników oraz oględzin na stacjach klienckich Centralnego systemu teleinformatycznego i Lokalnego Systemu Informatycznego służących do przetwarzania danych osobowych.</w:t>
      </w:r>
    </w:p>
    <w:p w14:paraId="05B24BF6" w14:textId="77777777" w:rsidR="00EB5AB4" w:rsidRPr="00BC18C9" w:rsidRDefault="00EB5AB4" w:rsidP="00ED0951">
      <w:pPr>
        <w:widowControl/>
        <w:numPr>
          <w:ilvl w:val="6"/>
          <w:numId w:val="41"/>
        </w:numPr>
        <w:tabs>
          <w:tab w:val="clear" w:pos="144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 xml:space="preserve">Uprawnienia kontrolerów Powierzającego lub podmiotu przez niego upoważnionego, o którym mowa w ust. 3, nie wyłączają uprawnień wynikających z </w:t>
      </w:r>
      <w:r w:rsidRPr="00BC18C9">
        <w:rPr>
          <w:rFonts w:ascii="Times New Roman" w:eastAsia="Arial" w:hAnsi="Times New Roman" w:cs="Times New Roman"/>
          <w:i/>
        </w:rPr>
        <w:t>Wytycznych w zakresie kontroli realizacji programów operacyjnych na lata 2014-2020</w:t>
      </w:r>
      <w:r w:rsidRPr="00BC18C9">
        <w:rPr>
          <w:rFonts w:ascii="Times New Roman" w:eastAsia="Arial" w:hAnsi="Times New Roman" w:cs="Times New Roman"/>
        </w:rPr>
        <w:t>,  wydanych na podstawie art. 5 ust. 1 ustawy.</w:t>
      </w:r>
    </w:p>
    <w:p w14:paraId="2418D8C3" w14:textId="77777777" w:rsidR="00EB5AB4" w:rsidRPr="00BC18C9" w:rsidRDefault="00EB5AB4" w:rsidP="00ED0951">
      <w:pPr>
        <w:widowControl/>
        <w:numPr>
          <w:ilvl w:val="6"/>
          <w:numId w:val="41"/>
        </w:numPr>
        <w:tabs>
          <w:tab w:val="clear" w:pos="144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lastRenderedPageBreak/>
        <w:t>Instytucja Pośrednicząca jest zobowiązana do zastosowania się do zaleceń dotyczących poprawy jakości zabezpieczenia danych osobowych oraz sposobu ich przetwarzania, sporządzonych w wyniku kontroli przeprowadzonych przez Powierzającego lub przez podmiot przez niego upoważniony.</w:t>
      </w:r>
    </w:p>
    <w:p w14:paraId="684073C0" w14:textId="51720B28" w:rsidR="00EB5AB4" w:rsidRPr="00BC18C9" w:rsidRDefault="00EB5AB4" w:rsidP="00ED0951">
      <w:pPr>
        <w:widowControl/>
        <w:numPr>
          <w:ilvl w:val="6"/>
          <w:numId w:val="41"/>
        </w:numPr>
        <w:tabs>
          <w:tab w:val="clear" w:pos="1440"/>
        </w:tabs>
        <w:spacing w:before="120" w:after="120" w:line="276" w:lineRule="auto"/>
        <w:ind w:left="426" w:hanging="426"/>
        <w:jc w:val="both"/>
        <w:outlineLvl w:val="6"/>
        <w:rPr>
          <w:rFonts w:ascii="Times New Roman" w:eastAsia="Arial" w:hAnsi="Times New Roman" w:cs="Times New Roman"/>
        </w:rPr>
      </w:pPr>
      <w:r w:rsidRPr="00BC18C9">
        <w:rPr>
          <w:rFonts w:ascii="Times New Roman" w:eastAsia="Arial" w:hAnsi="Times New Roman" w:cs="Times New Roman"/>
        </w:rPr>
        <w:t>Instytucja Pośrednicząca zobowiąże beneficjentów oraz podmioty, o których mowa w § 23 ust. </w:t>
      </w:r>
      <w:r w:rsidR="004A60F7" w:rsidRPr="00BC18C9">
        <w:rPr>
          <w:rFonts w:ascii="Times New Roman" w:eastAsia="Arial" w:hAnsi="Times New Roman" w:cs="Times New Roman"/>
        </w:rPr>
        <w:t xml:space="preserve">12 </w:t>
      </w:r>
      <w:r w:rsidRPr="00BC18C9">
        <w:rPr>
          <w:rFonts w:ascii="Times New Roman" w:eastAsia="Arial" w:hAnsi="Times New Roman" w:cs="Times New Roman"/>
        </w:rPr>
        <w:t xml:space="preserve">i </w:t>
      </w:r>
      <w:r w:rsidR="004A60F7" w:rsidRPr="00BC18C9">
        <w:rPr>
          <w:rFonts w:ascii="Times New Roman" w:eastAsia="Arial" w:hAnsi="Times New Roman" w:cs="Times New Roman"/>
        </w:rPr>
        <w:t>15</w:t>
      </w:r>
      <w:r w:rsidRPr="00BC18C9">
        <w:rPr>
          <w:rFonts w:ascii="Times New Roman" w:eastAsia="Arial" w:hAnsi="Times New Roman" w:cs="Times New Roman"/>
        </w:rPr>
        <w:t>, do zastosowania się do zaleceń dotyczących poprawy jakości zabezpieczenia danych osobowych oraz sposobu ich przetwarzania, sporządzonych w wyniku kontroli przeprowadzonych przez Powierzającego lub podmiot przez niego upoważniony.</w:t>
      </w:r>
    </w:p>
    <w:p w14:paraId="0BA56E76" w14:textId="77777777" w:rsidR="00EB5AB4" w:rsidRPr="00BC18C9" w:rsidRDefault="00EB5AB4" w:rsidP="00590984">
      <w:pPr>
        <w:pStyle w:val="Ania"/>
      </w:pPr>
      <w:r w:rsidRPr="00BC18C9">
        <w:t>Archiwizacja</w:t>
      </w:r>
    </w:p>
    <w:p w14:paraId="648B52F2" w14:textId="77777777" w:rsidR="00EB5AB4" w:rsidRPr="00BC18C9" w:rsidRDefault="00EB5AB4" w:rsidP="00590984">
      <w:pPr>
        <w:pStyle w:val="Ania"/>
      </w:pPr>
      <w:r w:rsidRPr="00BC18C9">
        <w:t>§ 29.</w:t>
      </w:r>
    </w:p>
    <w:p w14:paraId="4FFA02F4" w14:textId="77777777" w:rsidR="00EB5AB4" w:rsidRPr="00BC18C9" w:rsidRDefault="00EB5AB4" w:rsidP="00ED0951">
      <w:pPr>
        <w:pStyle w:val="Teksttreci20"/>
        <w:widowControl/>
        <w:numPr>
          <w:ilvl w:val="0"/>
          <w:numId w:val="30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zobowiązuje się do przechowywania dokumentacji związanej z realizacją priorytetów inwestycyjnych, zgodnie z art. 140 rozporządzenia ogólnego </w:t>
      </w:r>
      <w:r w:rsidR="00590984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oraz art. 23 ust. 3 ustawy.</w:t>
      </w:r>
    </w:p>
    <w:p w14:paraId="455019D7" w14:textId="77777777" w:rsidR="00EB5AB4" w:rsidRPr="00BC18C9" w:rsidRDefault="00EB5AB4" w:rsidP="00ED0951">
      <w:pPr>
        <w:pStyle w:val="Teksttreci20"/>
        <w:widowControl/>
        <w:numPr>
          <w:ilvl w:val="0"/>
          <w:numId w:val="30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konieczności przedłużenia terminu, o którym mowa w ust. 1, Instytucja Zarządzająca powiadomi o tym pisemnie Instytucję Pośredniczącą na dwa miesiące przed upływem tego terminu.</w:t>
      </w:r>
    </w:p>
    <w:p w14:paraId="2CFC26B9" w14:textId="77777777" w:rsidR="00EB5AB4" w:rsidRPr="00BC18C9" w:rsidRDefault="00EB5AB4" w:rsidP="00ED0951">
      <w:pPr>
        <w:pStyle w:val="Teksttreci20"/>
        <w:widowControl/>
        <w:numPr>
          <w:ilvl w:val="0"/>
          <w:numId w:val="30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Dokumenty dotyczące pomocy publicznej udzielanej przedsiębiorcom Instytucja Pośrednicząca zobowiązuje się przechowywać przez 10 lat, licząc od dnia jej przyznania, w sposób zapewniający ich poufność i bezpieczeństwo.</w:t>
      </w:r>
    </w:p>
    <w:p w14:paraId="606643F9" w14:textId="77777777" w:rsidR="00EB5AB4" w:rsidRPr="00BC18C9" w:rsidRDefault="00EB5AB4" w:rsidP="00ED0951">
      <w:pPr>
        <w:pStyle w:val="Teksttreci20"/>
        <w:widowControl/>
        <w:numPr>
          <w:ilvl w:val="0"/>
          <w:numId w:val="30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Zarządzająca informuje Instytucję Pośredniczącą o dacie rozpoczęcia okresu, o którym mowa w art. 140 ust. 1 rozporządzenia ogólnego.</w:t>
      </w:r>
    </w:p>
    <w:p w14:paraId="4E4A8D36" w14:textId="77777777" w:rsidR="00EB5AB4" w:rsidRPr="00BC18C9" w:rsidRDefault="00EB5AB4" w:rsidP="00ED0951">
      <w:pPr>
        <w:pStyle w:val="Teksttreci20"/>
        <w:widowControl/>
        <w:numPr>
          <w:ilvl w:val="0"/>
          <w:numId w:val="30"/>
        </w:numPr>
        <w:shd w:val="clear" w:color="auto" w:fill="auto"/>
        <w:tabs>
          <w:tab w:val="left" w:pos="380"/>
        </w:tabs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Instytucja Pośrednicząca zobowiązuje się do informowania beneficjentów o dacie rozpoczęcia okresu, o którym mowa w ust. 4, niezwłocznie po otrzymaniu informacji w tym zakresie od Instytucji Zarządzającej.</w:t>
      </w:r>
    </w:p>
    <w:p w14:paraId="1D181DB9" w14:textId="77777777" w:rsidR="00EB5AB4" w:rsidRPr="00BC18C9" w:rsidRDefault="00EB5AB4" w:rsidP="00590984">
      <w:pPr>
        <w:pStyle w:val="Ania"/>
      </w:pPr>
      <w:r w:rsidRPr="00BC18C9">
        <w:t>Rozdział III. Postanowienia końcowe</w:t>
      </w:r>
    </w:p>
    <w:p w14:paraId="4138F229" w14:textId="77777777" w:rsidR="00EB5AB4" w:rsidRPr="00BC18C9" w:rsidRDefault="00EB5AB4" w:rsidP="00590984">
      <w:pPr>
        <w:pStyle w:val="Ania"/>
      </w:pPr>
      <w:r w:rsidRPr="00BC18C9">
        <w:t>§ 30.</w:t>
      </w:r>
    </w:p>
    <w:p w14:paraId="40AEF253" w14:textId="77777777" w:rsidR="00EB5AB4" w:rsidRPr="00BC18C9" w:rsidRDefault="00EB5AB4" w:rsidP="00ED0951">
      <w:pPr>
        <w:pStyle w:val="Teksttreci20"/>
        <w:widowControl/>
        <w:numPr>
          <w:ilvl w:val="0"/>
          <w:numId w:val="31"/>
        </w:numPr>
        <w:shd w:val="clear" w:color="auto" w:fill="auto"/>
        <w:spacing w:before="120" w:after="120" w:line="276" w:lineRule="auto"/>
        <w:ind w:left="380" w:hanging="38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Zarządzająca może uchylić Uchwałę wraz z Warunkami w przypadku, </w:t>
      </w:r>
      <w:r w:rsidR="00590984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gdy Instytucja Pośrednicząca:</w:t>
      </w:r>
    </w:p>
    <w:p w14:paraId="1293356B" w14:textId="77777777" w:rsidR="00EB5AB4" w:rsidRPr="00BC18C9" w:rsidRDefault="00EB5AB4" w:rsidP="00ED0951">
      <w:pPr>
        <w:pStyle w:val="Teksttreci20"/>
        <w:widowControl/>
        <w:numPr>
          <w:ilvl w:val="0"/>
          <w:numId w:val="32"/>
        </w:numPr>
        <w:shd w:val="clear" w:color="auto" w:fill="auto"/>
        <w:spacing w:before="120" w:after="120" w:line="276" w:lineRule="auto"/>
        <w:ind w:left="720" w:hanging="295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nie uzyskała desygnacji w związku z niespełnieniem kryteriów desygnacji określonych w załączniku XIII do rozporządzenia ogólnego;</w:t>
      </w:r>
    </w:p>
    <w:p w14:paraId="3475067D" w14:textId="77777777" w:rsidR="00EB5AB4" w:rsidRPr="00BC18C9" w:rsidRDefault="00EB5AB4" w:rsidP="00ED0951">
      <w:pPr>
        <w:pStyle w:val="Teksttreci20"/>
        <w:widowControl/>
        <w:numPr>
          <w:ilvl w:val="0"/>
          <w:numId w:val="32"/>
        </w:numPr>
        <w:shd w:val="clear" w:color="auto" w:fill="auto"/>
        <w:spacing w:before="120" w:after="120" w:line="276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odmówi poddania się audytowi i kontroli;</w:t>
      </w:r>
    </w:p>
    <w:p w14:paraId="0886C13B" w14:textId="77777777" w:rsidR="00EB5AB4" w:rsidRPr="00BC18C9" w:rsidRDefault="00EB5AB4" w:rsidP="00ED0951">
      <w:pPr>
        <w:pStyle w:val="Teksttreci20"/>
        <w:widowControl/>
        <w:numPr>
          <w:ilvl w:val="0"/>
          <w:numId w:val="32"/>
        </w:numPr>
        <w:shd w:val="clear" w:color="auto" w:fill="auto"/>
        <w:spacing w:before="120" w:after="120" w:line="276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określonym terminie nie doprowadzi do usunięcia stwierdzonych nieprawidłowości;</w:t>
      </w:r>
    </w:p>
    <w:p w14:paraId="34AFA36A" w14:textId="77777777" w:rsidR="00EB5AB4" w:rsidRPr="00BC18C9" w:rsidRDefault="00EB5AB4" w:rsidP="00ED0951">
      <w:pPr>
        <w:pStyle w:val="Teksttreci20"/>
        <w:widowControl/>
        <w:numPr>
          <w:ilvl w:val="0"/>
          <w:numId w:val="32"/>
        </w:numPr>
        <w:shd w:val="clear" w:color="auto" w:fill="auto"/>
        <w:spacing w:before="120" w:after="120" w:line="276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lastRenderedPageBreak/>
        <w:t xml:space="preserve">nie przedkłada w ustalonym terminie i na ustalonych zasadach sprawozdań oraz deklaracji wydatków w ramach priorytetów inwestycyjnych, o których mowa </w:t>
      </w:r>
      <w:r w:rsidR="00590984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w § 1 ust. 1;</w:t>
      </w:r>
    </w:p>
    <w:p w14:paraId="511CEF13" w14:textId="77777777" w:rsidR="00EB5AB4" w:rsidRPr="00BC18C9" w:rsidRDefault="00EB5AB4" w:rsidP="00ED0951">
      <w:pPr>
        <w:pStyle w:val="Teksttreci20"/>
        <w:widowControl/>
        <w:numPr>
          <w:ilvl w:val="0"/>
          <w:numId w:val="32"/>
        </w:numPr>
        <w:shd w:val="clear" w:color="auto" w:fill="auto"/>
        <w:spacing w:before="120" w:after="120" w:line="276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spowoduje inne istotne nieprawidłowości, które mają wpływ na realizację powierzonego niniejszymi Warunkami zadania i nie dają się usunąć;</w:t>
      </w:r>
    </w:p>
    <w:p w14:paraId="5E0C9660" w14:textId="77777777" w:rsidR="00EB5AB4" w:rsidRPr="00BC18C9" w:rsidRDefault="00EB5AB4" w:rsidP="00ED0951">
      <w:pPr>
        <w:pStyle w:val="Teksttreci20"/>
        <w:widowControl/>
        <w:numPr>
          <w:ilvl w:val="0"/>
          <w:numId w:val="32"/>
        </w:numPr>
        <w:shd w:val="clear" w:color="auto" w:fill="auto"/>
        <w:spacing w:before="120" w:after="120" w:line="276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ma wycofaną desygnację w związku z zaprzestaniem spełniania kryteriów desygnacji określonych w załączniku XIII do rozporządzenia ogólnego i niezrealizowaniem działań naprawczych określonych w planie działań naprawczych.</w:t>
      </w:r>
    </w:p>
    <w:p w14:paraId="23F1BEFD" w14:textId="77777777" w:rsidR="00EB5AB4" w:rsidRPr="00BC18C9" w:rsidRDefault="00EB5AB4" w:rsidP="00ED0951">
      <w:pPr>
        <w:pStyle w:val="Teksttreci20"/>
        <w:widowControl/>
        <w:numPr>
          <w:ilvl w:val="0"/>
          <w:numId w:val="31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 przypadku uchylenia Uchwały wraz z Warunkami, w trybie określonym w ust. 1 Instytucja Zarządzająca wskazuje podmiot, który przejmie obowiązki Instytucji Pośredniczącej. Podmiotem tym może być Instytucja Zarządzająca.</w:t>
      </w:r>
    </w:p>
    <w:p w14:paraId="0C38A8C9" w14:textId="77777777" w:rsidR="00EB5AB4" w:rsidRPr="00BC18C9" w:rsidRDefault="00EB5AB4" w:rsidP="00ED0951">
      <w:pPr>
        <w:pStyle w:val="Teksttreci20"/>
        <w:widowControl/>
        <w:numPr>
          <w:ilvl w:val="0"/>
          <w:numId w:val="31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Instytucja Pośrednicząca jest zobowiązana w terminie wyznaczonym przez Instytucję Zarządzającą przekazać podmiotowi, o którym mowa w ust. 2, całość dokumentacji związanej z wdrażaniem priorytetów inwestycyjnych, o których mowa w § 1 ust. 1 </w:t>
      </w:r>
      <w:r w:rsidR="00ED0951" w:rsidRPr="00BC18C9">
        <w:rPr>
          <w:rFonts w:ascii="Times New Roman" w:hAnsi="Times New Roman"/>
          <w:sz w:val="24"/>
          <w:szCs w:val="24"/>
        </w:rPr>
        <w:br/>
        <w:t xml:space="preserve">oraz </w:t>
      </w:r>
      <w:r w:rsidRPr="00BC18C9">
        <w:rPr>
          <w:rFonts w:ascii="Times New Roman" w:hAnsi="Times New Roman"/>
          <w:sz w:val="24"/>
          <w:szCs w:val="24"/>
        </w:rPr>
        <w:t>realizacją projektów.</w:t>
      </w:r>
    </w:p>
    <w:p w14:paraId="74AFD553" w14:textId="77777777" w:rsidR="00EB5AB4" w:rsidRPr="00BC18C9" w:rsidRDefault="00EB5AB4" w:rsidP="00ED0951">
      <w:pPr>
        <w:pStyle w:val="Teksttreci20"/>
        <w:widowControl/>
        <w:numPr>
          <w:ilvl w:val="0"/>
          <w:numId w:val="31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Do czasu przejęcia obowiązków Instytucji Pośredniczącej przez podmiot, o którym mowa w ust. 2, Instytucja Pośrednicząca wykonuje obowiązki wynikające z niniejszych Warunków, w tym kontynuuje wdrażanie priorytetów inwestycyjnych, o których mowa w § 1 ust. 1. Instytucja Pośrednicząca jest zobowiązana również do przedstawienia sprawozdania końcowego z realizacji priorytetów inwestycyjnych, o których mowa               w § 1 ust. 1.</w:t>
      </w:r>
    </w:p>
    <w:p w14:paraId="1897B4BC" w14:textId="77777777" w:rsidR="00EB5AB4" w:rsidRPr="00BC18C9" w:rsidRDefault="00EB5AB4" w:rsidP="00ED0951">
      <w:pPr>
        <w:pStyle w:val="Teksttreci20"/>
        <w:widowControl/>
        <w:numPr>
          <w:ilvl w:val="0"/>
          <w:numId w:val="31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W sytuacji zmiany Programu, lub zmiany systemu realizacji Programu wpływającej </w:t>
      </w:r>
      <w:r w:rsidR="00ED0951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na treść Uchwały wraz z Warunkami, warunki podlegały będą zmianie lub rozwiązaniu.</w:t>
      </w:r>
    </w:p>
    <w:p w14:paraId="0EFD5336" w14:textId="77777777" w:rsidR="00EB5AB4" w:rsidRPr="00BC18C9" w:rsidRDefault="00EB5AB4" w:rsidP="00ED0951">
      <w:pPr>
        <w:pStyle w:val="Teksttreci20"/>
        <w:widowControl/>
        <w:numPr>
          <w:ilvl w:val="0"/>
          <w:numId w:val="31"/>
        </w:numPr>
        <w:shd w:val="clear" w:color="auto" w:fill="auto"/>
        <w:spacing w:before="120" w:after="120" w:line="276" w:lineRule="auto"/>
        <w:ind w:left="400" w:hanging="400"/>
        <w:jc w:val="both"/>
        <w:rPr>
          <w:rFonts w:ascii="Times New Roman" w:hAnsi="Times New Roman"/>
          <w:b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Nadzór nad zadaniami związanymi z realizacją niniejszych Warunków pełnić będzie Departament Wdrażania Europejskiego Funduszu Społecznego Urzędu Marszałkowskiego Województwa Świętokrzyskiego.</w:t>
      </w:r>
    </w:p>
    <w:p w14:paraId="276DF9F6" w14:textId="77777777" w:rsidR="00EB5AB4" w:rsidRPr="00BC18C9" w:rsidRDefault="00EB5AB4" w:rsidP="00ED0951">
      <w:pPr>
        <w:pStyle w:val="Ania"/>
      </w:pPr>
      <w:r w:rsidRPr="00BC18C9">
        <w:t>§ 31.</w:t>
      </w:r>
    </w:p>
    <w:p w14:paraId="411B26D0" w14:textId="1F22ED1A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W sprawach nieuregulowanym stosuje się przepisy prawa powszechnie obowiązującego, </w:t>
      </w:r>
      <w:r w:rsidR="00ED0951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 xml:space="preserve">w szczególności RODO i ustawy o ochronie danych osobowych, a także ustawy o finansach publicznych, ustawy o promocji zatrudnienia i instytucjach rynku pracy oraz ustawy </w:t>
      </w:r>
      <w:r w:rsidR="00ED0951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z dnia 29 stycznia 2004 r. - Prawo zamówień publicznych (Dz. U. z 2017 r. poz. 1589, z późn. zm.).</w:t>
      </w:r>
    </w:p>
    <w:p w14:paraId="49ACC83D" w14:textId="77777777" w:rsidR="00EB5AB4" w:rsidRPr="00BC18C9" w:rsidRDefault="00EB5AB4" w:rsidP="00ED0951">
      <w:pPr>
        <w:pStyle w:val="Ania"/>
      </w:pPr>
      <w:r w:rsidRPr="00BC18C9">
        <w:t>§ 32.</w:t>
      </w:r>
    </w:p>
    <w:p w14:paraId="048A9B5D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Zmiana w treści Uchwały wraz z Warunkami wymagają zachowania formy pisemnej w  postaci Uchwały o zmianie Uchwały i Warunków pod rygorem nieważności, z zastrzeżeniem </w:t>
      </w:r>
      <w:r w:rsidR="00ED0951" w:rsidRPr="00BC18C9">
        <w:rPr>
          <w:rFonts w:ascii="Times New Roman" w:hAnsi="Times New Roman"/>
          <w:sz w:val="24"/>
          <w:szCs w:val="24"/>
        </w:rPr>
        <w:br/>
      </w:r>
      <w:r w:rsidRPr="00BC18C9">
        <w:rPr>
          <w:rFonts w:ascii="Times New Roman" w:hAnsi="Times New Roman"/>
          <w:sz w:val="24"/>
          <w:szCs w:val="24"/>
        </w:rPr>
        <w:t>§ 6 ust. 7.</w:t>
      </w:r>
    </w:p>
    <w:p w14:paraId="5476F209" w14:textId="77777777" w:rsidR="00EB5AB4" w:rsidRPr="00BC18C9" w:rsidRDefault="00EB5AB4" w:rsidP="00ED0951">
      <w:pPr>
        <w:pStyle w:val="Ania"/>
      </w:pPr>
      <w:r w:rsidRPr="00BC18C9">
        <w:lastRenderedPageBreak/>
        <w:t>§ 33.</w:t>
      </w:r>
    </w:p>
    <w:p w14:paraId="72302666" w14:textId="19EEC3AF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 xml:space="preserve">Niniejsze Warunki zostały sporządzone w </w:t>
      </w:r>
      <w:r w:rsidR="000640C8" w:rsidRPr="00BC18C9">
        <w:rPr>
          <w:rFonts w:ascii="Times New Roman" w:hAnsi="Times New Roman"/>
          <w:sz w:val="24"/>
          <w:szCs w:val="24"/>
        </w:rPr>
        <w:t xml:space="preserve">pięciu </w:t>
      </w:r>
      <w:r w:rsidRPr="00BC18C9">
        <w:rPr>
          <w:rFonts w:ascii="Times New Roman" w:hAnsi="Times New Roman"/>
          <w:sz w:val="24"/>
          <w:szCs w:val="24"/>
        </w:rPr>
        <w:t xml:space="preserve">jednobrzmiących egzemplarzach, z czego trzy egzemplarze otrzymuje Instytucja Zarządzająca, a jeden egzemplarz Instytucja Pośrednicząca. </w:t>
      </w:r>
    </w:p>
    <w:p w14:paraId="3C3DFCCF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31185E74" w14:textId="77777777" w:rsidR="00ED0951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BC18C9">
        <w:rPr>
          <w:rFonts w:ascii="Times New Roman" w:hAnsi="Times New Roman"/>
          <w:b/>
          <w:sz w:val="24"/>
          <w:szCs w:val="24"/>
        </w:rPr>
        <w:t xml:space="preserve">Załącznik nr 1: </w:t>
      </w:r>
    </w:p>
    <w:p w14:paraId="0EEC4609" w14:textId="77777777" w:rsidR="00EB5AB4" w:rsidRPr="00BC18C9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8C9">
        <w:rPr>
          <w:rFonts w:ascii="Times New Roman" w:hAnsi="Times New Roman"/>
          <w:sz w:val="24"/>
          <w:szCs w:val="24"/>
        </w:rPr>
        <w:t>Wysokość środków Funduszu Pracy na finansowanie projektów powiatowych urzędów pracy, o której mowa w § 7a ust. 2</w:t>
      </w:r>
    </w:p>
    <w:p w14:paraId="19477C19" w14:textId="77777777" w:rsidR="00ED0951" w:rsidRPr="00BC18C9" w:rsidRDefault="00EB5AB4" w:rsidP="0059098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b/>
          <w:color w:val="000000"/>
          <w:sz w:val="24"/>
          <w:lang w:val="pl-PL" w:eastAsia="pl-PL" w:bidi="pl-PL"/>
        </w:rPr>
      </w:pP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Załącznik nr 2: </w:t>
      </w:r>
    </w:p>
    <w:p w14:paraId="667080BB" w14:textId="77777777" w:rsidR="00EB5AB4" w:rsidRPr="00BC18C9" w:rsidRDefault="00EB5AB4" w:rsidP="0059098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color w:val="000000"/>
          <w:sz w:val="24"/>
          <w:lang w:val="pl-PL" w:eastAsia="pl-PL" w:bidi="pl-PL"/>
        </w:rPr>
      </w:pPr>
      <w:r w:rsidRPr="00BC18C9">
        <w:rPr>
          <w:rFonts w:eastAsia="Arial"/>
          <w:color w:val="000000"/>
          <w:sz w:val="24"/>
          <w:lang w:val="pl-PL" w:eastAsia="pl-PL" w:bidi="pl-PL"/>
        </w:rPr>
        <w:t>Wzór upoważnienia do przetwarzania danych osobowych</w:t>
      </w:r>
    </w:p>
    <w:p w14:paraId="050761E0" w14:textId="77777777" w:rsidR="00ED0951" w:rsidRPr="00BC18C9" w:rsidRDefault="00EB5AB4" w:rsidP="0059098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b/>
          <w:color w:val="000000"/>
          <w:sz w:val="24"/>
          <w:lang w:val="pl-PL" w:eastAsia="pl-PL" w:bidi="pl-PL"/>
        </w:rPr>
      </w:pP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Załącznik nr 3: </w:t>
      </w:r>
    </w:p>
    <w:p w14:paraId="07427CFC" w14:textId="77777777" w:rsidR="00EB5AB4" w:rsidRPr="00BC18C9" w:rsidRDefault="00EB5AB4" w:rsidP="0059098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color w:val="000000"/>
          <w:sz w:val="24"/>
          <w:lang w:val="pl-PL" w:eastAsia="pl-PL" w:bidi="pl-PL"/>
        </w:rPr>
      </w:pPr>
      <w:r w:rsidRPr="00BC18C9">
        <w:rPr>
          <w:rFonts w:eastAsia="Arial"/>
          <w:color w:val="000000"/>
          <w:sz w:val="24"/>
          <w:lang w:val="pl-PL" w:eastAsia="pl-PL" w:bidi="pl-PL"/>
        </w:rPr>
        <w:t>Wzór odwołania upoważnienia do przetwarzania danych osobowych</w:t>
      </w:r>
    </w:p>
    <w:p w14:paraId="1CC18247" w14:textId="77777777" w:rsidR="00ED0951" w:rsidRPr="00BC18C9" w:rsidRDefault="00EB5AB4" w:rsidP="0059098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b/>
          <w:color w:val="000000"/>
          <w:sz w:val="24"/>
          <w:lang w:val="pl-PL" w:eastAsia="pl-PL" w:bidi="pl-PL"/>
        </w:rPr>
      </w:pP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Załącznik nr 4: </w:t>
      </w:r>
    </w:p>
    <w:p w14:paraId="46AF9025" w14:textId="77777777" w:rsidR="00EB5AB4" w:rsidRPr="00666CE5" w:rsidRDefault="00EB5AB4" w:rsidP="0059098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color w:val="000000"/>
          <w:sz w:val="24"/>
          <w:lang w:val="pl-PL" w:eastAsia="pl-PL" w:bidi="pl-PL"/>
        </w:rPr>
      </w:pPr>
      <w:r w:rsidRPr="00BC18C9">
        <w:rPr>
          <w:rFonts w:eastAsia="Arial"/>
          <w:color w:val="000000"/>
          <w:sz w:val="24"/>
          <w:lang w:val="pl-PL" w:eastAsia="pl-PL" w:bidi="pl-PL"/>
        </w:rPr>
        <w:t>Zakres danych osobowych powierzonych do przetwarzania</w:t>
      </w:r>
    </w:p>
    <w:p w14:paraId="4EBE2D61" w14:textId="2A6DEA5D" w:rsidR="005859B9" w:rsidRDefault="005859B9" w:rsidP="005859B9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b/>
          <w:color w:val="000000"/>
          <w:sz w:val="24"/>
          <w:lang w:val="pl-PL" w:eastAsia="pl-PL" w:bidi="pl-PL"/>
        </w:rPr>
      </w:pP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Załącznik nr </w:t>
      </w:r>
      <w:r w:rsidR="00651014">
        <w:rPr>
          <w:rFonts w:eastAsia="Arial"/>
          <w:b/>
          <w:color w:val="000000"/>
          <w:sz w:val="24"/>
          <w:lang w:val="pl-PL" w:eastAsia="pl-PL" w:bidi="pl-PL"/>
        </w:rPr>
        <w:t>5</w:t>
      </w: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: </w:t>
      </w:r>
    </w:p>
    <w:p w14:paraId="1FE8A5AB" w14:textId="199D2E18" w:rsidR="005859B9" w:rsidRDefault="005859B9" w:rsidP="005859B9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color w:val="000000"/>
          <w:sz w:val="24"/>
          <w:lang w:val="pl-PL" w:eastAsia="pl-PL" w:bidi="pl-PL"/>
        </w:rPr>
      </w:pPr>
      <w:r w:rsidRPr="000304BD">
        <w:rPr>
          <w:rFonts w:eastAsia="Arial"/>
          <w:color w:val="000000"/>
          <w:sz w:val="24"/>
          <w:lang w:val="pl-PL" w:eastAsia="pl-PL" w:bidi="pl-PL"/>
        </w:rPr>
        <w:t xml:space="preserve">Porozumienie </w:t>
      </w:r>
      <w:bookmarkStart w:id="10" w:name="_Hlk535842165"/>
      <w:r w:rsidR="000304BD" w:rsidRPr="000304BD">
        <w:rPr>
          <w:rFonts w:eastAsia="Arial"/>
          <w:color w:val="000000"/>
          <w:sz w:val="24"/>
          <w:lang w:val="pl-PL" w:eastAsia="pl-PL" w:bidi="pl-PL"/>
        </w:rPr>
        <w:t xml:space="preserve">nr </w:t>
      </w:r>
      <w:r w:rsidR="005704A2">
        <w:rPr>
          <w:rFonts w:eastAsia="Arial"/>
          <w:color w:val="000000"/>
          <w:sz w:val="24"/>
          <w:lang w:val="pl-PL" w:eastAsia="pl-PL" w:bidi="pl-PL"/>
        </w:rPr>
        <w:t>1/2019</w:t>
      </w:r>
      <w:r w:rsidR="000304BD" w:rsidRPr="000304BD">
        <w:rPr>
          <w:rFonts w:eastAsia="Arial"/>
          <w:color w:val="000000"/>
          <w:sz w:val="24"/>
          <w:lang w:val="pl-PL" w:eastAsia="pl-PL" w:bidi="pl-PL"/>
        </w:rPr>
        <w:t xml:space="preserve"> na rzecz współpracy z Województwem Świętokrzyskim w celu współfinansowania projektów organizacji pozarządowych wyłonionych do dofinansowania </w:t>
      </w:r>
      <w:r w:rsidR="005704A2">
        <w:rPr>
          <w:rFonts w:eastAsia="Arial"/>
          <w:color w:val="000000"/>
          <w:sz w:val="24"/>
          <w:lang w:val="pl-PL" w:eastAsia="pl-PL" w:bidi="pl-PL"/>
        </w:rPr>
        <w:br/>
      </w:r>
      <w:r w:rsidR="000304BD" w:rsidRPr="000304BD">
        <w:rPr>
          <w:rFonts w:eastAsia="Arial"/>
          <w:color w:val="000000"/>
          <w:sz w:val="24"/>
          <w:lang w:val="pl-PL" w:eastAsia="pl-PL" w:bidi="pl-PL"/>
        </w:rPr>
        <w:t>w drodze konkursów organizowanych przez Zarząd Województwa w ramach Regionalnego Programu Operacyjnego</w:t>
      </w:r>
      <w:r w:rsidR="000304BD">
        <w:rPr>
          <w:rFonts w:eastAsia="Arial"/>
          <w:color w:val="000000"/>
          <w:sz w:val="24"/>
          <w:lang w:val="pl-PL" w:eastAsia="pl-PL" w:bidi="pl-PL"/>
        </w:rPr>
        <w:t xml:space="preserve">, zawarte w dniu </w:t>
      </w:r>
      <w:r w:rsidR="006A2594">
        <w:rPr>
          <w:rFonts w:eastAsia="Arial"/>
          <w:color w:val="000000"/>
          <w:sz w:val="24"/>
          <w:lang w:val="pl-PL" w:eastAsia="pl-PL" w:bidi="pl-PL"/>
        </w:rPr>
        <w:t>25 stycznia 2019 roku</w:t>
      </w:r>
      <w:r w:rsidR="000304BD">
        <w:rPr>
          <w:rFonts w:eastAsia="Arial"/>
          <w:color w:val="000000"/>
          <w:sz w:val="24"/>
          <w:lang w:val="pl-PL" w:eastAsia="pl-PL" w:bidi="pl-PL"/>
        </w:rPr>
        <w:t xml:space="preserve"> w Kielcach</w:t>
      </w:r>
      <w:r w:rsidR="000304BD" w:rsidRPr="000304BD">
        <w:rPr>
          <w:rFonts w:eastAsia="Arial"/>
          <w:color w:val="000000"/>
          <w:sz w:val="24"/>
          <w:lang w:val="pl-PL" w:eastAsia="pl-PL" w:bidi="pl-PL"/>
        </w:rPr>
        <w:t xml:space="preserve"> </w:t>
      </w:r>
      <w:bookmarkEnd w:id="10"/>
    </w:p>
    <w:p w14:paraId="6EA6EEF8" w14:textId="78B09736" w:rsidR="000304BD" w:rsidRDefault="000304BD" w:rsidP="000304BD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b/>
          <w:color w:val="000000"/>
          <w:sz w:val="24"/>
          <w:lang w:val="pl-PL" w:eastAsia="pl-PL" w:bidi="pl-PL"/>
        </w:rPr>
      </w:pP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Załącznik nr </w:t>
      </w:r>
      <w:r w:rsidR="00651014">
        <w:rPr>
          <w:rFonts w:eastAsia="Arial"/>
          <w:b/>
          <w:color w:val="000000"/>
          <w:sz w:val="24"/>
          <w:lang w:val="pl-PL" w:eastAsia="pl-PL" w:bidi="pl-PL"/>
        </w:rPr>
        <w:t>6</w:t>
      </w: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: </w:t>
      </w:r>
    </w:p>
    <w:p w14:paraId="55066538" w14:textId="28613622" w:rsidR="000304BD" w:rsidRPr="000304BD" w:rsidRDefault="000304BD" w:rsidP="005859B9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color w:val="000000"/>
          <w:sz w:val="24"/>
          <w:lang w:val="pl-PL" w:eastAsia="pl-PL" w:bidi="pl-PL"/>
        </w:rPr>
      </w:pPr>
      <w:r>
        <w:rPr>
          <w:rFonts w:eastAsia="Arial"/>
          <w:color w:val="000000"/>
          <w:sz w:val="24"/>
          <w:lang w:val="pl-PL" w:eastAsia="pl-PL" w:bidi="pl-PL"/>
        </w:rPr>
        <w:t>Procedury realizacji programu „Partnerstwo dla osób z niepełnosprawnościami” – Program współpracy z Zarządami Województw w celu współfinansowania projektów organizacji pozarządowych wyłonionych do dofinansowania w drodze konkursów organizowanych przez Zarządy Województw w ramach Regionalnych Programów Operacyjnych</w:t>
      </w:r>
    </w:p>
    <w:p w14:paraId="32B00F84" w14:textId="5A5C2255" w:rsidR="00651014" w:rsidRDefault="00651014" w:rsidP="0065101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b/>
          <w:color w:val="000000"/>
          <w:sz w:val="24"/>
          <w:lang w:val="pl-PL" w:eastAsia="pl-PL" w:bidi="pl-PL"/>
        </w:rPr>
      </w:pP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Załącznik nr </w:t>
      </w:r>
      <w:r>
        <w:rPr>
          <w:rFonts w:eastAsia="Arial"/>
          <w:b/>
          <w:color w:val="000000"/>
          <w:sz w:val="24"/>
          <w:lang w:val="pl-PL" w:eastAsia="pl-PL" w:bidi="pl-PL"/>
        </w:rPr>
        <w:t>7</w:t>
      </w:r>
      <w:r w:rsidRPr="00BC18C9">
        <w:rPr>
          <w:rFonts w:eastAsia="Arial"/>
          <w:b/>
          <w:color w:val="000000"/>
          <w:sz w:val="24"/>
          <w:lang w:val="pl-PL" w:eastAsia="pl-PL" w:bidi="pl-PL"/>
        </w:rPr>
        <w:t xml:space="preserve">: </w:t>
      </w:r>
    </w:p>
    <w:p w14:paraId="27500655" w14:textId="77777777" w:rsidR="00651014" w:rsidRPr="00651014" w:rsidRDefault="00651014" w:rsidP="00651014">
      <w:pPr>
        <w:pStyle w:val="CMSHeadL7"/>
        <w:numPr>
          <w:ilvl w:val="0"/>
          <w:numId w:val="0"/>
        </w:numPr>
        <w:spacing w:before="120" w:after="120" w:line="276" w:lineRule="auto"/>
        <w:jc w:val="both"/>
        <w:rPr>
          <w:rFonts w:eastAsia="Arial"/>
          <w:color w:val="000000"/>
          <w:sz w:val="24"/>
          <w:lang w:val="pl-PL" w:eastAsia="pl-PL" w:bidi="pl-PL"/>
        </w:rPr>
      </w:pPr>
      <w:r w:rsidRPr="00651014">
        <w:rPr>
          <w:rFonts w:eastAsia="Arial"/>
          <w:color w:val="000000"/>
          <w:sz w:val="24"/>
          <w:lang w:val="pl-PL" w:eastAsia="pl-PL" w:bidi="pl-PL"/>
        </w:rPr>
        <w:t>Program „Partnerstwo dla osób z niepełnosprawnościami” – treść Programu</w:t>
      </w:r>
    </w:p>
    <w:p w14:paraId="5839B7AD" w14:textId="77777777" w:rsidR="00EB5AB4" w:rsidRPr="00666CE5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14:paraId="394858B1" w14:textId="77777777" w:rsidR="00EB5AB4" w:rsidRPr="00666CE5" w:rsidRDefault="00EB5AB4" w:rsidP="00590984">
      <w:pPr>
        <w:pStyle w:val="Teksttreci20"/>
        <w:widowControl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277F46E8" w14:textId="77777777" w:rsidR="00EB5AB4" w:rsidRPr="00B52747" w:rsidRDefault="00EB5AB4" w:rsidP="00590984">
      <w:pPr>
        <w:pStyle w:val="Teksttreci20"/>
        <w:widowControl/>
        <w:spacing w:before="120" w:after="120" w:line="276" w:lineRule="auto"/>
        <w:ind w:left="-142" w:firstLine="0"/>
        <w:jc w:val="both"/>
        <w:rPr>
          <w:rFonts w:ascii="Times New Roman" w:hAnsi="Times New Roman"/>
          <w:sz w:val="24"/>
          <w:szCs w:val="24"/>
        </w:rPr>
      </w:pPr>
    </w:p>
    <w:sectPr w:rsidR="00EB5AB4" w:rsidRPr="00B52747" w:rsidSect="00F76E17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D9341" w14:textId="77777777" w:rsidR="00CA77D5" w:rsidRDefault="00CA77D5" w:rsidP="00B52747">
      <w:r>
        <w:separator/>
      </w:r>
    </w:p>
  </w:endnote>
  <w:endnote w:type="continuationSeparator" w:id="0">
    <w:p w14:paraId="701C8877" w14:textId="77777777" w:rsidR="00CA77D5" w:rsidRDefault="00CA77D5" w:rsidP="00B52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63005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CFEA87" w14:textId="47321B8E" w:rsidR="00BA3CC4" w:rsidRPr="00E554E7" w:rsidRDefault="00BA3CC4">
        <w:pPr>
          <w:pStyle w:val="Stopka"/>
          <w:jc w:val="right"/>
          <w:rPr>
            <w:rFonts w:ascii="Times New Roman" w:hAnsi="Times New Roman" w:cs="Times New Roman"/>
          </w:rPr>
        </w:pPr>
        <w:r w:rsidRPr="00E554E7">
          <w:rPr>
            <w:rFonts w:ascii="Times New Roman" w:hAnsi="Times New Roman" w:cs="Times New Roman"/>
          </w:rPr>
          <w:fldChar w:fldCharType="begin"/>
        </w:r>
        <w:r w:rsidRPr="00E554E7">
          <w:rPr>
            <w:rFonts w:ascii="Times New Roman" w:hAnsi="Times New Roman" w:cs="Times New Roman"/>
          </w:rPr>
          <w:instrText>PAGE   \* MERGEFORMAT</w:instrText>
        </w:r>
        <w:r w:rsidRPr="00E554E7">
          <w:rPr>
            <w:rFonts w:ascii="Times New Roman" w:hAnsi="Times New Roman" w:cs="Times New Roman"/>
          </w:rPr>
          <w:fldChar w:fldCharType="separate"/>
        </w:r>
        <w:r w:rsidR="002E0314">
          <w:rPr>
            <w:rFonts w:ascii="Times New Roman" w:hAnsi="Times New Roman" w:cs="Times New Roman"/>
            <w:noProof/>
          </w:rPr>
          <w:t>29</w:t>
        </w:r>
        <w:r w:rsidRPr="00E554E7">
          <w:rPr>
            <w:rFonts w:ascii="Times New Roman" w:hAnsi="Times New Roman" w:cs="Times New Roman"/>
          </w:rPr>
          <w:fldChar w:fldCharType="end"/>
        </w:r>
      </w:p>
    </w:sdtContent>
  </w:sdt>
  <w:p w14:paraId="733CED39" w14:textId="77777777" w:rsidR="00BA3CC4" w:rsidRDefault="00BA3C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F3261" w14:textId="77777777" w:rsidR="00CA77D5" w:rsidRDefault="00CA77D5" w:rsidP="00B52747">
      <w:r>
        <w:separator/>
      </w:r>
    </w:p>
  </w:footnote>
  <w:footnote w:type="continuationSeparator" w:id="0">
    <w:p w14:paraId="7686B902" w14:textId="77777777" w:rsidR="00CA77D5" w:rsidRDefault="00CA77D5" w:rsidP="00B52747">
      <w:r>
        <w:continuationSeparator/>
      </w:r>
    </w:p>
  </w:footnote>
  <w:footnote w:id="1">
    <w:p w14:paraId="690873D2" w14:textId="77777777" w:rsidR="005D603A" w:rsidRPr="00715B89" w:rsidRDefault="005D603A" w:rsidP="00EB5AB4">
      <w:pPr>
        <w:pStyle w:val="Stopka1"/>
        <w:shd w:val="clear" w:color="auto" w:fill="auto"/>
        <w:spacing w:line="240" w:lineRule="auto"/>
        <w:rPr>
          <w:sz w:val="16"/>
          <w:szCs w:val="16"/>
        </w:rPr>
      </w:pPr>
      <w:r w:rsidRPr="00715B89">
        <w:rPr>
          <w:sz w:val="16"/>
          <w:szCs w:val="16"/>
          <w:vertAlign w:val="superscript"/>
        </w:rPr>
        <w:footnoteRef/>
      </w:r>
      <w:r w:rsidRPr="00715B89">
        <w:rPr>
          <w:sz w:val="16"/>
          <w:szCs w:val="16"/>
        </w:rPr>
        <w:t xml:space="preserve"> Nie dotyczy beneficjentów będących państwowymi jednostkami budżetowymi oraz beneficjentów będących powiatowymi urzędami pracy realizującymi projekty pozakonkursowe finansowane ze środków Funduszu Pracy.</w:t>
      </w:r>
    </w:p>
  </w:footnote>
  <w:footnote w:id="2">
    <w:p w14:paraId="045040C5" w14:textId="77777777" w:rsidR="005D603A" w:rsidRPr="00715B89" w:rsidRDefault="005D603A" w:rsidP="00EB5AB4">
      <w:pPr>
        <w:pStyle w:val="Stopka1"/>
        <w:shd w:val="clear" w:color="auto" w:fill="auto"/>
        <w:tabs>
          <w:tab w:val="left" w:pos="139"/>
        </w:tabs>
        <w:spacing w:line="240" w:lineRule="auto"/>
        <w:rPr>
          <w:sz w:val="16"/>
          <w:szCs w:val="16"/>
        </w:rPr>
      </w:pPr>
      <w:r w:rsidRPr="00715B89">
        <w:rPr>
          <w:sz w:val="16"/>
          <w:szCs w:val="16"/>
          <w:vertAlign w:val="superscript"/>
        </w:rPr>
        <w:footnoteRef/>
      </w:r>
      <w:r w:rsidRPr="00715B89">
        <w:rPr>
          <w:sz w:val="16"/>
          <w:szCs w:val="16"/>
        </w:rPr>
        <w:tab/>
        <w:t xml:space="preserve">Za wyjątkiem roku 2015, w przypadku którego Instytucja Zarządzająca określi odrębne terminy oraz procedury wnioskowania </w:t>
      </w:r>
      <w:r>
        <w:rPr>
          <w:sz w:val="16"/>
          <w:szCs w:val="16"/>
        </w:rPr>
        <w:t xml:space="preserve">       </w:t>
      </w:r>
      <w:r w:rsidRPr="00715B89">
        <w:rPr>
          <w:sz w:val="16"/>
          <w:szCs w:val="16"/>
        </w:rPr>
        <w:t>o środki pomocy technicznej.</w:t>
      </w:r>
    </w:p>
  </w:footnote>
  <w:footnote w:id="3">
    <w:p w14:paraId="15D17440" w14:textId="77777777" w:rsidR="005D603A" w:rsidRDefault="005D603A" w:rsidP="00EB5AB4">
      <w:pPr>
        <w:pStyle w:val="Tekstprzypisudolnego"/>
      </w:pPr>
      <w:r w:rsidRPr="00715B8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B89">
        <w:rPr>
          <w:rFonts w:ascii="Arial" w:hAnsi="Arial" w:cs="Arial"/>
          <w:sz w:val="16"/>
          <w:szCs w:val="16"/>
        </w:rPr>
        <w:t xml:space="preserve"> Przez dokum</w:t>
      </w:r>
      <w:r>
        <w:rPr>
          <w:rFonts w:ascii="Arial" w:hAnsi="Arial" w:cs="Arial"/>
          <w:sz w:val="16"/>
          <w:szCs w:val="16"/>
        </w:rPr>
        <w:t xml:space="preserve">ent należy rozumieć </w:t>
      </w:r>
      <w:r w:rsidRPr="00715B89">
        <w:rPr>
          <w:rFonts w:ascii="Arial" w:hAnsi="Arial" w:cs="Arial"/>
          <w:sz w:val="16"/>
          <w:szCs w:val="16"/>
        </w:rPr>
        <w:t>dowolny nośnik, tradycyjny lub elektroniczny, na którym są zapisane dane osobowe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0FEF2" w14:textId="1142647B" w:rsidR="005D603A" w:rsidRPr="00F76E17" w:rsidRDefault="005D603A" w:rsidP="00F76E17">
    <w:pPr>
      <w:pStyle w:val="Nagwek"/>
    </w:pPr>
    <w:r w:rsidRPr="00F76E17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70170" w14:textId="18BADB07" w:rsidR="00F76E17" w:rsidRPr="00F76E17" w:rsidRDefault="00F76E17" w:rsidP="00F76E17">
    <w:pPr>
      <w:pStyle w:val="Nagwek"/>
      <w:jc w:val="right"/>
      <w:rPr>
        <w:rFonts w:ascii="Times New Roman" w:hAnsi="Times New Roman" w:cs="Times New Roman"/>
        <w:sz w:val="20"/>
      </w:rPr>
    </w:pPr>
    <w:r w:rsidRPr="00F76E17">
      <w:rPr>
        <w:rFonts w:ascii="Times New Roman" w:hAnsi="Times New Roman" w:cs="Times New Roman"/>
        <w:sz w:val="20"/>
      </w:rPr>
      <w:t xml:space="preserve">Załącznik do </w:t>
    </w:r>
    <w:r w:rsidR="002E0314">
      <w:rPr>
        <w:rFonts w:ascii="Times New Roman" w:hAnsi="Times New Roman" w:cs="Times New Roman"/>
        <w:sz w:val="20"/>
      </w:rPr>
      <w:t>Uchwały Nr 543</w:t>
    </w:r>
    <w:r w:rsidRPr="00F76E17">
      <w:rPr>
        <w:rFonts w:ascii="Times New Roman" w:hAnsi="Times New Roman" w:cs="Times New Roman"/>
        <w:sz w:val="20"/>
      </w:rPr>
      <w:t>/2019</w:t>
    </w:r>
  </w:p>
  <w:p w14:paraId="475EE740" w14:textId="77777777" w:rsidR="00F76E17" w:rsidRPr="00F76E17" w:rsidRDefault="00F76E17" w:rsidP="00F76E17">
    <w:pPr>
      <w:pStyle w:val="Nagwek"/>
      <w:jc w:val="right"/>
      <w:rPr>
        <w:rFonts w:ascii="Times New Roman" w:hAnsi="Times New Roman" w:cs="Times New Roman"/>
        <w:sz w:val="20"/>
      </w:rPr>
    </w:pPr>
    <w:r w:rsidRPr="00F76E17">
      <w:rPr>
        <w:rFonts w:ascii="Times New Roman" w:hAnsi="Times New Roman" w:cs="Times New Roman"/>
        <w:sz w:val="20"/>
      </w:rPr>
      <w:t>Zarządu Województwa Świętokrzyskiego</w:t>
    </w:r>
  </w:p>
  <w:p w14:paraId="1EDA599E" w14:textId="0C6AD01D" w:rsidR="00F76E17" w:rsidRPr="00F76E17" w:rsidRDefault="002E0314" w:rsidP="00F76E17">
    <w:pPr>
      <w:pStyle w:val="Nagwek"/>
      <w:jc w:val="right"/>
    </w:pPr>
    <w:r>
      <w:rPr>
        <w:rFonts w:ascii="Times New Roman" w:hAnsi="Times New Roman" w:cs="Times New Roman"/>
        <w:sz w:val="20"/>
      </w:rPr>
      <w:t xml:space="preserve">z dnia  08 maja </w:t>
    </w:r>
    <w:r w:rsidR="00F76E17" w:rsidRPr="00F76E17">
      <w:rPr>
        <w:rFonts w:ascii="Times New Roman" w:hAnsi="Times New Roman" w:cs="Times New Roman"/>
        <w:sz w:val="20"/>
      </w:rPr>
      <w:t>2019 r.</w:t>
    </w:r>
    <w:r w:rsidR="00F76E17" w:rsidRPr="00F76E17">
      <w:rPr>
        <w:sz w:val="20"/>
      </w:rPr>
      <w:t xml:space="preserve"> </w:t>
    </w:r>
  </w:p>
  <w:p w14:paraId="1F84861E" w14:textId="77777777" w:rsidR="00F76E17" w:rsidRDefault="00F76E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1B2C"/>
    <w:multiLevelType w:val="multilevel"/>
    <w:tmpl w:val="107CB1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30613"/>
    <w:multiLevelType w:val="multilevel"/>
    <w:tmpl w:val="295C37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AF53D4"/>
    <w:multiLevelType w:val="multilevel"/>
    <w:tmpl w:val="2822F75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>
    <w:nsid w:val="0A2E3708"/>
    <w:multiLevelType w:val="multilevel"/>
    <w:tmpl w:val="3398978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4032D"/>
    <w:multiLevelType w:val="multilevel"/>
    <w:tmpl w:val="E132BE6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F85039"/>
    <w:multiLevelType w:val="multilevel"/>
    <w:tmpl w:val="3500BB7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592AD8"/>
    <w:multiLevelType w:val="multilevel"/>
    <w:tmpl w:val="7054E52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DE03B3"/>
    <w:multiLevelType w:val="multilevel"/>
    <w:tmpl w:val="E6B2C2D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FF03E7"/>
    <w:multiLevelType w:val="multilevel"/>
    <w:tmpl w:val="1D989DB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2A15D6"/>
    <w:multiLevelType w:val="hybridMultilevel"/>
    <w:tmpl w:val="613A47F4"/>
    <w:lvl w:ilvl="0" w:tplc="A3EE8F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339AC"/>
    <w:multiLevelType w:val="multilevel"/>
    <w:tmpl w:val="958EFF2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601AA1"/>
    <w:multiLevelType w:val="multilevel"/>
    <w:tmpl w:val="29C24E1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324F63"/>
    <w:multiLevelType w:val="multilevel"/>
    <w:tmpl w:val="33D85EC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4">
    <w:nsid w:val="2538175A"/>
    <w:multiLevelType w:val="multilevel"/>
    <w:tmpl w:val="EB42C746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C53B5A"/>
    <w:multiLevelType w:val="multilevel"/>
    <w:tmpl w:val="7C6E14C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A27663"/>
    <w:multiLevelType w:val="multilevel"/>
    <w:tmpl w:val="AFB667D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823607"/>
    <w:multiLevelType w:val="multilevel"/>
    <w:tmpl w:val="126C309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197D56"/>
    <w:multiLevelType w:val="multilevel"/>
    <w:tmpl w:val="52EC8F9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042F68"/>
    <w:multiLevelType w:val="multilevel"/>
    <w:tmpl w:val="213079C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1C2F5F"/>
    <w:multiLevelType w:val="hybridMultilevel"/>
    <w:tmpl w:val="969C8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A12D6"/>
    <w:multiLevelType w:val="multilevel"/>
    <w:tmpl w:val="BC8AA62E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CA78E8"/>
    <w:multiLevelType w:val="multilevel"/>
    <w:tmpl w:val="6DC4966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C86A50"/>
    <w:multiLevelType w:val="multilevel"/>
    <w:tmpl w:val="8B1C33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E265460"/>
    <w:multiLevelType w:val="multilevel"/>
    <w:tmpl w:val="1DBC02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F0B2093"/>
    <w:multiLevelType w:val="multilevel"/>
    <w:tmpl w:val="C35C14D4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485304"/>
    <w:multiLevelType w:val="multilevel"/>
    <w:tmpl w:val="9510EEF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6F451A"/>
    <w:multiLevelType w:val="hybridMultilevel"/>
    <w:tmpl w:val="8D069556"/>
    <w:lvl w:ilvl="0" w:tplc="04150011">
      <w:start w:val="1"/>
      <w:numFmt w:val="decimal"/>
      <w:lvlText w:val="%1)"/>
      <w:lvlJc w:val="left"/>
      <w:pPr>
        <w:ind w:left="1556" w:hanging="360"/>
      </w:pPr>
    </w:lvl>
    <w:lvl w:ilvl="1" w:tplc="04150019" w:tentative="1">
      <w:start w:val="1"/>
      <w:numFmt w:val="lowerLetter"/>
      <w:lvlText w:val="%2."/>
      <w:lvlJc w:val="left"/>
      <w:pPr>
        <w:ind w:left="2276" w:hanging="360"/>
      </w:pPr>
    </w:lvl>
    <w:lvl w:ilvl="2" w:tplc="0415001B" w:tentative="1">
      <w:start w:val="1"/>
      <w:numFmt w:val="lowerRoman"/>
      <w:lvlText w:val="%3."/>
      <w:lvlJc w:val="right"/>
      <w:pPr>
        <w:ind w:left="2996" w:hanging="180"/>
      </w:pPr>
    </w:lvl>
    <w:lvl w:ilvl="3" w:tplc="0415000F" w:tentative="1">
      <w:start w:val="1"/>
      <w:numFmt w:val="decimal"/>
      <w:lvlText w:val="%4."/>
      <w:lvlJc w:val="left"/>
      <w:pPr>
        <w:ind w:left="3716" w:hanging="360"/>
      </w:pPr>
    </w:lvl>
    <w:lvl w:ilvl="4" w:tplc="04150019" w:tentative="1">
      <w:start w:val="1"/>
      <w:numFmt w:val="lowerLetter"/>
      <w:lvlText w:val="%5."/>
      <w:lvlJc w:val="left"/>
      <w:pPr>
        <w:ind w:left="4436" w:hanging="360"/>
      </w:pPr>
    </w:lvl>
    <w:lvl w:ilvl="5" w:tplc="0415001B" w:tentative="1">
      <w:start w:val="1"/>
      <w:numFmt w:val="lowerRoman"/>
      <w:lvlText w:val="%6."/>
      <w:lvlJc w:val="right"/>
      <w:pPr>
        <w:ind w:left="5156" w:hanging="180"/>
      </w:pPr>
    </w:lvl>
    <w:lvl w:ilvl="6" w:tplc="0415000F" w:tentative="1">
      <w:start w:val="1"/>
      <w:numFmt w:val="decimal"/>
      <w:lvlText w:val="%7."/>
      <w:lvlJc w:val="left"/>
      <w:pPr>
        <w:ind w:left="5876" w:hanging="360"/>
      </w:pPr>
    </w:lvl>
    <w:lvl w:ilvl="7" w:tplc="04150019" w:tentative="1">
      <w:start w:val="1"/>
      <w:numFmt w:val="lowerLetter"/>
      <w:lvlText w:val="%8."/>
      <w:lvlJc w:val="left"/>
      <w:pPr>
        <w:ind w:left="6596" w:hanging="360"/>
      </w:pPr>
    </w:lvl>
    <w:lvl w:ilvl="8" w:tplc="0415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29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2975C1"/>
    <w:multiLevelType w:val="multilevel"/>
    <w:tmpl w:val="0A1C3E4E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20106F"/>
    <w:multiLevelType w:val="hybridMultilevel"/>
    <w:tmpl w:val="6AB4D51C"/>
    <w:lvl w:ilvl="0" w:tplc="D3563D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F21069"/>
    <w:multiLevelType w:val="hybridMultilevel"/>
    <w:tmpl w:val="9E1AE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D91841"/>
    <w:multiLevelType w:val="multilevel"/>
    <w:tmpl w:val="67C45D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B854C78"/>
    <w:multiLevelType w:val="multilevel"/>
    <w:tmpl w:val="CDE8E9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6">
    <w:nsid w:val="5E162EBF"/>
    <w:multiLevelType w:val="multilevel"/>
    <w:tmpl w:val="A5AE7B38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944041"/>
    <w:multiLevelType w:val="multilevel"/>
    <w:tmpl w:val="6AD4DEE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1FE27EB"/>
    <w:multiLevelType w:val="hybridMultilevel"/>
    <w:tmpl w:val="FD8C67CA"/>
    <w:lvl w:ilvl="0" w:tplc="2EE8C3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64B0E14"/>
    <w:multiLevelType w:val="hybridMultilevel"/>
    <w:tmpl w:val="B44676E4"/>
    <w:lvl w:ilvl="0" w:tplc="025A78A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>
    <w:nsid w:val="687478A6"/>
    <w:multiLevelType w:val="multilevel"/>
    <w:tmpl w:val="D4B4A97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DD30C4F"/>
    <w:multiLevelType w:val="multilevel"/>
    <w:tmpl w:val="E9482FDE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42">
    <w:nsid w:val="6F030982"/>
    <w:multiLevelType w:val="multilevel"/>
    <w:tmpl w:val="23D04460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44">
    <w:nsid w:val="73F00350"/>
    <w:multiLevelType w:val="multilevel"/>
    <w:tmpl w:val="59C2D88E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6185720"/>
    <w:multiLevelType w:val="hybridMultilevel"/>
    <w:tmpl w:val="616C05A8"/>
    <w:lvl w:ilvl="0" w:tplc="D3563D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B6291A"/>
    <w:multiLevelType w:val="multilevel"/>
    <w:tmpl w:val="2772A6A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6653A9"/>
    <w:multiLevelType w:val="multilevel"/>
    <w:tmpl w:val="BCBE4E64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DE50909"/>
    <w:multiLevelType w:val="hybridMultilevel"/>
    <w:tmpl w:val="FBFC8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9"/>
  </w:num>
  <w:num w:numId="3">
    <w:abstractNumId w:val="32"/>
  </w:num>
  <w:num w:numId="4">
    <w:abstractNumId w:val="31"/>
  </w:num>
  <w:num w:numId="5">
    <w:abstractNumId w:val="4"/>
  </w:num>
  <w:num w:numId="6">
    <w:abstractNumId w:val="27"/>
  </w:num>
  <w:num w:numId="7">
    <w:abstractNumId w:val="22"/>
  </w:num>
  <w:num w:numId="8">
    <w:abstractNumId w:val="36"/>
  </w:num>
  <w:num w:numId="9">
    <w:abstractNumId w:val="15"/>
  </w:num>
  <w:num w:numId="10">
    <w:abstractNumId w:val="26"/>
  </w:num>
  <w:num w:numId="11">
    <w:abstractNumId w:val="19"/>
  </w:num>
  <w:num w:numId="12">
    <w:abstractNumId w:val="0"/>
  </w:num>
  <w:num w:numId="13">
    <w:abstractNumId w:val="10"/>
  </w:num>
  <w:num w:numId="14">
    <w:abstractNumId w:val="42"/>
  </w:num>
  <w:num w:numId="15">
    <w:abstractNumId w:val="6"/>
  </w:num>
  <w:num w:numId="16">
    <w:abstractNumId w:val="7"/>
  </w:num>
  <w:num w:numId="17">
    <w:abstractNumId w:val="14"/>
  </w:num>
  <w:num w:numId="18">
    <w:abstractNumId w:val="3"/>
  </w:num>
  <w:num w:numId="19">
    <w:abstractNumId w:val="37"/>
  </w:num>
  <w:num w:numId="20">
    <w:abstractNumId w:val="11"/>
  </w:num>
  <w:num w:numId="21">
    <w:abstractNumId w:val="8"/>
  </w:num>
  <w:num w:numId="22">
    <w:abstractNumId w:val="16"/>
  </w:num>
  <w:num w:numId="23">
    <w:abstractNumId w:val="46"/>
  </w:num>
  <w:num w:numId="24">
    <w:abstractNumId w:val="23"/>
  </w:num>
  <w:num w:numId="25">
    <w:abstractNumId w:val="44"/>
  </w:num>
  <w:num w:numId="26">
    <w:abstractNumId w:val="12"/>
  </w:num>
  <w:num w:numId="27">
    <w:abstractNumId w:val="48"/>
  </w:num>
  <w:num w:numId="28">
    <w:abstractNumId w:val="30"/>
  </w:num>
  <w:num w:numId="29">
    <w:abstractNumId w:val="20"/>
  </w:num>
  <w:num w:numId="30">
    <w:abstractNumId w:val="40"/>
  </w:num>
  <w:num w:numId="31">
    <w:abstractNumId w:val="18"/>
  </w:num>
  <w:num w:numId="32">
    <w:abstractNumId w:val="5"/>
  </w:num>
  <w:num w:numId="33">
    <w:abstractNumId w:val="28"/>
  </w:num>
  <w:num w:numId="34">
    <w:abstractNumId w:val="25"/>
  </w:num>
  <w:num w:numId="35">
    <w:abstractNumId w:val="33"/>
  </w:num>
  <w:num w:numId="36">
    <w:abstractNumId w:val="1"/>
  </w:num>
  <w:num w:numId="37">
    <w:abstractNumId w:val="47"/>
  </w:num>
  <w:num w:numId="38">
    <w:abstractNumId w:val="34"/>
  </w:num>
  <w:num w:numId="39">
    <w:abstractNumId w:val="29"/>
  </w:num>
  <w:num w:numId="40">
    <w:abstractNumId w:val="17"/>
  </w:num>
  <w:num w:numId="41">
    <w:abstractNumId w:val="24"/>
  </w:num>
  <w:num w:numId="42">
    <w:abstractNumId w:val="2"/>
  </w:num>
  <w:num w:numId="43">
    <w:abstractNumId w:val="21"/>
  </w:num>
  <w:num w:numId="44">
    <w:abstractNumId w:val="41"/>
  </w:num>
  <w:num w:numId="45">
    <w:abstractNumId w:val="9"/>
  </w:num>
  <w:num w:numId="46">
    <w:abstractNumId w:val="43"/>
  </w:num>
  <w:num w:numId="47">
    <w:abstractNumId w:val="13"/>
  </w:num>
  <w:num w:numId="48">
    <w:abstractNumId w:val="35"/>
  </w:num>
  <w:num w:numId="49">
    <w:abstractNumId w:val="39"/>
  </w:num>
  <w:num w:numId="50">
    <w:abstractNumId w:val="4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47"/>
    <w:rsid w:val="00001CAC"/>
    <w:rsid w:val="000304BD"/>
    <w:rsid w:val="000640C8"/>
    <w:rsid w:val="00185651"/>
    <w:rsid w:val="001A44EE"/>
    <w:rsid w:val="00206EAA"/>
    <w:rsid w:val="002256C7"/>
    <w:rsid w:val="00266BDB"/>
    <w:rsid w:val="00275D2F"/>
    <w:rsid w:val="002E0314"/>
    <w:rsid w:val="00345B56"/>
    <w:rsid w:val="004167B4"/>
    <w:rsid w:val="00494A8C"/>
    <w:rsid w:val="004A30A1"/>
    <w:rsid w:val="004A4E91"/>
    <w:rsid w:val="004A60F7"/>
    <w:rsid w:val="004E4AF8"/>
    <w:rsid w:val="005704A2"/>
    <w:rsid w:val="005859B9"/>
    <w:rsid w:val="00590984"/>
    <w:rsid w:val="005C0E91"/>
    <w:rsid w:val="005C3745"/>
    <w:rsid w:val="005D603A"/>
    <w:rsid w:val="00627E62"/>
    <w:rsid w:val="00641C24"/>
    <w:rsid w:val="00651014"/>
    <w:rsid w:val="006A0CDB"/>
    <w:rsid w:val="006A2594"/>
    <w:rsid w:val="006A42EF"/>
    <w:rsid w:val="006A7355"/>
    <w:rsid w:val="006E23A5"/>
    <w:rsid w:val="006E613A"/>
    <w:rsid w:val="0070000E"/>
    <w:rsid w:val="007120CB"/>
    <w:rsid w:val="00714713"/>
    <w:rsid w:val="00765ECE"/>
    <w:rsid w:val="007E348B"/>
    <w:rsid w:val="008829D6"/>
    <w:rsid w:val="008D2752"/>
    <w:rsid w:val="00955462"/>
    <w:rsid w:val="00965D32"/>
    <w:rsid w:val="009B0CA6"/>
    <w:rsid w:val="009C638D"/>
    <w:rsid w:val="009D74BC"/>
    <w:rsid w:val="009E6142"/>
    <w:rsid w:val="00A05BF0"/>
    <w:rsid w:val="00A15926"/>
    <w:rsid w:val="00A549CE"/>
    <w:rsid w:val="00A82EB8"/>
    <w:rsid w:val="00A91AE9"/>
    <w:rsid w:val="00B52747"/>
    <w:rsid w:val="00B606C5"/>
    <w:rsid w:val="00B8264E"/>
    <w:rsid w:val="00B95722"/>
    <w:rsid w:val="00BA3CC4"/>
    <w:rsid w:val="00BB052A"/>
    <w:rsid w:val="00BC18C9"/>
    <w:rsid w:val="00C24A11"/>
    <w:rsid w:val="00C86DD0"/>
    <w:rsid w:val="00CA1AA7"/>
    <w:rsid w:val="00CA77D5"/>
    <w:rsid w:val="00CD1C07"/>
    <w:rsid w:val="00D36678"/>
    <w:rsid w:val="00D434A1"/>
    <w:rsid w:val="00D54AB0"/>
    <w:rsid w:val="00D57E38"/>
    <w:rsid w:val="00D77396"/>
    <w:rsid w:val="00E47587"/>
    <w:rsid w:val="00E554E7"/>
    <w:rsid w:val="00E5780D"/>
    <w:rsid w:val="00EB5AB4"/>
    <w:rsid w:val="00ED0951"/>
    <w:rsid w:val="00EF7131"/>
    <w:rsid w:val="00F2754B"/>
    <w:rsid w:val="00F76E17"/>
    <w:rsid w:val="00F82CCD"/>
    <w:rsid w:val="00FA2A25"/>
    <w:rsid w:val="00FA5A13"/>
    <w:rsid w:val="00FD673A"/>
    <w:rsid w:val="00FE1AE6"/>
    <w:rsid w:val="00FE4DC4"/>
    <w:rsid w:val="00FE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22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527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7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5A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5A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5AB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5AB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5AB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5AB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5AB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B5274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52747"/>
    <w:pPr>
      <w:shd w:val="clear" w:color="auto" w:fill="FFFFFF"/>
      <w:spacing w:before="60" w:line="0" w:lineRule="atLeast"/>
      <w:ind w:hanging="840"/>
      <w:jc w:val="right"/>
    </w:pPr>
    <w:rPr>
      <w:rFonts w:ascii="Arial" w:eastAsia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74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B5274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527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52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52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5">
    <w:name w:val="Tekst treści (5)_"/>
    <w:link w:val="Teksttreci50"/>
    <w:rsid w:val="00B52747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52747"/>
    <w:pPr>
      <w:shd w:val="clear" w:color="auto" w:fill="FFFFFF"/>
      <w:spacing w:after="1920" w:line="326" w:lineRule="exact"/>
      <w:ind w:hanging="840"/>
      <w:jc w:val="center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character" w:styleId="Odwoaniedokomentarza">
    <w:name w:val="annotation reference"/>
    <w:uiPriority w:val="99"/>
    <w:semiHidden/>
    <w:unhideWhenUsed/>
    <w:rsid w:val="00B52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2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2747"/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customStyle="1" w:styleId="Teksttreci4">
    <w:name w:val="Tekst treści (4)_"/>
    <w:link w:val="Teksttreci40"/>
    <w:rsid w:val="00B527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2747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b/>
      <w:bCs/>
      <w:color w:val="auto"/>
      <w:sz w:val="18"/>
      <w:szCs w:val="18"/>
      <w:lang w:eastAsia="en-US" w:bidi="ar-SA"/>
    </w:rPr>
  </w:style>
  <w:style w:type="character" w:customStyle="1" w:styleId="Stopka0">
    <w:name w:val="Stopka_"/>
    <w:link w:val="Stopka1"/>
    <w:rsid w:val="00EB5AB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3">
    <w:name w:val="Tekst treści (3)_"/>
    <w:link w:val="Teksttreci30"/>
    <w:rsid w:val="00EB5AB4"/>
    <w:rPr>
      <w:rFonts w:ascii="Trebuchet MS" w:eastAsia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Nagweklubstopka">
    <w:name w:val="Nagłówek lub stopka_"/>
    <w:link w:val="Nagweklubstopka1"/>
    <w:rsid w:val="00EB5A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FranklinGothicDemi105pt">
    <w:name w:val="Nagłówek lub stopka + Franklin Gothic Demi;10;5 pt"/>
    <w:rsid w:val="00EB5AB4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0">
    <w:name w:val="Nagłówek #1_"/>
    <w:link w:val="Nagwek11"/>
    <w:rsid w:val="00EB5AB4"/>
    <w:rPr>
      <w:rFonts w:ascii="Trebuchet MS" w:eastAsia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Nagwek32">
    <w:name w:val="Nagłówek #3 (2)_"/>
    <w:link w:val="Nagwek320"/>
    <w:rsid w:val="00EB5AB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Nagwek3285pt">
    <w:name w:val="Nagłówek #3 (2) + 8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NagweklubstopkaArial85pt">
    <w:name w:val="Pogrubienie;Nagłówek lub stopka + Arial;8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Pogrubienie">
    <w:name w:val="Nagłówek lub stopka + Pogrubienie"/>
    <w:rsid w:val="00EB5A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NagweklubstopkaArialNarrow105pt">
    <w:name w:val="Pogrubienie;Nagłówek lub stopka + Arial Narrow;10;5 pt"/>
    <w:rsid w:val="00EB5AB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0">
    <w:name w:val="Nagłówek lub stopka"/>
    <w:rsid w:val="00EB5A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2">
    <w:name w:val="Nagłówek #2 (2)_"/>
    <w:link w:val="Nagwek220"/>
    <w:rsid w:val="00EB5AB4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character" w:customStyle="1" w:styleId="PogrubienieNagwek22Arial9pt">
    <w:name w:val="Pogrubienie;Nagłówek #2 (2) + Arial;9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0">
    <w:name w:val="Nagłówek #2_"/>
    <w:link w:val="Nagwek21"/>
    <w:rsid w:val="00EB5AB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0">
    <w:name w:val="Nagłówek #3_"/>
    <w:link w:val="Nagwek31"/>
    <w:rsid w:val="00EB5AB4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Nagwek3TrebuchetMS85ptOdstpy0pt">
    <w:name w:val="Nagłówek #3 + Trebuchet MS;8;5 pt;Odstępy 0 pt"/>
    <w:rsid w:val="00EB5AB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33">
    <w:name w:val="Nagłówek #3 (3)_"/>
    <w:link w:val="Nagwek330"/>
    <w:rsid w:val="00EB5AB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Nagwek3395ptBezpogrubienia">
    <w:name w:val="Nagłówek #3 (3) + 9;5 pt;Bez pogrubienia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34">
    <w:name w:val="Nagłówek #3 (4)_"/>
    <w:link w:val="Nagwek340"/>
    <w:rsid w:val="00EB5AB4"/>
    <w:rPr>
      <w:rFonts w:ascii="Arial" w:eastAsia="Arial" w:hAnsi="Arial" w:cs="Arial"/>
      <w:b/>
      <w:bCs/>
      <w:sz w:val="8"/>
      <w:szCs w:val="8"/>
      <w:shd w:val="clear" w:color="auto" w:fill="FFFFFF"/>
    </w:rPr>
  </w:style>
  <w:style w:type="character" w:customStyle="1" w:styleId="Nagwek3495pt">
    <w:name w:val="Nagłówek #3 (4) + 9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NagweklubstopkaArialNarrow9pt">
    <w:name w:val="Pogrubienie;Nagłówek lub stopka + Arial Narrow;9 pt"/>
    <w:rsid w:val="00EB5AB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9ptBezpogrubienia">
    <w:name w:val="Tekst treści (5) + 9 pt;Bez pogrubienia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EB5AB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Teksttreci6TrebuchetMS85pt">
    <w:name w:val="Tekst treści (6) + Trebuchet MS;8;5 pt"/>
    <w:rsid w:val="00EB5AB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35">
    <w:name w:val="Nagłówek #3 (5)_"/>
    <w:link w:val="Nagwek350"/>
    <w:rsid w:val="00EB5AB4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Nagwek359pt">
    <w:name w:val="Nagłówek #3 (5) + 9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36">
    <w:name w:val="Nagłówek #3 (6)_"/>
    <w:link w:val="Nagwek360"/>
    <w:rsid w:val="00EB5AB4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Nagwek369pt">
    <w:name w:val="Nagłówek #3 (6) + 9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Exact">
    <w:name w:val="Tekst treści (2) Exact"/>
    <w:rsid w:val="00EB5AB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Maelitery">
    <w:name w:val="Tekst treści (5) + Małe litery"/>
    <w:rsid w:val="00EB5AB4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UnicodeMS7ptMaelitery">
    <w:name w:val="Tekst treści (2) + Arial Unicode MS;7 pt;Małe litery"/>
    <w:rsid w:val="00EB5AB4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Maelitery">
    <w:name w:val="Tekst treści (2) + Małe litery"/>
    <w:rsid w:val="00EB5AB4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7">
    <w:name w:val="Tekst treści (7)_"/>
    <w:link w:val="Teksttreci70"/>
    <w:rsid w:val="00EB5AB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PogrubienieTeksttreci2105pt">
    <w:name w:val="Pogrubienie;Tekst treści (2) + 10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Stopka1">
    <w:name w:val="Stopka1"/>
    <w:basedOn w:val="Normalny"/>
    <w:link w:val="Stopka0"/>
    <w:rsid w:val="00EB5AB4"/>
    <w:pPr>
      <w:shd w:val="clear" w:color="auto" w:fill="FFFFFF"/>
      <w:spacing w:line="226" w:lineRule="exact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EB5AB4"/>
    <w:pPr>
      <w:shd w:val="clear" w:color="auto" w:fill="FFFFFF"/>
      <w:spacing w:line="264" w:lineRule="exact"/>
    </w:pPr>
    <w:rPr>
      <w:rFonts w:ascii="Trebuchet MS" w:eastAsia="Trebuchet MS" w:hAnsi="Trebuchet MS" w:cs="Trebuchet MS"/>
      <w:b/>
      <w:bCs/>
      <w:color w:val="auto"/>
      <w:lang w:eastAsia="en-US" w:bidi="ar-SA"/>
    </w:rPr>
  </w:style>
  <w:style w:type="paragraph" w:customStyle="1" w:styleId="Nagweklubstopka1">
    <w:name w:val="Nagłówek lub stopka1"/>
    <w:basedOn w:val="Normalny"/>
    <w:link w:val="Nagweklubstopka"/>
    <w:rsid w:val="00EB5A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11">
    <w:name w:val="Nagłówek #1"/>
    <w:basedOn w:val="Normalny"/>
    <w:link w:val="Nagwek10"/>
    <w:rsid w:val="00EB5AB4"/>
    <w:pPr>
      <w:shd w:val="clear" w:color="auto" w:fill="FFFFFF"/>
      <w:spacing w:after="60" w:line="0" w:lineRule="atLeast"/>
      <w:jc w:val="right"/>
      <w:outlineLvl w:val="0"/>
    </w:pPr>
    <w:rPr>
      <w:rFonts w:ascii="Trebuchet MS" w:eastAsia="Trebuchet MS" w:hAnsi="Trebuchet MS" w:cs="Trebuchet MS"/>
      <w:b/>
      <w:bCs/>
      <w:color w:val="auto"/>
      <w:lang w:eastAsia="en-US" w:bidi="ar-SA"/>
    </w:rPr>
  </w:style>
  <w:style w:type="paragraph" w:customStyle="1" w:styleId="Nagwek320">
    <w:name w:val="Nagłówek #3 (2)"/>
    <w:basedOn w:val="Normalny"/>
    <w:link w:val="Nagwek32"/>
    <w:rsid w:val="00EB5AB4"/>
    <w:pPr>
      <w:shd w:val="clear" w:color="auto" w:fill="FFFFFF"/>
      <w:spacing w:line="331" w:lineRule="exact"/>
      <w:jc w:val="center"/>
      <w:outlineLvl w:val="2"/>
    </w:pPr>
    <w:rPr>
      <w:rFonts w:ascii="Arial" w:eastAsia="Arial" w:hAnsi="Arial" w:cs="Arial"/>
      <w:b/>
      <w:bCs/>
      <w:color w:val="auto"/>
      <w:sz w:val="16"/>
      <w:szCs w:val="16"/>
      <w:lang w:eastAsia="en-US" w:bidi="ar-SA"/>
    </w:rPr>
  </w:style>
  <w:style w:type="paragraph" w:customStyle="1" w:styleId="Nagwek220">
    <w:name w:val="Nagłówek #2 (2)"/>
    <w:basedOn w:val="Normalny"/>
    <w:link w:val="Nagwek22"/>
    <w:rsid w:val="00EB5AB4"/>
    <w:pPr>
      <w:shd w:val="clear" w:color="auto" w:fill="FFFFFF"/>
      <w:spacing w:before="120" w:after="120" w:line="0" w:lineRule="atLeast"/>
      <w:outlineLvl w:val="1"/>
    </w:pPr>
    <w:rPr>
      <w:rFonts w:ascii="Trebuchet MS" w:eastAsia="Trebuchet MS" w:hAnsi="Trebuchet MS" w:cs="Trebuchet MS"/>
      <w:color w:val="auto"/>
      <w:sz w:val="17"/>
      <w:szCs w:val="17"/>
      <w:lang w:eastAsia="en-US" w:bidi="ar-SA"/>
    </w:rPr>
  </w:style>
  <w:style w:type="paragraph" w:customStyle="1" w:styleId="Nagwek21">
    <w:name w:val="Nagłówek #2"/>
    <w:basedOn w:val="Normalny"/>
    <w:link w:val="Nagwek20"/>
    <w:rsid w:val="00EB5AB4"/>
    <w:pPr>
      <w:shd w:val="clear" w:color="auto" w:fill="FFFFFF"/>
      <w:spacing w:before="120" w:after="120" w:line="0" w:lineRule="atLeast"/>
      <w:jc w:val="center"/>
      <w:outlineLvl w:val="1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Nagwek31">
    <w:name w:val="Nagłówek #3"/>
    <w:basedOn w:val="Normalny"/>
    <w:link w:val="Nagwek30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5"/>
      <w:szCs w:val="15"/>
      <w:lang w:eastAsia="en-US" w:bidi="ar-SA"/>
    </w:rPr>
  </w:style>
  <w:style w:type="paragraph" w:customStyle="1" w:styleId="Nagwek330">
    <w:name w:val="Nagłówek #3 (3)"/>
    <w:basedOn w:val="Normalny"/>
    <w:link w:val="Nagwek33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Nagwek340">
    <w:name w:val="Nagłówek #3 (4)"/>
    <w:basedOn w:val="Normalny"/>
    <w:link w:val="Nagwek34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8"/>
      <w:szCs w:val="8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EB5AB4"/>
    <w:pPr>
      <w:shd w:val="clear" w:color="auto" w:fill="FFFFFF"/>
      <w:spacing w:before="60" w:after="60" w:line="0" w:lineRule="atLeast"/>
      <w:jc w:val="center"/>
    </w:pPr>
    <w:rPr>
      <w:rFonts w:ascii="Arial" w:eastAsia="Arial" w:hAnsi="Arial" w:cs="Arial"/>
      <w:b/>
      <w:bCs/>
      <w:color w:val="auto"/>
      <w:sz w:val="16"/>
      <w:szCs w:val="16"/>
      <w:lang w:eastAsia="en-US" w:bidi="ar-SA"/>
    </w:rPr>
  </w:style>
  <w:style w:type="paragraph" w:customStyle="1" w:styleId="Nagwek350">
    <w:name w:val="Nagłówek #3 (5)"/>
    <w:basedOn w:val="Normalny"/>
    <w:link w:val="Nagwek35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5"/>
      <w:szCs w:val="15"/>
      <w:lang w:eastAsia="en-US" w:bidi="ar-SA"/>
    </w:rPr>
  </w:style>
  <w:style w:type="paragraph" w:customStyle="1" w:styleId="Nagwek360">
    <w:name w:val="Nagłówek #3 (6)"/>
    <w:basedOn w:val="Normalny"/>
    <w:link w:val="Nagwek36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4"/>
      <w:szCs w:val="14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EB5AB4"/>
    <w:pPr>
      <w:shd w:val="clear" w:color="auto" w:fill="FFFFFF"/>
      <w:spacing w:before="480" w:line="216" w:lineRule="exact"/>
      <w:jc w:val="both"/>
    </w:pPr>
    <w:rPr>
      <w:rFonts w:ascii="Arial" w:eastAsia="Arial" w:hAnsi="Arial" w:cs="Arial"/>
      <w:b/>
      <w:bCs/>
      <w:color w:val="auto"/>
      <w:sz w:val="21"/>
      <w:szCs w:val="21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A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AB4"/>
    <w:rPr>
      <w:rFonts w:ascii="Courier New" w:eastAsia="Courier New" w:hAnsi="Courier New" w:cs="Courier New"/>
      <w:b/>
      <w:bCs/>
      <w:color w:val="000000"/>
      <w:sz w:val="20"/>
      <w:szCs w:val="20"/>
      <w:lang w:bidi="pl-PL"/>
    </w:rPr>
  </w:style>
  <w:style w:type="paragraph" w:styleId="Poprawka">
    <w:name w:val="Revision"/>
    <w:hidden/>
    <w:uiPriority w:val="99"/>
    <w:semiHidden/>
    <w:rsid w:val="00EB5AB4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EB5AB4"/>
    <w:pPr>
      <w:widowControl/>
      <w:ind w:left="720"/>
      <w:contextualSpacing/>
    </w:pPr>
    <w:rPr>
      <w:rFonts w:ascii="Times New (W1)" w:eastAsia="Times New Roman" w:hAnsi="Times New (W1)" w:cs="Times New (W1)"/>
      <w:color w:val="auto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EB5AB4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5AB4"/>
    <w:rPr>
      <w:rFonts w:ascii="Times New Roman" w:eastAsia="Times New Roman" w:hAnsi="Times New Roman" w:cs="Times New Roman"/>
      <w:sz w:val="24"/>
      <w:szCs w:val="24"/>
    </w:rPr>
  </w:style>
  <w:style w:type="paragraph" w:customStyle="1" w:styleId="Formularz1">
    <w:name w:val="Formularz 1"/>
    <w:basedOn w:val="Normalny"/>
    <w:uiPriority w:val="99"/>
    <w:rsid w:val="00EB5AB4"/>
    <w:pPr>
      <w:widowControl/>
      <w:spacing w:line="276" w:lineRule="auto"/>
      <w:jc w:val="both"/>
    </w:pPr>
    <w:rPr>
      <w:rFonts w:ascii="Times New Roman" w:eastAsia="Times New Roman" w:hAnsi="Times New Roman" w:cs="Times New Roman"/>
      <w:lang w:eastAsia="en-US" w:bidi="ar-SA"/>
    </w:rPr>
  </w:style>
  <w:style w:type="character" w:styleId="Uwydatnienie">
    <w:name w:val="Emphasis"/>
    <w:uiPriority w:val="20"/>
    <w:qFormat/>
    <w:rsid w:val="00EB5AB4"/>
    <w:rPr>
      <w:i/>
      <w:iCs/>
    </w:rPr>
  </w:style>
  <w:style w:type="paragraph" w:customStyle="1" w:styleId="CMSHeadL7">
    <w:name w:val="CMS Head L7"/>
    <w:basedOn w:val="Normalny"/>
    <w:rsid w:val="00EB5AB4"/>
    <w:pPr>
      <w:widowControl/>
      <w:numPr>
        <w:ilvl w:val="6"/>
        <w:numId w:val="48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A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AB4"/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styleId="Odwoanieprzypisudolnego">
    <w:name w:val="footnote reference"/>
    <w:uiPriority w:val="99"/>
    <w:semiHidden/>
    <w:unhideWhenUsed/>
    <w:rsid w:val="00EB5AB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B5A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B5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B5AB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B5AB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B5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B5AB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B5AB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 w:bidi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B5A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 w:bidi="pl-PL"/>
    </w:rPr>
  </w:style>
  <w:style w:type="paragraph" w:styleId="Tytu">
    <w:name w:val="Title"/>
    <w:basedOn w:val="Normalny"/>
    <w:next w:val="Normalny"/>
    <w:link w:val="TytuZnak"/>
    <w:uiPriority w:val="10"/>
    <w:qFormat/>
    <w:rsid w:val="00EB5AB4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5AB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5AB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B5AB4"/>
    <w:rPr>
      <w:rFonts w:eastAsiaTheme="minorEastAsia"/>
      <w:color w:val="5A5A5A" w:themeColor="text1" w:themeTint="A5"/>
      <w:spacing w:val="15"/>
      <w:lang w:eastAsia="pl-PL" w:bidi="pl-PL"/>
    </w:rPr>
  </w:style>
  <w:style w:type="character" w:styleId="Wyrnienieintensywne">
    <w:name w:val="Intense Emphasis"/>
    <w:basedOn w:val="Domylnaczcionkaakapitu"/>
    <w:uiPriority w:val="21"/>
    <w:qFormat/>
    <w:rsid w:val="00EB5AB4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EB5AB4"/>
    <w:rPr>
      <w:i/>
      <w:iCs/>
      <w:color w:val="404040" w:themeColor="text1" w:themeTint="BF"/>
    </w:rPr>
  </w:style>
  <w:style w:type="character" w:styleId="Tytuksiki">
    <w:name w:val="Book Title"/>
    <w:basedOn w:val="Domylnaczcionkaakapitu"/>
    <w:uiPriority w:val="33"/>
    <w:qFormat/>
    <w:rsid w:val="00EB5AB4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B5AB4"/>
    <w:rPr>
      <w:b/>
      <w:bCs/>
      <w:smallCaps/>
      <w:color w:val="4472C4" w:themeColor="accent1"/>
      <w:spacing w:val="5"/>
    </w:rPr>
  </w:style>
  <w:style w:type="paragraph" w:customStyle="1" w:styleId="Ania">
    <w:name w:val="Ania"/>
    <w:basedOn w:val="Nagwek1"/>
    <w:next w:val="Nagwek2"/>
    <w:link w:val="AniaZnak"/>
    <w:qFormat/>
    <w:rsid w:val="00EB5AB4"/>
    <w:pPr>
      <w:spacing w:before="360" w:after="120" w:line="360" w:lineRule="auto"/>
      <w:jc w:val="center"/>
    </w:pPr>
    <w:rPr>
      <w:rFonts w:ascii="Times New Roman" w:hAnsi="Times New Roman"/>
      <w:b/>
      <w:color w:val="auto"/>
      <w:sz w:val="24"/>
    </w:rPr>
  </w:style>
  <w:style w:type="character" w:customStyle="1" w:styleId="AniaZnak">
    <w:name w:val="Ania Znak"/>
    <w:basedOn w:val="Nagwek5Znak"/>
    <w:link w:val="Ania"/>
    <w:rsid w:val="00EB5AB4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4E4AF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5274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27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A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5A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5A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B5AB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B5AB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B5AB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B5AB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B5AB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link w:val="Teksttreci20"/>
    <w:rsid w:val="00B5274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52747"/>
    <w:pPr>
      <w:shd w:val="clear" w:color="auto" w:fill="FFFFFF"/>
      <w:spacing w:before="60" w:line="0" w:lineRule="atLeast"/>
      <w:ind w:hanging="840"/>
      <w:jc w:val="right"/>
    </w:pPr>
    <w:rPr>
      <w:rFonts w:ascii="Arial" w:eastAsia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7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74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B5274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527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B52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52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treci5">
    <w:name w:val="Tekst treści (5)_"/>
    <w:link w:val="Teksttreci50"/>
    <w:rsid w:val="00B52747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52747"/>
    <w:pPr>
      <w:shd w:val="clear" w:color="auto" w:fill="FFFFFF"/>
      <w:spacing w:after="1920" w:line="326" w:lineRule="exact"/>
      <w:ind w:hanging="840"/>
      <w:jc w:val="center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character" w:styleId="Odwoaniedokomentarza">
    <w:name w:val="annotation reference"/>
    <w:uiPriority w:val="99"/>
    <w:semiHidden/>
    <w:unhideWhenUsed/>
    <w:rsid w:val="00B52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2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2747"/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customStyle="1" w:styleId="Teksttreci4">
    <w:name w:val="Tekst treści (4)_"/>
    <w:link w:val="Teksttreci40"/>
    <w:rsid w:val="00B5274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52747"/>
    <w:pPr>
      <w:shd w:val="clear" w:color="auto" w:fill="FFFFFF"/>
      <w:spacing w:line="0" w:lineRule="atLeast"/>
      <w:jc w:val="right"/>
    </w:pPr>
    <w:rPr>
      <w:rFonts w:ascii="Arial Narrow" w:eastAsia="Arial Narrow" w:hAnsi="Arial Narrow" w:cs="Arial Narrow"/>
      <w:b/>
      <w:bCs/>
      <w:color w:val="auto"/>
      <w:sz w:val="18"/>
      <w:szCs w:val="18"/>
      <w:lang w:eastAsia="en-US" w:bidi="ar-SA"/>
    </w:rPr>
  </w:style>
  <w:style w:type="character" w:customStyle="1" w:styleId="Stopka0">
    <w:name w:val="Stopka_"/>
    <w:link w:val="Stopka1"/>
    <w:rsid w:val="00EB5AB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3">
    <w:name w:val="Tekst treści (3)_"/>
    <w:link w:val="Teksttreci30"/>
    <w:rsid w:val="00EB5AB4"/>
    <w:rPr>
      <w:rFonts w:ascii="Trebuchet MS" w:eastAsia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Nagweklubstopka">
    <w:name w:val="Nagłówek lub stopka_"/>
    <w:link w:val="Nagweklubstopka1"/>
    <w:rsid w:val="00EB5A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FranklinGothicDemi105pt">
    <w:name w:val="Nagłówek lub stopka + Franklin Gothic Demi;10;5 pt"/>
    <w:rsid w:val="00EB5AB4"/>
    <w:rPr>
      <w:rFonts w:ascii="Franklin Gothic Demi" w:eastAsia="Franklin Gothic Demi" w:hAnsi="Franklin Gothic Demi" w:cs="Franklin Gothic Dem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0">
    <w:name w:val="Nagłówek #1_"/>
    <w:link w:val="Nagwek11"/>
    <w:rsid w:val="00EB5AB4"/>
    <w:rPr>
      <w:rFonts w:ascii="Trebuchet MS" w:eastAsia="Trebuchet MS" w:hAnsi="Trebuchet MS" w:cs="Trebuchet MS"/>
      <w:b/>
      <w:bCs/>
      <w:sz w:val="24"/>
      <w:szCs w:val="24"/>
      <w:shd w:val="clear" w:color="auto" w:fill="FFFFFF"/>
    </w:rPr>
  </w:style>
  <w:style w:type="character" w:customStyle="1" w:styleId="Nagwek32">
    <w:name w:val="Nagłówek #3 (2)_"/>
    <w:link w:val="Nagwek320"/>
    <w:rsid w:val="00EB5AB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Nagwek3285pt">
    <w:name w:val="Nagłówek #3 (2) + 8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grubienieNagweklubstopkaArial85pt">
    <w:name w:val="Pogrubienie;Nagłówek lub stopka + Arial;8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Pogrubienie">
    <w:name w:val="Nagłówek lub stopka + Pogrubienie"/>
    <w:rsid w:val="00EB5A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NagweklubstopkaArialNarrow105pt">
    <w:name w:val="Pogrubienie;Nagłówek lub stopka + Arial Narrow;10;5 pt"/>
    <w:rsid w:val="00EB5AB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0">
    <w:name w:val="Nagłówek lub stopka"/>
    <w:rsid w:val="00EB5A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2">
    <w:name w:val="Nagłówek #2 (2)_"/>
    <w:link w:val="Nagwek220"/>
    <w:rsid w:val="00EB5AB4"/>
    <w:rPr>
      <w:rFonts w:ascii="Trebuchet MS" w:eastAsia="Trebuchet MS" w:hAnsi="Trebuchet MS" w:cs="Trebuchet MS"/>
      <w:sz w:val="17"/>
      <w:szCs w:val="17"/>
      <w:shd w:val="clear" w:color="auto" w:fill="FFFFFF"/>
    </w:rPr>
  </w:style>
  <w:style w:type="character" w:customStyle="1" w:styleId="PogrubienieNagwek22Arial9pt">
    <w:name w:val="Pogrubienie;Nagłówek #2 (2) + Arial;9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0">
    <w:name w:val="Nagłówek #2_"/>
    <w:link w:val="Nagwek21"/>
    <w:rsid w:val="00EB5AB4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0">
    <w:name w:val="Nagłówek #3_"/>
    <w:link w:val="Nagwek31"/>
    <w:rsid w:val="00EB5AB4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Nagwek3TrebuchetMS85ptOdstpy0pt">
    <w:name w:val="Nagłówek #3 + Trebuchet MS;8;5 pt;Odstępy 0 pt"/>
    <w:rsid w:val="00EB5AB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33">
    <w:name w:val="Nagłówek #3 (3)_"/>
    <w:link w:val="Nagwek330"/>
    <w:rsid w:val="00EB5AB4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Nagwek3395ptBezpogrubienia">
    <w:name w:val="Nagłówek #3 (3) + 9;5 pt;Bez pogrubienia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34">
    <w:name w:val="Nagłówek #3 (4)_"/>
    <w:link w:val="Nagwek340"/>
    <w:rsid w:val="00EB5AB4"/>
    <w:rPr>
      <w:rFonts w:ascii="Arial" w:eastAsia="Arial" w:hAnsi="Arial" w:cs="Arial"/>
      <w:b/>
      <w:bCs/>
      <w:sz w:val="8"/>
      <w:szCs w:val="8"/>
      <w:shd w:val="clear" w:color="auto" w:fill="FFFFFF"/>
    </w:rPr>
  </w:style>
  <w:style w:type="character" w:customStyle="1" w:styleId="Nagwek3495pt">
    <w:name w:val="Nagłówek #3 (4) + 9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NagweklubstopkaArialNarrow9pt">
    <w:name w:val="Pogrubienie;Nagłówek lub stopka + Arial Narrow;9 pt"/>
    <w:rsid w:val="00EB5AB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9ptBezpogrubienia">
    <w:name w:val="Tekst treści (5) + 9 pt;Bez pogrubienia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EB5AB4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character" w:customStyle="1" w:styleId="Teksttreci6TrebuchetMS85pt">
    <w:name w:val="Tekst treści (6) + Trebuchet MS;8;5 pt"/>
    <w:rsid w:val="00EB5AB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35">
    <w:name w:val="Nagłówek #3 (5)_"/>
    <w:link w:val="Nagwek350"/>
    <w:rsid w:val="00EB5AB4"/>
    <w:rPr>
      <w:rFonts w:ascii="Arial" w:eastAsia="Arial" w:hAnsi="Arial" w:cs="Arial"/>
      <w:b/>
      <w:bCs/>
      <w:sz w:val="15"/>
      <w:szCs w:val="15"/>
      <w:shd w:val="clear" w:color="auto" w:fill="FFFFFF"/>
    </w:rPr>
  </w:style>
  <w:style w:type="character" w:customStyle="1" w:styleId="Nagwek359pt">
    <w:name w:val="Nagłówek #3 (5) + 9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36">
    <w:name w:val="Nagłówek #3 (6)_"/>
    <w:link w:val="Nagwek360"/>
    <w:rsid w:val="00EB5AB4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Nagwek369pt">
    <w:name w:val="Nagłówek #3 (6) + 9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Exact">
    <w:name w:val="Tekst treści (2) Exact"/>
    <w:rsid w:val="00EB5AB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Maelitery">
    <w:name w:val="Tekst treści (5) + Małe litery"/>
    <w:rsid w:val="00EB5AB4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ArialUnicodeMS7ptMaelitery">
    <w:name w:val="Tekst treści (2) + Arial Unicode MS;7 pt;Małe litery"/>
    <w:rsid w:val="00EB5AB4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Maelitery">
    <w:name w:val="Tekst treści (2) + Małe litery"/>
    <w:rsid w:val="00EB5AB4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7">
    <w:name w:val="Tekst treści (7)_"/>
    <w:link w:val="Teksttreci70"/>
    <w:rsid w:val="00EB5AB4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PogrubienieTeksttreci2105pt">
    <w:name w:val="Pogrubienie;Tekst treści (2) + 10;5 pt"/>
    <w:rsid w:val="00EB5AB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Stopka1">
    <w:name w:val="Stopka1"/>
    <w:basedOn w:val="Normalny"/>
    <w:link w:val="Stopka0"/>
    <w:rsid w:val="00EB5AB4"/>
    <w:pPr>
      <w:shd w:val="clear" w:color="auto" w:fill="FFFFFF"/>
      <w:spacing w:line="226" w:lineRule="exact"/>
      <w:jc w:val="both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EB5AB4"/>
    <w:pPr>
      <w:shd w:val="clear" w:color="auto" w:fill="FFFFFF"/>
      <w:spacing w:line="264" w:lineRule="exact"/>
    </w:pPr>
    <w:rPr>
      <w:rFonts w:ascii="Trebuchet MS" w:eastAsia="Trebuchet MS" w:hAnsi="Trebuchet MS" w:cs="Trebuchet MS"/>
      <w:b/>
      <w:bCs/>
      <w:color w:val="auto"/>
      <w:lang w:eastAsia="en-US" w:bidi="ar-SA"/>
    </w:rPr>
  </w:style>
  <w:style w:type="paragraph" w:customStyle="1" w:styleId="Nagweklubstopka1">
    <w:name w:val="Nagłówek lub stopka1"/>
    <w:basedOn w:val="Normalny"/>
    <w:link w:val="Nagweklubstopka"/>
    <w:rsid w:val="00EB5A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Nagwek11">
    <w:name w:val="Nagłówek #1"/>
    <w:basedOn w:val="Normalny"/>
    <w:link w:val="Nagwek10"/>
    <w:rsid w:val="00EB5AB4"/>
    <w:pPr>
      <w:shd w:val="clear" w:color="auto" w:fill="FFFFFF"/>
      <w:spacing w:after="60" w:line="0" w:lineRule="atLeast"/>
      <w:jc w:val="right"/>
      <w:outlineLvl w:val="0"/>
    </w:pPr>
    <w:rPr>
      <w:rFonts w:ascii="Trebuchet MS" w:eastAsia="Trebuchet MS" w:hAnsi="Trebuchet MS" w:cs="Trebuchet MS"/>
      <w:b/>
      <w:bCs/>
      <w:color w:val="auto"/>
      <w:lang w:eastAsia="en-US" w:bidi="ar-SA"/>
    </w:rPr>
  </w:style>
  <w:style w:type="paragraph" w:customStyle="1" w:styleId="Nagwek320">
    <w:name w:val="Nagłówek #3 (2)"/>
    <w:basedOn w:val="Normalny"/>
    <w:link w:val="Nagwek32"/>
    <w:rsid w:val="00EB5AB4"/>
    <w:pPr>
      <w:shd w:val="clear" w:color="auto" w:fill="FFFFFF"/>
      <w:spacing w:line="331" w:lineRule="exact"/>
      <w:jc w:val="center"/>
      <w:outlineLvl w:val="2"/>
    </w:pPr>
    <w:rPr>
      <w:rFonts w:ascii="Arial" w:eastAsia="Arial" w:hAnsi="Arial" w:cs="Arial"/>
      <w:b/>
      <w:bCs/>
      <w:color w:val="auto"/>
      <w:sz w:val="16"/>
      <w:szCs w:val="16"/>
      <w:lang w:eastAsia="en-US" w:bidi="ar-SA"/>
    </w:rPr>
  </w:style>
  <w:style w:type="paragraph" w:customStyle="1" w:styleId="Nagwek220">
    <w:name w:val="Nagłówek #2 (2)"/>
    <w:basedOn w:val="Normalny"/>
    <w:link w:val="Nagwek22"/>
    <w:rsid w:val="00EB5AB4"/>
    <w:pPr>
      <w:shd w:val="clear" w:color="auto" w:fill="FFFFFF"/>
      <w:spacing w:before="120" w:after="120" w:line="0" w:lineRule="atLeast"/>
      <w:outlineLvl w:val="1"/>
    </w:pPr>
    <w:rPr>
      <w:rFonts w:ascii="Trebuchet MS" w:eastAsia="Trebuchet MS" w:hAnsi="Trebuchet MS" w:cs="Trebuchet MS"/>
      <w:color w:val="auto"/>
      <w:sz w:val="17"/>
      <w:szCs w:val="17"/>
      <w:lang w:eastAsia="en-US" w:bidi="ar-SA"/>
    </w:rPr>
  </w:style>
  <w:style w:type="paragraph" w:customStyle="1" w:styleId="Nagwek21">
    <w:name w:val="Nagłówek #2"/>
    <w:basedOn w:val="Normalny"/>
    <w:link w:val="Nagwek20"/>
    <w:rsid w:val="00EB5AB4"/>
    <w:pPr>
      <w:shd w:val="clear" w:color="auto" w:fill="FFFFFF"/>
      <w:spacing w:before="120" w:after="120" w:line="0" w:lineRule="atLeast"/>
      <w:jc w:val="center"/>
      <w:outlineLvl w:val="1"/>
    </w:pPr>
    <w:rPr>
      <w:rFonts w:ascii="Arial" w:eastAsia="Arial" w:hAnsi="Arial" w:cs="Arial"/>
      <w:color w:val="auto"/>
      <w:sz w:val="18"/>
      <w:szCs w:val="18"/>
      <w:lang w:eastAsia="en-US" w:bidi="ar-SA"/>
    </w:rPr>
  </w:style>
  <w:style w:type="paragraph" w:customStyle="1" w:styleId="Nagwek31">
    <w:name w:val="Nagłówek #3"/>
    <w:basedOn w:val="Normalny"/>
    <w:link w:val="Nagwek30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5"/>
      <w:szCs w:val="15"/>
      <w:lang w:eastAsia="en-US" w:bidi="ar-SA"/>
    </w:rPr>
  </w:style>
  <w:style w:type="paragraph" w:customStyle="1" w:styleId="Nagwek330">
    <w:name w:val="Nagłówek #3 (3)"/>
    <w:basedOn w:val="Normalny"/>
    <w:link w:val="Nagwek33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Nagwek340">
    <w:name w:val="Nagłówek #3 (4)"/>
    <w:basedOn w:val="Normalny"/>
    <w:link w:val="Nagwek34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8"/>
      <w:szCs w:val="8"/>
      <w:lang w:eastAsia="en-US" w:bidi="ar-SA"/>
    </w:rPr>
  </w:style>
  <w:style w:type="paragraph" w:customStyle="1" w:styleId="Teksttreci60">
    <w:name w:val="Tekst treści (6)"/>
    <w:basedOn w:val="Normalny"/>
    <w:link w:val="Teksttreci6"/>
    <w:rsid w:val="00EB5AB4"/>
    <w:pPr>
      <w:shd w:val="clear" w:color="auto" w:fill="FFFFFF"/>
      <w:spacing w:before="60" w:after="60" w:line="0" w:lineRule="atLeast"/>
      <w:jc w:val="center"/>
    </w:pPr>
    <w:rPr>
      <w:rFonts w:ascii="Arial" w:eastAsia="Arial" w:hAnsi="Arial" w:cs="Arial"/>
      <w:b/>
      <w:bCs/>
      <w:color w:val="auto"/>
      <w:sz w:val="16"/>
      <w:szCs w:val="16"/>
      <w:lang w:eastAsia="en-US" w:bidi="ar-SA"/>
    </w:rPr>
  </w:style>
  <w:style w:type="paragraph" w:customStyle="1" w:styleId="Nagwek350">
    <w:name w:val="Nagłówek #3 (5)"/>
    <w:basedOn w:val="Normalny"/>
    <w:link w:val="Nagwek35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5"/>
      <w:szCs w:val="15"/>
      <w:lang w:eastAsia="en-US" w:bidi="ar-SA"/>
    </w:rPr>
  </w:style>
  <w:style w:type="paragraph" w:customStyle="1" w:styleId="Nagwek360">
    <w:name w:val="Nagłówek #3 (6)"/>
    <w:basedOn w:val="Normalny"/>
    <w:link w:val="Nagwek36"/>
    <w:rsid w:val="00EB5AB4"/>
    <w:pPr>
      <w:shd w:val="clear" w:color="auto" w:fill="FFFFFF"/>
      <w:spacing w:before="60" w:after="60" w:line="0" w:lineRule="atLeast"/>
      <w:jc w:val="center"/>
      <w:outlineLvl w:val="2"/>
    </w:pPr>
    <w:rPr>
      <w:rFonts w:ascii="Arial" w:eastAsia="Arial" w:hAnsi="Arial" w:cs="Arial"/>
      <w:b/>
      <w:bCs/>
      <w:color w:val="auto"/>
      <w:sz w:val="14"/>
      <w:szCs w:val="14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EB5AB4"/>
    <w:pPr>
      <w:shd w:val="clear" w:color="auto" w:fill="FFFFFF"/>
      <w:spacing w:before="480" w:line="216" w:lineRule="exact"/>
      <w:jc w:val="both"/>
    </w:pPr>
    <w:rPr>
      <w:rFonts w:ascii="Arial" w:eastAsia="Arial" w:hAnsi="Arial" w:cs="Arial"/>
      <w:b/>
      <w:bCs/>
      <w:color w:val="auto"/>
      <w:sz w:val="21"/>
      <w:szCs w:val="21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A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AB4"/>
    <w:rPr>
      <w:rFonts w:ascii="Courier New" w:eastAsia="Courier New" w:hAnsi="Courier New" w:cs="Courier New"/>
      <w:b/>
      <w:bCs/>
      <w:color w:val="000000"/>
      <w:sz w:val="20"/>
      <w:szCs w:val="20"/>
      <w:lang w:bidi="pl-PL"/>
    </w:rPr>
  </w:style>
  <w:style w:type="paragraph" w:styleId="Poprawka">
    <w:name w:val="Revision"/>
    <w:hidden/>
    <w:uiPriority w:val="99"/>
    <w:semiHidden/>
    <w:rsid w:val="00EB5AB4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Akapitzlist">
    <w:name w:val="List Paragraph"/>
    <w:basedOn w:val="Normalny"/>
    <w:uiPriority w:val="34"/>
    <w:qFormat/>
    <w:rsid w:val="00EB5AB4"/>
    <w:pPr>
      <w:widowControl/>
      <w:ind w:left="720"/>
      <w:contextualSpacing/>
    </w:pPr>
    <w:rPr>
      <w:rFonts w:ascii="Times New (W1)" w:eastAsia="Times New Roman" w:hAnsi="Times New (W1)" w:cs="Times New (W1)"/>
      <w:color w:val="auto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EB5AB4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5AB4"/>
    <w:rPr>
      <w:rFonts w:ascii="Times New Roman" w:eastAsia="Times New Roman" w:hAnsi="Times New Roman" w:cs="Times New Roman"/>
      <w:sz w:val="24"/>
      <w:szCs w:val="24"/>
    </w:rPr>
  </w:style>
  <w:style w:type="paragraph" w:customStyle="1" w:styleId="Formularz1">
    <w:name w:val="Formularz 1"/>
    <w:basedOn w:val="Normalny"/>
    <w:uiPriority w:val="99"/>
    <w:rsid w:val="00EB5AB4"/>
    <w:pPr>
      <w:widowControl/>
      <w:spacing w:line="276" w:lineRule="auto"/>
      <w:jc w:val="both"/>
    </w:pPr>
    <w:rPr>
      <w:rFonts w:ascii="Times New Roman" w:eastAsia="Times New Roman" w:hAnsi="Times New Roman" w:cs="Times New Roman"/>
      <w:lang w:eastAsia="en-US" w:bidi="ar-SA"/>
    </w:rPr>
  </w:style>
  <w:style w:type="character" w:styleId="Uwydatnienie">
    <w:name w:val="Emphasis"/>
    <w:uiPriority w:val="20"/>
    <w:qFormat/>
    <w:rsid w:val="00EB5AB4"/>
    <w:rPr>
      <w:i/>
      <w:iCs/>
    </w:rPr>
  </w:style>
  <w:style w:type="paragraph" w:customStyle="1" w:styleId="CMSHeadL7">
    <w:name w:val="CMS Head L7"/>
    <w:basedOn w:val="Normalny"/>
    <w:rsid w:val="00EB5AB4"/>
    <w:pPr>
      <w:widowControl/>
      <w:numPr>
        <w:ilvl w:val="6"/>
        <w:numId w:val="48"/>
      </w:numPr>
      <w:spacing w:after="240"/>
      <w:outlineLvl w:val="6"/>
    </w:pPr>
    <w:rPr>
      <w:rFonts w:ascii="Times New Roman" w:eastAsia="Times New Roman" w:hAnsi="Times New Roman" w:cs="Times New Roman"/>
      <w:color w:val="auto"/>
      <w:sz w:val="22"/>
      <w:lang w:val="en-GB"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5A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5AB4"/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character" w:styleId="Odwoanieprzypisudolnego">
    <w:name w:val="footnote reference"/>
    <w:uiPriority w:val="99"/>
    <w:semiHidden/>
    <w:unhideWhenUsed/>
    <w:rsid w:val="00EB5AB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B5A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B5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B5AB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B5AB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B5AB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B5AB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B5AB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 w:bidi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B5A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 w:bidi="pl-PL"/>
    </w:rPr>
  </w:style>
  <w:style w:type="paragraph" w:styleId="Tytu">
    <w:name w:val="Title"/>
    <w:basedOn w:val="Normalny"/>
    <w:next w:val="Normalny"/>
    <w:link w:val="TytuZnak"/>
    <w:uiPriority w:val="10"/>
    <w:qFormat/>
    <w:rsid w:val="00EB5AB4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5AB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5AB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B5AB4"/>
    <w:rPr>
      <w:rFonts w:eastAsiaTheme="minorEastAsia"/>
      <w:color w:val="5A5A5A" w:themeColor="text1" w:themeTint="A5"/>
      <w:spacing w:val="15"/>
      <w:lang w:eastAsia="pl-PL" w:bidi="pl-PL"/>
    </w:rPr>
  </w:style>
  <w:style w:type="character" w:styleId="Wyrnienieintensywne">
    <w:name w:val="Intense Emphasis"/>
    <w:basedOn w:val="Domylnaczcionkaakapitu"/>
    <w:uiPriority w:val="21"/>
    <w:qFormat/>
    <w:rsid w:val="00EB5AB4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EB5AB4"/>
    <w:rPr>
      <w:i/>
      <w:iCs/>
      <w:color w:val="404040" w:themeColor="text1" w:themeTint="BF"/>
    </w:rPr>
  </w:style>
  <w:style w:type="character" w:styleId="Tytuksiki">
    <w:name w:val="Book Title"/>
    <w:basedOn w:val="Domylnaczcionkaakapitu"/>
    <w:uiPriority w:val="33"/>
    <w:qFormat/>
    <w:rsid w:val="00EB5AB4"/>
    <w:rPr>
      <w:b/>
      <w:bCs/>
      <w:i/>
      <w:iCs/>
      <w:spacing w:val="5"/>
    </w:rPr>
  </w:style>
  <w:style w:type="character" w:styleId="Odwoanieintensywne">
    <w:name w:val="Intense Reference"/>
    <w:basedOn w:val="Domylnaczcionkaakapitu"/>
    <w:uiPriority w:val="32"/>
    <w:qFormat/>
    <w:rsid w:val="00EB5AB4"/>
    <w:rPr>
      <w:b/>
      <w:bCs/>
      <w:smallCaps/>
      <w:color w:val="4472C4" w:themeColor="accent1"/>
      <w:spacing w:val="5"/>
    </w:rPr>
  </w:style>
  <w:style w:type="paragraph" w:customStyle="1" w:styleId="Ania">
    <w:name w:val="Ania"/>
    <w:basedOn w:val="Nagwek1"/>
    <w:next w:val="Nagwek2"/>
    <w:link w:val="AniaZnak"/>
    <w:qFormat/>
    <w:rsid w:val="00EB5AB4"/>
    <w:pPr>
      <w:spacing w:before="360" w:after="120" w:line="360" w:lineRule="auto"/>
      <w:jc w:val="center"/>
    </w:pPr>
    <w:rPr>
      <w:rFonts w:ascii="Times New Roman" w:hAnsi="Times New Roman"/>
      <w:b/>
      <w:color w:val="auto"/>
      <w:sz w:val="24"/>
    </w:rPr>
  </w:style>
  <w:style w:type="character" w:customStyle="1" w:styleId="AniaZnak">
    <w:name w:val="Ania Znak"/>
    <w:basedOn w:val="Nagwek5Znak"/>
    <w:link w:val="Ania"/>
    <w:rsid w:val="00EB5AB4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4E4A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sejmik.kielc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50EA-653E-4896-8C27-B4440E28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29</Pages>
  <Words>10196</Words>
  <Characters>61178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Banasik, Anna</dc:creator>
  <cp:keywords/>
  <dc:description/>
  <cp:lastModifiedBy>Bracik, Joanna</cp:lastModifiedBy>
  <cp:revision>23</cp:revision>
  <cp:lastPrinted>2019-01-24T13:01:00Z</cp:lastPrinted>
  <dcterms:created xsi:type="dcterms:W3CDTF">2018-06-29T06:19:00Z</dcterms:created>
  <dcterms:modified xsi:type="dcterms:W3CDTF">2019-05-08T11:21:00Z</dcterms:modified>
</cp:coreProperties>
</file>