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</w:t>
      </w:r>
      <w:r w:rsidR="007545CC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7545CC">
        <w:rPr>
          <w:rFonts w:asciiTheme="minorHAnsi" w:eastAsia="Arial" w:hAnsiTheme="minorHAnsi" w:cs="Calibri"/>
          <w:bCs/>
        </w:rPr>
        <w:t>450, z PÓŹN.ZM</w:t>
      </w:r>
      <w:bookmarkStart w:id="0" w:name="_GoBack"/>
      <w:bookmarkEnd w:id="0"/>
      <w:r w:rsidR="007545CC">
        <w:rPr>
          <w:rFonts w:asciiTheme="minorHAnsi" w:eastAsia="Arial" w:hAnsiTheme="minorHAnsi" w:cs="Calibri"/>
          <w:bCs/>
        </w:rPr>
        <w:t>.)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B1" w:rsidRDefault="004261B1">
      <w:r>
        <w:separator/>
      </w:r>
    </w:p>
  </w:endnote>
  <w:endnote w:type="continuationSeparator" w:id="0">
    <w:p w:rsidR="004261B1" w:rsidRDefault="0042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545CC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B1" w:rsidRDefault="004261B1">
      <w:r>
        <w:separator/>
      </w:r>
    </w:p>
  </w:footnote>
  <w:footnote w:type="continuationSeparator" w:id="0">
    <w:p w:rsidR="004261B1" w:rsidRDefault="004261B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 xml:space="preserve">Procentowy udział kwoty </w:t>
      </w:r>
      <w:r w:rsidR="00862716" w:rsidRPr="00D16DEF">
        <w:rPr>
          <w:rFonts w:asciiTheme="minorHAnsi" w:hAnsiTheme="minorHAnsi"/>
          <w:b/>
          <w:sz w:val="18"/>
          <w:szCs w:val="18"/>
        </w:rPr>
        <w:t>dotacji, o której mowa w pkt 1</w:t>
      </w:r>
      <w:r w:rsidRPr="00D16DEF">
        <w:rPr>
          <w:rFonts w:asciiTheme="minorHAnsi" w:hAnsiTheme="minorHAnsi"/>
          <w:b/>
          <w:sz w:val="18"/>
          <w:szCs w:val="18"/>
        </w:rPr>
        <w:t>, w całkowitych kosztach zadania publicznego należy podać     z dokładnością do dwóch miejsc po przecinku.</w:t>
      </w:r>
    </w:p>
  </w:footnote>
  <w:footnote w:id="17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D16DEF" w:rsidRDefault="007F612D">
      <w:pPr>
        <w:pStyle w:val="Tekstprzypisudolnego"/>
        <w:rPr>
          <w:rFonts w:asciiTheme="minorHAnsi" w:hAnsiTheme="minorHAnsi"/>
          <w:b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2EA0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9B3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61B1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CC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67D6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DEF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56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D09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3DC467-A8AF-468B-BFBC-90D82EBC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7375-5C8A-4049-8569-3C5F2870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4</cp:revision>
  <cp:lastPrinted>2016-05-31T09:57:00Z</cp:lastPrinted>
  <dcterms:created xsi:type="dcterms:W3CDTF">2019-01-09T10:20:00Z</dcterms:created>
  <dcterms:modified xsi:type="dcterms:W3CDTF">2019-01-09T10:29:00Z</dcterms:modified>
</cp:coreProperties>
</file>