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3A" w:rsidRDefault="008761DF" w:rsidP="008761DF">
      <w:pPr>
        <w:rPr>
          <w:rFonts w:ascii="Times New Roman" w:hAnsi="Times New Roman" w:cs="Times New Roman"/>
          <w:i/>
          <w:color w:val="44546A" w:themeColor="text2"/>
          <w:sz w:val="20"/>
        </w:rPr>
      </w:pPr>
      <w:r>
        <w:rPr>
          <w:rFonts w:ascii="Times New Roman" w:hAnsi="Times New Roman" w:cs="Times New Roman"/>
          <w:i/>
          <w:color w:val="44546A" w:themeColor="text2"/>
          <w:sz w:val="20"/>
        </w:rPr>
        <w:t xml:space="preserve">DPI.272.11.19.2017    </w:t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r>
        <w:rPr>
          <w:rFonts w:ascii="Times New Roman" w:hAnsi="Times New Roman" w:cs="Times New Roman"/>
          <w:i/>
          <w:color w:val="44546A" w:themeColor="text2"/>
          <w:sz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color w:val="44546A" w:themeColor="text2"/>
          <w:sz w:val="20"/>
        </w:rPr>
        <w:t>Załącznik nr 9 do SIWZ</w:t>
      </w:r>
    </w:p>
    <w:tbl>
      <w:tblPr>
        <w:tblStyle w:val="Tabela-Siatka1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4961"/>
        <w:gridCol w:w="6662"/>
      </w:tblGrid>
      <w:tr w:rsidR="00ED61E0" w:rsidRPr="00ED61E0" w:rsidTr="00ED61E0">
        <w:tc>
          <w:tcPr>
            <w:tcW w:w="2553" w:type="dxa"/>
            <w:shd w:val="clear" w:color="auto" w:fill="D9D9D9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  <w:r w:rsidRPr="00ED61E0">
              <w:rPr>
                <w:rFonts w:ascii="Times New Roman" w:eastAsia="Times New Roman" w:hAnsi="Times New Roman"/>
                <w:smallCaps/>
                <w:sz w:val="24"/>
                <w:szCs w:val="24"/>
              </w:rPr>
              <w:t xml:space="preserve">Płytka w zestawie </w:t>
            </w:r>
            <w:r w:rsidRPr="00ED61E0">
              <w:rPr>
                <w:rFonts w:ascii="Times New Roman" w:hAnsi="Times New Roman"/>
                <w:kern w:val="16"/>
                <w:szCs w:val="24"/>
              </w:rPr>
              <w:t>(zaznaczyć krzyżykiem)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D61E0">
              <w:rPr>
                <w:rFonts w:ascii="Times New Roman" w:hAnsi="Times New Roman"/>
                <w:kern w:val="16"/>
                <w:sz w:val="24"/>
                <w:szCs w:val="24"/>
              </w:rPr>
              <w:t>SKRÓT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D61E0">
              <w:rPr>
                <w:rFonts w:ascii="Times New Roman" w:hAnsi="Times New Roman"/>
                <w:kern w:val="16"/>
                <w:sz w:val="24"/>
                <w:szCs w:val="24"/>
              </w:rPr>
              <w:t>NAZWA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BD96ft_FluoroBlok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8761DF">
              <w:rPr>
                <w:rFonts w:ascii="Times New Roman" w:hAnsi="Times New Roman"/>
                <w:kern w:val="16"/>
              </w:rPr>
              <w:t>BD Falcon 96 Flat Transparent/Bl</w:t>
            </w:r>
            <w:r w:rsidRPr="00ED61E0">
              <w:rPr>
                <w:rFonts w:ascii="Times New Roman" w:hAnsi="Times New Roman"/>
                <w:kern w:val="16"/>
                <w:lang w:val="en-US"/>
              </w:rPr>
              <w:t>ack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COR96fb half area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Corning 96 Flat black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COR96fw half area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Corning 96 Flat white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COR96fb clear bottom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Corning 96 Flat black, clear bottom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COR96fw clear bottom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Corning 96 Flat white, clear bottom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COS96rt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Costar 96 Round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COS96fb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Costar 96 Flat Black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Costar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COS96fw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Costar 96 Flat White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COS96ft_half area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Costar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COS_EASY_WASH96ft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Costar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GRE96fb_half area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Flat Black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GRE96fb_chimney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Flat Black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GRE96ft_half area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GRE96fw_half area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Flat White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GRE96fw_chimney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Flat White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GRE96vt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V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GRE96ut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Greiner 96 U Transparent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MAG_GRE96ft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Greiner bio-one 96 Flat Transparent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LUM96fb_Lumox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Greiner bio-one 96 Flat Black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VAC_MILL96ft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Millipore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Mill96ft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Millopore MultiScreen 96 Flat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Mill96PCR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Millipore Multiscreen PCR 96 Flat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NUN96ut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NUNC 96 U Transparent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PE96fw_ProxiPlate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PerkinElmer 96 Flat White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PE96fw_OptiPlate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PerkinElmer 96 Flat White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TPP96ft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Techno Plastic Products AG 96 Flat Transparent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NUN96ft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ThermoFisher Scientific-Nunclon 96 Flat Transparent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NUN96fb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ThermoFisher Scientific-Nunclon 96 Flat Black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NUN96fw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ThermoFisher Scientific-Nunclon 96 Flat White</w:t>
            </w:r>
          </w:p>
        </w:tc>
      </w:tr>
      <w:tr w:rsidR="00ED61E0" w:rsidRPr="00ED61E0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NUN96ft_EdgePlate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ThermoFisher SCIENTIFIC 96 Flat Transparent</w:t>
            </w:r>
          </w:p>
        </w:tc>
      </w:tr>
      <w:tr w:rsidR="00ED61E0" w:rsidRPr="008761DF" w:rsidTr="00ED61E0">
        <w:tc>
          <w:tcPr>
            <w:tcW w:w="2553" w:type="dxa"/>
          </w:tcPr>
          <w:p w:rsidR="00ED61E0" w:rsidRPr="00ED61E0" w:rsidRDefault="00ED61E0" w:rsidP="00ED61E0">
            <w:pPr>
              <w:rPr>
                <w:rFonts w:ascii="Times New Roman" w:eastAsia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961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</w:rPr>
            </w:pPr>
            <w:r w:rsidRPr="00ED61E0">
              <w:rPr>
                <w:rFonts w:ascii="Times New Roman" w:hAnsi="Times New Roman"/>
                <w:kern w:val="16"/>
              </w:rPr>
              <w:t>Thermo_Immulon96ft</w:t>
            </w:r>
          </w:p>
        </w:tc>
        <w:tc>
          <w:tcPr>
            <w:tcW w:w="6662" w:type="dxa"/>
          </w:tcPr>
          <w:p w:rsidR="00ED61E0" w:rsidRPr="00ED61E0" w:rsidRDefault="00ED61E0" w:rsidP="00ED61E0">
            <w:pPr>
              <w:rPr>
                <w:rFonts w:ascii="Times New Roman" w:hAnsi="Times New Roman"/>
                <w:kern w:val="16"/>
                <w:lang w:val="en-US"/>
              </w:rPr>
            </w:pPr>
            <w:r w:rsidRPr="00ED61E0">
              <w:rPr>
                <w:rFonts w:ascii="Times New Roman" w:hAnsi="Times New Roman"/>
                <w:kern w:val="16"/>
                <w:lang w:val="en-US"/>
              </w:rPr>
              <w:t>ThermoFisher Scientific-Nunclon 96 Flat Transparent</w:t>
            </w:r>
          </w:p>
        </w:tc>
      </w:tr>
    </w:tbl>
    <w:p w:rsidR="00ED61E0" w:rsidRPr="00ED61E0" w:rsidRDefault="00ED61E0" w:rsidP="001670D4">
      <w:pPr>
        <w:rPr>
          <w:rFonts w:ascii="Times New Roman" w:hAnsi="Times New Roman" w:cs="Times New Roman"/>
          <w:i/>
          <w:color w:val="44546A" w:themeColor="text2"/>
          <w:sz w:val="20"/>
          <w:lang w:val="en-US"/>
        </w:rPr>
      </w:pPr>
    </w:p>
    <w:sectPr w:rsidR="00ED61E0" w:rsidRPr="00ED61E0" w:rsidSect="00E752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12" w:rsidRDefault="00AB3212" w:rsidP="00ED61E0">
      <w:pPr>
        <w:spacing w:after="0" w:line="240" w:lineRule="auto"/>
      </w:pPr>
      <w:r>
        <w:separator/>
      </w:r>
    </w:p>
  </w:endnote>
  <w:endnote w:type="continuationSeparator" w:id="0">
    <w:p w:rsidR="00AB3212" w:rsidRDefault="00AB3212" w:rsidP="00ED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12" w:rsidRDefault="00AB3212" w:rsidP="00ED61E0">
      <w:pPr>
        <w:spacing w:after="0" w:line="240" w:lineRule="auto"/>
      </w:pPr>
      <w:r>
        <w:separator/>
      </w:r>
    </w:p>
  </w:footnote>
  <w:footnote w:type="continuationSeparator" w:id="0">
    <w:p w:rsidR="00AB3212" w:rsidRDefault="00AB3212" w:rsidP="00ED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D4"/>
    <w:rsid w:val="000B273A"/>
    <w:rsid w:val="000F546B"/>
    <w:rsid w:val="001670D4"/>
    <w:rsid w:val="0017574A"/>
    <w:rsid w:val="002255CE"/>
    <w:rsid w:val="00241FDC"/>
    <w:rsid w:val="00305809"/>
    <w:rsid w:val="003D31C3"/>
    <w:rsid w:val="00406BE1"/>
    <w:rsid w:val="00422DA3"/>
    <w:rsid w:val="004625E3"/>
    <w:rsid w:val="00490E80"/>
    <w:rsid w:val="005400E3"/>
    <w:rsid w:val="006B3E89"/>
    <w:rsid w:val="006E2236"/>
    <w:rsid w:val="006E7ECB"/>
    <w:rsid w:val="00705ABE"/>
    <w:rsid w:val="00712CB6"/>
    <w:rsid w:val="00744BB6"/>
    <w:rsid w:val="0083264A"/>
    <w:rsid w:val="008761DF"/>
    <w:rsid w:val="00895A98"/>
    <w:rsid w:val="00896C20"/>
    <w:rsid w:val="008C4C67"/>
    <w:rsid w:val="008F0D20"/>
    <w:rsid w:val="009055B9"/>
    <w:rsid w:val="0097128B"/>
    <w:rsid w:val="009C1185"/>
    <w:rsid w:val="009C5318"/>
    <w:rsid w:val="00A044BB"/>
    <w:rsid w:val="00AB3212"/>
    <w:rsid w:val="00AB7224"/>
    <w:rsid w:val="00B30BAD"/>
    <w:rsid w:val="00B320B6"/>
    <w:rsid w:val="00B83F6F"/>
    <w:rsid w:val="00C5403B"/>
    <w:rsid w:val="00C62F25"/>
    <w:rsid w:val="00D06772"/>
    <w:rsid w:val="00DD7A3A"/>
    <w:rsid w:val="00E217CF"/>
    <w:rsid w:val="00E75230"/>
    <w:rsid w:val="00ED61E0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2A53-E24E-4F7B-9188-5E27B24F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670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1E0"/>
  </w:style>
  <w:style w:type="paragraph" w:styleId="Stopka">
    <w:name w:val="footer"/>
    <w:basedOn w:val="Normalny"/>
    <w:link w:val="StopkaZnak"/>
    <w:uiPriority w:val="99"/>
    <w:unhideWhenUsed/>
    <w:rsid w:val="00ED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1E0"/>
  </w:style>
  <w:style w:type="table" w:customStyle="1" w:styleId="Tabela-Siatka1">
    <w:name w:val="Tabela - Siatka1"/>
    <w:basedOn w:val="Standardowy"/>
    <w:next w:val="Tabela-Siatka"/>
    <w:uiPriority w:val="39"/>
    <w:rsid w:val="00ED6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3F3A-651B-4BE7-969A-322E6884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Cezary Kal</cp:lastModifiedBy>
  <cp:revision>3</cp:revision>
  <cp:lastPrinted>2017-11-06T12:31:00Z</cp:lastPrinted>
  <dcterms:created xsi:type="dcterms:W3CDTF">2017-11-14T10:47:00Z</dcterms:created>
  <dcterms:modified xsi:type="dcterms:W3CDTF">2017-11-16T07:49:00Z</dcterms:modified>
</cp:coreProperties>
</file>