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6DF" w:rsidRDefault="000E06DF" w:rsidP="000E06DF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 xml:space="preserve">Załącznik nr </w:t>
      </w:r>
      <w:r w:rsidR="00A34C55">
        <w:rPr>
          <w:rFonts w:ascii="Cambria" w:eastAsia="Times New Roman" w:hAnsi="Cambria" w:cs="Arial"/>
          <w:bCs/>
          <w:lang w:eastAsia="ar-SA"/>
        </w:rPr>
        <w:t>7</w:t>
      </w:r>
      <w:bookmarkStart w:id="0" w:name="_GoBack"/>
      <w:bookmarkEnd w:id="0"/>
      <w:r>
        <w:rPr>
          <w:rFonts w:ascii="Cambria" w:eastAsia="Times New Roman" w:hAnsi="Cambria" w:cs="Arial"/>
          <w:bCs/>
          <w:lang w:eastAsia="ar-SA"/>
        </w:rPr>
        <w:t xml:space="preserve"> – Oświadczenie o braku podstaw do wykluczenia</w:t>
      </w:r>
    </w:p>
    <w:p w:rsidR="000E06DF" w:rsidRDefault="000E06DF" w:rsidP="000E06DF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:rsidR="000E06DF" w:rsidRPr="000E06DF" w:rsidRDefault="000E06DF" w:rsidP="000E06D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0E06DF" w:rsidRPr="000E06DF" w:rsidRDefault="000E06DF" w:rsidP="000E06D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0E06DF" w:rsidRPr="000E06DF" w:rsidRDefault="000E06DF" w:rsidP="000E06D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0E06DF" w:rsidRPr="000E06DF" w:rsidRDefault="000E06DF" w:rsidP="000E06D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(Nazwa i adres wykonawcy)</w:t>
      </w:r>
    </w:p>
    <w:p w:rsidR="000E06DF" w:rsidRPr="000E06DF" w:rsidRDefault="000E06DF" w:rsidP="000E06DF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:rsidR="000E06DF" w:rsidRPr="000E06DF" w:rsidRDefault="000E06DF" w:rsidP="000E06DF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:rsidR="000E06DF" w:rsidRPr="000E06DF" w:rsidRDefault="000E06DF" w:rsidP="000E06D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:rsidR="000E06DF" w:rsidRPr="000E06DF" w:rsidRDefault="000E06DF" w:rsidP="000E06D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:rsidR="000E06DF" w:rsidRPr="000E06DF" w:rsidRDefault="000E06DF" w:rsidP="000E06D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:rsidR="000E06DF" w:rsidRPr="000E06DF" w:rsidRDefault="000E06DF" w:rsidP="000E06DF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0E06DF">
        <w:rPr>
          <w:rFonts w:ascii="Cambria" w:eastAsia="Times New Roman" w:hAnsi="Cambria" w:cs="Arial"/>
          <w:b/>
          <w:bCs/>
          <w:lang w:eastAsia="ar-SA"/>
        </w:rPr>
        <w:t xml:space="preserve">OŚWIADCZENIE </w:t>
      </w:r>
      <w:r w:rsidRPr="000E06DF">
        <w:rPr>
          <w:rFonts w:ascii="Cambria" w:eastAsia="Times New Roman" w:hAnsi="Cambria" w:cs="Arial"/>
          <w:b/>
          <w:bCs/>
          <w:lang w:eastAsia="ar-SA"/>
        </w:rPr>
        <w:br/>
        <w:t xml:space="preserve">W SPRAWIE BRAKU PODSTAW WYKLUCZENIA </w:t>
      </w:r>
      <w:r w:rsidRPr="000E06DF">
        <w:rPr>
          <w:rFonts w:ascii="Cambria" w:eastAsia="Times New Roman" w:hAnsi="Cambria" w:cs="Arial"/>
          <w:b/>
          <w:bCs/>
          <w:lang w:eastAsia="ar-SA"/>
        </w:rPr>
        <w:br/>
        <w:t xml:space="preserve">OKREŚLONYCH W ART. 24 UST. 1 PKT 15 i 22 PZP ORAZ </w:t>
      </w:r>
      <w:r w:rsidRPr="000E06DF">
        <w:rPr>
          <w:rFonts w:ascii="Cambria" w:eastAsia="Times New Roman" w:hAnsi="Cambria" w:cs="Arial"/>
          <w:b/>
          <w:bCs/>
          <w:lang w:eastAsia="ar-SA"/>
        </w:rPr>
        <w:br/>
        <w:t xml:space="preserve">W ART. </w:t>
      </w:r>
      <w:r w:rsidRPr="000E06DF">
        <w:rPr>
          <w:rFonts w:ascii="Cambria" w:eastAsia="Times New Roman" w:hAnsi="Cambria" w:cs="Arial"/>
          <w:b/>
          <w:bCs/>
          <w:caps/>
          <w:lang w:eastAsia="ar-SA"/>
        </w:rPr>
        <w:t>24 ust. 5 pkt 5 – 7</w:t>
      </w:r>
      <w:r w:rsidRPr="000E06DF">
        <w:rPr>
          <w:rFonts w:ascii="Cambria" w:eastAsia="Times New Roman" w:hAnsi="Cambria" w:cs="Arial"/>
          <w:b/>
          <w:bCs/>
          <w:lang w:eastAsia="ar-SA"/>
        </w:rPr>
        <w:t xml:space="preserve"> PZP</w:t>
      </w:r>
    </w:p>
    <w:p w:rsidR="000E06DF" w:rsidRPr="000E06DF" w:rsidRDefault="000E06DF" w:rsidP="000E06DF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:rsidR="000E06DF" w:rsidRPr="000E06DF" w:rsidRDefault="000E06DF" w:rsidP="000E06D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Przystępując do postępowania w sprawie zamówienia publicznego prowadzonego w trybie przetargu nieograniczonego na „</w:t>
      </w:r>
      <w:r w:rsidR="00685320" w:rsidRPr="00685320">
        <w:rPr>
          <w:rFonts w:ascii="Cambria" w:eastAsia="Times New Roman" w:hAnsi="Cambria" w:cs="Arial"/>
          <w:b/>
          <w:bCs/>
          <w:lang w:eastAsia="ar-SA"/>
        </w:rPr>
        <w:t>Wykonanie projektu scalenia gruntów wsi  Słupia i Wielkopole, gmina Słupia, powiat jędrzejowski, woj. świętokrzyskie</w:t>
      </w:r>
      <w:r w:rsidRPr="000E06DF">
        <w:rPr>
          <w:rFonts w:ascii="Cambria" w:eastAsia="Times New Roman" w:hAnsi="Cambria" w:cs="Arial"/>
          <w:bCs/>
          <w:lang w:eastAsia="ar-SA"/>
        </w:rPr>
        <w:t xml:space="preserve">”, </w:t>
      </w:r>
    </w:p>
    <w:p w:rsidR="000E06DF" w:rsidRPr="000E06DF" w:rsidRDefault="000E06DF" w:rsidP="000E06D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06DF" w:rsidRPr="000E06DF" w:rsidRDefault="000E06DF" w:rsidP="000E06D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:rsidR="000E06DF" w:rsidRPr="000E06DF" w:rsidRDefault="000E06DF" w:rsidP="000E06D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</w:t>
      </w:r>
    </w:p>
    <w:p w:rsidR="000E06DF" w:rsidRPr="000E06DF" w:rsidRDefault="000E06DF" w:rsidP="000E06D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</w:t>
      </w:r>
    </w:p>
    <w:p w:rsidR="000E06DF" w:rsidRPr="000E06DF" w:rsidRDefault="000E06DF" w:rsidP="000E06D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</w:t>
      </w:r>
    </w:p>
    <w:p w:rsidR="000E06DF" w:rsidRPr="000E06DF" w:rsidRDefault="000E06DF" w:rsidP="000E06D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:rsidR="000E06DF" w:rsidRPr="000E06DF" w:rsidRDefault="000E06DF" w:rsidP="000E06D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 xml:space="preserve">oświadczam, że: </w:t>
      </w:r>
    </w:p>
    <w:p w:rsidR="000E06DF" w:rsidRPr="000E06DF" w:rsidRDefault="000E06DF" w:rsidP="000E06DF">
      <w:pPr>
        <w:suppressAutoHyphens/>
        <w:spacing w:before="120" w:after="0" w:line="240" w:lineRule="auto"/>
        <w:ind w:left="851" w:hanging="851"/>
        <w:jc w:val="both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-</w:t>
      </w:r>
      <w:r w:rsidRPr="000E06DF">
        <w:rPr>
          <w:rFonts w:ascii="Cambria" w:eastAsia="Times New Roman" w:hAnsi="Cambria" w:cs="Arial"/>
          <w:bCs/>
          <w:lang w:eastAsia="ar-SA"/>
        </w:rPr>
        <w:tab/>
        <w:t xml:space="preserve">w stosunku do Wykonawcy, którego reprezentuję nie wydano prawomocnego wyroku sądu lub ostatecznej decyzji administracyjnej o zaleganiu z uiszczaniem podatków, opłat lub składek na ubezpieczenia społeczne lub zdrowotne; </w:t>
      </w:r>
    </w:p>
    <w:p w:rsidR="000E06DF" w:rsidRPr="000E06DF" w:rsidRDefault="000E06DF" w:rsidP="000E06DF">
      <w:pPr>
        <w:suppressAutoHyphens/>
        <w:spacing w:before="120" w:after="0" w:line="240" w:lineRule="auto"/>
        <w:ind w:left="851" w:hanging="851"/>
        <w:jc w:val="both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-</w:t>
      </w:r>
      <w:r w:rsidRPr="000E06DF">
        <w:rPr>
          <w:rFonts w:ascii="Cambria" w:eastAsia="Times New Roman" w:hAnsi="Cambria" w:cs="Arial"/>
          <w:bCs/>
          <w:lang w:eastAsia="ar-SA"/>
        </w:rPr>
        <w:tab/>
        <w:t>w stosunku do Wykonawcy, którego reprezentuję nie orzeczono tytułem środka zapobiegawczego zakazu ubiegania się o zamówienia publiczne;</w:t>
      </w:r>
    </w:p>
    <w:p w:rsidR="000E06DF" w:rsidRPr="000E06DF" w:rsidRDefault="000E06DF" w:rsidP="000E06DF">
      <w:pPr>
        <w:suppressAutoHyphens/>
        <w:spacing w:before="120" w:after="0" w:line="240" w:lineRule="auto"/>
        <w:ind w:left="851" w:hanging="851"/>
        <w:jc w:val="both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-</w:t>
      </w:r>
      <w:r w:rsidRPr="000E06DF">
        <w:rPr>
          <w:rFonts w:ascii="Cambria" w:eastAsia="Times New Roman" w:hAnsi="Cambria" w:cs="Arial"/>
          <w:bCs/>
          <w:lang w:eastAsia="ar-SA"/>
        </w:rPr>
        <w:tab/>
        <w:t>w stosunku do Wykonawcy, którego reprezentuję nie wydano prawomocnego wyroku sądu skazującego za wykroczenie na karę ograniczenia wolności lub grzywny w zakresie określonym przez zamawiającego na podstawie art. 24 ust. 5 pkt 5 PZP, tj. za wykroczenie przeciwko prawom pracownika lub wykroczenie przeciwko środowisku, jeżeli za jego popełnienie wymierzono karę aresztu, ograniczenia wolności lub karę grzywny nie niższą niż 3000 złotych;</w:t>
      </w:r>
    </w:p>
    <w:p w:rsidR="000E06DF" w:rsidRPr="000E06DF" w:rsidRDefault="000E06DF" w:rsidP="000E06DF">
      <w:pPr>
        <w:suppressAutoHyphens/>
        <w:spacing w:before="120" w:after="0" w:line="240" w:lineRule="auto"/>
        <w:ind w:left="851" w:hanging="851"/>
        <w:jc w:val="both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-</w:t>
      </w:r>
      <w:r w:rsidRPr="000E06DF">
        <w:rPr>
          <w:rFonts w:ascii="Cambria" w:eastAsia="Times New Roman" w:hAnsi="Cambria" w:cs="Arial"/>
          <w:bCs/>
          <w:lang w:eastAsia="ar-SA"/>
        </w:rPr>
        <w:tab/>
        <w:t xml:space="preserve">w stosunku do osób wskazanych art. 24 ust. 5 pkt 6 PZP, nie wydano wyroku sądu skazującego za wykroczenie na karę ograniczenia wolności lub grzywny w zakresie </w:t>
      </w:r>
      <w:r w:rsidRPr="000E06DF">
        <w:rPr>
          <w:rFonts w:ascii="Cambria" w:eastAsia="Times New Roman" w:hAnsi="Cambria" w:cs="Arial"/>
          <w:bCs/>
          <w:lang w:eastAsia="ar-SA"/>
        </w:rPr>
        <w:lastRenderedPageBreak/>
        <w:t>określonym przez zamawiającego na podstawie art. 24 ust. 5 pkt 6 PZP, tj. za wykroczenie przeciwko prawom pracownika lub wykroczenie przeciwko środowisku, jeżeli za jego popełnienie wymierzono karę aresztu, ograniczenia wolności lub karę grzywny nie niższą niż 3000 złotych;</w:t>
      </w:r>
    </w:p>
    <w:p w:rsidR="000E06DF" w:rsidRPr="000E06DF" w:rsidRDefault="000E06DF" w:rsidP="000E06DF">
      <w:pPr>
        <w:suppressAutoHyphens/>
        <w:spacing w:before="120" w:after="0" w:line="240" w:lineRule="auto"/>
        <w:ind w:left="851" w:hanging="851"/>
        <w:jc w:val="both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-</w:t>
      </w:r>
      <w:r w:rsidRPr="000E06DF">
        <w:rPr>
          <w:rFonts w:ascii="Cambria" w:eastAsia="Times New Roman" w:hAnsi="Cambria" w:cs="Arial"/>
          <w:bCs/>
          <w:lang w:eastAsia="ar-SA"/>
        </w:rPr>
        <w:tab/>
        <w:t>w stosunku do Wykonawcy, którego reprezentuję nie wydano ostatecznej decyzji administracyjnej o naruszeniu obowiązków wynikających z przepisów prawa pracy, prawa ochrony środowiska lub przepisów o zabezpieczeniu społecznym w zakresie określonym przez zamawiającego na podstawie art. 24 ust. 5 pkt 7 PZP, tj. za wykroczenie przeciwko prawom pracownika lub wykroczenie przeciwko środowisku, jeżeli za jego popełnienie wymierzono karę aresztu, ograniczenia wolności lub karę grzywny nie niższą niż 3000 złotych;</w:t>
      </w:r>
    </w:p>
    <w:p w:rsidR="000E06DF" w:rsidRPr="000E06DF" w:rsidRDefault="000E06DF" w:rsidP="000E06DF">
      <w:pPr>
        <w:suppressAutoHyphens/>
        <w:spacing w:before="120" w:after="0" w:line="240" w:lineRule="auto"/>
        <w:ind w:left="851" w:hanging="851"/>
        <w:jc w:val="both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-</w:t>
      </w:r>
      <w:r w:rsidRPr="000E06DF">
        <w:rPr>
          <w:rFonts w:ascii="Cambria" w:eastAsia="Times New Roman" w:hAnsi="Cambria" w:cs="Arial"/>
          <w:bCs/>
          <w:lang w:eastAsia="ar-SA"/>
        </w:rPr>
        <w:tab/>
        <w:t>Wykonawca, którego reprezentuję nie zalega z opłacaniem podatków i opłat lokalnych, o których mowa w ustawie z dnia 12 stycznia 1991 r. o podatkach i opłatach lokalnych (Dz. U. z 2016 r. poz. 716);</w:t>
      </w:r>
    </w:p>
    <w:p w:rsidR="000E06DF" w:rsidRPr="000E06DF" w:rsidRDefault="000E06DF" w:rsidP="000E06DF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:rsidR="000E06DF" w:rsidRPr="000E06DF" w:rsidRDefault="000E06DF" w:rsidP="000E06DF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:rsidR="000E06DF" w:rsidRPr="000E06DF" w:rsidRDefault="000E06DF" w:rsidP="000E06DF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:rsidR="000E06DF" w:rsidRPr="000E06DF" w:rsidRDefault="000E06DF" w:rsidP="000E06DF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0E06DF">
        <w:rPr>
          <w:rFonts w:ascii="Cambria" w:eastAsia="Times New Roman" w:hAnsi="Cambria" w:cs="Arial"/>
          <w:bCs/>
          <w:lang w:eastAsia="ar-SA"/>
        </w:rPr>
        <w:tab/>
      </w:r>
      <w:r w:rsidRPr="000E06DF">
        <w:rPr>
          <w:rFonts w:ascii="Cambria" w:eastAsia="Times New Roman" w:hAnsi="Cambria" w:cs="Arial"/>
          <w:bCs/>
          <w:lang w:eastAsia="ar-SA"/>
        </w:rPr>
        <w:br/>
        <w:t>(podpis Wykonawcy)</w:t>
      </w:r>
    </w:p>
    <w:p w:rsidR="000E06DF" w:rsidRPr="000E06DF" w:rsidRDefault="000E06DF" w:rsidP="000E06DF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:rsidR="00E62FA2" w:rsidRDefault="00E62FA2"/>
    <w:sectPr w:rsidR="00E62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DFA"/>
    <w:rsid w:val="000E06DF"/>
    <w:rsid w:val="00682207"/>
    <w:rsid w:val="00685320"/>
    <w:rsid w:val="006D645B"/>
    <w:rsid w:val="008F0DFA"/>
    <w:rsid w:val="00A34C55"/>
    <w:rsid w:val="00D07712"/>
    <w:rsid w:val="00E6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58AF"/>
  <w15:docId w15:val="{04E3D027-AB12-44BC-BCD5-AA6EBDBF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491</Words>
  <Characters>2949</Characters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2016-12-29T10:28:00Z</dcterms:created>
  <dcterms:modified xsi:type="dcterms:W3CDTF">2017-01-10T19:51:00Z</dcterms:modified>
</cp:coreProperties>
</file>