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E48D7" w14:textId="0FA2B9E6" w:rsidR="00554A14" w:rsidRPr="00301E17" w:rsidRDefault="00554A14" w:rsidP="00301E17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 w:rsidRPr="00301E17">
        <w:rPr>
          <w:rStyle w:val="Teksttreci9pt"/>
        </w:rPr>
        <w:t>Klauzula informacyjna dla kandydatów do pracy</w:t>
      </w:r>
    </w:p>
    <w:p w14:paraId="00ED4F61" w14:textId="77777777" w:rsidR="00554A14" w:rsidRPr="00FF79AE" w:rsidRDefault="00554A14" w:rsidP="00554A14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 w:rsidRPr="00FF79AE">
        <w:rPr>
          <w:rStyle w:val="Teksttreci9pt"/>
        </w:rPr>
        <w:t xml:space="preserve">Zgodnie z art. </w:t>
      </w:r>
      <w:r w:rsidRPr="00FF79AE">
        <w:rPr>
          <w:rStyle w:val="Teksttreci9pt"/>
          <w:bCs/>
        </w:rPr>
        <w:t>1</w:t>
      </w:r>
      <w:r w:rsidRPr="00FF79AE">
        <w:rPr>
          <w:rStyle w:val="Teksttreci9pt"/>
        </w:rPr>
        <w:t xml:space="preserve">3 ogólnego rozporządzenia o ochronie danych osobowych z dnia 27 kwietnia 2016 r. (Dz. Urz. UE </w:t>
      </w:r>
      <w:r w:rsidRPr="00FF79AE">
        <w:rPr>
          <w:rStyle w:val="Teksttreci9pt"/>
          <w:bCs/>
        </w:rPr>
        <w:t xml:space="preserve">L </w:t>
      </w:r>
      <w:r w:rsidRPr="00FF79AE">
        <w:rPr>
          <w:rStyle w:val="Teksttreci9pt"/>
        </w:rPr>
        <w:t>119 z 04.05.2016) informuję, iż:</w:t>
      </w:r>
    </w:p>
    <w:p w14:paraId="2CEF335E" w14:textId="77777777" w:rsidR="008A17B3" w:rsidRP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 w:rsidRPr="008A17B3">
        <w:rPr>
          <w:rStyle w:val="Teksttreci9pt"/>
        </w:rPr>
        <w:t>1. Administratorem Pani/Pana danych osobowych jest: Świętokrzyskie Biuro Geodezji w Kielcach, ul. Targowa 18, 25-520 Kielce, tel. 41 343-04-36.</w:t>
      </w:r>
    </w:p>
    <w:p w14:paraId="6F9277CF" w14:textId="77777777" w:rsidR="008A17B3" w:rsidRP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 w:rsidRPr="008A17B3">
        <w:rPr>
          <w:rStyle w:val="Teksttreci9pt"/>
        </w:rPr>
        <w:t>2. W sprawach z zakresu ochrony danych osobowych mogą Państwo kontaktować się z Inspektorem Ochrony Danych pod adresem e-mail: iod@sbgkielce.pl.</w:t>
      </w:r>
    </w:p>
    <w:p w14:paraId="1A0C96E7" w14:textId="77777777" w:rsid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 w:rsidRPr="008A17B3">
        <w:rPr>
          <w:rStyle w:val="Teksttreci9pt"/>
        </w:rPr>
        <w:t>3. Pani/Pana dane osobowe przetwarzane będą w celu przeprowadzenia procesu rekrutacji</w:t>
      </w:r>
    </w:p>
    <w:p w14:paraId="610B3828" w14:textId="7A3B74D4" w:rsidR="008A17B3" w:rsidRP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>
        <w:rPr>
          <w:rStyle w:val="Teksttreci9pt"/>
        </w:rPr>
        <w:t xml:space="preserve">4. Podstawą przetwarzania są przepisy </w:t>
      </w:r>
      <w:r w:rsidRPr="008A17B3">
        <w:rPr>
          <w:rStyle w:val="Teksttreci9pt"/>
        </w:rPr>
        <w:t>ustawy z dnia 26 czerwca 1974 r. Kodeks Pracy oraz ustawy z dnia 21 listopada 2008r. o pracownikach samorządowych w związku z art. 6 ust. 1 lit. c) RODO. W przypadku dobrowolnego podania innych danych niż wynikające z przepisów prawa podstawą przetwarzania jest zgoda kandydata do pracy w związku z art. 6 ust. 1 lit. a) RODO.</w:t>
      </w:r>
    </w:p>
    <w:p w14:paraId="06764F65" w14:textId="09BD9186" w:rsidR="008A17B3" w:rsidRP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>
        <w:rPr>
          <w:rStyle w:val="Teksttreci9pt"/>
        </w:rPr>
        <w:t>5</w:t>
      </w:r>
      <w:r w:rsidRPr="008A17B3">
        <w:rPr>
          <w:rStyle w:val="Teksttreci9pt"/>
        </w:rPr>
        <w:t>. Pani/Pana dane osobowe przechowywane będą przez okres rekrutacji.</w:t>
      </w:r>
    </w:p>
    <w:p w14:paraId="03D088A6" w14:textId="1DD42297" w:rsidR="008A17B3" w:rsidRP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>
        <w:rPr>
          <w:rStyle w:val="Teksttreci9pt"/>
        </w:rPr>
        <w:t>6</w:t>
      </w:r>
      <w:r w:rsidRPr="008A17B3">
        <w:rPr>
          <w:rStyle w:val="Teksttreci9pt"/>
        </w:rPr>
        <w:t>. Kandydat do pracy ma prawo do dostępu do dotyczących go danych osobowych, ich sprostowania i uzupełnienia, ograniczenia przetwarzania oraz usunięcia.</w:t>
      </w:r>
    </w:p>
    <w:p w14:paraId="7216E932" w14:textId="20F22C4C" w:rsidR="008A17B3" w:rsidRP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>
        <w:rPr>
          <w:rStyle w:val="Teksttreci9pt"/>
        </w:rPr>
        <w:t>7</w:t>
      </w:r>
      <w:r w:rsidRPr="008A17B3">
        <w:rPr>
          <w:rStyle w:val="Teksttreci9pt"/>
        </w:rPr>
        <w:t>. Gdy przetwarzanie danych osobowych odbywa się na podstawie wyrażonej przez Panią/Pana zgody przysługuje Pani/Panu prawo do cofnięcia tej zgody w dowolnym momencie, bez wpływu na zgodność z prawem przetwarzania, którego dokonano na podstawie zgody przed jej cofnięciem.</w:t>
      </w:r>
    </w:p>
    <w:p w14:paraId="73FD1966" w14:textId="4E2CC633" w:rsidR="008A17B3" w:rsidRPr="008A17B3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>
        <w:rPr>
          <w:rStyle w:val="Teksttreci9pt"/>
        </w:rPr>
        <w:t>8</w:t>
      </w:r>
      <w:r w:rsidRPr="008A17B3">
        <w:rPr>
          <w:rStyle w:val="Teksttreci9pt"/>
        </w:rPr>
        <w:t>. Ma Pani/Pan prawo wniesienia skargi do organu nadzorczego.</w:t>
      </w:r>
    </w:p>
    <w:p w14:paraId="6B3E6133" w14:textId="045C3357" w:rsidR="007133D4" w:rsidRDefault="008A17B3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>
        <w:rPr>
          <w:rStyle w:val="Teksttreci9pt"/>
        </w:rPr>
        <w:t>9</w:t>
      </w:r>
      <w:r w:rsidRPr="008A17B3">
        <w:rPr>
          <w:rStyle w:val="Teksttreci9pt"/>
        </w:rPr>
        <w:t>. Podanie danych osobowych wynikających z przepisu prawa jest obowiązkowe. Niepodane tych danych spowoduje brak możliwości udziału w procesie rekrutacji.</w:t>
      </w:r>
    </w:p>
    <w:p w14:paraId="1CC99E37" w14:textId="77777777" w:rsidR="001D3266" w:rsidRDefault="001D3266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</w:p>
    <w:p w14:paraId="6680D1FF" w14:textId="77777777" w:rsidR="001D3266" w:rsidRDefault="001D3266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</w:p>
    <w:p w14:paraId="19EF4FC8" w14:textId="77777777" w:rsidR="001D3266" w:rsidRDefault="001D3266" w:rsidP="008A17B3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</w:p>
    <w:p w14:paraId="17D1556A" w14:textId="77777777" w:rsidR="001D3266" w:rsidRPr="00630BC5" w:rsidRDefault="001D3266" w:rsidP="001D326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                                                    …………..………………….………</w:t>
      </w:r>
    </w:p>
    <w:p w14:paraId="4CED4F05" w14:textId="048178FD" w:rsidR="001D3266" w:rsidRPr="008A17B3" w:rsidRDefault="001D3266" w:rsidP="001D3266">
      <w:pPr>
        <w:pStyle w:val="Teksttreci0"/>
        <w:shd w:val="clear" w:color="auto" w:fill="auto"/>
        <w:tabs>
          <w:tab w:val="left" w:pos="403"/>
        </w:tabs>
        <w:spacing w:before="0" w:line="360" w:lineRule="auto"/>
        <w:ind w:firstLine="0"/>
        <w:rPr>
          <w:rStyle w:val="Teksttreci9pt"/>
        </w:rPr>
      </w:pPr>
      <w:r w:rsidRPr="00630BC5">
        <w:rPr>
          <w:rFonts w:ascii="Calibri" w:eastAsia="Times New Roman" w:hAnsi="Calibri" w:cs="Calibri"/>
          <w:sz w:val="16"/>
          <w:szCs w:val="16"/>
        </w:rPr>
        <w:t xml:space="preserve">        </w:t>
      </w:r>
      <w:r>
        <w:rPr>
          <w:rFonts w:ascii="Calibri" w:eastAsia="Times New Roman" w:hAnsi="Calibri" w:cs="Calibri"/>
          <w:sz w:val="16"/>
          <w:szCs w:val="16"/>
        </w:rPr>
        <w:t xml:space="preserve">         </w:t>
      </w:r>
      <w:r w:rsidRPr="00630BC5">
        <w:rPr>
          <w:rFonts w:ascii="Calibri" w:eastAsia="Times New Roman" w:hAnsi="Calibri" w:cs="Calibri"/>
          <w:sz w:val="16"/>
          <w:szCs w:val="16"/>
        </w:rPr>
        <w:t xml:space="preserve">  ( miejscowość, data)</w:t>
      </w:r>
      <w:r>
        <w:rPr>
          <w:rFonts w:ascii="Calibri" w:eastAsia="Times New Roman" w:hAnsi="Calibri" w:cs="Calibri"/>
          <w:sz w:val="16"/>
          <w:szCs w:val="16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Calibri"/>
          <w:sz w:val="16"/>
          <w:szCs w:val="16"/>
        </w:rPr>
        <w:t xml:space="preserve">         </w:t>
      </w:r>
      <w:r>
        <w:rPr>
          <w:rFonts w:ascii="Calibri" w:eastAsia="Times New Roman" w:hAnsi="Calibri" w:cs="Calibri"/>
          <w:sz w:val="16"/>
          <w:szCs w:val="16"/>
        </w:rPr>
        <w:t xml:space="preserve">           </w:t>
      </w:r>
      <w:r w:rsidRPr="00630BC5">
        <w:rPr>
          <w:rFonts w:ascii="Calibri" w:eastAsia="Times New Roman" w:hAnsi="Calibri" w:cs="Calibri"/>
          <w:sz w:val="16"/>
          <w:szCs w:val="16"/>
        </w:rPr>
        <w:t>(</w:t>
      </w:r>
      <w:r>
        <w:rPr>
          <w:rFonts w:ascii="Calibri" w:eastAsia="Times New Roman" w:hAnsi="Calibri" w:cs="Calibri"/>
          <w:sz w:val="16"/>
          <w:szCs w:val="16"/>
        </w:rPr>
        <w:t>P</w:t>
      </w:r>
      <w:r w:rsidRPr="00630BC5">
        <w:rPr>
          <w:rFonts w:ascii="Calibri" w:eastAsia="Times New Roman" w:hAnsi="Calibri" w:cs="Calibri"/>
          <w:sz w:val="16"/>
          <w:szCs w:val="16"/>
        </w:rPr>
        <w:t xml:space="preserve">odpis kandydata ubiegającego się w naborze </w:t>
      </w:r>
      <w:r>
        <w:rPr>
          <w:rFonts w:ascii="Calibri" w:eastAsia="Times New Roman" w:hAnsi="Calibri" w:cs="Calibri"/>
          <w:sz w:val="16"/>
          <w:szCs w:val="16"/>
        </w:rPr>
        <w:t>)</w:t>
      </w:r>
      <w:r>
        <w:rPr>
          <w:rFonts w:ascii="Calibri" w:eastAsia="Times New Roman" w:hAnsi="Calibri" w:cs="Calibri"/>
          <w:sz w:val="16"/>
          <w:szCs w:val="16"/>
        </w:rPr>
        <w:t xml:space="preserve">  </w:t>
      </w:r>
    </w:p>
    <w:sectPr w:rsidR="001D3266" w:rsidRPr="008A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F40FE"/>
    <w:multiLevelType w:val="hybridMultilevel"/>
    <w:tmpl w:val="398C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3B1B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 w16cid:durableId="4522912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4200541">
    <w:abstractNumId w:val="1"/>
  </w:num>
  <w:num w:numId="3" w16cid:durableId="20109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7A"/>
    <w:rsid w:val="001D3266"/>
    <w:rsid w:val="0023227A"/>
    <w:rsid w:val="00301E17"/>
    <w:rsid w:val="004656B9"/>
    <w:rsid w:val="00554A14"/>
    <w:rsid w:val="007133D4"/>
    <w:rsid w:val="00715728"/>
    <w:rsid w:val="008A17B3"/>
    <w:rsid w:val="008B51E8"/>
    <w:rsid w:val="00A569D8"/>
    <w:rsid w:val="00A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1929"/>
  <w15:chartTrackingRefBased/>
  <w15:docId w15:val="{6C43D673-C850-469D-B04A-C326C895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A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A1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554A14"/>
    <w:rPr>
      <w:rFonts w:ascii="Times New Roman" w:hAnsi="Times New Roman" w:cs="Times New Roman"/>
      <w:shd w:val="clear" w:color="auto" w:fill="FFFFFF"/>
    </w:rPr>
  </w:style>
  <w:style w:type="character" w:customStyle="1" w:styleId="Teksttreci9pt">
    <w:name w:val="Tekst treści + 9 pt"/>
    <w:basedOn w:val="Teksttreci"/>
    <w:rsid w:val="00554A14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  <w:style w:type="paragraph" w:customStyle="1" w:styleId="Teksttreci0">
    <w:name w:val="Tekst treści"/>
    <w:basedOn w:val="Normalny"/>
    <w:link w:val="Teksttreci"/>
    <w:rsid w:val="00554A14"/>
    <w:pPr>
      <w:widowControl w:val="0"/>
      <w:shd w:val="clear" w:color="auto" w:fill="FFFFFF"/>
      <w:spacing w:before="180" w:after="0" w:line="298" w:lineRule="exact"/>
      <w:ind w:hanging="720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1D326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2024-12-11T12:56:00Z</dcterms:created>
  <dcterms:modified xsi:type="dcterms:W3CDTF">2024-12-11T12:58:00Z</dcterms:modified>
</cp:coreProperties>
</file>