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75A6" w14:textId="77777777" w:rsidR="006B0E3C" w:rsidRDefault="006B0E3C"/>
    <w:p w14:paraId="5CEA5046" w14:textId="77777777" w:rsidR="006B0E3C" w:rsidRDefault="00000000">
      <w:pPr>
        <w:jc w:val="center"/>
      </w:pPr>
      <w:r>
        <w:rPr>
          <w:rFonts w:ascii="Calibri" w:eastAsia="Calibri" w:hAnsi="Calibri" w:cs="Calibri"/>
        </w:rPr>
        <w:t xml:space="preserve"> </w:t>
      </w:r>
    </w:p>
    <w:p w14:paraId="241667B8" w14:textId="77777777" w:rsidR="006B0E3C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INFORMACJA POKONTROLNA</w:t>
      </w:r>
    </w:p>
    <w:p w14:paraId="0A95D2F7" w14:textId="77777777" w:rsidR="006B0E3C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FESW.05.01-IZ.00-0021/23-002-INF</w:t>
      </w:r>
    </w:p>
    <w:p w14:paraId="30CB0E65" w14:textId="77777777" w:rsidR="006B0E3C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78F40929" w14:textId="77777777" w:rsidR="006B0E3C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45106D3E" w14:textId="77777777" w:rsidR="006B0E3C" w:rsidRDefault="00000000">
      <w:pPr>
        <w:spacing w:after="15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Informacje wstępne</w:t>
      </w:r>
    </w:p>
    <w:p w14:paraId="223BCD66" w14:textId="77777777" w:rsidR="006B0E3C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6B0E3C" w14:paraId="5EBAA1E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B438EC7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9C9687F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FESW.05.01-IZ.00-0021/23-002</w:t>
            </w:r>
          </w:p>
        </w:tc>
      </w:tr>
      <w:tr w:rsidR="006B0E3C" w14:paraId="717A079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8E13B76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3B2E7F9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FESW.05.01-IZ.00-0021/23</w:t>
            </w:r>
          </w:p>
        </w:tc>
      </w:tr>
      <w:tr w:rsidR="006B0E3C" w14:paraId="304C90E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181CDF2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BC6AFA2" w14:textId="33CFA60C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Poprawa infrastruktury edukacyjnej wraz z doposażeniem w</w:t>
            </w:r>
            <w:r w:rsidR="0095108A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Publicznych Przedszkolach na terenie Gminy Rytwiany</w:t>
            </w:r>
          </w:p>
        </w:tc>
      </w:tr>
    </w:tbl>
    <w:p w14:paraId="04609AFC" w14:textId="77777777" w:rsidR="006B0E3C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09266295" w14:textId="77777777" w:rsidR="006B0E3C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––– Dane </w:t>
      </w:r>
      <w:proofErr w:type="gramStart"/>
      <w:r>
        <w:rPr>
          <w:rFonts w:ascii="Calibri" w:eastAsia="Calibri" w:hAnsi="Calibri" w:cs="Calibri"/>
          <w:b/>
          <w:bCs/>
          <w:sz w:val="26"/>
          <w:szCs w:val="26"/>
        </w:rPr>
        <w:t>beneficjenta  ––</w:t>
      </w:r>
      <w:proofErr w:type="gramEnd"/>
      <w:r>
        <w:rPr>
          <w:rFonts w:ascii="Calibri" w:eastAsia="Calibri" w:hAnsi="Calibri" w:cs="Calibri"/>
          <w:b/>
          <w:bCs/>
          <w:sz w:val="26"/>
          <w:szCs w:val="26"/>
        </w:rPr>
        <w:t>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2911"/>
      </w:tblGrid>
      <w:tr w:rsidR="006B0E3C" w14:paraId="4249074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A0A7FA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E58DDFD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8661599179</w:t>
            </w:r>
          </w:p>
        </w:tc>
      </w:tr>
      <w:tr w:rsidR="006B0E3C" w14:paraId="450D9C8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6A91CDE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C51D9C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Rytwiany</w:t>
            </w:r>
          </w:p>
        </w:tc>
      </w:tr>
      <w:tr w:rsidR="006B0E3C" w14:paraId="06267BB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63B8D83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5B0AE96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Rytwiany 28-236, Staszowska 15</w:t>
            </w:r>
          </w:p>
        </w:tc>
      </w:tr>
    </w:tbl>
    <w:p w14:paraId="0D6529C6" w14:textId="77777777" w:rsidR="006B0E3C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7D0041EE" w14:textId="77777777" w:rsidR="006B0E3C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6B0E3C" w14:paraId="51845AC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DEE3FB9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80F6438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Planowa</w:t>
            </w:r>
          </w:p>
        </w:tc>
      </w:tr>
      <w:tr w:rsidR="006B0E3C" w14:paraId="2B6A48A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D9CA651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DA55993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 miejscu</w:t>
            </w:r>
          </w:p>
        </w:tc>
      </w:tr>
      <w:tr w:rsidR="006B0E3C" w14:paraId="720FCCB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772DA62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C30AAA7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Po zakończeniu, Na zakończenie</w:t>
            </w:r>
          </w:p>
        </w:tc>
      </w:tr>
      <w:tr w:rsidR="006B0E3C" w14:paraId="6DFB0DF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32C7E3C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CF3BF34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Łukasz Chaba, Robert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Gmyr</w:t>
            </w:r>
            <w:proofErr w:type="spellEnd"/>
          </w:p>
        </w:tc>
      </w:tr>
      <w:tr w:rsidR="006B0E3C" w14:paraId="4F005AF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352F7DF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0FC02B3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EFRR VIII - Kontrola po zakończeniu realizacji projektu (końcowa) I (25.08.2025 r.)</w:t>
            </w:r>
          </w:p>
        </w:tc>
      </w:tr>
      <w:tr w:rsidR="006B0E3C" w14:paraId="5620DDB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BAE18E2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0FD7290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Brak.</w:t>
            </w:r>
          </w:p>
        </w:tc>
      </w:tr>
      <w:tr w:rsidR="006B0E3C" w14:paraId="1DE41B5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5E5D845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DA6AA68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2025-11-04 - 2025-11-04</w:t>
            </w:r>
          </w:p>
        </w:tc>
      </w:tr>
      <w:tr w:rsidR="006B0E3C" w14:paraId="38EA5F7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2FAB8D8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920C2F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2025-11-04</w:t>
            </w:r>
          </w:p>
        </w:tc>
      </w:tr>
      <w:tr w:rsidR="006B0E3C" w14:paraId="1E3B8CC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25DEDFE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87FE9DD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Marszałkowski Województwa Świętokrzyskiego</w:t>
            </w:r>
          </w:p>
        </w:tc>
      </w:tr>
      <w:tr w:rsidR="006B0E3C" w14:paraId="327C011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D95027D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88D5ED7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Rytwiany - NIP: 8661599179</w:t>
            </w:r>
          </w:p>
        </w:tc>
      </w:tr>
      <w:tr w:rsidR="006B0E3C" w14:paraId="64900EE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42EF40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E15BEA" w14:textId="70350A9F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Gminy Rytwiany; Zespół Szkolno-Przedszkolny w</w:t>
            </w:r>
            <w:r w:rsidR="0095108A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Rytwianach; Przedszkole w Sichowie Dużym; Zespół Szkolno-Przedszkolny w Strzegomiu</w:t>
            </w:r>
          </w:p>
        </w:tc>
      </w:tr>
      <w:tr w:rsidR="006B0E3C" w14:paraId="00CDADD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4CC0EFF" w14:textId="77777777" w:rsidR="0095108A" w:rsidRDefault="0095108A">
            <w:pPr>
              <w:spacing w:after="12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B9C1EE3" w14:textId="77777777" w:rsidR="0095108A" w:rsidRDefault="0095108A">
            <w:pPr>
              <w:spacing w:after="12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598872B" w14:textId="4368193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7862887" w14:textId="77777777" w:rsidR="006B0E3C" w:rsidRDefault="006B0E3C">
            <w:pPr>
              <w:spacing w:after="125"/>
            </w:pPr>
          </w:p>
        </w:tc>
      </w:tr>
    </w:tbl>
    <w:p w14:paraId="6D91FE8B" w14:textId="77777777" w:rsidR="006B0E3C" w:rsidRDefault="00000000">
      <w:pPr>
        <w:spacing w:after="50" w:line="50" w:lineRule="auto"/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3005"/>
        <w:gridCol w:w="3005"/>
      </w:tblGrid>
      <w:tr w:rsidR="006B0E3C" w14:paraId="4D715824" w14:textId="77777777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0F9D" w14:textId="77777777" w:rsidR="006B0E3C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B574" w14:textId="77777777" w:rsidR="006B0E3C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FE8E" w14:textId="77777777" w:rsidR="006B0E3C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Kontrakty</w:t>
            </w:r>
          </w:p>
        </w:tc>
      </w:tr>
      <w:tr w:rsidR="006B0E3C" w14:paraId="0E7AFA6A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2CA8" w14:textId="77777777" w:rsidR="006B0E3C" w:rsidRDefault="00000000">
            <w:r>
              <w:rPr>
                <w:rFonts w:ascii="Calibri" w:eastAsia="Calibri" w:hAnsi="Calibri" w:cs="Calibri"/>
              </w:rPr>
              <w:t>2025/BZP 00264852/01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D8C3" w14:textId="77777777" w:rsidR="006B0E3C" w:rsidRDefault="00000000">
            <w:r>
              <w:rPr>
                <w:rFonts w:ascii="Calibri" w:eastAsia="Calibri" w:hAnsi="Calibri" w:cs="Calibri"/>
              </w:rPr>
              <w:t>„Poprawa infrastruktury edukacyjnej wraz z doposażeniem w Publicznych Przedszkolach na terenie Gminy Rytwiany - roboty remontowe”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7F5E" w14:textId="77777777" w:rsidR="006B0E3C" w:rsidRDefault="00000000">
            <w:r>
              <w:rPr>
                <w:rFonts w:ascii="Calibri" w:eastAsia="Calibri" w:hAnsi="Calibri" w:cs="Calibri"/>
              </w:rPr>
              <w:t>IŚ.7013.2.2025.DC</w:t>
            </w:r>
          </w:p>
        </w:tc>
      </w:tr>
      <w:tr w:rsidR="006B0E3C" w14:paraId="0F7EA939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7001" w14:textId="77777777" w:rsidR="006B0E3C" w:rsidRDefault="00000000">
            <w:r>
              <w:rPr>
                <w:rFonts w:ascii="Calibri" w:eastAsia="Calibri" w:hAnsi="Calibri" w:cs="Calibri"/>
              </w:rPr>
              <w:t>2025/BZP 00216111/01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9261" w14:textId="77777777" w:rsidR="006B0E3C" w:rsidRDefault="00000000">
            <w:r>
              <w:rPr>
                <w:rFonts w:ascii="Calibri" w:eastAsia="Calibri" w:hAnsi="Calibri" w:cs="Calibri"/>
              </w:rPr>
              <w:t>„Dostawa i montaż wyposażenia do publicznych przedszkoli na terenie Gminy Rytwiany”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800A" w14:textId="77777777" w:rsidR="006B0E3C" w:rsidRDefault="00000000">
            <w:r>
              <w:rPr>
                <w:rFonts w:ascii="Calibri" w:eastAsia="Calibri" w:hAnsi="Calibri" w:cs="Calibri"/>
              </w:rPr>
              <w:t>Or.271.2.4.2025.MJ; Or.271.2.3.2025.MJ, Or.271.2.2.2025.MJ; Or.271.2.1.2025.MJ; Aneks nr 1</w:t>
            </w:r>
          </w:p>
        </w:tc>
      </w:tr>
    </w:tbl>
    <w:p w14:paraId="092E9BEB" w14:textId="77777777" w:rsidR="006B0E3C" w:rsidRDefault="00000000">
      <w:r>
        <w:rPr>
          <w:rFonts w:ascii="Calibri" w:eastAsia="Calibri" w:hAnsi="Calibri" w:cs="Calibri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6B0E3C" w14:paraId="6765BFD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20404A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Numery kontrolowanych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WoP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4F4061" w14:textId="77777777" w:rsidR="006B0E3C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FESW.05.01-IZ.00-0021/23-001-01; FESW.05.01-IZ.00-0021/23-002-02; FESW.05.01-IZ.00-0021/23-003-01; FESW.05.01-IZ.00-0021/23-004-02; FESW.05.01-IZ.00-0021/23-005-03; FESW.05.01-IZ.00-0021/23-006-02</w:t>
            </w:r>
          </w:p>
        </w:tc>
      </w:tr>
    </w:tbl>
    <w:p w14:paraId="457DD647" w14:textId="77777777" w:rsidR="006B0E3C" w:rsidRDefault="00000000">
      <w:pPr>
        <w:spacing w:before="350" w:after="12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1. Wykaz skrótów</w:t>
      </w:r>
    </w:p>
    <w:p w14:paraId="07923198" w14:textId="2C0FD818" w:rsidR="006B0E3C" w:rsidRDefault="00000000">
      <w:r>
        <w:rPr>
          <w:rFonts w:ascii="Calibri" w:eastAsia="Calibri" w:hAnsi="Calibri" w:cs="Calibri"/>
          <w:sz w:val="22"/>
          <w:szCs w:val="22"/>
        </w:rPr>
        <w:t>1. IZ FEŚ - Instytucja Zarządzająca programem regionalnym Fundusze Europejskie dla Świętokrzyskiego 2021-2027</w:t>
      </w:r>
      <w:r>
        <w:rPr>
          <w:rFonts w:ascii="Calibri" w:eastAsia="Calibri" w:hAnsi="Calibri" w:cs="Calibri"/>
          <w:sz w:val="22"/>
          <w:szCs w:val="22"/>
        </w:rPr>
        <w:br/>
        <w:t xml:space="preserve">2. Ustawa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Ustawa z dnia 11 września 2019 r. Prawo zamówień publicznych (</w:t>
      </w:r>
      <w:proofErr w:type="spellStart"/>
      <w:r>
        <w:rPr>
          <w:rFonts w:ascii="Calibri" w:eastAsia="Calibri" w:hAnsi="Calibri" w:cs="Calibri"/>
          <w:sz w:val="22"/>
          <w:szCs w:val="22"/>
        </w:rPr>
        <w:t>t.j</w:t>
      </w:r>
      <w:proofErr w:type="spellEnd"/>
      <w:r>
        <w:rPr>
          <w:rFonts w:ascii="Calibri" w:eastAsia="Calibri" w:hAnsi="Calibri" w:cs="Calibri"/>
          <w:sz w:val="22"/>
          <w:szCs w:val="22"/>
        </w:rPr>
        <w:t>. Dz. U. z 2024 r. poz. 1320)</w:t>
      </w:r>
      <w:r>
        <w:rPr>
          <w:rFonts w:ascii="Calibri" w:eastAsia="Calibri" w:hAnsi="Calibri" w:cs="Calibri"/>
          <w:sz w:val="22"/>
          <w:szCs w:val="22"/>
        </w:rPr>
        <w:br/>
        <w:t>3. Ustawa wdrożeniowa - Ustawa z dnia 28 kwietnia 2022 r. o zasadach realizacji zadań finansowanych ze środków europejskich w perspektywie finansowej 2021-2027 (Dz. U. z 2022 r. poz.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1079, z 2024 r. poz. 1717)</w:t>
      </w:r>
    </w:p>
    <w:p w14:paraId="0E8558DB" w14:textId="77777777" w:rsidR="006B0E3C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2. Podstawa prawna</w:t>
      </w:r>
    </w:p>
    <w:p w14:paraId="2CAE8BB9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Art. 24 ust.1 pkt 1 i art. 25 ust.1 ustawy wdrożeniowej</w:t>
      </w:r>
    </w:p>
    <w:p w14:paraId="3F32FA98" w14:textId="77777777" w:rsidR="006B0E3C" w:rsidRDefault="00000000">
      <w:pPr>
        <w:spacing w:before="35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3. Cel kontroli</w:t>
      </w:r>
    </w:p>
    <w:p w14:paraId="21C47083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1. Zgodność projektu z umową o dofinansowanie.</w:t>
      </w:r>
    </w:p>
    <w:p w14:paraId="081D1C86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2. Przestrzeganie procedur udzielania zamówień.</w:t>
      </w:r>
    </w:p>
    <w:p w14:paraId="5FDBE65E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3. Weryfikacja zgodności dokumentacji z wnioskiem aplikacyjnym, planem przedsięwzięcia.</w:t>
      </w:r>
    </w:p>
    <w:p w14:paraId="12218C01" w14:textId="5343C961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4. Weryfikacja osiągnięcia poziomu wskaźników zamieszczonych we wniosku aplikacyjnym na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podstawie przedstawionych dokumentów.</w:t>
      </w:r>
    </w:p>
    <w:p w14:paraId="2C04AC66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5. Zakres działań informacyjnych i promocyjnych dla projektów współfinansowanych w ramach Europejskiego Funduszu Rozwoju Regionalnego.</w:t>
      </w:r>
    </w:p>
    <w:p w14:paraId="4A569B12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6. Wdrożenie zaleceń pokontrolnych (jeżeli dotyczy).</w:t>
      </w:r>
    </w:p>
    <w:p w14:paraId="7787EF75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7. Inne niezbędne punkty (w zależności od potrzeb i rodzaju projektu).</w:t>
      </w:r>
    </w:p>
    <w:p w14:paraId="34FA4740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Okres objęty kontrolą: od dnia 09.11.2023 r. do dnia 04.11.2025 r.</w:t>
      </w:r>
    </w:p>
    <w:p w14:paraId="008C43E3" w14:textId="77777777" w:rsidR="006B0E3C" w:rsidRDefault="00000000">
      <w:pPr>
        <w:spacing w:before="36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4. Przedmiot kontroli</w:t>
      </w:r>
    </w:p>
    <w:p w14:paraId="20150294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Weryfikacja prawidłowej realizacji projektu nr FESW.05.01-IZ.00-0021/23 pn. „Poprawa infrastruktury edukacyjnej wraz z doposażeniem w Publicznych Przedszkolach na terenie Gminy Rytwiany” zgodnie z wnioskiem aplikacyjnym i umową o dofinansowanie.</w:t>
      </w:r>
    </w:p>
    <w:p w14:paraId="6110BA90" w14:textId="77777777" w:rsidR="006B0E3C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5. Ustalenia i zalecenia pokontrolne</w:t>
      </w:r>
    </w:p>
    <w:p w14:paraId="2D6DAC80" w14:textId="77777777" w:rsidR="0095108A" w:rsidRDefault="00000000">
      <w:pPr>
        <w:spacing w:before="180"/>
        <w:rPr>
          <w:rFonts w:ascii="Calibri" w:eastAsia="Calibri" w:hAnsi="Calibri" w:cs="Calibri"/>
          <w:b/>
          <w:bCs/>
          <w:sz w:val="26"/>
          <w:szCs w:val="26"/>
          <w:u w:val="single"/>
        </w:rPr>
      </w:pP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1.1 Realizacja projektu</w:t>
      </w:r>
      <w:r>
        <w:rPr>
          <w:rFonts w:ascii="Calibri" w:eastAsia="Calibri" w:hAnsi="Calibri" w:cs="Calibri"/>
          <w:sz w:val="22"/>
          <w:szCs w:val="22"/>
        </w:rPr>
        <w:br/>
        <w:t xml:space="preserve">Czy Beneficjent przestrzegał procedur dotyczących udzielenia zamówień publicznych?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Beneficjent przeprowadził postępowanie w trybie określonym w art. 275 pkt 1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które dotyczyło zakupu i montażu wyposażenia placów zabaw przy publicznych przedszkolach na terenie Gminy Rytwiany. Postępowanie zostało podzielone na trzy części: Część 1: Zakup i montaż wyposażenia placu zabaw przy Publicznym Przedszkolu w Rytwianach. Część 2: Zakup i montaż wyposażenia placu zabaw przy Publicznym Przedszkolu w Sichowie Dużym. Część 3: Zakup i montaż wyposażenia placu zabaw przy Publicznym Samorządowym Przedszkolu w Strzegomiu. Efektem rozstrzygnięcia postępowania dla: </w:t>
      </w:r>
      <w:r>
        <w:rPr>
          <w:rFonts w:ascii="Calibri" w:eastAsia="Calibri" w:hAnsi="Calibri" w:cs="Calibri"/>
          <w:sz w:val="22"/>
          <w:szCs w:val="22"/>
        </w:rPr>
        <w:br/>
        <w:t>- Części 1, było podpisanie Umowy nr OR.271.1.1.2025.MJ w dniu 11.04.2025 r., pomiędzy Beneficjentem a DESTAR Sp. z o.o., ul. Zaciszna 43, 39-442 Chmielów. Wartość udzielonego wynagrodzenia: 115 374,00 zł brutto. Termin realizacji: do 90 dni od dnia podpisania umowy tj.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do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dnia 10.07.2025 r. Wykonawca w dniu 26.06.2025 r. zgłosił wykonanie przedmiotu zamówienia. Protokół odbioru końcowego został spisany w dniu 15.07.2025 r.;</w:t>
      </w:r>
      <w:r>
        <w:rPr>
          <w:rFonts w:ascii="Calibri" w:eastAsia="Calibri" w:hAnsi="Calibri" w:cs="Calibri"/>
          <w:sz w:val="22"/>
          <w:szCs w:val="22"/>
        </w:rPr>
        <w:br/>
        <w:t>- Części 2, było podpisanie Umowy nr OR.271.1.2.2025.MJ w dniu 11.04.2025 r., pomiędzy Beneficjentem a SIMBA GROUP SP. Z O.O. ul. Zimna 15, 20-204 Lublin. Wartość udzielonego wynagrodzenia: 58 182,94 zł brutto. Termin realizacji: do 90 dni od dnia podpisania umowy tj.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do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dnia 10.07.2025 r. Wykonawca w dniu 25.06.2025 r. zgłosił wykonanie przedmiotu zamówienia. Protokół odbioru końcowego został spisany w dniu 24.07.2025 r.;</w:t>
      </w:r>
      <w:r>
        <w:rPr>
          <w:rFonts w:ascii="Calibri" w:eastAsia="Calibri" w:hAnsi="Calibri" w:cs="Calibri"/>
          <w:sz w:val="22"/>
          <w:szCs w:val="22"/>
        </w:rPr>
        <w:br/>
        <w:t xml:space="preserve">- Części 3, było podpisanie Umowy nr OR.271.1.3.2025.MJ w dniu 11.04.2025 r., pomiędzy Beneficjentem a Happy s.c. R. Kołacki, Ł. Cyran, A. </w:t>
      </w:r>
      <w:proofErr w:type="spellStart"/>
      <w:r>
        <w:rPr>
          <w:rFonts w:ascii="Calibri" w:eastAsia="Calibri" w:hAnsi="Calibri" w:cs="Calibri"/>
          <w:sz w:val="22"/>
          <w:szCs w:val="22"/>
        </w:rPr>
        <w:t>Czyran</w:t>
      </w:r>
      <w:proofErr w:type="spellEnd"/>
      <w:r>
        <w:rPr>
          <w:rFonts w:ascii="Calibri" w:eastAsia="Calibri" w:hAnsi="Calibri" w:cs="Calibri"/>
          <w:sz w:val="22"/>
          <w:szCs w:val="22"/>
        </w:rPr>
        <w:t>, Dys, ul. Ogrodowa 31, 21-003 Ciecierzyn. Wartość udzielonego wynagrodzenia: 42 558,00 zł brutto. Termin realizacji: do 90 dni od dnia podpisania umowy tj. do dnia 10.07.2025 r. Wykonawca w dniu 03.07.2025 r. zgłosił wykonanie przedmiotu zamówienia. Protokół odbioru końcowego został spisany w dniu 15.07.2025 r. Powyższe postępowanie było przedmiotem kontroli zamówień publicznych przeprowadzonej w dniu 01.10.2025 r. W wyniku weryfikacji zamówienia nie stwierdzono nieprawidłowości.</w:t>
      </w:r>
      <w:r>
        <w:rPr>
          <w:rFonts w:ascii="Calibri" w:eastAsia="Calibri" w:hAnsi="Calibri" w:cs="Calibri"/>
          <w:sz w:val="22"/>
          <w:szCs w:val="22"/>
        </w:rPr>
        <w:br/>
        <w:t>Powyższe postępowanie było przedmiotem kontroli przeprowadzonej w trakcie realizacji projektu w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dniu 01.10.2025 r., a wyniki przedmiotowej kontroli zostały zawarte w Informacji pokontrolnej nr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FESW.05.01-IZ.00-0021/23-001-INF.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1.2 Realizacja projektu</w:t>
      </w:r>
      <w:r>
        <w:rPr>
          <w:rFonts w:ascii="Calibri" w:eastAsia="Calibri" w:hAnsi="Calibri" w:cs="Calibri"/>
          <w:sz w:val="22"/>
          <w:szCs w:val="22"/>
        </w:rPr>
        <w:br/>
        <w:t xml:space="preserve">Czy Beneficjent przestrzegał procedur dotyczących udzielenia zamówień publicznych?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Beneficjent przeprowadził postępowanie w trybie określonym w art. 275 pkt 1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, którego przedmiotem była „Dostawa i montaż wyposażenia do publicznych przedszkoli na terenie Gminy Rytwiany”, z podziałem na części:</w:t>
      </w:r>
      <w:r>
        <w:rPr>
          <w:rFonts w:ascii="Calibri" w:eastAsia="Calibri" w:hAnsi="Calibri" w:cs="Calibri"/>
          <w:sz w:val="22"/>
          <w:szCs w:val="22"/>
        </w:rPr>
        <w:br/>
        <w:t>- część I – sprzęt elektroniczny,</w:t>
      </w:r>
      <w:r>
        <w:rPr>
          <w:rFonts w:ascii="Calibri" w:eastAsia="Calibri" w:hAnsi="Calibri" w:cs="Calibri"/>
          <w:sz w:val="22"/>
          <w:szCs w:val="22"/>
        </w:rPr>
        <w:br/>
        <w:t>- cześć II – meble,</w:t>
      </w:r>
      <w:r>
        <w:rPr>
          <w:rFonts w:ascii="Calibri" w:eastAsia="Calibri" w:hAnsi="Calibri" w:cs="Calibri"/>
          <w:sz w:val="22"/>
          <w:szCs w:val="22"/>
        </w:rPr>
        <w:br/>
        <w:t>- cześć III – zabawki,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lastRenderedPageBreak/>
        <w:t>- część IV – pozostałe.</w:t>
      </w:r>
      <w:r>
        <w:rPr>
          <w:rFonts w:ascii="Calibri" w:eastAsia="Calibri" w:hAnsi="Calibri" w:cs="Calibri"/>
          <w:sz w:val="22"/>
          <w:szCs w:val="22"/>
        </w:rPr>
        <w:br/>
        <w:t>Postępowanie zostało wszczęte w dniu 05.05.2025 r. poprzez opublikowanie ogłoszenia o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zamówieniu w Biuletynie Zamówień Publicznych pod nr 2025/BZP 00216111/01. Ogłoszenie o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zmianie ogłoszenia zostało opublikowane w BZP pod nr 2025/BZP 00216111 w dniu 12.05.2025 r. Efektem przeprowadzonego postępowania było podpisanie:</w:t>
      </w:r>
      <w:r>
        <w:rPr>
          <w:rFonts w:ascii="Calibri" w:eastAsia="Calibri" w:hAnsi="Calibri" w:cs="Calibri"/>
          <w:sz w:val="22"/>
          <w:szCs w:val="22"/>
        </w:rPr>
        <w:br/>
        <w:t xml:space="preserve">- w dniu 12.06.2025 r. Umowy Nr OR.271.2.1.2025.MJ, pomiędzy Gminą Rytwiany, ul. Staszowska 15, 28-236 Rytwiany, reprezentowaną przez Pana Przemysława </w:t>
      </w:r>
      <w:proofErr w:type="spellStart"/>
      <w:r>
        <w:rPr>
          <w:rFonts w:ascii="Calibri" w:eastAsia="Calibri" w:hAnsi="Calibri" w:cs="Calibri"/>
          <w:sz w:val="22"/>
          <w:szCs w:val="22"/>
        </w:rPr>
        <w:t>Brozińskiego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Wójta Gminy Rytwiany przy kontrasygnacie Pani Mirosławy Szewczyk – Skarbnika Gminy Rytwiany (Zamawiającym), a CEZAR CEZARY MACHNIO I PIOTR GĘBKA SPÓŁKĄ Z OGRANICZONĄ ODPOWIEDZIALNOŚCIĄ, ul. Wolności 8 m 4, 26-600 Radom, reprezentowaną przez Pana Piotra Gębkę – Członka Zarządu (Wykonawcą), na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kwotę 188 542,75 PLN brutto. Termin realizacji przedmiotu umowy ustalono do 60 dni kalendarzowych od dnia zawarcia niniejszej umowy, tj. do dnia 10.08.2025 r. Aneksem nr 1 z dnia 24.07.2025 r. w związku z pismem Wykonawcy z dnia 23 lipca 2025 r. oraz działając na podstawie art. 455 ust. 1 pkt 1)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oraz zapisu zawartego w § 7 ust. 3 lit. d) umowy nr OR.271.2.1.2025. MJ z dnia 11 czerwca 2025 r. dokonano zmiany przedmiotowej umowy. Potwierdzeniem wykonania ww. umowy jest protokół odbioru z dnia 28.07.2025 r. – dotyczy części I „Sprzęt elektroniczny”,</w:t>
      </w:r>
      <w:r>
        <w:rPr>
          <w:rFonts w:ascii="Calibri" w:eastAsia="Calibri" w:hAnsi="Calibri" w:cs="Calibri"/>
          <w:sz w:val="22"/>
          <w:szCs w:val="22"/>
        </w:rPr>
        <w:br/>
        <w:t xml:space="preserve">- w dniu 11.06.2025 r. Umowy Nr OR.271.2.2.2025.MJ, pomiędzy Gminą Rytwiany, ul. Staszowska 15, 28-236 Rytwiany, reprezentowaną przez Pana Przemysława </w:t>
      </w:r>
      <w:proofErr w:type="spellStart"/>
      <w:r>
        <w:rPr>
          <w:rFonts w:ascii="Calibri" w:eastAsia="Calibri" w:hAnsi="Calibri" w:cs="Calibri"/>
          <w:sz w:val="22"/>
          <w:szCs w:val="22"/>
        </w:rPr>
        <w:t>Brozińskiego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Wójta Gminy Rytwiany przy kontrasygnacie Pani Mirosławy Szewczyk – Skarbnika Gminy Rytwiany (Zamawiającym), a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ALTARE SPÓŁKĄ Z OGRANICZONĄ ODPOWIEDZIALNOŚCIĄ, ul. Warszawska 151, 25-547 Kielce, reprezentowaną przez Pana Huberta Widomskiego – Członka Zarządu (Wykonawcą), na kwotę 122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236,28 PLN brutto. Termin realizacji przedmiotu umowy ustalono do 60 dni kalendarzowych od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dnia zawarcia niniejszej umowy, tj. do dnia 10.08.2025 r. Potwierdzeniem wykonania ww. umowy są protokół zdawczo-odbiorczy wraz z protokołem odbioru ilościowego z dnia 08.08.2025 r. oraz protokół odbioru końcowego spisany w dniu 10.09.2025 r. – dotyczy części II – „Meble”,</w:t>
      </w:r>
      <w:r>
        <w:rPr>
          <w:rFonts w:ascii="Calibri" w:eastAsia="Calibri" w:hAnsi="Calibri" w:cs="Calibri"/>
          <w:sz w:val="22"/>
          <w:szCs w:val="22"/>
        </w:rPr>
        <w:br/>
        <w:t xml:space="preserve">- w dniu 23.06.2025 r. Umowy Nr OR.271.2.3.2025.MJ, pomiędzy Gminą Rytwiany, ul. Staszowska 15, 28-236 Rytwiany, reprezentowaną przez Pana Przemysława </w:t>
      </w:r>
      <w:proofErr w:type="spellStart"/>
      <w:r>
        <w:rPr>
          <w:rFonts w:ascii="Calibri" w:eastAsia="Calibri" w:hAnsi="Calibri" w:cs="Calibri"/>
          <w:sz w:val="22"/>
          <w:szCs w:val="22"/>
        </w:rPr>
        <w:t>Brozińskiego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Wójta Gminy Rytwiany przy kontrasygnacie Pani Mirosławy Szewczyk – Skarbnika Gminy Rytwiany (Zamawiającym), a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ALTARE SPÓŁKĄ Z OGRANICZONĄ ODPOWIEDZIALNOŚCIĄ, ul. Warszawska 151, 25-547 Kielce, reprezentowaną przez Pana Huberta Widomskiego – Członka Zarządu (Wykonawcą), na kwotę 99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339,46 PLN brutto. Termin realizacji przedmiotu umowy ustalono do 60 dni kalendarzowych od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dnia zawarcia niniejszej umowy, tj. do dnia 22.08.2025 r. Potwierdzeniem wykonania ww. umowy są protokół zdawczo-odbiorczy wraz z protokołem odbioru ilościowego z dnia 08.08.2025 r. – dotyczy części III – „Zabawki”,</w:t>
      </w:r>
      <w:r>
        <w:rPr>
          <w:rFonts w:ascii="Calibri" w:eastAsia="Calibri" w:hAnsi="Calibri" w:cs="Calibri"/>
          <w:sz w:val="22"/>
          <w:szCs w:val="22"/>
        </w:rPr>
        <w:br/>
        <w:t xml:space="preserve">- w dniu 11.06.2025 r. Umowy Nr OR.271.2.4.2025.MJ, pomiędzy Gminą Rytwiany, ul. Staszowska 15, 28-236 Rytwiany, reprezentowaną przez Pana Przemysława </w:t>
      </w:r>
      <w:proofErr w:type="spellStart"/>
      <w:r>
        <w:rPr>
          <w:rFonts w:ascii="Calibri" w:eastAsia="Calibri" w:hAnsi="Calibri" w:cs="Calibri"/>
          <w:sz w:val="22"/>
          <w:szCs w:val="22"/>
        </w:rPr>
        <w:t>Brozińskiego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Wójta Gminy Rytwiany przy kontrasygnacie Pani Mirosławy Szewczyk – Skarbnika Gminy Rytwiany (Zamawiającym), a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ALTARE SPÓŁKĄ Z OGRANICZONĄ ODPOWIEDZIALNOŚCIĄ, ul. Warszawska 151, 25-547 Kielce, reprezentowaną przez Pana Huberta Widomskiego – Członka Zarządu (Wykonawcą), na kwotę 37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877,55 PLN brutto. Termin realizacji przedmiotu umowy ustalono do 60 dni kalendarzowych od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dnia zawarcia niniejszej umowy, tj. do dnia 10.08.2025 r. Potwierdzeniem wykonania ww. umowy są protokół zdawczo-odbiorczy wraz z protokołem odbioru ilościowego z dnia 08.08.2025 r. – dotyczy części IV – „Pozostałe”.</w:t>
      </w:r>
      <w:r>
        <w:rPr>
          <w:rFonts w:ascii="Calibri" w:eastAsia="Calibri" w:hAnsi="Calibri" w:cs="Calibri"/>
          <w:sz w:val="22"/>
          <w:szCs w:val="22"/>
        </w:rPr>
        <w:br/>
        <w:t>Zamawiający w dniu 18.09.2025 r., zamieścił w Biuletynie Zamówień Publicznych ogłoszenie o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wykonaniu ww. umów. W wyniku weryfikacji dokumentacji dotyczącej ww. zamówienia, Zespół Kontrolujący nie stwierdził nieprawidłowości. Postępowanie o udzielenie zamówienia zostało zweryfikowane za pomocą listy sprawdzającej, stanowiącej załącznik nr 1 do Informacji pokontrolnej.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1.2: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260C0557" w14:textId="77777777" w:rsidR="0095108A" w:rsidRDefault="00000000">
      <w:pPr>
        <w:spacing w:before="18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1.3 Realizacja projektu</w:t>
      </w:r>
      <w:r>
        <w:rPr>
          <w:rFonts w:ascii="Calibri" w:eastAsia="Calibri" w:hAnsi="Calibri" w:cs="Calibri"/>
          <w:sz w:val="22"/>
          <w:szCs w:val="22"/>
        </w:rPr>
        <w:br/>
        <w:t xml:space="preserve">Czy Beneficjent przestrzegał procedur dotyczących udzielenia zamówień publicznych?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Beneficjent przeprowadził postępowanie w trybie określonym w art. 275 pkt 1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, którego przedmiotem była „Poprawa infrastruktury edukacyjnej wraz z doposażeniem w Publicznych Przedszkolach na terenie Gminy Rytwiany - roboty remontowe”. Postępowanie zostało wszczęte w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dniu 06.06.2025 r. poprzez opublikowanie ogłoszenia o zamówieniu w Biuletynie Zamówień Publicznych pod nr 2025/BZP 00264852/01. Efektem przeprowadzonego postępowania było zawarcie w dniu 07.07.2025 r. Umowy Nr IŚ.7013.2.2025.DC, pomiędzy Gminą Rytwiany, ul.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Staszowska 15, 28-236 Rytwiany, reprezentowaną przez Pana Przemysława </w:t>
      </w:r>
      <w:proofErr w:type="spellStart"/>
      <w:r>
        <w:rPr>
          <w:rFonts w:ascii="Calibri" w:eastAsia="Calibri" w:hAnsi="Calibri" w:cs="Calibri"/>
          <w:sz w:val="22"/>
          <w:szCs w:val="22"/>
        </w:rPr>
        <w:t>Brozińskiego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Wójta Gminy Rytwiany przy kontrasygnacie Pani Mirosławy Szewczyk – Skarbnika Gminy Rytwiany (Zamawiającym), a DB Budownictwo Sp. z o.o., ul. Armii Krajowej 8, 28-236 Rytwiany, reprezentowaną przez Pana Konrada </w:t>
      </w:r>
      <w:proofErr w:type="spellStart"/>
      <w:r>
        <w:rPr>
          <w:rFonts w:ascii="Calibri" w:eastAsia="Calibri" w:hAnsi="Calibri" w:cs="Calibri"/>
          <w:sz w:val="22"/>
          <w:szCs w:val="22"/>
        </w:rPr>
        <w:t>Gądka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Pana Huberta Radkowskiego – Członków Zarządu (Wykonawcą), na kwotę 373 450,00 PLN brutto. Termin realizacji przedmiotu umowy ustalono do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dnia 25.08.2025 r. Potwierdzeniem wykonania umowy są: zgłoszenie Wykonawcy zakończenia robót z dnia 25.08.2025 r. oraz protokół spisany w dniu 17.09.2025 r. w sprawie odbioru końcowego zadania pn. „Poprawa infrastruktury edukacyjnej wraz z doposażeniem w Publicznych Przedszkolach na terenie Gminy Rytwiany - roboty remontowe”. Zamawiający w dniu 26.09.2025 r., zamieścił w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Biuletynie Zamówień Publicznych ogłoszenie o wykonaniu umowy. W wyniku weryfikacji</w:t>
      </w:r>
      <w:r w:rsidR="0095108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dokumentacji dotyczącej ww. zamówienia, Zespół Kontrolujący nie stwierdził nieprawidłowości. Postępowanie o udzielenie zamówienia zostało zweryfikowane za pomocą listy sprawdzającej, stanowiącej załącznik nr 2 do 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1.3: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2.1 Postęp rzeczowy</w:t>
      </w:r>
      <w:r>
        <w:rPr>
          <w:rFonts w:ascii="Calibri" w:eastAsia="Calibri" w:hAnsi="Calibri" w:cs="Calibri"/>
          <w:sz w:val="22"/>
          <w:szCs w:val="22"/>
        </w:rPr>
        <w:br/>
        <w:t xml:space="preserve">Czy realizacja w zakresie rzeczowym odbywa się zgodnie z wnioskiem o dofinansowanie?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Beneficjent w ramach projektu przeprowadził prace modernizacyjne i remontowe w istniejących oddziałach przedszkolnych oraz dokonał zakupu niezbędnego wyposażenia do oddziałów przedszkolnych w Rytwianach, Sichowie Dużym i Strzegomiu. Wydatki związane z realizacją projektu znajdują potwierdzenie w dokumentach finansowo-księgowych, w tym: fakturach, protokołach odbioru, kartach środka trwałego, przyjęciu do użytkowania środka trwałego OT (załącznik nr 3). Z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przeprowadzonych czynności kontrolnych sporządzono protokół z oględzin podpisany przez przedstawicieli IZ FEŚ i Beneficjenta (załącznik nr 4) oraz wykonano dokumentację fotograficzną (załącznik nr 5).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2.1: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3.1 Wskaźniki</w:t>
      </w:r>
      <w:r>
        <w:rPr>
          <w:rFonts w:ascii="Calibri" w:eastAsia="Calibri" w:hAnsi="Calibri" w:cs="Calibri"/>
          <w:sz w:val="22"/>
          <w:szCs w:val="22"/>
        </w:rPr>
        <w:br/>
        <w:t xml:space="preserve">Czy Beneficjent osiągnął zakładany poziom wskaźników zamieszczonych we wniosku aplikacyjnym?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br/>
        <w:t xml:space="preserve">Ustalenie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</w:p>
    <w:p w14:paraId="59D200A3" w14:textId="38B1457B" w:rsidR="006B0E3C" w:rsidRDefault="00000000">
      <w:pPr>
        <w:spacing w:before="180"/>
      </w:pPr>
      <w:r>
        <w:rPr>
          <w:rFonts w:ascii="Calibri" w:eastAsia="Calibri" w:hAnsi="Calibri" w:cs="Calibri"/>
          <w:b/>
          <w:bCs/>
          <w:sz w:val="22"/>
          <w:szCs w:val="22"/>
        </w:rPr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Na podstawie przeprowadzonych czynności kontrolnych stwierdzono, iż Beneficjent osiągnął założone we wniosku o dofinansowanie wskaźniki realizacji projektu na następującym poziomie: </w:t>
      </w:r>
      <w:r>
        <w:rPr>
          <w:rFonts w:ascii="Calibri" w:eastAsia="Calibri" w:hAnsi="Calibri" w:cs="Calibri"/>
          <w:sz w:val="22"/>
          <w:szCs w:val="22"/>
        </w:rPr>
        <w:br/>
        <w:t>Wskaźniki produktu:</w:t>
      </w:r>
      <w:r>
        <w:rPr>
          <w:rFonts w:ascii="Calibri" w:eastAsia="Calibri" w:hAnsi="Calibri" w:cs="Calibri"/>
          <w:sz w:val="22"/>
          <w:szCs w:val="22"/>
        </w:rPr>
        <w:br/>
        <w:t>1. Liczba wybudowanych przedszkoli [szt.] - nie zakładano realizacji wskaźnika.</w:t>
      </w:r>
      <w:r>
        <w:rPr>
          <w:rFonts w:ascii="Calibri" w:eastAsia="Calibri" w:hAnsi="Calibri" w:cs="Calibri"/>
          <w:sz w:val="22"/>
          <w:szCs w:val="22"/>
        </w:rPr>
        <w:br/>
        <w:t>2. Liczba przebudowanych lub rozbudowanych przedszkoli [szt.] - wskaźnik został zrealizowany na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poziomie 3 szt. Docelowa wartość wskaźnika wynosiła 3 szt.</w:t>
      </w:r>
      <w:r>
        <w:rPr>
          <w:rFonts w:ascii="Calibri" w:eastAsia="Calibri" w:hAnsi="Calibri" w:cs="Calibri"/>
          <w:sz w:val="22"/>
          <w:szCs w:val="22"/>
        </w:rPr>
        <w:br/>
        <w:t>3. Liczba doposażonych przedszkoli [szt.] - wskaźnik został zrealizowany na poziomie 3 szt. Docelowa wartość wskaźnika wynosiła 3 szt.</w:t>
      </w:r>
      <w:r>
        <w:rPr>
          <w:rFonts w:ascii="Calibri" w:eastAsia="Calibri" w:hAnsi="Calibri" w:cs="Calibri"/>
          <w:sz w:val="22"/>
          <w:szCs w:val="22"/>
        </w:rPr>
        <w:br/>
        <w:t>4. Pojemność klas w nowych lub zmodernizowanych placówkach opieki nad dziećmi [osoby] - wskaźnik został zrealizowany na poziomie 180 osób. Docelowa wartość wskaźnika wynosiła 180 osób.</w:t>
      </w:r>
      <w:r>
        <w:rPr>
          <w:rFonts w:ascii="Calibri" w:eastAsia="Calibri" w:hAnsi="Calibri" w:cs="Calibri"/>
          <w:sz w:val="22"/>
          <w:szCs w:val="22"/>
        </w:rPr>
        <w:br/>
        <w:t xml:space="preserve">5. Liczba obiektów dostosowanych do potrzeb osób z niepełnosprawnościami (EFRR/FST/FS) [szt.] - wskaźnik został zrealizowany na poziomie 3 szt. Docelowa wartość wskaźnika wynosiła 3 szt. </w:t>
      </w:r>
      <w:r w:rsidR="0095108A">
        <w:rPr>
          <w:rFonts w:ascii="Calibri" w:eastAsia="Calibri" w:hAnsi="Calibri" w:cs="Calibri"/>
          <w:sz w:val="22"/>
          <w:szCs w:val="22"/>
        </w:rPr>
        <w:t xml:space="preserve">                   </w:t>
      </w:r>
      <w:r>
        <w:rPr>
          <w:rFonts w:ascii="Calibri" w:eastAsia="Calibri" w:hAnsi="Calibri" w:cs="Calibri"/>
          <w:sz w:val="22"/>
          <w:szCs w:val="22"/>
        </w:rPr>
        <w:t>6. Liczba projektów, w których sfinansowano koszty racjonalnych usprawnień dla osób z niepełnosprawnościami (EFRR/FST/FS) [szt.] - nie zakładano realizacji wskaźnika.</w:t>
      </w:r>
      <w:r>
        <w:rPr>
          <w:rFonts w:ascii="Calibri" w:eastAsia="Calibri" w:hAnsi="Calibri" w:cs="Calibri"/>
          <w:sz w:val="22"/>
          <w:szCs w:val="22"/>
        </w:rPr>
        <w:br/>
        <w:t>Wskaźniki rezultatu:</w:t>
      </w:r>
      <w:r>
        <w:rPr>
          <w:rFonts w:ascii="Calibri" w:eastAsia="Calibri" w:hAnsi="Calibri" w:cs="Calibri"/>
          <w:sz w:val="22"/>
          <w:szCs w:val="22"/>
        </w:rPr>
        <w:br/>
        <w:t xml:space="preserve">1. Roczna liczba użytkowników nowych lub zmodernizowanych placówek opieki nad dziećmi [użytkownicy/rok] - do dnia kontroli wskaźnik nie został osiągnięty. Wartość docelowa wskaźnika – 188. </w:t>
      </w:r>
      <w:r>
        <w:rPr>
          <w:rFonts w:ascii="Calibri" w:eastAsia="Calibri" w:hAnsi="Calibri" w:cs="Calibri"/>
          <w:sz w:val="22"/>
          <w:szCs w:val="22"/>
        </w:rPr>
        <w:br/>
        <w:t>2. Liczba korzystających z obiektów dostosowanych do potrzeb osób z niepełnosprawnościami [osoby/rok] - nie zakładano realizacji wskaźnika.</w:t>
      </w:r>
      <w:r>
        <w:rPr>
          <w:rFonts w:ascii="Calibri" w:eastAsia="Calibri" w:hAnsi="Calibri" w:cs="Calibri"/>
          <w:sz w:val="22"/>
          <w:szCs w:val="22"/>
        </w:rPr>
        <w:br/>
        <w:t xml:space="preserve">Dokumentacja potwierdzająca stopień realizacji wskaźników produktu stanowi załącznik nr 6.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3.1: </w:t>
      </w:r>
      <w:r>
        <w:rPr>
          <w:rFonts w:ascii="Calibri" w:eastAsia="Calibri" w:hAnsi="Calibri" w:cs="Calibri"/>
          <w:b/>
          <w:bCs/>
          <w:sz w:val="22"/>
          <w:szCs w:val="22"/>
        </w:rPr>
        <w:br/>
        <w:t>Zalecenie 3.1.1</w:t>
      </w:r>
      <w:r>
        <w:rPr>
          <w:rFonts w:ascii="Calibri" w:eastAsia="Calibri" w:hAnsi="Calibri" w:cs="Calibri"/>
          <w:sz w:val="22"/>
          <w:szCs w:val="22"/>
        </w:rPr>
        <w:br/>
        <w:t>Zgodnie z założeniami projektu, Beneficjent w wyniku realizowanego projektu powinien osiągnąć zakładane wskaźniki rezultatu na poziomie deklarowanym w</w:t>
      </w:r>
      <w:r w:rsidR="0095108A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wniosku o dofinansowanie. Podczas czynności kontrolnych stwierdzono, że Beneficjent do dnia kontroli nie osiągnął wskaźnika rezultatu </w:t>
      </w:r>
      <w:proofErr w:type="gramStart"/>
      <w:r>
        <w:rPr>
          <w:rFonts w:ascii="Calibri" w:eastAsia="Calibri" w:hAnsi="Calibri" w:cs="Calibri"/>
          <w:sz w:val="22"/>
          <w:szCs w:val="22"/>
        </w:rPr>
        <w:t>pn.</w:t>
      </w:r>
      <w:r w:rsidR="0095108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,,Roczna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liczba użytkowników nowych lub zmodernizowanych placówek opieki nad dziećmi [użytkownicy/rok]”.   </w:t>
      </w:r>
      <w:r>
        <w:rPr>
          <w:rFonts w:ascii="Calibri" w:eastAsia="Calibri" w:hAnsi="Calibri" w:cs="Calibri"/>
          <w:sz w:val="22"/>
          <w:szCs w:val="22"/>
        </w:rPr>
        <w:br/>
        <w:t>W związku z powyższym, zastosowanie mają zapisy Sekcji 2.1.3. Monitorowanie postępu rzeczowego ust. 6 pkt b) lit. i) wynikające z Wytycznych dotyczących monitorowania postępu rzeczowego realizacji programów na lata 2021-2027 z dnia 12 października 2022 r. które mówią, iż o ile w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definicji wskaźnika nie wskazano inaczej, efekt wsparcia na poziomie projektu jest osiągany w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przypadku wskaźników rezultatu określonych na poziomie projektu co do zasady - w okresie 12 miesięcy od zakończenia okresu realizacji projektu określonego w karcie projektu w CST2021 lub, o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ile wynika to ze specyfiki projektu, od ukończenia produktu w ramach projektu.</w:t>
      </w:r>
      <w:r>
        <w:rPr>
          <w:rFonts w:ascii="Calibri" w:eastAsia="Calibri" w:hAnsi="Calibri" w:cs="Calibri"/>
          <w:sz w:val="22"/>
          <w:szCs w:val="22"/>
        </w:rPr>
        <w:br/>
        <w:t>Mając na uwadze powyższy zapis IZ FEŚ zaleca osiągnięcie ww. wskaźnika nie później niż w terminie do dnia 30.06.2027 r.</w:t>
      </w:r>
      <w:r>
        <w:rPr>
          <w:rFonts w:ascii="Calibri" w:eastAsia="Calibri" w:hAnsi="Calibri" w:cs="Calibri"/>
          <w:sz w:val="22"/>
          <w:szCs w:val="22"/>
        </w:rPr>
        <w:br/>
        <w:t>W terminie 14 dni od daty osiągniecia wskaźnika należy dostarczyć do siedziby Departamentu Wdrażania Europejskiego Funduszu Rozwoju Regionalnego Urzędu Marszałkowskiego Województwa Świętokrzyskiego, ul. Sienkiewicza 63, 25-002 Kielce dokumenty, z których będzie wynikał stopień jego realizacji.</w:t>
      </w:r>
      <w:r>
        <w:rPr>
          <w:rFonts w:ascii="Calibri" w:eastAsia="Calibri" w:hAnsi="Calibri" w:cs="Calibri"/>
          <w:sz w:val="22"/>
          <w:szCs w:val="22"/>
        </w:rPr>
        <w:br/>
        <w:t xml:space="preserve">Niewykonanie zalecenia we wskazanym terminie tj. nieosiągnięcie bądź niezachowanie przez Beneficjenta docelowych wartości wskaźników produktu lub rezultatu, w zależności od okoliczności, </w:t>
      </w:r>
      <w:r>
        <w:rPr>
          <w:rFonts w:ascii="Calibri" w:eastAsia="Calibri" w:hAnsi="Calibri" w:cs="Calibri"/>
          <w:sz w:val="22"/>
          <w:szCs w:val="22"/>
        </w:rPr>
        <w:lastRenderedPageBreak/>
        <w:t>może stanowić nieprawidłowość przy realizacji Projektu, skutkującą korektą finansową o której mowa w art. 26 ustawy wdrożeniowej.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4.1 Informacja i promocja</w:t>
      </w:r>
      <w:r>
        <w:rPr>
          <w:rFonts w:ascii="Calibri" w:eastAsia="Calibri" w:hAnsi="Calibri" w:cs="Calibri"/>
          <w:sz w:val="22"/>
          <w:szCs w:val="22"/>
        </w:rPr>
        <w:br/>
        <w:t>Czy Beneficjent w ramach realizowanego projektu wywiązuje się z obowiązków informacyjnych i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promocyjnych określonych w umowie o dofinansowanie?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W wyniku przeprowadzonych czynności kontrolnych stwierdzono, że Beneficjent stosuje się do § 19 ust. 1 Umowy o dofinansowanie projektu nr FESW.05.01-IZ.00-0021/23 pn. „Poprawa infrastruktury edukacyjnej wraz z doposażeniem w Publicznych Przedszkolach na terenie Gminy Rytwiany”. Dokumentacja potwierdzająca realizację przez Beneficjenta obowiązków informacyjno-promocyjnych stanowi załącznik nr 7.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4.1: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5.1 Realizacja/wdrożenie zaleceń pokontrolnych</w:t>
      </w:r>
      <w:r>
        <w:rPr>
          <w:rFonts w:ascii="Calibri" w:eastAsia="Calibri" w:hAnsi="Calibri" w:cs="Calibri"/>
          <w:sz w:val="22"/>
          <w:szCs w:val="22"/>
        </w:rPr>
        <w:br/>
        <w:t xml:space="preserve">Czy zostały wdrożone wydane dotychczas przez Instytucję Zarządzającą zalecenia pokontrolne (jeżeli dotyczy)?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Nie dotyczy.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5.1: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6.1 Ścieżka audytu</w:t>
      </w:r>
      <w:r>
        <w:rPr>
          <w:rFonts w:ascii="Calibri" w:eastAsia="Calibri" w:hAnsi="Calibri" w:cs="Calibri"/>
          <w:sz w:val="22"/>
          <w:szCs w:val="22"/>
        </w:rPr>
        <w:br/>
        <w:t xml:space="preserve">Czy IZ potwierdza kompletność złożonej do projektu dokumentacji w wersji elektronicznej dotyczącej wydatków ujętych we wnioskach o płatność Beneficjenta pozwalającą zapewnić właściwą ścieżkę audytu?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W ramach przeprowadzonych czynności kontrolnych, IZ FEŚ potwierdza prawidłową ścieżkę audytu. Dokument potwierdzający zachowanie ścieżki audytu, stanowi załącznik nr 8 do Informacji pokontrolnej.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6.1: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7.1 Koszty pośrednie</w:t>
      </w:r>
      <w:r>
        <w:rPr>
          <w:rFonts w:ascii="Calibri" w:eastAsia="Calibri" w:hAnsi="Calibri" w:cs="Calibri"/>
          <w:sz w:val="22"/>
          <w:szCs w:val="22"/>
        </w:rPr>
        <w:br/>
        <w:t xml:space="preserve">Czy wartość kosztów pośrednich we wniosku o płatność jest zgodna z umową o dofinansowanie projektu?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Wartość kosztów pośrednich zawarta we wnioskach o płatność jest zgodna z umową o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dofinansowanie projektu.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7.1: </w:t>
      </w:r>
      <w:r>
        <w:rPr>
          <w:rFonts w:ascii="Calibri" w:eastAsia="Calibri" w:hAnsi="Calibri" w:cs="Calibri"/>
          <w:sz w:val="22"/>
          <w:szCs w:val="22"/>
        </w:rPr>
        <w:t>Brak</w:t>
      </w:r>
    </w:p>
    <w:p w14:paraId="686F58F6" w14:textId="77777777" w:rsidR="006B0E3C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6. Podsumowanie kontroli</w:t>
      </w:r>
    </w:p>
    <w:p w14:paraId="12B4B6DA" w14:textId="4EC61F3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1. W wyniku weryfikacji dokumentacji związanej z realizacją projektu stwierdzono, że w zakresie rzeczowym projekt został zrealizowany zgodnie z wnioskiem i umową o dofinansowanie projektu nr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FESW.05.01-IZ.00-0021/23 pn. „Poprawa infrastruktury edukacyjnej wraz z doposażeniem w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Publicznych Przedszkolach na terenie Gminy Rytwiany”.</w:t>
      </w:r>
    </w:p>
    <w:p w14:paraId="39D788BC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2. W wyniku weryfikacji dokumentacji dotyczącej udzielonych w ramach projektu zamówień publicznych, których przedmiotem była:</w:t>
      </w:r>
    </w:p>
    <w:p w14:paraId="1CA56F56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- „Dostawa i montaż wyposażenia do publicznych przedszkoli na terenie Gminy Rytwiany”,</w:t>
      </w:r>
    </w:p>
    <w:p w14:paraId="11AD0452" w14:textId="76500D7B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- „Poprawa infrastruktury edukacyjnej wraz z doposażeniem w Publicznych Przedszkolach na terenie Gminy Rytwiany - roboty remontowe” Zespół kontrolujący nie stwierdził naruszenia przepisów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58B7B9B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3. Beneficjent do dnia kontroli osiągnął zakładane w ramach projektu wskaźniki, za wyjątkiem wskaźnika rezultatu </w:t>
      </w:r>
      <w:proofErr w:type="gramStart"/>
      <w:r>
        <w:rPr>
          <w:rFonts w:ascii="Calibri" w:eastAsia="Calibri" w:hAnsi="Calibri" w:cs="Calibri"/>
          <w:sz w:val="22"/>
          <w:szCs w:val="22"/>
        </w:rPr>
        <w:t>pn. ,,Roczna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liczba użytkowników nowych lub zmodernizowanych placówek opieki nad dziećmi [użytkownicy/rok]”.</w:t>
      </w:r>
    </w:p>
    <w:p w14:paraId="4311BD87" w14:textId="56D01B6F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4. Stwierdzono, że Beneficjent stosuje się do § 19 ust. 1 Umowy o dofinansowanie projektu nr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FESW.05.01-IZ.00-0021/23 pn. „Poprawa infrastruktury edukacyjnej wraz z doposażeniem w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Publicznych Przedszkolach na terenie Gminy Rytwiany”.</w:t>
      </w:r>
    </w:p>
    <w:p w14:paraId="1AA0C42E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5. W wyniku weryfikacji dokumentacji zgromadzonej w systemie CST 2021 ustalono, że Beneficjent zachował ścieżkę audytu.</w:t>
      </w:r>
    </w:p>
    <w:p w14:paraId="2492CDE9" w14:textId="48D2CCED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6. Stwierdzono, że wartość kosztów pośrednich zawarta we wnioskach o płatność jest zgodna z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umową o dofinansowanie projektu.</w:t>
      </w:r>
    </w:p>
    <w:p w14:paraId="2EF23C23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7. IZ FEŚ sformułowała zalecenia pokontrolne.</w:t>
      </w:r>
    </w:p>
    <w:p w14:paraId="1DF9D20D" w14:textId="77777777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Kontrola w zakresie prawidłowej realizacji projektu FESW.05.01-IZ.00-0021/23 pn. „Poprawa infrastruktury edukacyjnej wraz z doposażeniem w Publicznych Przedszkolach na terenie Gminy Rytwiany” została przeprowadzona zgodnie z listą sprawdzającą do kontroli w miejscu stanowiącą załącznik nr 9</w:t>
      </w:r>
    </w:p>
    <w:p w14:paraId="13FBED34" w14:textId="77777777" w:rsidR="006B0E3C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7. Podsumowanie ustaleń finansowych</w:t>
      </w:r>
    </w:p>
    <w:p w14:paraId="42C7AB5F" w14:textId="77777777" w:rsidR="006B0E3C" w:rsidRDefault="00000000">
      <w:r>
        <w:rPr>
          <w:rFonts w:ascii="Calibri" w:eastAsia="Calibri" w:hAnsi="Calibri" w:cs="Calibri"/>
          <w:sz w:val="22"/>
          <w:szCs w:val="22"/>
        </w:rPr>
        <w:t>Nie dotyczy.</w:t>
      </w:r>
    </w:p>
    <w:p w14:paraId="0106404B" w14:textId="77777777" w:rsidR="006B0E3C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8. Pouczenia końcowe</w:t>
      </w:r>
    </w:p>
    <w:p w14:paraId="67DD3C7C" w14:textId="412FC870" w:rsidR="006B0E3C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IZ FEŚ informuje, że podmiot kontrolowany na podstawie art. 27 ust. 2 Ustawy wdrożeniowej ma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prawo do zgłoszenia, na piśmie utrwalonym w postaci elektronicznej lub w postaci papierowej, w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terminie 14 dni od dnia doręczenia mu Informacji pokontrolnej, podpisanych, umotywowanych</w:t>
      </w:r>
      <w:r w:rsidR="0095108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zastrzeżeń do tej informacji. Termin 14 dni może być przedłużony przez instytucję kontrolującą na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czas oznaczony, na wniosek podmiotu kontrolowanego, złożony przed upływem terminu zgłoszenia zastrzeżeń. Zastrzeżenia przekazane po upływie wyznaczonego terminu nie będą </w:t>
      </w:r>
      <w:r>
        <w:rPr>
          <w:rFonts w:ascii="Calibri" w:eastAsia="Calibri" w:hAnsi="Calibri" w:cs="Calibri"/>
          <w:sz w:val="22"/>
          <w:szCs w:val="22"/>
        </w:rPr>
        <w:lastRenderedPageBreak/>
        <w:t>uwzględnione. W załączeniu przesyłam wyżej wymieniony dokument z prośbą o jego podpisanie i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przekazanie w terminie 14 dni na adres </w:t>
      </w:r>
      <w:proofErr w:type="spellStart"/>
      <w:r>
        <w:rPr>
          <w:rFonts w:ascii="Calibri" w:eastAsia="Calibri" w:hAnsi="Calibri" w:cs="Calibri"/>
          <w:sz w:val="22"/>
          <w:szCs w:val="22"/>
        </w:rPr>
        <w:t>ePUAP</w:t>
      </w:r>
      <w:proofErr w:type="spellEnd"/>
      <w:r>
        <w:rPr>
          <w:rFonts w:ascii="Calibri" w:eastAsia="Calibri" w:hAnsi="Calibri" w:cs="Calibri"/>
          <w:sz w:val="22"/>
          <w:szCs w:val="22"/>
        </w:rPr>
        <w:t>/PURDE Urzędu Marszałkowskiego Województwa Świętokrzyskiego. Niniejsza Informacja pokontrolna zawiera 9 załączników, które dostępne są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do</w:t>
      </w:r>
      <w:r w:rsidR="0095108A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wglądu w siedzibie Departamentu Wdrażania Europejskiego Funduszu Rozwoju Regionalnego, ul. Sienkiewicza 63, 25-002 Kielce.</w:t>
      </w:r>
    </w:p>
    <w:p w14:paraId="2D664694" w14:textId="77777777" w:rsidR="006B0E3C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9. Załączniki</w:t>
      </w:r>
    </w:p>
    <w:p w14:paraId="4C5EB2F2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1. Załącznik nr 1 - Lista sprawdzająca - zgodność udzielania zamówień publicznych Tryb podstawowy, o którym mowa w art. 275 ustawy z 11.09.2019 r. Prawo zamówień publicznych.pdf</w:t>
      </w:r>
    </w:p>
    <w:p w14:paraId="6803D0E4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2. Załącznik nr 2 - Lista sprawdzająca - zgodność udzielania zamówień publicznych Tryb podstawowy, o którym mowa w art. 275 ustawy z 11.09.2019 r. Prawo zamówień publicznych.pdf</w:t>
      </w:r>
    </w:p>
    <w:p w14:paraId="7571B901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3. Załącznik nr 3 - Dokumenty finansowo-księgowe.pdf</w:t>
      </w:r>
    </w:p>
    <w:p w14:paraId="26D35712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4. Załącznik nr 3 - Dokumenty finansowo-księgowe cd.pdf</w:t>
      </w:r>
    </w:p>
    <w:p w14:paraId="14C0232F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5. Załącznik nr 4 - Protokół z przeprowadzonych czynności oględzin.pdf</w:t>
      </w:r>
    </w:p>
    <w:p w14:paraId="2A128D27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6. Załącznik nr 5 - Dokumentacja fotograficzna z miejsca realizacji projektu.pdf</w:t>
      </w:r>
    </w:p>
    <w:p w14:paraId="24BDEB29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7. Załącznik nr 6 - Dokumenty potwierdzające osiągnięcie wskaźników produktu.pdf</w:t>
      </w:r>
    </w:p>
    <w:p w14:paraId="24F33D24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8. Załącznik nr 6 - Dokumenty potwierdzające osiągnięcie wskaźników produktu cd.pdf</w:t>
      </w:r>
    </w:p>
    <w:p w14:paraId="227D5F3A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9. Załącznik nr 7 - Dokumentacja potwierdzająca realizację obowiązków informacyjno-promocyjnych.pdf</w:t>
      </w:r>
    </w:p>
    <w:p w14:paraId="3EBB030C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10. Załącznik nr 8 - Dokument potwierdzający zachowanie prawidłowej ścieżki audytu.pdf</w:t>
      </w:r>
    </w:p>
    <w:p w14:paraId="2770A812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11. Załącznik nr 9 - Lista sprawdzająca do kontroli w miejscu projektu realizowanego w ramach Działania FEŚ 2021-2027.pdf</w:t>
      </w:r>
    </w:p>
    <w:p w14:paraId="27EC83AC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37841BC0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62296C6A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6A310C47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 xml:space="preserve">Łukasz </w:t>
      </w:r>
      <w:proofErr w:type="spellStart"/>
      <w:r w:rsidRPr="0095108A">
        <w:rPr>
          <w:rFonts w:ascii="Calibri" w:eastAsia="Calibri" w:hAnsi="Calibri" w:cs="Calibri"/>
          <w:i/>
          <w:iCs/>
          <w:sz w:val="22"/>
          <w:szCs w:val="22"/>
        </w:rPr>
        <w:t>Chaba</w:t>
      </w:r>
      <w:proofErr w:type="spellEnd"/>
      <w:r w:rsidRPr="0095108A">
        <w:rPr>
          <w:rFonts w:ascii="Calibri" w:eastAsia="Calibri" w:hAnsi="Calibri" w:cs="Calibri"/>
          <w:i/>
          <w:iCs/>
          <w:sz w:val="22"/>
          <w:szCs w:val="22"/>
        </w:rPr>
        <w:t xml:space="preserve"> – Kierownik zespołu kontrolującego</w:t>
      </w:r>
    </w:p>
    <w:p w14:paraId="76B0DD9A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>/zaakceptowano elektronicznie/</w:t>
      </w:r>
    </w:p>
    <w:p w14:paraId="7A3246AA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75CDF359" w14:textId="77777777" w:rsidR="0095108A" w:rsidRPr="0095108A" w:rsidRDefault="0095108A" w:rsidP="0095108A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5108A">
        <w:rPr>
          <w:rFonts w:ascii="Calibri" w:eastAsia="Calibri" w:hAnsi="Calibri" w:cs="Calibri"/>
          <w:i/>
          <w:iCs/>
          <w:sz w:val="22"/>
          <w:szCs w:val="22"/>
        </w:rPr>
        <w:t xml:space="preserve">Robert </w:t>
      </w:r>
      <w:proofErr w:type="spellStart"/>
      <w:r w:rsidRPr="0095108A">
        <w:rPr>
          <w:rFonts w:ascii="Calibri" w:eastAsia="Calibri" w:hAnsi="Calibri" w:cs="Calibri"/>
          <w:i/>
          <w:iCs/>
          <w:sz w:val="22"/>
          <w:szCs w:val="22"/>
        </w:rPr>
        <w:t>Gmyr</w:t>
      </w:r>
      <w:proofErr w:type="spellEnd"/>
      <w:r w:rsidRPr="0095108A">
        <w:rPr>
          <w:rFonts w:ascii="Calibri" w:eastAsia="Calibri" w:hAnsi="Calibri" w:cs="Calibri"/>
          <w:i/>
          <w:iCs/>
          <w:sz w:val="22"/>
          <w:szCs w:val="22"/>
        </w:rPr>
        <w:t xml:space="preserve"> – Członek zespołu kontrolującego</w:t>
      </w:r>
    </w:p>
    <w:p w14:paraId="47AE5F6D" w14:textId="78FD8674" w:rsidR="006B0E3C" w:rsidRDefault="0095108A" w:rsidP="0095108A">
      <w:r w:rsidRPr="0095108A">
        <w:rPr>
          <w:rFonts w:ascii="Calibri" w:eastAsia="Calibri" w:hAnsi="Calibri" w:cs="Calibri"/>
          <w:i/>
          <w:iCs/>
          <w:sz w:val="22"/>
          <w:szCs w:val="22"/>
        </w:rPr>
        <w:t>/długotrwała nieobecność pracownika/</w:t>
      </w:r>
    </w:p>
    <w:sectPr w:rsidR="006B0E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4076" w14:textId="77777777" w:rsidR="00AC675C" w:rsidRDefault="00AC675C">
      <w:r>
        <w:separator/>
      </w:r>
    </w:p>
  </w:endnote>
  <w:endnote w:type="continuationSeparator" w:id="0">
    <w:p w14:paraId="2B62403A" w14:textId="77777777" w:rsidR="00AC675C" w:rsidRDefault="00AC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3013" w14:textId="152A2051" w:rsidR="006B0E3C" w:rsidRDefault="0095108A">
    <w:pPr>
      <w:jc w:val="center"/>
    </w:pPr>
    <w:r>
      <w:rPr>
        <w:rFonts w:ascii="Calibri" w:eastAsia="Calibri" w:hAnsi="Calibri" w:cs="Calibri"/>
        <w:noProof/>
        <w:color w:val="616161"/>
        <w:sz w:val="16"/>
        <w:szCs w:val="16"/>
      </w:rPr>
      <w:drawing>
        <wp:inline distT="0" distB="0" distL="0" distR="0" wp14:anchorId="6B9676F0" wp14:editId="2657E648">
          <wp:extent cx="5730875" cy="445135"/>
          <wp:effectExtent l="0" t="0" r="3175" b="0"/>
          <wp:docPr id="19569445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9C5A" w14:textId="77777777" w:rsidR="00AC675C" w:rsidRDefault="00AC675C">
      <w:r>
        <w:separator/>
      </w:r>
    </w:p>
  </w:footnote>
  <w:footnote w:type="continuationSeparator" w:id="0">
    <w:p w14:paraId="38F6EF01" w14:textId="77777777" w:rsidR="00AC675C" w:rsidRDefault="00AC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A1E7" w14:textId="77777777" w:rsidR="006B0E3C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FESW.05.01-IZ.00-0021/23-002</w:t>
    </w:r>
  </w:p>
  <w:p w14:paraId="16FF0CBD" w14:textId="77777777" w:rsidR="006B0E3C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Utworzono 13.11.2025, 10:26:44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11EA9"/>
    <w:multiLevelType w:val="hybridMultilevel"/>
    <w:tmpl w:val="FADA19CC"/>
    <w:lvl w:ilvl="0" w:tplc="FB241766">
      <w:start w:val="1"/>
      <w:numFmt w:val="bullet"/>
      <w:lvlText w:val="●"/>
      <w:lvlJc w:val="left"/>
      <w:pPr>
        <w:ind w:left="720" w:hanging="360"/>
      </w:pPr>
    </w:lvl>
    <w:lvl w:ilvl="1" w:tplc="073E30F2">
      <w:start w:val="1"/>
      <w:numFmt w:val="bullet"/>
      <w:lvlText w:val="○"/>
      <w:lvlJc w:val="left"/>
      <w:pPr>
        <w:ind w:left="1440" w:hanging="360"/>
      </w:pPr>
    </w:lvl>
    <w:lvl w:ilvl="2" w:tplc="148A5E0E">
      <w:start w:val="1"/>
      <w:numFmt w:val="bullet"/>
      <w:lvlText w:val="■"/>
      <w:lvlJc w:val="left"/>
      <w:pPr>
        <w:ind w:left="2160" w:hanging="360"/>
      </w:pPr>
    </w:lvl>
    <w:lvl w:ilvl="3" w:tplc="C67881B4">
      <w:start w:val="1"/>
      <w:numFmt w:val="bullet"/>
      <w:lvlText w:val="●"/>
      <w:lvlJc w:val="left"/>
      <w:pPr>
        <w:ind w:left="2880" w:hanging="360"/>
      </w:pPr>
    </w:lvl>
    <w:lvl w:ilvl="4" w:tplc="64EE6570">
      <w:start w:val="1"/>
      <w:numFmt w:val="bullet"/>
      <w:lvlText w:val="○"/>
      <w:lvlJc w:val="left"/>
      <w:pPr>
        <w:ind w:left="3600" w:hanging="360"/>
      </w:pPr>
    </w:lvl>
    <w:lvl w:ilvl="5" w:tplc="FC38950C">
      <w:start w:val="1"/>
      <w:numFmt w:val="bullet"/>
      <w:lvlText w:val="■"/>
      <w:lvlJc w:val="left"/>
      <w:pPr>
        <w:ind w:left="4320" w:hanging="360"/>
      </w:pPr>
    </w:lvl>
    <w:lvl w:ilvl="6" w:tplc="807C8328">
      <w:start w:val="1"/>
      <w:numFmt w:val="bullet"/>
      <w:lvlText w:val="●"/>
      <w:lvlJc w:val="left"/>
      <w:pPr>
        <w:ind w:left="5040" w:hanging="360"/>
      </w:pPr>
    </w:lvl>
    <w:lvl w:ilvl="7" w:tplc="12B89DFE">
      <w:start w:val="1"/>
      <w:numFmt w:val="bullet"/>
      <w:lvlText w:val="●"/>
      <w:lvlJc w:val="left"/>
      <w:pPr>
        <w:ind w:left="5760" w:hanging="360"/>
      </w:pPr>
    </w:lvl>
    <w:lvl w:ilvl="8" w:tplc="90101B9A">
      <w:start w:val="1"/>
      <w:numFmt w:val="bullet"/>
      <w:lvlText w:val="●"/>
      <w:lvlJc w:val="left"/>
      <w:pPr>
        <w:ind w:left="6480" w:hanging="360"/>
      </w:pPr>
    </w:lvl>
  </w:abstractNum>
  <w:num w:numId="1" w16cid:durableId="19770278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3C"/>
    <w:rsid w:val="0007184C"/>
    <w:rsid w:val="00692191"/>
    <w:rsid w:val="006B0E3C"/>
    <w:rsid w:val="0095108A"/>
    <w:rsid w:val="00A85397"/>
    <w:rsid w:val="00AC675C"/>
    <w:rsid w:val="00D6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0398"/>
  <w15:docId w15:val="{6F09EA90-401B-4FAA-9F4A-5C226C50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51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08A"/>
  </w:style>
  <w:style w:type="paragraph" w:styleId="Stopka">
    <w:name w:val="footer"/>
    <w:basedOn w:val="Normalny"/>
    <w:link w:val="StopkaZnak"/>
    <w:uiPriority w:val="99"/>
    <w:unhideWhenUsed/>
    <w:rsid w:val="00951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3261</Words>
  <Characters>19571</Characters>
  <Application>Microsoft Office Word</Application>
  <DocSecurity>0</DocSecurity>
  <Lines>163</Lines>
  <Paragraphs>45</Paragraphs>
  <ScaleCrop>false</ScaleCrop>
  <Company/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Chaba, Łukasz</cp:lastModifiedBy>
  <cp:revision>2</cp:revision>
  <dcterms:created xsi:type="dcterms:W3CDTF">2025-11-19T08:01:00Z</dcterms:created>
  <dcterms:modified xsi:type="dcterms:W3CDTF">2025-11-19T08:01:00Z</dcterms:modified>
</cp:coreProperties>
</file>