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F802" w14:textId="77777777" w:rsidR="00B13530" w:rsidRDefault="00B13530"/>
    <w:p w14:paraId="568125FD" w14:textId="77777777" w:rsidR="00B13530" w:rsidRDefault="00000000">
      <w:pPr>
        <w:jc w:val="center"/>
      </w:pPr>
      <w:r>
        <w:rPr>
          <w:rFonts w:ascii="Calibri" w:eastAsia="Calibri" w:hAnsi="Calibri" w:cs="Calibri"/>
        </w:rPr>
        <w:t xml:space="preserve"> </w:t>
      </w:r>
    </w:p>
    <w:p w14:paraId="339B3CC5" w14:textId="77777777" w:rsidR="00B13530" w:rsidRDefault="00000000">
      <w:pPr>
        <w:jc w:val="center"/>
      </w:pPr>
      <w:r>
        <w:rPr>
          <w:rFonts w:ascii="Calibri" w:eastAsia="Calibri" w:hAnsi="Calibri" w:cs="Calibri"/>
          <w:b/>
          <w:bCs/>
          <w:sz w:val="36"/>
          <w:szCs w:val="36"/>
        </w:rPr>
        <w:t>INFORMACJA POKONTROLNA</w:t>
      </w:r>
    </w:p>
    <w:p w14:paraId="65770D95" w14:textId="77777777" w:rsidR="00B13530" w:rsidRDefault="00000000">
      <w:pPr>
        <w:jc w:val="center"/>
      </w:pPr>
      <w:r>
        <w:rPr>
          <w:rFonts w:ascii="Calibri" w:eastAsia="Calibri" w:hAnsi="Calibri" w:cs="Calibri"/>
          <w:b/>
          <w:bCs/>
          <w:sz w:val="36"/>
          <w:szCs w:val="36"/>
        </w:rPr>
        <w:t>FESW.02.01-IZ.00-0028/24-001-INF</w:t>
      </w:r>
    </w:p>
    <w:p w14:paraId="2350F9ED" w14:textId="77777777" w:rsidR="00B13530" w:rsidRDefault="00000000">
      <w:pPr>
        <w:spacing w:after="90"/>
        <w:jc w:val="center"/>
      </w:pPr>
      <w:r>
        <w:rPr>
          <w:rFonts w:ascii="Calibri" w:eastAsia="Calibri" w:hAnsi="Calibri" w:cs="Calibri"/>
        </w:rPr>
        <w:t xml:space="preserve"> </w:t>
      </w:r>
    </w:p>
    <w:p w14:paraId="7490C90B" w14:textId="77777777" w:rsidR="00B13530" w:rsidRDefault="00000000">
      <w:pPr>
        <w:spacing w:after="90"/>
        <w:jc w:val="center"/>
      </w:pPr>
      <w:r>
        <w:rPr>
          <w:rFonts w:ascii="Calibri" w:eastAsia="Calibri" w:hAnsi="Calibri" w:cs="Calibri"/>
        </w:rPr>
        <w:t xml:space="preserve"> </w:t>
      </w:r>
    </w:p>
    <w:p w14:paraId="717DA3ED" w14:textId="77777777" w:rsidR="00B13530" w:rsidRDefault="00000000">
      <w:pPr>
        <w:spacing w:after="150" w:line="276" w:lineRule="auto"/>
      </w:pPr>
      <w:r>
        <w:rPr>
          <w:rFonts w:ascii="Calibri" w:eastAsia="Calibri" w:hAnsi="Calibri" w:cs="Calibri"/>
          <w:b/>
          <w:bCs/>
          <w:sz w:val="28"/>
          <w:szCs w:val="28"/>
        </w:rPr>
        <w:t>Informacje wstępne</w:t>
      </w:r>
    </w:p>
    <w:p w14:paraId="7C06C1E4" w14:textId="77777777" w:rsidR="00B13530"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258"/>
      </w:tblGrid>
      <w:tr w:rsidR="00B13530" w14:paraId="119EE7B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493F57" w14:textId="77777777" w:rsidR="00B13530"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0FBBA7" w14:textId="77777777" w:rsidR="00B13530" w:rsidRDefault="00000000">
            <w:pPr>
              <w:spacing w:after="125"/>
            </w:pPr>
            <w:r>
              <w:rPr>
                <w:rFonts w:ascii="Calibri" w:eastAsia="Calibri" w:hAnsi="Calibri" w:cs="Calibri"/>
                <w:sz w:val="22"/>
                <w:szCs w:val="22"/>
              </w:rPr>
              <w:t>FESW.02.01-IZ.00-0028/24-001</w:t>
            </w:r>
          </w:p>
        </w:tc>
      </w:tr>
      <w:tr w:rsidR="00B13530" w14:paraId="09D40AA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2BF621" w14:textId="77777777" w:rsidR="00B13530"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8E0EA0" w14:textId="77777777" w:rsidR="00B13530" w:rsidRDefault="00000000">
            <w:pPr>
              <w:spacing w:after="125"/>
            </w:pPr>
            <w:r>
              <w:rPr>
                <w:rFonts w:ascii="Calibri" w:eastAsia="Calibri" w:hAnsi="Calibri" w:cs="Calibri"/>
                <w:sz w:val="22"/>
                <w:szCs w:val="22"/>
              </w:rPr>
              <w:t>FESW.02.01-IZ.00-0028/24</w:t>
            </w:r>
          </w:p>
        </w:tc>
      </w:tr>
      <w:tr w:rsidR="00B13530" w14:paraId="1EA75DD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A8C205" w14:textId="77777777" w:rsidR="00B13530"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27F323" w14:textId="77777777" w:rsidR="00B13530" w:rsidRDefault="00000000">
            <w:pPr>
              <w:spacing w:after="125"/>
            </w:pPr>
            <w:r>
              <w:rPr>
                <w:rFonts w:ascii="Calibri" w:eastAsia="Calibri" w:hAnsi="Calibri" w:cs="Calibri"/>
                <w:sz w:val="22"/>
                <w:szCs w:val="22"/>
              </w:rPr>
              <w:t>Termomodernizacja budynku Urzędu Gminy w Michałowie</w:t>
            </w:r>
          </w:p>
        </w:tc>
      </w:tr>
    </w:tbl>
    <w:p w14:paraId="15C77F3C" w14:textId="77777777" w:rsidR="00B13530" w:rsidRDefault="00000000">
      <w:pPr>
        <w:spacing w:after="240" w:line="276" w:lineRule="auto"/>
        <w:jc w:val="center"/>
      </w:pPr>
      <w:r>
        <w:rPr>
          <w:rFonts w:ascii="Calibri" w:eastAsia="Calibri" w:hAnsi="Calibri" w:cs="Calibri"/>
          <w:sz w:val="1"/>
          <w:szCs w:val="1"/>
        </w:rPr>
        <w:t xml:space="preserve"> </w:t>
      </w:r>
    </w:p>
    <w:p w14:paraId="2168E5E2" w14:textId="77777777" w:rsidR="00B13530"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064"/>
      </w:tblGrid>
      <w:tr w:rsidR="00B13530" w14:paraId="27CFB09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47D4B6" w14:textId="77777777" w:rsidR="00B13530"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B81A23" w14:textId="77777777" w:rsidR="00B13530" w:rsidRDefault="00000000">
            <w:pPr>
              <w:spacing w:after="125"/>
            </w:pPr>
            <w:r>
              <w:rPr>
                <w:rFonts w:ascii="Calibri" w:eastAsia="Calibri" w:hAnsi="Calibri" w:cs="Calibri"/>
                <w:sz w:val="22"/>
                <w:szCs w:val="22"/>
              </w:rPr>
              <w:t>6621763306</w:t>
            </w:r>
          </w:p>
        </w:tc>
      </w:tr>
      <w:tr w:rsidR="00B13530" w14:paraId="1639714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5B779A2" w14:textId="77777777" w:rsidR="00B13530"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C22CB1" w14:textId="77777777" w:rsidR="00B13530" w:rsidRDefault="00000000">
            <w:pPr>
              <w:spacing w:after="125"/>
            </w:pPr>
            <w:r>
              <w:rPr>
                <w:rFonts w:ascii="Calibri" w:eastAsia="Calibri" w:hAnsi="Calibri" w:cs="Calibri"/>
                <w:sz w:val="22"/>
                <w:szCs w:val="22"/>
              </w:rPr>
              <w:t>Gmina Michałów</w:t>
            </w:r>
          </w:p>
        </w:tc>
      </w:tr>
      <w:tr w:rsidR="00B13530" w14:paraId="5904817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BB3E48" w14:textId="77777777" w:rsidR="00B13530"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E511E4F" w14:textId="77777777" w:rsidR="00B13530" w:rsidRDefault="00000000">
            <w:pPr>
              <w:spacing w:after="125"/>
            </w:pPr>
            <w:r>
              <w:rPr>
                <w:rFonts w:ascii="Calibri" w:eastAsia="Calibri" w:hAnsi="Calibri" w:cs="Calibri"/>
                <w:sz w:val="22"/>
                <w:szCs w:val="22"/>
              </w:rPr>
              <w:t xml:space="preserve">Michałów 28-411,  115 </w:t>
            </w:r>
          </w:p>
        </w:tc>
      </w:tr>
    </w:tbl>
    <w:p w14:paraId="1CE84226" w14:textId="77777777" w:rsidR="00B13530" w:rsidRDefault="00000000">
      <w:pPr>
        <w:spacing w:after="240" w:line="276" w:lineRule="auto"/>
        <w:jc w:val="center"/>
      </w:pPr>
      <w:r>
        <w:rPr>
          <w:rFonts w:ascii="Calibri" w:eastAsia="Calibri" w:hAnsi="Calibri" w:cs="Calibri"/>
          <w:sz w:val="1"/>
          <w:szCs w:val="1"/>
        </w:rPr>
        <w:t xml:space="preserve"> </w:t>
      </w:r>
    </w:p>
    <w:p w14:paraId="153E65F4" w14:textId="77777777" w:rsidR="00B13530"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13530" w14:paraId="08B53A0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D9F352" w14:textId="77777777" w:rsidR="00B13530"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5854AC" w14:textId="77777777" w:rsidR="00B13530" w:rsidRDefault="00000000">
            <w:pPr>
              <w:spacing w:after="125"/>
            </w:pPr>
            <w:r>
              <w:rPr>
                <w:rFonts w:ascii="Calibri" w:eastAsia="Calibri" w:hAnsi="Calibri" w:cs="Calibri"/>
                <w:sz w:val="22"/>
                <w:szCs w:val="22"/>
              </w:rPr>
              <w:t>Doraźna</w:t>
            </w:r>
          </w:p>
        </w:tc>
      </w:tr>
      <w:tr w:rsidR="00B13530" w14:paraId="16F3A40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80F052" w14:textId="77777777" w:rsidR="00B13530"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904D56" w14:textId="77777777" w:rsidR="00B13530" w:rsidRDefault="00000000">
            <w:pPr>
              <w:spacing w:after="125"/>
            </w:pPr>
            <w:r>
              <w:rPr>
                <w:rFonts w:ascii="Calibri" w:eastAsia="Calibri" w:hAnsi="Calibri" w:cs="Calibri"/>
                <w:sz w:val="22"/>
                <w:szCs w:val="22"/>
              </w:rPr>
              <w:t>Dokumentacji</w:t>
            </w:r>
          </w:p>
        </w:tc>
      </w:tr>
      <w:tr w:rsidR="00B13530" w14:paraId="23A7B12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E85479" w14:textId="77777777" w:rsidR="00B13530"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FD54B7" w14:textId="77777777" w:rsidR="00B13530" w:rsidRDefault="00000000">
            <w:pPr>
              <w:spacing w:after="125"/>
            </w:pPr>
            <w:r>
              <w:rPr>
                <w:rFonts w:ascii="Calibri" w:eastAsia="Calibri" w:hAnsi="Calibri" w:cs="Calibri"/>
                <w:sz w:val="22"/>
                <w:szCs w:val="22"/>
              </w:rPr>
              <w:t>Przed podpisaniem umowy o dofinansowanie</w:t>
            </w:r>
          </w:p>
        </w:tc>
      </w:tr>
      <w:tr w:rsidR="00B13530" w14:paraId="63F0FB2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43A8E9" w14:textId="77777777" w:rsidR="00B13530"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B3F5FF" w14:textId="77777777" w:rsidR="00B13530" w:rsidRDefault="00000000">
            <w:pPr>
              <w:spacing w:after="125"/>
            </w:pPr>
            <w:r>
              <w:rPr>
                <w:rFonts w:ascii="Calibri" w:eastAsia="Calibri" w:hAnsi="Calibri" w:cs="Calibri"/>
                <w:sz w:val="22"/>
                <w:szCs w:val="22"/>
              </w:rPr>
              <w:t>Monika Malanowicz, Robert Gmyr</w:t>
            </w:r>
          </w:p>
        </w:tc>
      </w:tr>
      <w:tr w:rsidR="00B13530" w14:paraId="6842868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DFAD88" w14:textId="77777777" w:rsidR="00B13530"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11143F" w14:textId="77777777" w:rsidR="00B13530" w:rsidRDefault="00000000">
            <w:pPr>
              <w:spacing w:after="125"/>
            </w:pPr>
            <w:r>
              <w:rPr>
                <w:rFonts w:ascii="Calibri" w:eastAsia="Calibri" w:hAnsi="Calibri" w:cs="Calibri"/>
                <w:sz w:val="22"/>
                <w:szCs w:val="22"/>
              </w:rPr>
              <w:t>EFRR-VIII Kontrola zamówień publicznych na dokumentach</w:t>
            </w:r>
          </w:p>
        </w:tc>
      </w:tr>
      <w:tr w:rsidR="00B13530" w14:paraId="52CB2F2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B30F556" w14:textId="77777777" w:rsidR="00B13530"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40D8D6" w14:textId="77777777" w:rsidR="00B13530" w:rsidRDefault="00000000">
            <w:pPr>
              <w:spacing w:after="125"/>
            </w:pPr>
            <w:r>
              <w:rPr>
                <w:rFonts w:ascii="Calibri" w:eastAsia="Calibri" w:hAnsi="Calibri" w:cs="Calibri"/>
                <w:sz w:val="22"/>
                <w:szCs w:val="22"/>
              </w:rPr>
              <w:t>Wersja 1</w:t>
            </w:r>
          </w:p>
        </w:tc>
      </w:tr>
      <w:tr w:rsidR="00B13530" w14:paraId="673E2EB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DBF754" w14:textId="77777777" w:rsidR="00B13530"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AC40C9" w14:textId="77777777" w:rsidR="00B13530" w:rsidRDefault="00000000">
            <w:pPr>
              <w:spacing w:after="125"/>
            </w:pPr>
            <w:r>
              <w:rPr>
                <w:rFonts w:ascii="Calibri" w:eastAsia="Calibri" w:hAnsi="Calibri" w:cs="Calibri"/>
                <w:sz w:val="22"/>
                <w:szCs w:val="22"/>
              </w:rPr>
              <w:t>2025-04-04 - 2025-04-04</w:t>
            </w:r>
          </w:p>
        </w:tc>
      </w:tr>
      <w:tr w:rsidR="00B13530" w14:paraId="66E5EC8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94130D" w14:textId="77777777" w:rsidR="00B13530"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ABC65E" w14:textId="77777777" w:rsidR="00B13530" w:rsidRDefault="00000000">
            <w:pPr>
              <w:spacing w:after="125"/>
            </w:pPr>
            <w:r>
              <w:rPr>
                <w:rFonts w:ascii="Calibri" w:eastAsia="Calibri" w:hAnsi="Calibri" w:cs="Calibri"/>
                <w:sz w:val="22"/>
                <w:szCs w:val="22"/>
              </w:rPr>
              <w:t>2025-04-04</w:t>
            </w:r>
          </w:p>
        </w:tc>
      </w:tr>
      <w:tr w:rsidR="00B13530" w14:paraId="417400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AFAB7F" w14:textId="77777777" w:rsidR="00B13530"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52E04E" w14:textId="77777777" w:rsidR="00B13530" w:rsidRDefault="00000000">
            <w:pPr>
              <w:spacing w:after="125"/>
            </w:pPr>
            <w:r>
              <w:rPr>
                <w:rFonts w:ascii="Calibri" w:eastAsia="Calibri" w:hAnsi="Calibri" w:cs="Calibri"/>
                <w:sz w:val="22"/>
                <w:szCs w:val="22"/>
              </w:rPr>
              <w:t>Urząd Marszałkowski Województwa Świętokrzyskiego</w:t>
            </w:r>
          </w:p>
        </w:tc>
      </w:tr>
      <w:tr w:rsidR="00B13530" w14:paraId="0F5AB7B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528AFC" w14:textId="77777777" w:rsidR="00B13530"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AAB7D1" w14:textId="77777777" w:rsidR="00B13530" w:rsidRDefault="00000000">
            <w:pPr>
              <w:spacing w:after="125"/>
            </w:pPr>
            <w:r>
              <w:rPr>
                <w:rFonts w:ascii="Calibri" w:eastAsia="Calibri" w:hAnsi="Calibri" w:cs="Calibri"/>
                <w:sz w:val="22"/>
                <w:szCs w:val="22"/>
              </w:rPr>
              <w:t>Gmina Michałów - NIP: 6621763306</w:t>
            </w:r>
          </w:p>
        </w:tc>
      </w:tr>
      <w:tr w:rsidR="00B13530" w14:paraId="706CD52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4621B9" w14:textId="77777777" w:rsidR="00B13530"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888BEC" w14:textId="77777777" w:rsidR="00B13530"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EFRR-VIII.432.97.1.2025</w:t>
            </w:r>
          </w:p>
        </w:tc>
      </w:tr>
      <w:tr w:rsidR="00B13530" w14:paraId="0601C0F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39C263" w14:textId="77777777" w:rsidR="00B13530"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E310A1" w14:textId="77777777" w:rsidR="00B13530" w:rsidRDefault="00B13530">
            <w:pPr>
              <w:spacing w:after="125"/>
            </w:pPr>
          </w:p>
        </w:tc>
      </w:tr>
    </w:tbl>
    <w:p w14:paraId="0C547A5B" w14:textId="77777777" w:rsidR="00B13530"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B13530" w14:paraId="3CC3499E"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1FE6B87F" w14:textId="77777777" w:rsidR="00B13530"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140A5E4" w14:textId="77777777" w:rsidR="00B13530"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8292026" w14:textId="77777777" w:rsidR="00B13530" w:rsidRDefault="00000000">
            <w:pPr>
              <w:jc w:val="center"/>
            </w:pPr>
            <w:r>
              <w:rPr>
                <w:rFonts w:ascii="Calibri" w:eastAsia="Calibri" w:hAnsi="Calibri" w:cs="Calibri"/>
                <w:b/>
                <w:bCs/>
              </w:rPr>
              <w:t>Kontrakty</w:t>
            </w:r>
          </w:p>
        </w:tc>
      </w:tr>
      <w:tr w:rsidR="00B13530" w14:paraId="5CAAD700" w14:textId="77777777">
        <w:tblPrEx>
          <w:tblCellMar>
            <w:top w:w="0" w:type="dxa"/>
            <w:bottom w:w="0" w:type="dxa"/>
          </w:tblCellMar>
        </w:tblPrEx>
        <w:tc>
          <w:tcPr>
            <w:tcW w:w="3033" w:type="dxa"/>
            <w:tcMar>
              <w:top w:w="0" w:type="dxa"/>
              <w:left w:w="0" w:type="dxa"/>
              <w:bottom w:w="0" w:type="dxa"/>
              <w:right w:w="0" w:type="dxa"/>
            </w:tcMar>
          </w:tcPr>
          <w:p w14:paraId="2AEBF6E2" w14:textId="77777777" w:rsidR="00B13530" w:rsidRDefault="00000000">
            <w:r>
              <w:rPr>
                <w:rFonts w:ascii="Calibri" w:eastAsia="Calibri" w:hAnsi="Calibri" w:cs="Calibri"/>
              </w:rPr>
              <w:t>2023/BZP 00532055/01</w:t>
            </w:r>
          </w:p>
        </w:tc>
        <w:tc>
          <w:tcPr>
            <w:tcW w:w="3033" w:type="dxa"/>
            <w:tcMar>
              <w:top w:w="0" w:type="dxa"/>
              <w:left w:w="0" w:type="dxa"/>
              <w:bottom w:w="0" w:type="dxa"/>
              <w:right w:w="0" w:type="dxa"/>
            </w:tcMar>
          </w:tcPr>
          <w:p w14:paraId="396B16B1" w14:textId="77777777" w:rsidR="00B13530" w:rsidRDefault="00000000">
            <w:r>
              <w:rPr>
                <w:rFonts w:ascii="Calibri" w:eastAsia="Calibri" w:hAnsi="Calibri" w:cs="Calibri"/>
              </w:rPr>
              <w:t>Odnawialne źródła energii</w:t>
            </w:r>
          </w:p>
        </w:tc>
        <w:tc>
          <w:tcPr>
            <w:tcW w:w="3033" w:type="dxa"/>
            <w:tcMar>
              <w:top w:w="0" w:type="dxa"/>
              <w:left w:w="0" w:type="dxa"/>
              <w:bottom w:w="0" w:type="dxa"/>
              <w:right w:w="0" w:type="dxa"/>
            </w:tcMar>
          </w:tcPr>
          <w:p w14:paraId="5C524EEE" w14:textId="77777777" w:rsidR="00B13530" w:rsidRDefault="00000000">
            <w:r>
              <w:rPr>
                <w:rFonts w:ascii="Calibri" w:eastAsia="Calibri" w:hAnsi="Calibri" w:cs="Calibri"/>
              </w:rPr>
              <w:t>Umowa z dnia 10.01.2024 r.</w:t>
            </w:r>
          </w:p>
        </w:tc>
      </w:tr>
    </w:tbl>
    <w:p w14:paraId="21071356" w14:textId="77777777" w:rsidR="00B13530"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71"/>
      </w:tblGrid>
      <w:tr w:rsidR="00B13530" w14:paraId="0A207E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7D9925" w14:textId="77777777" w:rsidR="00B13530" w:rsidRDefault="00000000">
            <w:pPr>
              <w:spacing w:after="125"/>
            </w:pPr>
            <w:r>
              <w:rPr>
                <w:rFonts w:ascii="Calibri" w:eastAsia="Calibri" w:hAnsi="Calibri" w:cs="Calibri"/>
                <w:b/>
                <w:bCs/>
                <w:sz w:val="22"/>
                <w:szCs w:val="22"/>
              </w:rPr>
              <w:lastRenderedPageBreak/>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68DE2F" w14:textId="77777777" w:rsidR="00B13530" w:rsidRDefault="00000000">
            <w:pPr>
              <w:spacing w:after="125"/>
            </w:pPr>
            <w:r>
              <w:rPr>
                <w:rFonts w:ascii="Calibri" w:eastAsia="Calibri" w:hAnsi="Calibri" w:cs="Calibri"/>
                <w:sz w:val="22"/>
                <w:szCs w:val="22"/>
              </w:rPr>
              <w:t>Brak kontrolowanych wniosków</w:t>
            </w:r>
          </w:p>
        </w:tc>
      </w:tr>
    </w:tbl>
    <w:p w14:paraId="1B9B1A69" w14:textId="77777777" w:rsidR="00B13530" w:rsidRDefault="00000000">
      <w:pPr>
        <w:spacing w:before="350" w:after="120" w:line="276" w:lineRule="auto"/>
      </w:pPr>
      <w:r>
        <w:rPr>
          <w:rFonts w:ascii="Calibri" w:eastAsia="Calibri" w:hAnsi="Calibri" w:cs="Calibri"/>
          <w:b/>
          <w:bCs/>
          <w:sz w:val="28"/>
          <w:szCs w:val="28"/>
        </w:rPr>
        <w:t>1. Wykaz skrótów</w:t>
      </w:r>
    </w:p>
    <w:p w14:paraId="2850E2F9" w14:textId="77777777" w:rsidR="00B13530" w:rsidRDefault="00000000">
      <w:r>
        <w:rPr>
          <w:rFonts w:ascii="Calibri" w:eastAsia="Calibri" w:hAnsi="Calibri" w:cs="Calibri"/>
          <w:sz w:val="22"/>
          <w:szCs w:val="22"/>
        </w:rPr>
        <w:t>1. BZP - Biuletyn Zamówień Publicznych</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 xml:space="preserve">3. PZP - Ustawa z dnia 11 września 2019 r. Prawo Zamówień Publicznych (Dz.U. 2022 poz. 1710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4. Ustawa wdrożeniowa - Ustawa z dnia 28 kwietnia 2022 r. o zasadach realizacji zadań finansowanych ze środków europejskich w perspektywie finansowej 2021-2027, (Dz. U. 2022 poz. 1079)</w:t>
      </w:r>
    </w:p>
    <w:p w14:paraId="4220201B" w14:textId="77777777" w:rsidR="00B13530" w:rsidRDefault="00000000">
      <w:pPr>
        <w:spacing w:before="360" w:after="80" w:line="276" w:lineRule="auto"/>
      </w:pPr>
      <w:r>
        <w:rPr>
          <w:rFonts w:ascii="Calibri" w:eastAsia="Calibri" w:hAnsi="Calibri" w:cs="Calibri"/>
          <w:b/>
          <w:bCs/>
          <w:sz w:val="28"/>
          <w:szCs w:val="28"/>
        </w:rPr>
        <w:t>2. Podstawa prawna</w:t>
      </w:r>
    </w:p>
    <w:p w14:paraId="657C87BE" w14:textId="77777777" w:rsidR="00B13530" w:rsidRDefault="00000000">
      <w:pPr>
        <w:spacing w:line="276" w:lineRule="auto"/>
      </w:pPr>
      <w:r>
        <w:rPr>
          <w:rFonts w:ascii="Calibri" w:eastAsia="Calibri" w:hAnsi="Calibri" w:cs="Calibri"/>
          <w:sz w:val="22"/>
          <w:szCs w:val="22"/>
        </w:rPr>
        <w:t>Art. 24 ust. 1 pkt 1 i art 25 Ustawy wdrożeniowej</w:t>
      </w:r>
    </w:p>
    <w:p w14:paraId="75707F5A" w14:textId="77777777" w:rsidR="00B13530" w:rsidRDefault="00000000">
      <w:pPr>
        <w:spacing w:before="350" w:after="70" w:line="276" w:lineRule="auto"/>
      </w:pPr>
      <w:r>
        <w:rPr>
          <w:rFonts w:ascii="Calibri" w:eastAsia="Calibri" w:hAnsi="Calibri" w:cs="Calibri"/>
          <w:b/>
          <w:bCs/>
          <w:sz w:val="28"/>
          <w:szCs w:val="28"/>
        </w:rPr>
        <w:t>3. Cel kontroli</w:t>
      </w:r>
    </w:p>
    <w:p w14:paraId="77D29F25" w14:textId="77777777" w:rsidR="00B13530" w:rsidRDefault="00000000">
      <w:pPr>
        <w:spacing w:line="276" w:lineRule="auto"/>
      </w:pPr>
      <w:r>
        <w:rPr>
          <w:rFonts w:ascii="Calibri" w:eastAsia="Calibri" w:hAnsi="Calibri" w:cs="Calibri"/>
          <w:sz w:val="22"/>
          <w:szCs w:val="22"/>
        </w:rPr>
        <w:t>Weryfikacja dokumentów w zakresie prawidłowości przeprowadzenia przez Wnioskodawcę właściwych procedur dotyczących udzielania zamówień publicznych w ramach realizacji projektu nr FESW.02.01-IZ.00-0028/24 pn.: "Termomodernizacja Urzędu Gminy w Michałowie".</w:t>
      </w:r>
    </w:p>
    <w:p w14:paraId="66304D98" w14:textId="77777777" w:rsidR="00B13530" w:rsidRDefault="00000000">
      <w:pPr>
        <w:spacing w:before="360" w:after="70" w:line="276" w:lineRule="auto"/>
      </w:pPr>
      <w:r>
        <w:rPr>
          <w:rFonts w:ascii="Calibri" w:eastAsia="Calibri" w:hAnsi="Calibri" w:cs="Calibri"/>
          <w:b/>
          <w:bCs/>
          <w:sz w:val="28"/>
          <w:szCs w:val="28"/>
        </w:rPr>
        <w:t>4. Przedmiot kontroli</w:t>
      </w:r>
    </w:p>
    <w:p w14:paraId="661DA37F" w14:textId="77777777" w:rsidR="00B13530" w:rsidRDefault="00000000">
      <w:pPr>
        <w:spacing w:line="276" w:lineRule="auto"/>
      </w:pPr>
      <w:r>
        <w:rPr>
          <w:rFonts w:ascii="Calibri" w:eastAsia="Calibri" w:hAnsi="Calibri" w:cs="Calibri"/>
          <w:sz w:val="22"/>
          <w:szCs w:val="22"/>
        </w:rPr>
        <w:t>Przedmiotem kontroli była weryfikacja dokumentacji dotyczącej postępowania nr 2023/BZP 00532055/01 pn. "Odnawialne źródła energii".</w:t>
      </w:r>
    </w:p>
    <w:p w14:paraId="1A1632D4" w14:textId="77777777" w:rsidR="00B13530" w:rsidRDefault="00000000">
      <w:pPr>
        <w:spacing w:before="360" w:after="80" w:line="276" w:lineRule="auto"/>
      </w:pPr>
      <w:r>
        <w:rPr>
          <w:rFonts w:ascii="Calibri" w:eastAsia="Calibri" w:hAnsi="Calibri" w:cs="Calibri"/>
          <w:b/>
          <w:bCs/>
          <w:sz w:val="28"/>
          <w:szCs w:val="28"/>
        </w:rPr>
        <w:t>5. Ustalenia i zalecenia pokontrolne</w:t>
      </w:r>
    </w:p>
    <w:p w14:paraId="60A8B3E0" w14:textId="77777777" w:rsidR="00B13530"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przetargu nieograniczonego, przeprowadził postępowanie o udzielenie zamówienia publicznego nr 2023/BZP 00532055/01. Ogłoszenie o zamówieniu zostało opublikowane w BZP w dniu 05.12.2023 r. Postępowanie dotyczyło dostawy oraz montażu instalacji fotowoltaicznej dla budynku Urzędu Gminy w Michałowie, Zespołu placówek Oświatowych w Węchadłowie, Biblioteki w Górach, świetlic w miejscowościach Zagajówek, Góry, Pawłowice, Przecławka oraz przepompowniach ścieków P1 i P2 w Michałowie. Efektem rozstrzygnięcia postępowania było podpisanie w dniu 10.01.2024 r.  Umowy z Erato Energy Spółka Akcyjna, ul. Fiołkowa 3, 52-200 Wysoka. Wartość umowy: 269 307,12 zł brutto. Potwierdzeniem właściwego wykonania przedmiotu umowy jest Protokół odbioru końcowego i przekazania do eksploatacji zadania: Odnawialne źródła energii spisany dnia 21.03.2024 r. w Michałowie. W wyniku weryfikacji przedmiotowego postępowania nie stwierdzono nieprawidłowości. Postępowanie o udzielenie zamówienia zostało </w:t>
      </w:r>
      <w:r>
        <w:rPr>
          <w:rFonts w:ascii="Calibri" w:eastAsia="Calibri" w:hAnsi="Calibri" w:cs="Calibri"/>
          <w:sz w:val="22"/>
          <w:szCs w:val="22"/>
        </w:rPr>
        <w:lastRenderedPageBreak/>
        <w:t>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43096F71" w14:textId="77777777" w:rsidR="00B13530" w:rsidRDefault="00000000">
      <w:pPr>
        <w:spacing w:before="360" w:after="80" w:line="276" w:lineRule="auto"/>
      </w:pPr>
      <w:r>
        <w:rPr>
          <w:rFonts w:ascii="Calibri" w:eastAsia="Calibri" w:hAnsi="Calibri" w:cs="Calibri"/>
          <w:b/>
          <w:bCs/>
          <w:sz w:val="28"/>
          <w:szCs w:val="28"/>
        </w:rPr>
        <w:t>6. Podsumowanie kontroli</w:t>
      </w:r>
    </w:p>
    <w:p w14:paraId="5C051E70" w14:textId="77777777" w:rsidR="00B13530" w:rsidRDefault="00000000">
      <w:pPr>
        <w:spacing w:line="276" w:lineRule="auto"/>
      </w:pPr>
      <w:r>
        <w:rPr>
          <w:rFonts w:ascii="Calibri" w:eastAsia="Calibri" w:hAnsi="Calibri" w:cs="Calibri"/>
          <w:sz w:val="22"/>
          <w:szCs w:val="22"/>
        </w:rPr>
        <w:t>W wyniku weryfikacji dokumentacji dotyczącej przeprowadzonego postępowania o udzielenie zamówienia publicznego, które dotyczyło dostawy oraz montażu instalacji fotowoltaicznej dla budynku Urzędu Gminy w Michałowie, Zespołu placówek Oświatowych w Węchadłowie, Biblioteki w Górach, świetlic w miejscowościach Zagajówek, Góry, Pawłowice, Przecławka oraz przepompowniach ścieków P1 i P2 w Michałowie, Zespół Kontrolujący nie stwierdził nieprawidłowości.</w:t>
      </w:r>
    </w:p>
    <w:p w14:paraId="4B6D871A" w14:textId="77777777" w:rsidR="00B13530" w:rsidRDefault="00000000">
      <w:pPr>
        <w:spacing w:before="360" w:after="80" w:line="276" w:lineRule="auto"/>
      </w:pPr>
      <w:r>
        <w:rPr>
          <w:rFonts w:ascii="Calibri" w:eastAsia="Calibri" w:hAnsi="Calibri" w:cs="Calibri"/>
          <w:b/>
          <w:bCs/>
          <w:sz w:val="28"/>
          <w:szCs w:val="28"/>
        </w:rPr>
        <w:t>7. Podsumowanie ustaleń finansowych</w:t>
      </w:r>
    </w:p>
    <w:p w14:paraId="43E4D72C" w14:textId="77777777" w:rsidR="00B13530" w:rsidRDefault="00000000">
      <w:r>
        <w:rPr>
          <w:rFonts w:ascii="Calibri" w:eastAsia="Calibri" w:hAnsi="Calibri" w:cs="Calibri"/>
          <w:sz w:val="22"/>
          <w:szCs w:val="22"/>
        </w:rPr>
        <w:t>Nie dotyczy.</w:t>
      </w:r>
    </w:p>
    <w:p w14:paraId="3D1F8DF3" w14:textId="77777777" w:rsidR="00B13530" w:rsidRDefault="00000000">
      <w:pPr>
        <w:spacing w:before="360" w:after="80" w:line="276" w:lineRule="auto"/>
      </w:pPr>
      <w:r>
        <w:rPr>
          <w:rFonts w:ascii="Calibri" w:eastAsia="Calibri" w:hAnsi="Calibri" w:cs="Calibri"/>
          <w:b/>
          <w:bCs/>
          <w:sz w:val="28"/>
          <w:szCs w:val="28"/>
        </w:rPr>
        <w:t>8. Pouczenia końcowe</w:t>
      </w:r>
    </w:p>
    <w:p w14:paraId="7E956A61" w14:textId="77777777" w:rsidR="00B13530"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1 załącznik, który dostępny jest do wglądu w siedzibie Departamentu Wdrażania Europejskiego Funduszu Rozwoju Regionalnego, 25-002 Kielce, ul. Sienkiewicza 63.</w:t>
      </w:r>
    </w:p>
    <w:p w14:paraId="451F19E7" w14:textId="77777777" w:rsidR="00B13530" w:rsidRDefault="00000000">
      <w:pPr>
        <w:spacing w:before="360" w:after="80" w:line="276" w:lineRule="auto"/>
      </w:pPr>
      <w:r>
        <w:rPr>
          <w:rFonts w:ascii="Calibri" w:eastAsia="Calibri" w:hAnsi="Calibri" w:cs="Calibri"/>
          <w:b/>
          <w:bCs/>
          <w:sz w:val="28"/>
          <w:szCs w:val="28"/>
        </w:rPr>
        <w:t>9. Załączniki</w:t>
      </w:r>
    </w:p>
    <w:p w14:paraId="553186C3" w14:textId="77777777" w:rsidR="00B13530"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 zgodność z zasadami udzielania zamówień publicznych.pdf</w:t>
      </w:r>
    </w:p>
    <w:p w14:paraId="19078A52" w14:textId="77777777" w:rsidR="00624D5E" w:rsidRDefault="00624D5E">
      <w:pPr>
        <w:rPr>
          <w:rFonts w:ascii="Calibri" w:eastAsia="Calibri" w:hAnsi="Calibri" w:cs="Calibri"/>
          <w:i/>
          <w:iCs/>
          <w:sz w:val="22"/>
          <w:szCs w:val="22"/>
        </w:rPr>
      </w:pPr>
    </w:p>
    <w:p w14:paraId="41B11E71" w14:textId="77777777" w:rsidR="00624D5E" w:rsidRDefault="00624D5E">
      <w:pPr>
        <w:rPr>
          <w:rFonts w:ascii="Calibri" w:eastAsia="Calibri" w:hAnsi="Calibri" w:cs="Calibri"/>
          <w:i/>
          <w:iCs/>
          <w:sz w:val="22"/>
          <w:szCs w:val="22"/>
        </w:rPr>
      </w:pPr>
    </w:p>
    <w:p w14:paraId="1AF56659" w14:textId="77777777" w:rsidR="00624D5E" w:rsidRDefault="00624D5E">
      <w:pPr>
        <w:rPr>
          <w:rFonts w:ascii="Calibri" w:eastAsia="Calibri" w:hAnsi="Calibri" w:cs="Calibri"/>
          <w:i/>
          <w:iCs/>
          <w:sz w:val="22"/>
          <w:szCs w:val="22"/>
        </w:rPr>
      </w:pPr>
    </w:p>
    <w:p w14:paraId="6408E786" w14:textId="77777777" w:rsidR="00624D5E" w:rsidRPr="00063D9F" w:rsidRDefault="00624D5E" w:rsidP="00624D5E">
      <w:pPr>
        <w:rPr>
          <w:rFonts w:asciiTheme="minorHAnsi" w:hAnsiTheme="minorHAnsi" w:cstheme="minorHAnsi"/>
        </w:rPr>
      </w:pPr>
      <w:r w:rsidRPr="00063D9F">
        <w:rPr>
          <w:rFonts w:asciiTheme="minorHAnsi" w:hAnsiTheme="minorHAnsi" w:cstheme="minorHAnsi"/>
        </w:rPr>
        <w:t xml:space="preserve">Monika </w:t>
      </w:r>
      <w:proofErr w:type="spellStart"/>
      <w:r w:rsidRPr="00063D9F">
        <w:rPr>
          <w:rFonts w:asciiTheme="minorHAnsi" w:hAnsiTheme="minorHAnsi" w:cstheme="minorHAnsi"/>
        </w:rPr>
        <w:t>Malanowicz</w:t>
      </w:r>
      <w:proofErr w:type="spellEnd"/>
      <w:r w:rsidRPr="00063D9F">
        <w:rPr>
          <w:rFonts w:asciiTheme="minorHAnsi" w:hAnsiTheme="minorHAnsi" w:cstheme="minorHAnsi"/>
        </w:rPr>
        <w:t xml:space="preserve"> – Kierownik zespołu kontrolującego </w:t>
      </w:r>
    </w:p>
    <w:p w14:paraId="44A6DF4A" w14:textId="77777777" w:rsidR="00624D5E" w:rsidRPr="00063D9F" w:rsidRDefault="00624D5E" w:rsidP="00624D5E">
      <w:pPr>
        <w:rPr>
          <w:rFonts w:asciiTheme="minorHAnsi" w:hAnsiTheme="minorHAnsi" w:cstheme="minorHAnsi"/>
        </w:rPr>
      </w:pPr>
      <w:r w:rsidRPr="00063D9F">
        <w:rPr>
          <w:rFonts w:asciiTheme="minorHAnsi" w:hAnsiTheme="minorHAnsi" w:cstheme="minorHAnsi"/>
        </w:rPr>
        <w:t xml:space="preserve">/zaakceptowano elektronicznie/ </w:t>
      </w:r>
    </w:p>
    <w:p w14:paraId="50D0EB08" w14:textId="77777777" w:rsidR="00624D5E" w:rsidRDefault="00624D5E" w:rsidP="00624D5E">
      <w:pPr>
        <w:rPr>
          <w:rFonts w:asciiTheme="minorHAnsi" w:hAnsiTheme="minorHAnsi" w:cstheme="minorHAnsi"/>
        </w:rPr>
      </w:pPr>
    </w:p>
    <w:p w14:paraId="79D560E1" w14:textId="77777777" w:rsidR="00624D5E" w:rsidRPr="00063D9F" w:rsidRDefault="00624D5E" w:rsidP="00624D5E">
      <w:pPr>
        <w:rPr>
          <w:rFonts w:asciiTheme="minorHAnsi" w:hAnsiTheme="minorHAnsi" w:cstheme="minorHAnsi"/>
        </w:rPr>
      </w:pPr>
      <w:r>
        <w:rPr>
          <w:rFonts w:asciiTheme="minorHAnsi" w:hAnsiTheme="minorHAnsi" w:cstheme="minorHAnsi"/>
        </w:rPr>
        <w:t>Robert Gmyr</w:t>
      </w:r>
      <w:r w:rsidRPr="00063D9F">
        <w:rPr>
          <w:rFonts w:asciiTheme="minorHAnsi" w:hAnsiTheme="minorHAnsi" w:cstheme="minorHAnsi"/>
        </w:rPr>
        <w:t xml:space="preserve"> – Członek zespołu kontrolującego </w:t>
      </w:r>
    </w:p>
    <w:p w14:paraId="09F282D0" w14:textId="77777777" w:rsidR="00624D5E" w:rsidRPr="00063D9F" w:rsidRDefault="00624D5E" w:rsidP="00624D5E">
      <w:pPr>
        <w:rPr>
          <w:rFonts w:asciiTheme="minorHAnsi" w:hAnsiTheme="minorHAnsi" w:cstheme="minorHAnsi"/>
        </w:rPr>
      </w:pPr>
      <w:r w:rsidRPr="00063D9F">
        <w:rPr>
          <w:rFonts w:asciiTheme="minorHAnsi" w:hAnsiTheme="minorHAnsi" w:cstheme="minorHAnsi"/>
        </w:rPr>
        <w:t>/zaakceptowano elektronicznie/</w:t>
      </w:r>
    </w:p>
    <w:p w14:paraId="4151391D" w14:textId="77777777" w:rsidR="00624D5E" w:rsidRDefault="00624D5E"/>
    <w:sectPr w:rsidR="00624D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0EE7" w14:textId="77777777" w:rsidR="00C16594" w:rsidRDefault="00C16594">
      <w:r>
        <w:separator/>
      </w:r>
    </w:p>
  </w:endnote>
  <w:endnote w:type="continuationSeparator" w:id="0">
    <w:p w14:paraId="0434E618" w14:textId="77777777" w:rsidR="00C16594" w:rsidRDefault="00C1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2107" w14:textId="301FBA63" w:rsidR="00B13530" w:rsidRDefault="00624D5E">
    <w:pPr>
      <w:jc w:val="center"/>
    </w:pPr>
    <w:r>
      <w:rPr>
        <w:noProof/>
      </w:rPr>
      <w:drawing>
        <wp:inline distT="0" distB="0" distL="0" distR="0" wp14:anchorId="4C3E2B40" wp14:editId="2E8EBFA0">
          <wp:extent cx="5731510" cy="443865"/>
          <wp:effectExtent l="0" t="0" r="2540" b="13335"/>
          <wp:doc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BBE4" w14:textId="77777777" w:rsidR="00C16594" w:rsidRDefault="00C16594">
      <w:r>
        <w:separator/>
      </w:r>
    </w:p>
  </w:footnote>
  <w:footnote w:type="continuationSeparator" w:id="0">
    <w:p w14:paraId="5B7EE768" w14:textId="77777777" w:rsidR="00C16594" w:rsidRDefault="00C1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246A" w14:textId="77777777" w:rsidR="00B13530" w:rsidRDefault="00000000">
    <w:pPr>
      <w:jc w:val="center"/>
    </w:pPr>
    <w:r>
      <w:rPr>
        <w:rFonts w:ascii="Arial" w:eastAsia="Arial" w:hAnsi="Arial" w:cs="Arial"/>
        <w:color w:val="616161"/>
        <w:sz w:val="16"/>
        <w:szCs w:val="16"/>
      </w:rPr>
      <w:t>FESW.02.01-IZ.00-0028/24-001</w:t>
    </w:r>
  </w:p>
  <w:p w14:paraId="4F02DBCF" w14:textId="77777777" w:rsidR="00B13530" w:rsidRDefault="00000000">
    <w:pPr>
      <w:jc w:val="center"/>
    </w:pPr>
    <w:r>
      <w:rPr>
        <w:rFonts w:ascii="Arial" w:eastAsia="Arial" w:hAnsi="Arial" w:cs="Arial"/>
        <w:color w:val="616161"/>
        <w:sz w:val="16"/>
        <w:szCs w:val="16"/>
      </w:rPr>
      <w:t>Utworzono 23.04.2025, 15:20:51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35168"/>
    <w:multiLevelType w:val="hybridMultilevel"/>
    <w:tmpl w:val="A2344F06"/>
    <w:lvl w:ilvl="0" w:tplc="0DBC5CA4">
      <w:start w:val="1"/>
      <w:numFmt w:val="bullet"/>
      <w:lvlText w:val="●"/>
      <w:lvlJc w:val="left"/>
      <w:pPr>
        <w:ind w:left="720" w:hanging="360"/>
      </w:pPr>
    </w:lvl>
    <w:lvl w:ilvl="1" w:tplc="722C9EE4">
      <w:start w:val="1"/>
      <w:numFmt w:val="bullet"/>
      <w:lvlText w:val="○"/>
      <w:lvlJc w:val="left"/>
      <w:pPr>
        <w:ind w:left="1440" w:hanging="360"/>
      </w:pPr>
    </w:lvl>
    <w:lvl w:ilvl="2" w:tplc="0D6400F2">
      <w:start w:val="1"/>
      <w:numFmt w:val="bullet"/>
      <w:lvlText w:val="■"/>
      <w:lvlJc w:val="left"/>
      <w:pPr>
        <w:ind w:left="2160" w:hanging="360"/>
      </w:pPr>
    </w:lvl>
    <w:lvl w:ilvl="3" w:tplc="83C24942">
      <w:start w:val="1"/>
      <w:numFmt w:val="bullet"/>
      <w:lvlText w:val="●"/>
      <w:lvlJc w:val="left"/>
      <w:pPr>
        <w:ind w:left="2880" w:hanging="360"/>
      </w:pPr>
    </w:lvl>
    <w:lvl w:ilvl="4" w:tplc="BF3E5842">
      <w:start w:val="1"/>
      <w:numFmt w:val="bullet"/>
      <w:lvlText w:val="○"/>
      <w:lvlJc w:val="left"/>
      <w:pPr>
        <w:ind w:left="3600" w:hanging="360"/>
      </w:pPr>
    </w:lvl>
    <w:lvl w:ilvl="5" w:tplc="6D7837DA">
      <w:start w:val="1"/>
      <w:numFmt w:val="bullet"/>
      <w:lvlText w:val="■"/>
      <w:lvlJc w:val="left"/>
      <w:pPr>
        <w:ind w:left="4320" w:hanging="360"/>
      </w:pPr>
    </w:lvl>
    <w:lvl w:ilvl="6" w:tplc="F64EB176">
      <w:start w:val="1"/>
      <w:numFmt w:val="bullet"/>
      <w:lvlText w:val="●"/>
      <w:lvlJc w:val="left"/>
      <w:pPr>
        <w:ind w:left="5040" w:hanging="360"/>
      </w:pPr>
    </w:lvl>
    <w:lvl w:ilvl="7" w:tplc="7A9A0C66">
      <w:start w:val="1"/>
      <w:numFmt w:val="bullet"/>
      <w:lvlText w:val="●"/>
      <w:lvlJc w:val="left"/>
      <w:pPr>
        <w:ind w:left="5760" w:hanging="360"/>
      </w:pPr>
    </w:lvl>
    <w:lvl w:ilvl="8" w:tplc="153AB97C">
      <w:start w:val="1"/>
      <w:numFmt w:val="bullet"/>
      <w:lvlText w:val="●"/>
      <w:lvlJc w:val="left"/>
      <w:pPr>
        <w:ind w:left="6480" w:hanging="360"/>
      </w:pPr>
    </w:lvl>
  </w:abstractNum>
  <w:num w:numId="1" w16cid:durableId="163013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30"/>
    <w:rsid w:val="00624D5E"/>
    <w:rsid w:val="00B13530"/>
    <w:rsid w:val="00C16594"/>
    <w:rsid w:val="00FE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891"/>
  <w15:docId w15:val="{1EA0EDF6-0CDB-4F88-A079-AAA39CFD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624D5E"/>
    <w:pPr>
      <w:tabs>
        <w:tab w:val="center" w:pos="4536"/>
        <w:tab w:val="right" w:pos="9072"/>
      </w:tabs>
    </w:pPr>
  </w:style>
  <w:style w:type="character" w:customStyle="1" w:styleId="NagwekZnak">
    <w:name w:val="Nagłówek Znak"/>
    <w:basedOn w:val="Domylnaczcionkaakapitu"/>
    <w:link w:val="Nagwek"/>
    <w:uiPriority w:val="99"/>
    <w:rsid w:val="00624D5E"/>
  </w:style>
  <w:style w:type="paragraph" w:styleId="Stopka">
    <w:name w:val="footer"/>
    <w:basedOn w:val="Normalny"/>
    <w:link w:val="StopkaZnak"/>
    <w:uiPriority w:val="99"/>
    <w:unhideWhenUsed/>
    <w:rsid w:val="00624D5E"/>
    <w:pPr>
      <w:tabs>
        <w:tab w:val="center" w:pos="4536"/>
        <w:tab w:val="right" w:pos="9072"/>
      </w:tabs>
    </w:pPr>
  </w:style>
  <w:style w:type="character" w:customStyle="1" w:styleId="StopkaZnak">
    <w:name w:val="Stopka Znak"/>
    <w:basedOn w:val="Domylnaczcionkaakapitu"/>
    <w:link w:val="Stopka"/>
    <w:uiPriority w:val="99"/>
    <w:rsid w:val="0062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B6669.7F95BB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4806</Characters>
  <Application>Microsoft Office Word</Application>
  <DocSecurity>0</DocSecurity>
  <Lines>40</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Malanowicz, Monika</cp:lastModifiedBy>
  <cp:revision>3</cp:revision>
  <dcterms:created xsi:type="dcterms:W3CDTF">2025-04-23T13:20:00Z</dcterms:created>
  <dcterms:modified xsi:type="dcterms:W3CDTF">2025-04-23T13:25:00Z</dcterms:modified>
</cp:coreProperties>
</file>