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52B2" w14:textId="77777777" w:rsidR="00735AA4" w:rsidRDefault="00735AA4"/>
    <w:p w14:paraId="47FD227F" w14:textId="77777777" w:rsidR="00735AA4" w:rsidRDefault="00000000">
      <w:pPr>
        <w:jc w:val="center"/>
      </w:pPr>
      <w:r>
        <w:rPr>
          <w:rFonts w:ascii="Calibri" w:eastAsia="Calibri" w:hAnsi="Calibri" w:cs="Calibri"/>
        </w:rPr>
        <w:t xml:space="preserve"> </w:t>
      </w:r>
    </w:p>
    <w:p w14:paraId="552145F1" w14:textId="77777777" w:rsidR="00735AA4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INFORMACJA POKONTROLNA</w:t>
      </w:r>
    </w:p>
    <w:p w14:paraId="78851D4B" w14:textId="77777777" w:rsidR="00735AA4" w:rsidRDefault="00000000">
      <w:pPr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FESW.02.05-IZ.00-0031/23-001-INF</w:t>
      </w:r>
    </w:p>
    <w:p w14:paraId="25C1B1EC" w14:textId="77777777" w:rsidR="00735AA4" w:rsidRDefault="00000000">
      <w:pPr>
        <w:spacing w:after="90"/>
        <w:jc w:val="center"/>
      </w:pPr>
      <w:r>
        <w:rPr>
          <w:rFonts w:ascii="Calibri" w:eastAsia="Calibri" w:hAnsi="Calibri" w:cs="Calibri"/>
        </w:rPr>
        <w:t xml:space="preserve"> </w:t>
      </w:r>
    </w:p>
    <w:p w14:paraId="12D35EF6" w14:textId="77777777" w:rsidR="00735AA4" w:rsidRDefault="00000000">
      <w:pPr>
        <w:spacing w:after="90"/>
        <w:jc w:val="center"/>
      </w:pPr>
      <w:r>
        <w:rPr>
          <w:rFonts w:ascii="Calibri" w:eastAsia="Calibri" w:hAnsi="Calibri" w:cs="Calibri"/>
        </w:rPr>
        <w:t xml:space="preserve"> </w:t>
      </w:r>
    </w:p>
    <w:p w14:paraId="51EECDFF" w14:textId="77777777" w:rsidR="00735AA4" w:rsidRDefault="00000000">
      <w:pPr>
        <w:spacing w:after="15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Informacje wstępne</w:t>
      </w:r>
    </w:p>
    <w:p w14:paraId="5161862E" w14:textId="77777777" w:rsidR="00735AA4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080"/>
      </w:tblGrid>
      <w:tr w:rsidR="00735AA4" w14:paraId="16EC7210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56564AF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DD45C79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FESW.02.05-IZ.00-0031/23-001</w:t>
            </w:r>
          </w:p>
        </w:tc>
      </w:tr>
      <w:tr w:rsidR="00735AA4" w14:paraId="5ADD8E5D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7E09D11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EF65311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FESW.02.05-IZ.00-0031/23</w:t>
            </w:r>
          </w:p>
        </w:tc>
      </w:tr>
      <w:tr w:rsidR="00735AA4" w14:paraId="5855C054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AB61CD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9D3AB0C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Doposażenie Ochotniczej Straży Pożarnej w Radoszycach</w:t>
            </w:r>
          </w:p>
        </w:tc>
      </w:tr>
    </w:tbl>
    <w:p w14:paraId="6CC03B11" w14:textId="77777777" w:rsidR="00735AA4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25A6F23D" w14:textId="77777777" w:rsidR="00735AA4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150"/>
      </w:tblGrid>
      <w:tr w:rsidR="00735AA4" w14:paraId="1FAF1DA6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A7D9C4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259F23F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6581867725</w:t>
            </w:r>
          </w:p>
        </w:tc>
      </w:tr>
      <w:tr w:rsidR="00735AA4" w14:paraId="0B4814C9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113D14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60DE96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Radoszyce</w:t>
            </w:r>
          </w:p>
        </w:tc>
      </w:tr>
      <w:tr w:rsidR="00735AA4" w14:paraId="26711ED7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5212E6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ABDE04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Radoszyce 26-230, Żeromskiego 28 </w:t>
            </w:r>
          </w:p>
        </w:tc>
      </w:tr>
    </w:tbl>
    <w:p w14:paraId="5CB8DA59" w14:textId="77777777" w:rsidR="00735AA4" w:rsidRDefault="00000000">
      <w:pPr>
        <w:spacing w:after="240" w:line="276" w:lineRule="auto"/>
        <w:jc w:val="center"/>
      </w:pPr>
      <w:r>
        <w:rPr>
          <w:rFonts w:ascii="Calibri" w:eastAsia="Calibri" w:hAnsi="Calibri" w:cs="Calibri"/>
          <w:sz w:val="1"/>
          <w:szCs w:val="1"/>
        </w:rPr>
        <w:t xml:space="preserve"> </w:t>
      </w:r>
    </w:p>
    <w:p w14:paraId="3A9D63AC" w14:textId="77777777" w:rsidR="00735AA4" w:rsidRDefault="00000000">
      <w:pPr>
        <w:spacing w:after="200" w:line="276" w:lineRule="auto"/>
      </w:pPr>
      <w:r>
        <w:rPr>
          <w:rFonts w:ascii="Calibri" w:eastAsia="Calibri" w:hAnsi="Calibri" w:cs="Calibri"/>
          <w:b/>
          <w:bCs/>
          <w:sz w:val="26"/>
          <w:szCs w:val="26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735AA4" w14:paraId="2C2CCA84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058112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535633C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Planowa</w:t>
            </w:r>
          </w:p>
        </w:tc>
      </w:tr>
      <w:tr w:rsidR="00735AA4" w14:paraId="737061A1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D61FC00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30D61DE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Dokumentacji</w:t>
            </w:r>
          </w:p>
        </w:tc>
      </w:tr>
      <w:tr w:rsidR="00735AA4" w14:paraId="31515DAB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95E517A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268960D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Zamówień publicznych</w:t>
            </w:r>
          </w:p>
        </w:tc>
      </w:tr>
      <w:tr w:rsidR="00735AA4" w14:paraId="2944E7E7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9834729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4DA1CC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Łukasz Chaba, Dariusz Kosela</w:t>
            </w:r>
          </w:p>
        </w:tc>
      </w:tr>
      <w:tr w:rsidR="00735AA4" w14:paraId="30A03D82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38145C2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15E1033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EFRR-VIII Kontrola zamówień publicznych na dokumentach</w:t>
            </w:r>
          </w:p>
        </w:tc>
      </w:tr>
      <w:tr w:rsidR="00735AA4" w14:paraId="1FEFB5D1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E647AEC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FCC6948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Wersja 1</w:t>
            </w:r>
          </w:p>
        </w:tc>
      </w:tr>
      <w:tr w:rsidR="00735AA4" w14:paraId="1CC02CAD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A1ED16A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B54BC15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2025-01-31 - 2025-01-31</w:t>
            </w:r>
          </w:p>
        </w:tc>
      </w:tr>
      <w:tr w:rsidR="00735AA4" w14:paraId="2947B19C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37EA16C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C036507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2025-01-31</w:t>
            </w:r>
          </w:p>
        </w:tc>
      </w:tr>
      <w:tr w:rsidR="00735AA4" w14:paraId="6139D15F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E756F16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33686C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Marszałkowski Województwa Świętokrzyskiego</w:t>
            </w:r>
          </w:p>
        </w:tc>
      </w:tr>
      <w:tr w:rsidR="00735AA4" w14:paraId="2B7F69C9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2221710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0DB635A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Gmina Radoszyce - NIP: 6581867725</w:t>
            </w:r>
          </w:p>
        </w:tc>
      </w:tr>
      <w:tr w:rsidR="00735AA4" w14:paraId="00414A0C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0A18C3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64DB63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Urząd Marszałkowski Województwa Świętokrzyskiego, Departament Wdrażania Europejskiego Funduszu Rozwoju Regionalnego, EFRR-VIII.432.39.1.2025</w:t>
            </w:r>
          </w:p>
        </w:tc>
      </w:tr>
      <w:tr w:rsidR="00735AA4" w14:paraId="2B05726D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3C2631B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360FE38" w14:textId="77777777" w:rsidR="00735AA4" w:rsidRDefault="00735AA4">
            <w:pPr>
              <w:spacing w:after="125"/>
            </w:pPr>
          </w:p>
        </w:tc>
      </w:tr>
    </w:tbl>
    <w:p w14:paraId="0B038F66" w14:textId="77777777" w:rsidR="00735AA4" w:rsidRDefault="00000000">
      <w:pPr>
        <w:spacing w:after="50" w:line="50" w:lineRule="auto"/>
      </w:pPr>
      <w:r>
        <w:rPr>
          <w:rFonts w:ascii="Calibri" w:eastAsia="Calibri" w:hAnsi="Calibri" w:cs="Calibri"/>
          <w:sz w:val="10"/>
          <w:szCs w:val="1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005"/>
        <w:gridCol w:w="3005"/>
      </w:tblGrid>
      <w:tr w:rsidR="00735AA4" w14:paraId="7ECFE7B0" w14:textId="77777777">
        <w:tblPrEx>
          <w:tblCellMar>
            <w:top w:w="0" w:type="dxa"/>
            <w:bottom w:w="0" w:type="dxa"/>
          </w:tblCellMar>
        </w:tblPrEx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00B1" w14:textId="77777777" w:rsidR="00735AA4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Numer ogłoszenia o zamówieniu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4877" w14:textId="77777777" w:rsidR="00735AA4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Nazwa zamówienia</w:t>
            </w:r>
          </w:p>
        </w:tc>
        <w:tc>
          <w:tcPr>
            <w:tcW w:w="303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BF9E" w14:textId="77777777" w:rsidR="00735AA4" w:rsidRDefault="0000000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Kontrakty</w:t>
            </w:r>
          </w:p>
        </w:tc>
      </w:tr>
      <w:tr w:rsidR="00735AA4" w14:paraId="0C147AF5" w14:textId="77777777">
        <w:tblPrEx>
          <w:tblCellMar>
            <w:top w:w="0" w:type="dxa"/>
            <w:bottom w:w="0" w:type="dxa"/>
          </w:tblCellMar>
        </w:tblPrEx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3C3C" w14:textId="77777777" w:rsidR="00735AA4" w:rsidRDefault="00000000">
            <w:r>
              <w:rPr>
                <w:rFonts w:ascii="Calibri" w:eastAsia="Calibri" w:hAnsi="Calibri" w:cs="Calibri"/>
              </w:rPr>
              <w:t>BKŚ.271.14.2024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6F7D" w14:textId="77777777" w:rsidR="00735AA4" w:rsidRDefault="00000000">
            <w:r>
              <w:rPr>
                <w:rFonts w:ascii="Calibri" w:eastAsia="Calibri" w:hAnsi="Calibri" w:cs="Calibri"/>
              </w:rPr>
              <w:t xml:space="preserve">Dostawa ciężkiego wozu strażackiego z wyposażeniem oraz </w:t>
            </w:r>
            <w:r>
              <w:rPr>
                <w:rFonts w:ascii="Calibri" w:eastAsia="Calibri" w:hAnsi="Calibri" w:cs="Calibri"/>
              </w:rPr>
              <w:lastRenderedPageBreak/>
              <w:t>dodatkowego wyposażenia dla Ochotniczej Straży Pożarnej w Radoszycach, z podziałem na części: cześć 1 – Dostawa ciężkiego wozu strażackiego, część 2 – Dostawa dodatkowego wyposażenia</w:t>
            </w:r>
          </w:p>
        </w:tc>
        <w:tc>
          <w:tcPr>
            <w:tcW w:w="30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CFE6" w14:textId="77777777" w:rsidR="00735AA4" w:rsidRDefault="00000000">
            <w:r>
              <w:rPr>
                <w:rFonts w:ascii="Calibri" w:eastAsia="Calibri" w:hAnsi="Calibri" w:cs="Calibri"/>
              </w:rPr>
              <w:lastRenderedPageBreak/>
              <w:t>49/2024, 54/2024</w:t>
            </w:r>
          </w:p>
        </w:tc>
      </w:tr>
    </w:tbl>
    <w:p w14:paraId="08BDB8A9" w14:textId="77777777" w:rsidR="00735AA4" w:rsidRDefault="00000000">
      <w:r>
        <w:rPr>
          <w:rFonts w:ascii="Calibri" w:eastAsia="Calibri" w:hAnsi="Calibri" w:cs="Calibri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2810"/>
      </w:tblGrid>
      <w:tr w:rsidR="00735AA4" w14:paraId="324F07D0" w14:textId="77777777">
        <w:tblPrEx>
          <w:tblCellMar>
            <w:top w:w="0" w:type="dxa"/>
            <w:bottom w:w="0" w:type="dxa"/>
          </w:tblCellMar>
        </w:tblPrEx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161F2F3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Numery kontrolowanych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WoP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5B24006" w14:textId="77777777" w:rsidR="00735AA4" w:rsidRDefault="00000000">
            <w:pPr>
              <w:spacing w:after="125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FESW.02.05-IZ.00-0031/23-005</w:t>
            </w:r>
          </w:p>
        </w:tc>
      </w:tr>
    </w:tbl>
    <w:p w14:paraId="1CEB840A" w14:textId="77777777" w:rsidR="00735AA4" w:rsidRDefault="00000000">
      <w:pPr>
        <w:spacing w:before="350" w:after="12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1. Wykaz skrótów</w:t>
      </w:r>
    </w:p>
    <w:p w14:paraId="1235466F" w14:textId="6D68401C" w:rsidR="00735AA4" w:rsidRDefault="00000000">
      <w:r>
        <w:rPr>
          <w:rFonts w:ascii="Calibri" w:eastAsia="Calibri" w:hAnsi="Calibri" w:cs="Calibri"/>
          <w:sz w:val="22"/>
          <w:szCs w:val="22"/>
        </w:rPr>
        <w:t>1. IZ FEŚ - Instytucja Zarządzająca programem regionalnym Fundusze Europejskie dla Świętokrzyskiego 2021-2027</w:t>
      </w:r>
      <w:r>
        <w:rPr>
          <w:rFonts w:ascii="Calibri" w:eastAsia="Calibri" w:hAnsi="Calibri" w:cs="Calibri"/>
          <w:sz w:val="22"/>
          <w:szCs w:val="22"/>
        </w:rPr>
        <w:br/>
        <w:t xml:space="preserve">2. Ustawa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Ustawa z dnia 11 września 2019 r. Prawo zamówień publicznych (</w:t>
      </w:r>
      <w:proofErr w:type="spellStart"/>
      <w:r>
        <w:rPr>
          <w:rFonts w:ascii="Calibri" w:eastAsia="Calibri" w:hAnsi="Calibri" w:cs="Calibri"/>
          <w:sz w:val="22"/>
          <w:szCs w:val="22"/>
        </w:rPr>
        <w:t>t.j</w:t>
      </w:r>
      <w:proofErr w:type="spellEnd"/>
      <w:r>
        <w:rPr>
          <w:rFonts w:ascii="Calibri" w:eastAsia="Calibri" w:hAnsi="Calibri" w:cs="Calibri"/>
          <w:sz w:val="22"/>
          <w:szCs w:val="22"/>
        </w:rPr>
        <w:t>. Dz. U. z 2024 r. poz. 1320)</w:t>
      </w:r>
      <w:r>
        <w:rPr>
          <w:rFonts w:ascii="Calibri" w:eastAsia="Calibri" w:hAnsi="Calibri" w:cs="Calibri"/>
          <w:sz w:val="22"/>
          <w:szCs w:val="22"/>
        </w:rPr>
        <w:br/>
        <w:t>3. Ustawa wdrożeniowa - Ustawa z dnia 28 kwietnia 2022 r. o zasadach realizacji zadań finansowanych ze środków europejskich w perspektywie finansowej 2021-2027 (Dz. U. z 2022 r. poz.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1079, z 2024 r. poz. 1717)</w:t>
      </w:r>
    </w:p>
    <w:p w14:paraId="20DBB8CA" w14:textId="77777777" w:rsidR="00735AA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2. Podstawa prawna</w:t>
      </w:r>
    </w:p>
    <w:p w14:paraId="284CD428" w14:textId="77777777" w:rsidR="00735AA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Art. 24 ust. 1 pkt 1 i art. 25 ust. 1 Ustawy wdrożeniowej</w:t>
      </w:r>
    </w:p>
    <w:p w14:paraId="2673D3E8" w14:textId="77777777" w:rsidR="00735AA4" w:rsidRDefault="00000000">
      <w:pPr>
        <w:spacing w:before="35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3. Cel kontroli</w:t>
      </w:r>
    </w:p>
    <w:p w14:paraId="449528CC" w14:textId="19AD37F9" w:rsidR="00735AA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Weryfikacja dokumentów w zakresie prawidłowości przeprowadzenia przez Wnioskodawcę właściwych procedur dotyczących udzielania zamówień publicznych w ramach realizacji projektu nr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FESW.02.05-IZ.00-0031/23 pn. ,,Doposażenie Ochotniczej Straży Pożarnej w Radoszycach”.</w:t>
      </w:r>
    </w:p>
    <w:p w14:paraId="294AF8D2" w14:textId="77777777" w:rsidR="00735AA4" w:rsidRDefault="00000000">
      <w:pPr>
        <w:spacing w:before="360" w:after="7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4. Przedmiot kontroli</w:t>
      </w:r>
    </w:p>
    <w:p w14:paraId="3C385A8B" w14:textId="77777777" w:rsidR="00735AA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Weryfikacja dokumentacji dotyczącej postępowania nr BKŚ.271.14.2024, pn. ,,Dostawa ciężkiego wozu strażackiego z wyposażeniem oraz dodatkowego wyposażenia dla Ochotniczej Straży Pożarnej w Radoszycach, z podziałem na części: cześć 1 – Dostawa ciężkiego wozu strażackiego, część 2 – Dostawa dodatkowego wyposażenia”.</w:t>
      </w:r>
    </w:p>
    <w:p w14:paraId="58F6608F" w14:textId="77777777" w:rsidR="00735AA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5. Ustalenia i zalecenia pokontrolne</w:t>
      </w:r>
    </w:p>
    <w:p w14:paraId="7EE33486" w14:textId="1B1A1C35" w:rsidR="00735AA4" w:rsidRDefault="00000000">
      <w:pPr>
        <w:spacing w:before="180"/>
      </w:pP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Ustalenie nr 1.1 Zamówienia publiczne - dokumentacja</w:t>
      </w:r>
      <w:r>
        <w:rPr>
          <w:rFonts w:ascii="Calibri" w:eastAsia="Calibri" w:hAnsi="Calibri" w:cs="Calibri"/>
          <w:sz w:val="22"/>
          <w:szCs w:val="22"/>
        </w:rPr>
        <w:br/>
        <w:t>Czy Beneficjent przeprowadził postępowanie/a o udzielenie zamówienia/ń publicznego/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zgodnie z ustawą Prawo zamówień publicznych/Wytycznymi dotyczącymi kwalifikowalności wydatków na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lata 2021-2027?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Ustalenie finansowe: </w:t>
      </w:r>
      <w:r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>Szczegóły ustalenia</w:t>
      </w:r>
      <w:r>
        <w:rPr>
          <w:rFonts w:ascii="Calibri" w:eastAsia="Calibri" w:hAnsi="Calibri" w:cs="Calibri"/>
          <w:sz w:val="22"/>
          <w:szCs w:val="22"/>
        </w:rPr>
        <w:br/>
        <w:t xml:space="preserve">Wnioskodawca w ramach realizacji projektu przeprowadził postępowanie o udzielenie zamówienia publicznego w trybie przetargu nieograniczonego o wartości przekraczającej progi unijne, o jakich mowa w art. 3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Przedmiotowe postępowanie dotyczyło dostawy ciężkiego wozu </w:t>
      </w:r>
      <w:r>
        <w:rPr>
          <w:rFonts w:ascii="Calibri" w:eastAsia="Calibri" w:hAnsi="Calibri" w:cs="Calibri"/>
          <w:sz w:val="22"/>
          <w:szCs w:val="22"/>
        </w:rPr>
        <w:lastRenderedPageBreak/>
        <w:t>strażackiego z wyposażeniem oraz dodatkowego wyposażenia dla Ochotniczej Straży Pożarnej w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Radoszycach, z podziałem na części: cześć 1 – Dostawa ciężkiego wozu strażackiego, część 2 – Dostawa dodatkowego wyposażenia”. Postępowanie zostało wszczęte w dniu 05.08.2024 r. poprzez przekazanie Urzędowi Publikacji Unii Europejskiej ogłoszenia o zamówieniu, które zostało opublikowane w dniu 06.08.2024 r. w Dzienniku Urzędowym Unii Europejskiej pod numerem: S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152/2024 47018-2024. </w:t>
      </w:r>
      <w:r>
        <w:rPr>
          <w:rFonts w:ascii="Calibri" w:eastAsia="Calibri" w:hAnsi="Calibri" w:cs="Calibri"/>
          <w:sz w:val="22"/>
          <w:szCs w:val="22"/>
        </w:rPr>
        <w:br/>
        <w:t>Efektem przeprowadzonego postępowania było zawarcie:</w:t>
      </w:r>
      <w:r>
        <w:rPr>
          <w:rFonts w:ascii="Calibri" w:eastAsia="Calibri" w:hAnsi="Calibri" w:cs="Calibri"/>
          <w:sz w:val="22"/>
          <w:szCs w:val="22"/>
        </w:rPr>
        <w:br/>
        <w:t xml:space="preserve">- dla części 1: w dniu 25.10.2024 r. umowy Nr 49/2024, pomiędzy Gminą Radoszyce, ul. Żeromskiego 28, 26-230 Radoszyce, reprezentowaną przez Pana Michała Pękalę – Burmistrza Miasta i Gminy Radoszyce przy kontrasygnacie Pani Jolanty </w:t>
      </w:r>
      <w:proofErr w:type="spellStart"/>
      <w:r>
        <w:rPr>
          <w:rFonts w:ascii="Calibri" w:eastAsia="Calibri" w:hAnsi="Calibri" w:cs="Calibri"/>
          <w:sz w:val="22"/>
          <w:szCs w:val="22"/>
        </w:rPr>
        <w:t>Fidos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Skarbnika Miasta i Gminy (Zamawiającym), a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firmą MOTO-TRUCK Sp. z o.o., ul. Ściegiennego 270, 25-116 Kielce, reprezentowaną przez Pana Jakuba Chmiela – Wiceprezesa zarządu (Wykonawcą), na kwotę 1 520 280,00 PLN brutto. Realizację przedmiotu zamówienia zaplanowano w terminie do 10 miesięcy od daty podpisania umowy, tj.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do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dnia 24.08.2025 r.;</w:t>
      </w:r>
      <w:r>
        <w:rPr>
          <w:rFonts w:ascii="Calibri" w:eastAsia="Calibri" w:hAnsi="Calibri" w:cs="Calibri"/>
          <w:sz w:val="22"/>
          <w:szCs w:val="22"/>
        </w:rPr>
        <w:br/>
        <w:t xml:space="preserve">- dla części 2: w dniu 29.10.2024 r. umowy Nr 54/2024, pomiędzy Gminą Radoszyce, ul. Żeromskiego 28, 26-230 Radoszyce, reprezentowaną przez Pana Michała Pękalę – Burmistrza Miasta i Gminy Radoszyce przy kontrasygnacie Pani Jolanty </w:t>
      </w:r>
      <w:proofErr w:type="spellStart"/>
      <w:r>
        <w:rPr>
          <w:rFonts w:ascii="Calibri" w:eastAsia="Calibri" w:hAnsi="Calibri" w:cs="Calibri"/>
          <w:sz w:val="22"/>
          <w:szCs w:val="22"/>
        </w:rPr>
        <w:t>Fidos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Skarbnika Miasta i Gminy (Zamawiającym), a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firmą JC&amp;P Sp. z o.o., ul. Waryńskiego 4 lok. 2, 73-150 Łobez, reprezentowaną przez Pana Janusza </w:t>
      </w:r>
      <w:proofErr w:type="spellStart"/>
      <w:r>
        <w:rPr>
          <w:rFonts w:ascii="Calibri" w:eastAsia="Calibri" w:hAnsi="Calibri" w:cs="Calibri"/>
          <w:sz w:val="22"/>
          <w:szCs w:val="22"/>
        </w:rPr>
        <w:t>Chabeckiego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Prezesa Zarządu (Wykonawcą), na kwotę 32 312,10 PLN brutto. Realizację przedmiotu zamówienia zaplanowano w terminie do 1 miesiąca od daty podpisania umowy, tj. do dnia 29.11.2024 r.</w:t>
      </w:r>
      <w:r>
        <w:rPr>
          <w:rFonts w:ascii="Calibri" w:eastAsia="Calibri" w:hAnsi="Calibri" w:cs="Calibri"/>
          <w:sz w:val="22"/>
          <w:szCs w:val="22"/>
        </w:rPr>
        <w:br/>
        <w:t>Przedmiot umowy 54/2024 został zrealizowany, czego potwierdzeniem są: faktura Nr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FVS/2024/11/11 z dnia 30.11.2024 r. oraz protokół odbioru sporządzony w dniu 29.11.2024 r. Do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dnia kontroli nie zrealizowano przedmiotu umowy nr 49/2024.</w:t>
      </w:r>
      <w:r>
        <w:rPr>
          <w:rFonts w:ascii="Calibri" w:eastAsia="Calibri" w:hAnsi="Calibri" w:cs="Calibri"/>
          <w:sz w:val="22"/>
          <w:szCs w:val="22"/>
        </w:rPr>
        <w:br/>
        <w:t>W wyniku weryfikacji dokumentacji dotyczącej ww. zamówienia, nie stwierdzono nieprawidłowości. Postępowanie o udzielenie zamówienia zostało zweryfikowane za pomocą listy sprawdzającej, stanowiącej załącznik nr 1 do Informacji pokontrolnej.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Zalecenia związane z ustaleniem nr 1.1: </w:t>
      </w:r>
      <w:r>
        <w:rPr>
          <w:rFonts w:ascii="Calibri" w:eastAsia="Calibri" w:hAnsi="Calibri" w:cs="Calibri"/>
          <w:sz w:val="22"/>
          <w:szCs w:val="22"/>
        </w:rPr>
        <w:t>Brak</w:t>
      </w:r>
    </w:p>
    <w:p w14:paraId="6D62EC11" w14:textId="77777777" w:rsidR="00735AA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6. Podsumowanie kontroli</w:t>
      </w:r>
    </w:p>
    <w:p w14:paraId="07073DE4" w14:textId="183E6693" w:rsidR="00735AA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W wyniku weryfikacji dokumentacji dotyczącej przeprowadzonego postępowania o udzielenie zamówienia publicznego nr BKŚ.271.14.2024, pn. ,,Dostawa ciężkiego wozu strażackiego z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wyposażeniem oraz dodatkowego wyposażenia dla Ochotniczej Straży Pożarnej w Radoszycach, z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podziałem na części: cześć 1 – Dostawa ciężkiego wozu strażackiego, część 2 – Dostawa dodatkowego wyposażenia” nie stwierdzono nieprawidłowości.</w:t>
      </w:r>
    </w:p>
    <w:p w14:paraId="3BDE1517" w14:textId="77777777" w:rsidR="00735AA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7. Podsumowanie ustaleń finansowych</w:t>
      </w:r>
    </w:p>
    <w:p w14:paraId="51DBF536" w14:textId="77777777" w:rsidR="00735AA4" w:rsidRDefault="00000000">
      <w:r>
        <w:rPr>
          <w:rFonts w:ascii="Calibri" w:eastAsia="Calibri" w:hAnsi="Calibri" w:cs="Calibri"/>
          <w:sz w:val="22"/>
          <w:szCs w:val="22"/>
        </w:rPr>
        <w:t>Nie dotyczy.</w:t>
      </w:r>
    </w:p>
    <w:p w14:paraId="7E5AFAFF" w14:textId="77777777" w:rsidR="00735AA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8. Pouczenia końcowe</w:t>
      </w:r>
    </w:p>
    <w:p w14:paraId="035BF570" w14:textId="1C0A0DB6" w:rsidR="00735AA4" w:rsidRDefault="00000000">
      <w:pPr>
        <w:spacing w:line="276" w:lineRule="auto"/>
      </w:pPr>
      <w:r>
        <w:rPr>
          <w:rFonts w:ascii="Calibri" w:eastAsia="Calibri" w:hAnsi="Calibri" w:cs="Calibri"/>
          <w:sz w:val="22"/>
          <w:szCs w:val="22"/>
        </w:rPr>
        <w:t>IZ FEŚ informuje, że podmiot kontrolowany na podstawie art. 27 ust. 2 Ustawy wdrożeniowej ma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prawo do zgłoszenia, na piśmie utrwalonym w postaci elektronicznej lub w postaci papierowej, w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terminie 14 dni od dnia doręczenia mu Informacji pokontrolnej, podpisanych, umotywowanych zastrzeżeń do tej informacji. Termin 14 dni może być przedłużony przez instytucję kontrolującą na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czas oznaczony, na wniosek podmiotu kontrolowanego, złożony przed upływem terminu </w:t>
      </w:r>
      <w:r>
        <w:rPr>
          <w:rFonts w:ascii="Calibri" w:eastAsia="Calibri" w:hAnsi="Calibri" w:cs="Calibri"/>
          <w:sz w:val="22"/>
          <w:szCs w:val="22"/>
        </w:rPr>
        <w:lastRenderedPageBreak/>
        <w:t>zgłoszenia zastrzeżeń. Zastrzeżenia przekazane po upływie wyznaczonego terminu nie będą uwzględnione. W załączeniu przesyłam wyżej wymieniony dokument z prośbą o jego podpisanie i</w:t>
      </w:r>
      <w:r w:rsidR="00077389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przekazanie w terminie 14 dni na adres Urzędu Marszałkowskiego Województwa Świętokrzyskiego. Niniejsza Informacja pokontrolna zawiera 1 załącznik, który dostępny jest do wglądu w siedzibie Departamentu Wdrażania Europejskiego Funduszu Rozwoju Regionalnego, ul. Sienkiewicza 63, </w:t>
      </w:r>
      <w:r w:rsidR="00077389"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sz w:val="22"/>
          <w:szCs w:val="22"/>
        </w:rPr>
        <w:t>25-002 Kielce.</w:t>
      </w:r>
    </w:p>
    <w:p w14:paraId="79E37345" w14:textId="77777777" w:rsidR="00735AA4" w:rsidRDefault="00000000">
      <w:pPr>
        <w:spacing w:before="360" w:after="80" w:line="276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>9. Załączniki</w:t>
      </w:r>
    </w:p>
    <w:p w14:paraId="25CA1701" w14:textId="77777777" w:rsidR="00735AA4" w:rsidRDefault="00000000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1. Lista sprawdzająca - zgodność z zasadami udzielania zamówień publicznych o wartości równej lub przekraczającej progi unijne.pdf</w:t>
      </w:r>
    </w:p>
    <w:p w14:paraId="24E6D27F" w14:textId="77777777" w:rsidR="00077389" w:rsidRDefault="00077389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3D67160D" w14:textId="77777777" w:rsidR="00077389" w:rsidRDefault="00077389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5B049E7C" w14:textId="77777777" w:rsidR="00077389" w:rsidRDefault="00077389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43128E75" w14:textId="77777777" w:rsidR="00077389" w:rsidRPr="00077389" w:rsidRDefault="00077389" w:rsidP="00077389">
      <w:pPr>
        <w:rPr>
          <w:rFonts w:asciiTheme="minorHAnsi" w:hAnsiTheme="minorHAnsi" w:cstheme="minorHAnsi"/>
          <w:i/>
          <w:iCs/>
        </w:rPr>
      </w:pPr>
      <w:r w:rsidRPr="00077389">
        <w:rPr>
          <w:rFonts w:asciiTheme="minorHAnsi" w:hAnsiTheme="minorHAnsi" w:cstheme="minorHAnsi"/>
          <w:i/>
          <w:iCs/>
        </w:rPr>
        <w:t>Łukasz Chaba – Kierownik zespołu kontrolującego</w:t>
      </w:r>
    </w:p>
    <w:p w14:paraId="39F000BC" w14:textId="77777777" w:rsidR="00077389" w:rsidRPr="00077389" w:rsidRDefault="00077389" w:rsidP="00077389">
      <w:pPr>
        <w:rPr>
          <w:rFonts w:asciiTheme="minorHAnsi" w:hAnsiTheme="minorHAnsi" w:cstheme="minorHAnsi"/>
          <w:i/>
          <w:iCs/>
        </w:rPr>
      </w:pPr>
      <w:r w:rsidRPr="00077389">
        <w:rPr>
          <w:rFonts w:asciiTheme="minorHAnsi" w:hAnsiTheme="minorHAnsi" w:cstheme="minorHAnsi"/>
          <w:i/>
          <w:iCs/>
        </w:rPr>
        <w:t>/zaakceptowano elektronicznie/</w:t>
      </w:r>
    </w:p>
    <w:p w14:paraId="47590B28" w14:textId="77777777" w:rsidR="00077389" w:rsidRPr="00077389" w:rsidRDefault="00077389" w:rsidP="00077389">
      <w:pPr>
        <w:rPr>
          <w:rFonts w:asciiTheme="minorHAnsi" w:hAnsiTheme="minorHAnsi" w:cstheme="minorHAnsi"/>
          <w:i/>
          <w:iCs/>
        </w:rPr>
      </w:pPr>
    </w:p>
    <w:p w14:paraId="3E0DD5B9" w14:textId="77777777" w:rsidR="00077389" w:rsidRPr="00077389" w:rsidRDefault="00077389" w:rsidP="00077389">
      <w:pPr>
        <w:rPr>
          <w:rFonts w:asciiTheme="minorHAnsi" w:hAnsiTheme="minorHAnsi" w:cstheme="minorHAnsi"/>
          <w:i/>
          <w:iCs/>
        </w:rPr>
      </w:pPr>
      <w:r w:rsidRPr="00077389">
        <w:rPr>
          <w:rFonts w:asciiTheme="minorHAnsi" w:hAnsiTheme="minorHAnsi" w:cstheme="minorHAnsi"/>
          <w:i/>
          <w:iCs/>
        </w:rPr>
        <w:t>Dariusz Kosela – Członek zespołu kontrolującego</w:t>
      </w:r>
    </w:p>
    <w:p w14:paraId="33CCEC08" w14:textId="77777777" w:rsidR="00077389" w:rsidRPr="00077389" w:rsidRDefault="00077389" w:rsidP="00077389">
      <w:pPr>
        <w:rPr>
          <w:rFonts w:asciiTheme="minorHAnsi" w:hAnsiTheme="minorHAnsi" w:cstheme="minorHAnsi"/>
          <w:i/>
          <w:iCs/>
        </w:rPr>
      </w:pPr>
      <w:r w:rsidRPr="00077389">
        <w:rPr>
          <w:rFonts w:asciiTheme="minorHAnsi" w:hAnsiTheme="minorHAnsi" w:cstheme="minorHAnsi"/>
          <w:i/>
          <w:iCs/>
        </w:rPr>
        <w:t>/zaakceptowano elektronicznie/</w:t>
      </w:r>
    </w:p>
    <w:p w14:paraId="651C2D21" w14:textId="77777777" w:rsidR="00077389" w:rsidRDefault="00077389"/>
    <w:sectPr w:rsidR="0007738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7E6CB" w14:textId="77777777" w:rsidR="002D5D5F" w:rsidRDefault="002D5D5F">
      <w:r>
        <w:separator/>
      </w:r>
    </w:p>
  </w:endnote>
  <w:endnote w:type="continuationSeparator" w:id="0">
    <w:p w14:paraId="774D7382" w14:textId="77777777" w:rsidR="002D5D5F" w:rsidRDefault="002D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FE93" w14:textId="090CC976" w:rsidR="00735AA4" w:rsidRDefault="00077389">
    <w:pPr>
      <w:jc w:val="center"/>
    </w:pPr>
    <w:r>
      <w:rPr>
        <w:rFonts w:ascii="Calibri" w:eastAsia="Calibri" w:hAnsi="Calibri" w:cs="Calibri"/>
        <w:noProof/>
        <w:color w:val="616161"/>
        <w:sz w:val="16"/>
        <w:szCs w:val="16"/>
      </w:rPr>
      <w:drawing>
        <wp:inline distT="0" distB="0" distL="0" distR="0" wp14:anchorId="4A995938" wp14:editId="4AD2D0B9">
          <wp:extent cx="5731510" cy="448310"/>
          <wp:effectExtent l="0" t="0" r="2540" b="8890"/>
          <wp:docPr id="20415883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rFonts w:ascii="Calibri" w:eastAsia="Calibri" w:hAnsi="Calibri" w:cs="Calibri"/>
        <w:color w:val="616161"/>
        <w:sz w:val="16"/>
        <w:szCs w:val="16"/>
      </w:rPr>
      <w:t xml:space="preserve">Strona: </w: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begin"/>
    </w:r>
    <w:r w:rsidR="00000000">
      <w:rPr>
        <w:rFonts w:ascii="Calibri" w:eastAsia="Calibri" w:hAnsi="Calibri" w:cs="Calibri"/>
        <w:color w:val="616161"/>
        <w:sz w:val="16"/>
        <w:szCs w:val="16"/>
      </w:rPr>
      <w:instrText>PAGE</w:instrTex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616161"/>
        <w:sz w:val="16"/>
        <w:szCs w:val="16"/>
      </w:rPr>
      <w:t>1</w: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end"/>
    </w:r>
    <w:r w:rsidR="00000000">
      <w:rPr>
        <w:rFonts w:ascii="Calibri" w:eastAsia="Calibri" w:hAnsi="Calibri" w:cs="Calibri"/>
        <w:color w:val="616161"/>
        <w:sz w:val="16"/>
        <w:szCs w:val="16"/>
      </w:rPr>
      <w:t xml:space="preserve"> z </w: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begin"/>
    </w:r>
    <w:r w:rsidR="00000000">
      <w:rPr>
        <w:rFonts w:ascii="Calibri" w:eastAsia="Calibri" w:hAnsi="Calibri" w:cs="Calibri"/>
        <w:color w:val="616161"/>
        <w:sz w:val="16"/>
        <w:szCs w:val="16"/>
      </w:rPr>
      <w:instrText>NUMPAGES</w:instrTex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616161"/>
        <w:sz w:val="16"/>
        <w:szCs w:val="16"/>
      </w:rPr>
      <w:t>2</w:t>
    </w:r>
    <w:r w:rsidR="00000000"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13CA" w14:textId="77777777" w:rsidR="002D5D5F" w:rsidRDefault="002D5D5F">
      <w:r>
        <w:separator/>
      </w:r>
    </w:p>
  </w:footnote>
  <w:footnote w:type="continuationSeparator" w:id="0">
    <w:p w14:paraId="72281D93" w14:textId="77777777" w:rsidR="002D5D5F" w:rsidRDefault="002D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B3F8" w14:textId="77777777" w:rsidR="00735AA4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FESW.02.05-IZ.00-0031/23-001</w:t>
    </w:r>
  </w:p>
  <w:p w14:paraId="09BD333F" w14:textId="77777777" w:rsidR="00735AA4" w:rsidRDefault="00000000">
    <w:pPr>
      <w:jc w:val="center"/>
    </w:pPr>
    <w:r>
      <w:rPr>
        <w:rFonts w:ascii="Arial" w:eastAsia="Arial" w:hAnsi="Arial" w:cs="Arial"/>
        <w:color w:val="616161"/>
        <w:sz w:val="16"/>
        <w:szCs w:val="16"/>
      </w:rPr>
      <w:t>Utworzono 17.02.2025, 10:09:26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96E"/>
    <w:multiLevelType w:val="hybridMultilevel"/>
    <w:tmpl w:val="DF8815FC"/>
    <w:lvl w:ilvl="0" w:tplc="E19C99A4">
      <w:start w:val="1"/>
      <w:numFmt w:val="bullet"/>
      <w:lvlText w:val="●"/>
      <w:lvlJc w:val="left"/>
      <w:pPr>
        <w:ind w:left="720" w:hanging="360"/>
      </w:pPr>
    </w:lvl>
    <w:lvl w:ilvl="1" w:tplc="D78CCDD0">
      <w:start w:val="1"/>
      <w:numFmt w:val="bullet"/>
      <w:lvlText w:val="○"/>
      <w:lvlJc w:val="left"/>
      <w:pPr>
        <w:ind w:left="1440" w:hanging="360"/>
      </w:pPr>
    </w:lvl>
    <w:lvl w:ilvl="2" w:tplc="3FCA93D4">
      <w:start w:val="1"/>
      <w:numFmt w:val="bullet"/>
      <w:lvlText w:val="■"/>
      <w:lvlJc w:val="left"/>
      <w:pPr>
        <w:ind w:left="2160" w:hanging="360"/>
      </w:pPr>
    </w:lvl>
    <w:lvl w:ilvl="3" w:tplc="B8C27C14">
      <w:start w:val="1"/>
      <w:numFmt w:val="bullet"/>
      <w:lvlText w:val="●"/>
      <w:lvlJc w:val="left"/>
      <w:pPr>
        <w:ind w:left="2880" w:hanging="360"/>
      </w:pPr>
    </w:lvl>
    <w:lvl w:ilvl="4" w:tplc="8F5675F4">
      <w:start w:val="1"/>
      <w:numFmt w:val="bullet"/>
      <w:lvlText w:val="○"/>
      <w:lvlJc w:val="left"/>
      <w:pPr>
        <w:ind w:left="3600" w:hanging="360"/>
      </w:pPr>
    </w:lvl>
    <w:lvl w:ilvl="5" w:tplc="ABC2D95C">
      <w:start w:val="1"/>
      <w:numFmt w:val="bullet"/>
      <w:lvlText w:val="■"/>
      <w:lvlJc w:val="left"/>
      <w:pPr>
        <w:ind w:left="4320" w:hanging="360"/>
      </w:pPr>
    </w:lvl>
    <w:lvl w:ilvl="6" w:tplc="29C6D466">
      <w:start w:val="1"/>
      <w:numFmt w:val="bullet"/>
      <w:lvlText w:val="●"/>
      <w:lvlJc w:val="left"/>
      <w:pPr>
        <w:ind w:left="5040" w:hanging="360"/>
      </w:pPr>
    </w:lvl>
    <w:lvl w:ilvl="7" w:tplc="E32833D2">
      <w:start w:val="1"/>
      <w:numFmt w:val="bullet"/>
      <w:lvlText w:val="●"/>
      <w:lvlJc w:val="left"/>
      <w:pPr>
        <w:ind w:left="5760" w:hanging="360"/>
      </w:pPr>
    </w:lvl>
    <w:lvl w:ilvl="8" w:tplc="66C64C3A">
      <w:start w:val="1"/>
      <w:numFmt w:val="bullet"/>
      <w:lvlText w:val="●"/>
      <w:lvlJc w:val="left"/>
      <w:pPr>
        <w:ind w:left="6480" w:hanging="360"/>
      </w:pPr>
    </w:lvl>
  </w:abstractNum>
  <w:num w:numId="1" w16cid:durableId="18511418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A4"/>
    <w:rsid w:val="00077389"/>
    <w:rsid w:val="002851A6"/>
    <w:rsid w:val="002D5D5F"/>
    <w:rsid w:val="007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5F97"/>
  <w15:docId w15:val="{0C82DAE6-1FAE-4253-9270-F9A75169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7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389"/>
  </w:style>
  <w:style w:type="paragraph" w:styleId="Stopka">
    <w:name w:val="footer"/>
    <w:basedOn w:val="Normalny"/>
    <w:link w:val="StopkaZnak"/>
    <w:uiPriority w:val="99"/>
    <w:unhideWhenUsed/>
    <w:rsid w:val="00077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Chaba, Łukasz</cp:lastModifiedBy>
  <cp:revision>2</cp:revision>
  <dcterms:created xsi:type="dcterms:W3CDTF">2025-02-17T09:16:00Z</dcterms:created>
  <dcterms:modified xsi:type="dcterms:W3CDTF">2025-02-17T09:16:00Z</dcterms:modified>
</cp:coreProperties>
</file>