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917C" w14:textId="77777777" w:rsidR="0075167A" w:rsidRDefault="0075167A" w:rsidP="00074168">
      <w:pPr>
        <w:spacing w:line="360" w:lineRule="auto"/>
        <w:rPr>
          <w:sz w:val="24"/>
          <w:szCs w:val="24"/>
        </w:rPr>
      </w:pPr>
    </w:p>
    <w:p w14:paraId="11D06A5B" w14:textId="5E24413C" w:rsidR="004209DF" w:rsidRPr="004209DF" w:rsidRDefault="004209DF" w:rsidP="00074168">
      <w:pPr>
        <w:spacing w:line="360" w:lineRule="auto"/>
        <w:rPr>
          <w:sz w:val="24"/>
          <w:szCs w:val="24"/>
        </w:rPr>
      </w:pPr>
      <w:r w:rsidRPr="004209DF">
        <w:rPr>
          <w:sz w:val="24"/>
          <w:szCs w:val="24"/>
        </w:rPr>
        <w:t>EFS-V.432.17.2024</w:t>
      </w:r>
    </w:p>
    <w:p w14:paraId="0C1D5903" w14:textId="77777777" w:rsidR="002F2CCE" w:rsidRPr="004209DF" w:rsidRDefault="00000000" w:rsidP="00074168">
      <w:pPr>
        <w:spacing w:line="360" w:lineRule="auto"/>
        <w:jc w:val="center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 </w:t>
      </w:r>
    </w:p>
    <w:p w14:paraId="5CEC8E85" w14:textId="77777777" w:rsidR="002F2CCE" w:rsidRPr="004209DF" w:rsidRDefault="00000000" w:rsidP="00074168">
      <w:pPr>
        <w:spacing w:line="360" w:lineRule="auto"/>
        <w:jc w:val="center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INFORMACJA POKONTROLNA</w:t>
      </w:r>
    </w:p>
    <w:p w14:paraId="7A247AA0" w14:textId="77777777" w:rsidR="002F2CCE" w:rsidRPr="004209DF" w:rsidRDefault="00000000" w:rsidP="00074168">
      <w:pPr>
        <w:spacing w:line="360" w:lineRule="auto"/>
        <w:jc w:val="center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FESW.07.01-IZ.00-0068/24-001-INF</w:t>
      </w:r>
    </w:p>
    <w:p w14:paraId="4E4330E2" w14:textId="77777777" w:rsidR="002F2CCE" w:rsidRPr="004209DF" w:rsidRDefault="00000000" w:rsidP="00074168">
      <w:pPr>
        <w:spacing w:line="360" w:lineRule="auto"/>
        <w:jc w:val="center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 </w:t>
      </w:r>
    </w:p>
    <w:p w14:paraId="02B71F2E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Informacje wstępne</w:t>
      </w:r>
    </w:p>
    <w:p w14:paraId="4633C95B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––– Informacje o projekcie 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4246"/>
      </w:tblGrid>
      <w:tr w:rsidR="002F2CCE" w:rsidRPr="004209DF" w14:paraId="137DEB9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BC070E4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Numer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0B7BA96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FESW.07.01-IZ.00-0068/24-001</w:t>
            </w:r>
          </w:p>
        </w:tc>
      </w:tr>
      <w:tr w:rsidR="002F2CCE" w:rsidRPr="004209DF" w14:paraId="4E821174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0C3537F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Numer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0671AF5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FESW.07.01-IZ.00-0068/24</w:t>
            </w:r>
          </w:p>
        </w:tc>
      </w:tr>
      <w:tr w:rsidR="002F2CCE" w:rsidRPr="004209DF" w14:paraId="6C19215B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EE470EB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CCCE925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Profilaktyka Świętokrzyskich Pracowników</w:t>
            </w:r>
          </w:p>
        </w:tc>
      </w:tr>
    </w:tbl>
    <w:p w14:paraId="72842DE0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––– Dane beneficjenta  ––––––––––––––––––––––––––––––––––––––––––––––––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4959"/>
      </w:tblGrid>
      <w:tr w:rsidR="002F2CCE" w:rsidRPr="004209DF" w14:paraId="3AAE38FE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3E0ED33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Identyfikator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6F89D0F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9591416799</w:t>
            </w:r>
          </w:p>
        </w:tc>
      </w:tr>
      <w:tr w:rsidR="002F2CCE" w:rsidRPr="004209DF" w14:paraId="053B784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CD3B85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Nazwa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712F97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Wojewódzki Ośrodek Medycyny Pracy w Kielcach</w:t>
            </w:r>
          </w:p>
        </w:tc>
      </w:tr>
      <w:tr w:rsidR="002F2CCE" w:rsidRPr="004209DF" w14:paraId="697E761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5819C52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Adres beneficjenta: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856EAE6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 xml:space="preserve">Kielce 25-663, Karola Olszewskiego 2A </w:t>
            </w:r>
          </w:p>
        </w:tc>
      </w:tr>
    </w:tbl>
    <w:p w14:paraId="104A1B8E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––– Informacje o kontroli ––––––––––––––––––––––––––––––––––––––––––––––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5"/>
      </w:tblGrid>
      <w:tr w:rsidR="002F2CCE" w:rsidRPr="004209DF" w14:paraId="1126573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60FD275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Tryb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8098B00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Planowa</w:t>
            </w:r>
          </w:p>
        </w:tc>
      </w:tr>
      <w:tr w:rsidR="002F2CCE" w:rsidRPr="004209DF" w14:paraId="25FB0B5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6EBC4A0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Typ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E2EF17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Na miejscu</w:t>
            </w:r>
          </w:p>
        </w:tc>
      </w:tr>
      <w:tr w:rsidR="002F2CCE" w:rsidRPr="004209DF" w14:paraId="68AAE1D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AEED51C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Rodzaj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772581C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Wizyta monitoringowa, W trakcie realizacji projektu</w:t>
            </w:r>
          </w:p>
        </w:tc>
      </w:tr>
      <w:tr w:rsidR="002F2CCE" w:rsidRPr="004209DF" w14:paraId="0F30CB4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EA6F3BB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Zespół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5E14C16" w14:textId="77777777" w:rsidR="002F2CCE" w:rsidRPr="004209DF" w:rsidRDefault="00000000" w:rsidP="00C856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Bartłomiej Grzegorczyk, Rafał Halczak, Michał Zagniński, Lucyna Stąporek</w:t>
            </w:r>
          </w:p>
        </w:tc>
      </w:tr>
      <w:tr w:rsidR="002F2CCE" w:rsidRPr="004209DF" w14:paraId="17ADE650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DF309C1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Zastosowana lista sprawdzająca: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FCA1C56" w14:textId="154AED41" w:rsidR="002F2CCE" w:rsidRPr="004209DF" w:rsidRDefault="00000000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 xml:space="preserve">Załącznik EFS-V.7 - Lista sprawdzająca do kontroli </w:t>
            </w:r>
            <w:r w:rsidR="008D2F97">
              <w:rPr>
                <w:rFonts w:eastAsia="Calibri"/>
                <w:sz w:val="24"/>
                <w:szCs w:val="24"/>
              </w:rPr>
              <w:br/>
            </w:r>
            <w:r w:rsidRPr="004209DF">
              <w:rPr>
                <w:rFonts w:eastAsia="Calibri"/>
                <w:sz w:val="24"/>
                <w:szCs w:val="24"/>
              </w:rPr>
              <w:t>na miejscu projektu, EFS-V.8 - Lista sprawdzająca - zamówienia publiczne, Załącznik EFS-V.9 -</w:t>
            </w:r>
            <w:r w:rsidR="0075167A">
              <w:rPr>
                <w:rFonts w:eastAsia="Calibri"/>
                <w:sz w:val="24"/>
                <w:szCs w:val="24"/>
              </w:rPr>
              <w:t xml:space="preserve"> </w:t>
            </w:r>
            <w:r w:rsidRPr="004209DF">
              <w:rPr>
                <w:rFonts w:eastAsia="Calibri"/>
                <w:sz w:val="24"/>
                <w:szCs w:val="24"/>
              </w:rPr>
              <w:t xml:space="preserve">Lista sprawdzająca do wizyty monitoringowej, EFS-V.10 - Lista sprawdzająca do kontroli trwałości, EFS-V.12- Lista sprawdzająca do kontroli wykorzystywania środków </w:t>
            </w:r>
            <w:r w:rsidR="0075167A">
              <w:rPr>
                <w:rFonts w:eastAsia="Calibri"/>
                <w:sz w:val="24"/>
                <w:szCs w:val="24"/>
              </w:rPr>
              <w:br/>
            </w:r>
            <w:r w:rsidRPr="004209DF">
              <w:rPr>
                <w:rFonts w:eastAsia="Calibri"/>
                <w:sz w:val="24"/>
                <w:szCs w:val="24"/>
              </w:rPr>
              <w:t xml:space="preserve">w ramach PT (IW </w:t>
            </w:r>
            <w:proofErr w:type="spellStart"/>
            <w:r w:rsidRPr="004209DF">
              <w:rPr>
                <w:rFonts w:eastAsia="Calibri"/>
                <w:sz w:val="24"/>
                <w:szCs w:val="24"/>
              </w:rPr>
              <w:t>wer</w:t>
            </w:r>
            <w:proofErr w:type="spellEnd"/>
            <w:r w:rsidRPr="004209DF">
              <w:rPr>
                <w:rFonts w:eastAsia="Calibri"/>
                <w:sz w:val="24"/>
                <w:szCs w:val="24"/>
              </w:rPr>
              <w:t>. 13 obowiązująca od 27.11.2024 r.)</w:t>
            </w:r>
          </w:p>
        </w:tc>
      </w:tr>
      <w:tr w:rsidR="002F2CCE" w:rsidRPr="004209DF" w14:paraId="48F2998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5694117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Wersja listy sprawdzającej: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F2C169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Wersja 1</w:t>
            </w:r>
          </w:p>
        </w:tc>
      </w:tr>
      <w:tr w:rsidR="002F2CCE" w:rsidRPr="004209DF" w14:paraId="5319159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DF7EB31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Planowany termin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B067DE8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2025-02-17 - 2025-02-21</w:t>
            </w:r>
          </w:p>
        </w:tc>
      </w:tr>
      <w:tr w:rsidR="002F2CCE" w:rsidRPr="004209DF" w14:paraId="52500E57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45DC8FA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Data rozpoczęcia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CF3DC1D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2025-02-17</w:t>
            </w:r>
          </w:p>
        </w:tc>
      </w:tr>
      <w:tr w:rsidR="002F2CCE" w:rsidRPr="004209DF" w14:paraId="50CDC81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6442F638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Podmiot kontrolujący: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7ECC1A5" w14:textId="77777777" w:rsidR="002F2CCE" w:rsidRPr="004209DF" w:rsidRDefault="00000000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Instytucja Zarządzająca programem regionalnym Fundusze Europejskie dla Świętokrzyskiego 2021-2027</w:t>
            </w:r>
          </w:p>
        </w:tc>
      </w:tr>
      <w:tr w:rsidR="002F2CCE" w:rsidRPr="004209DF" w14:paraId="0F68325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0181B243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Podmioty kontrolowane: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846A2DC" w14:textId="0A4BD05F" w:rsidR="0075167A" w:rsidRDefault="00000000" w:rsidP="0007416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 xml:space="preserve">Wojewódzki Ośrodek Medycyny Pracy w Kielcach </w:t>
            </w:r>
            <w:r w:rsidR="0075167A">
              <w:rPr>
                <w:rFonts w:eastAsia="Calibri"/>
                <w:sz w:val="24"/>
                <w:szCs w:val="24"/>
              </w:rPr>
              <w:t>–</w:t>
            </w:r>
            <w:r w:rsidRPr="004209DF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B731139" w14:textId="72F7537E" w:rsidR="0075167A" w:rsidRDefault="00000000" w:rsidP="0007416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NIP: 9591416799</w:t>
            </w:r>
            <w:r w:rsidR="0075167A">
              <w:rPr>
                <w:rFonts w:eastAsia="Calibri"/>
                <w:sz w:val="24"/>
                <w:szCs w:val="24"/>
              </w:rPr>
              <w:t>,</w:t>
            </w:r>
          </w:p>
          <w:p w14:paraId="67A065A4" w14:textId="29BB8F3E" w:rsidR="002F2CCE" w:rsidRPr="004209DF" w:rsidRDefault="00000000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lastRenderedPageBreak/>
              <w:t>Świętokrzyskie Centrum Onkologii Samodzielny Publiczny Zakład Opieki - NIP: 9591294907</w:t>
            </w:r>
          </w:p>
        </w:tc>
      </w:tr>
      <w:tr w:rsidR="002F2CCE" w:rsidRPr="004209DF" w14:paraId="668B0AE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2B60699C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lastRenderedPageBreak/>
              <w:t>Miejsca przeprowadzenia kontroli: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41552D13" w14:textId="1F23CD44" w:rsidR="0075167A" w:rsidRDefault="00000000" w:rsidP="0007416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Wojewódzki Ośrodek Medycyny Pracy,</w:t>
            </w:r>
            <w:r w:rsidR="0075167A">
              <w:rPr>
                <w:rFonts w:eastAsia="Calibri"/>
                <w:sz w:val="24"/>
                <w:szCs w:val="24"/>
              </w:rPr>
              <w:t xml:space="preserve"> ul. </w:t>
            </w:r>
            <w:r w:rsidRPr="004209DF">
              <w:rPr>
                <w:rFonts w:eastAsia="Calibri"/>
                <w:sz w:val="24"/>
                <w:szCs w:val="24"/>
              </w:rPr>
              <w:t>Karola Olszewskiego 2A</w:t>
            </w:r>
            <w:r w:rsidR="0075167A">
              <w:rPr>
                <w:rFonts w:eastAsia="Calibri"/>
                <w:sz w:val="24"/>
                <w:szCs w:val="24"/>
              </w:rPr>
              <w:t>,</w:t>
            </w:r>
            <w:r w:rsidR="0075167A" w:rsidRPr="004209DF">
              <w:rPr>
                <w:rFonts w:eastAsia="Calibri"/>
                <w:sz w:val="24"/>
                <w:szCs w:val="24"/>
              </w:rPr>
              <w:t xml:space="preserve"> 25-663</w:t>
            </w:r>
            <w:r w:rsidR="0075167A">
              <w:rPr>
                <w:rFonts w:eastAsia="Calibri"/>
                <w:sz w:val="24"/>
                <w:szCs w:val="24"/>
              </w:rPr>
              <w:t xml:space="preserve"> </w:t>
            </w:r>
            <w:r w:rsidR="0075167A" w:rsidRPr="004209DF">
              <w:rPr>
                <w:rFonts w:eastAsia="Calibri"/>
                <w:sz w:val="24"/>
                <w:szCs w:val="24"/>
              </w:rPr>
              <w:t xml:space="preserve">Kielce </w:t>
            </w:r>
          </w:p>
          <w:p w14:paraId="22AF8995" w14:textId="77777777" w:rsidR="00B1167E" w:rsidRDefault="00000000" w:rsidP="0075167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 xml:space="preserve">Świętokrzyskie Centrum Onkologii, </w:t>
            </w:r>
            <w:r w:rsidR="0075167A">
              <w:rPr>
                <w:rFonts w:eastAsia="Calibri"/>
                <w:sz w:val="24"/>
                <w:szCs w:val="24"/>
              </w:rPr>
              <w:t xml:space="preserve">ul. </w:t>
            </w:r>
            <w:r w:rsidRPr="004209DF">
              <w:rPr>
                <w:rFonts w:eastAsia="Calibri"/>
                <w:sz w:val="24"/>
                <w:szCs w:val="24"/>
              </w:rPr>
              <w:t xml:space="preserve">Prezydenta Stefana </w:t>
            </w:r>
            <w:proofErr w:type="spellStart"/>
            <w:r w:rsidRPr="004209DF">
              <w:rPr>
                <w:rFonts w:eastAsia="Calibri"/>
                <w:sz w:val="24"/>
                <w:szCs w:val="24"/>
              </w:rPr>
              <w:t>Artwińskiego</w:t>
            </w:r>
            <w:proofErr w:type="spellEnd"/>
            <w:r w:rsidRPr="004209DF">
              <w:rPr>
                <w:rFonts w:eastAsia="Calibri"/>
                <w:sz w:val="24"/>
                <w:szCs w:val="24"/>
              </w:rPr>
              <w:t xml:space="preserve"> 3</w:t>
            </w:r>
            <w:r w:rsidR="0075167A">
              <w:rPr>
                <w:rFonts w:eastAsia="Calibri"/>
                <w:sz w:val="24"/>
                <w:szCs w:val="24"/>
              </w:rPr>
              <w:t xml:space="preserve">, </w:t>
            </w:r>
            <w:r w:rsidR="0075167A" w:rsidRPr="004209DF">
              <w:rPr>
                <w:rFonts w:eastAsia="Calibri"/>
                <w:sz w:val="24"/>
                <w:szCs w:val="24"/>
              </w:rPr>
              <w:t>25-734</w:t>
            </w:r>
            <w:r w:rsidR="0075167A">
              <w:rPr>
                <w:rFonts w:eastAsia="Calibri"/>
                <w:sz w:val="24"/>
                <w:szCs w:val="24"/>
              </w:rPr>
              <w:t xml:space="preserve"> </w:t>
            </w:r>
            <w:r w:rsidR="0075167A" w:rsidRPr="004209DF">
              <w:rPr>
                <w:rFonts w:eastAsia="Calibri"/>
                <w:sz w:val="24"/>
                <w:szCs w:val="24"/>
              </w:rPr>
              <w:t>Kielce</w:t>
            </w:r>
          </w:p>
          <w:p w14:paraId="56053A3F" w14:textId="73EC3AA7" w:rsidR="0075167A" w:rsidRDefault="00B1167E" w:rsidP="0075167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B1167E">
              <w:rPr>
                <w:rFonts w:eastAsia="Calibri"/>
                <w:sz w:val="24"/>
                <w:szCs w:val="24"/>
              </w:rPr>
              <w:t>10 Świętokrzyska Brygada Obrony Terytorialnej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39F8FA91" w14:textId="219864D2" w:rsidR="002F2CCE" w:rsidRDefault="0075167A" w:rsidP="0075167A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C647AA">
              <w:rPr>
                <w:rFonts w:eastAsia="Calibri"/>
                <w:sz w:val="24"/>
                <w:szCs w:val="24"/>
              </w:rPr>
              <w:t xml:space="preserve">ul. Mielczarskiego 139/143, 25-611 Kielce (kontrola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C647AA">
              <w:rPr>
                <w:rFonts w:eastAsia="Calibri"/>
                <w:sz w:val="24"/>
                <w:szCs w:val="24"/>
              </w:rPr>
              <w:t>w miejscu realizacji formy wsparcia - wizyta monitoringowa)</w:t>
            </w:r>
          </w:p>
          <w:p w14:paraId="2CC04104" w14:textId="77777777" w:rsidR="008D2F97" w:rsidRPr="004209DF" w:rsidRDefault="008D2F97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F2CCE" w:rsidRPr="004209DF" w14:paraId="7FF9968A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7F2DE83A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Kontrolowane zamówienia: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F32EEA3" w14:textId="77777777" w:rsidR="002F2CCE" w:rsidRPr="004209DF" w:rsidRDefault="002F2CCE" w:rsidP="0007416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511163C" w14:textId="66644565" w:rsidR="002F2CCE" w:rsidRPr="008D2F97" w:rsidRDefault="002F2CCE" w:rsidP="0007416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4"/>
        <w:gridCol w:w="4525"/>
        <w:gridCol w:w="2261"/>
      </w:tblGrid>
      <w:tr w:rsidR="002F2CCE" w:rsidRPr="004209DF" w14:paraId="6E97ED0D" w14:textId="77777777" w:rsidTr="00FE1AB3">
        <w:tc>
          <w:tcPr>
            <w:tcW w:w="227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B711" w14:textId="77777777" w:rsidR="002F2CCE" w:rsidRPr="004209DF" w:rsidRDefault="00000000" w:rsidP="000741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Numer ogłoszenia o zamówieniu</w:t>
            </w:r>
          </w:p>
        </w:tc>
        <w:tc>
          <w:tcPr>
            <w:tcW w:w="452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D4A7" w14:textId="77777777" w:rsidR="002F2CCE" w:rsidRPr="004209DF" w:rsidRDefault="00000000" w:rsidP="000741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Nazwa zamówienia</w:t>
            </w:r>
          </w:p>
        </w:tc>
        <w:tc>
          <w:tcPr>
            <w:tcW w:w="226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D77" w14:textId="77777777" w:rsidR="002F2CCE" w:rsidRPr="004209DF" w:rsidRDefault="00000000" w:rsidP="000741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>Kontrakty</w:t>
            </w:r>
          </w:p>
        </w:tc>
      </w:tr>
      <w:tr w:rsidR="002F2CCE" w:rsidRPr="004209DF" w14:paraId="6A5FD230" w14:textId="77777777" w:rsidTr="00FE1AB3">
        <w:tc>
          <w:tcPr>
            <w:tcW w:w="2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0F39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2024/BZP 00596560</w:t>
            </w:r>
          </w:p>
        </w:tc>
        <w:tc>
          <w:tcPr>
            <w:tcW w:w="4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CF27" w14:textId="77777777" w:rsidR="002F2CCE" w:rsidRPr="004209DF" w:rsidRDefault="00000000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Zakup i dostawa materiałów edukacyjno-promocyjnych na potrzeby projektu „Profilaktyka Świętokrzyskich Pracowników”</w:t>
            </w: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F605" w14:textId="197F3680" w:rsidR="002F2CCE" w:rsidRPr="004209DF" w:rsidRDefault="008D2F97" w:rsidP="008D2F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Umowa nr </w:t>
            </w:r>
            <w:r w:rsidRPr="004209DF">
              <w:rPr>
                <w:rFonts w:eastAsia="Calibri"/>
                <w:sz w:val="24"/>
                <w:szCs w:val="24"/>
              </w:rPr>
              <w:t xml:space="preserve">1/Z/25 </w:t>
            </w:r>
            <w:r w:rsidR="00FE1AB3">
              <w:rPr>
                <w:rFonts w:eastAsia="Calibri"/>
                <w:sz w:val="24"/>
                <w:szCs w:val="24"/>
              </w:rPr>
              <w:br/>
            </w:r>
            <w:r w:rsidRPr="004209DF">
              <w:rPr>
                <w:rFonts w:eastAsia="Calibri"/>
                <w:sz w:val="24"/>
                <w:szCs w:val="24"/>
              </w:rPr>
              <w:t>z dnia 06.02.2025 r.</w:t>
            </w:r>
          </w:p>
        </w:tc>
      </w:tr>
      <w:tr w:rsidR="002F2CCE" w:rsidRPr="004209DF" w14:paraId="2C30523A" w14:textId="77777777" w:rsidTr="00FE1AB3">
        <w:tc>
          <w:tcPr>
            <w:tcW w:w="22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7A5D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2024-706699-210136</w:t>
            </w:r>
          </w:p>
        </w:tc>
        <w:tc>
          <w:tcPr>
            <w:tcW w:w="4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3672" w14:textId="77777777" w:rsidR="002F2CCE" w:rsidRPr="004209DF" w:rsidRDefault="00000000" w:rsidP="000741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209DF">
              <w:rPr>
                <w:rFonts w:eastAsia="Calibri"/>
                <w:sz w:val="24"/>
                <w:szCs w:val="24"/>
              </w:rPr>
              <w:t>Dostawa materiałów biurowych na potrzeby WOMP, w tym projektu „Profilaktyka Świętokrzyskich Pracowników”</w:t>
            </w:r>
          </w:p>
        </w:tc>
        <w:tc>
          <w:tcPr>
            <w:tcW w:w="2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3AC92" w14:textId="405A7EA1" w:rsidR="002F2CCE" w:rsidRPr="004209DF" w:rsidRDefault="008D2F97" w:rsidP="008D2F9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Umowa nr </w:t>
            </w:r>
            <w:r w:rsidRPr="004209DF">
              <w:rPr>
                <w:rFonts w:eastAsia="Calibri"/>
                <w:sz w:val="24"/>
                <w:szCs w:val="24"/>
              </w:rPr>
              <w:t xml:space="preserve">2/P/25 </w:t>
            </w:r>
            <w:r w:rsidR="00FE1AB3">
              <w:rPr>
                <w:rFonts w:eastAsia="Calibri"/>
                <w:sz w:val="24"/>
                <w:szCs w:val="24"/>
              </w:rPr>
              <w:br/>
            </w:r>
            <w:r w:rsidRPr="004209DF">
              <w:rPr>
                <w:rFonts w:eastAsia="Calibri"/>
                <w:sz w:val="24"/>
                <w:szCs w:val="24"/>
              </w:rPr>
              <w:t>z dnia 30.01.2025 r.</w:t>
            </w:r>
          </w:p>
        </w:tc>
      </w:tr>
    </w:tbl>
    <w:p w14:paraId="54CF5835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 </w:t>
      </w:r>
    </w:p>
    <w:tbl>
      <w:tblPr>
        <w:tblW w:w="10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5565"/>
      </w:tblGrid>
      <w:tr w:rsidR="002F2CCE" w:rsidRPr="004209DF" w14:paraId="71B8B512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3177BAA1" w14:textId="77777777" w:rsidR="002F2CCE" w:rsidRPr="004209DF" w:rsidRDefault="00000000" w:rsidP="00074168">
            <w:pPr>
              <w:spacing w:line="360" w:lineRule="auto"/>
              <w:rPr>
                <w:sz w:val="24"/>
                <w:szCs w:val="24"/>
              </w:rPr>
            </w:pPr>
            <w:r w:rsidRPr="004209DF">
              <w:rPr>
                <w:rFonts w:eastAsia="Calibri"/>
                <w:b/>
                <w:bCs/>
                <w:sz w:val="24"/>
                <w:szCs w:val="24"/>
              </w:rPr>
              <w:t xml:space="preserve">Numery kontrolowanych </w:t>
            </w:r>
            <w:proofErr w:type="spellStart"/>
            <w:r w:rsidRPr="004209DF">
              <w:rPr>
                <w:rFonts w:eastAsia="Calibri"/>
                <w:b/>
                <w:bCs/>
                <w:sz w:val="24"/>
                <w:szCs w:val="24"/>
              </w:rPr>
              <w:t>WoP</w:t>
            </w:r>
            <w:proofErr w:type="spellEnd"/>
            <w:r w:rsidRPr="004209DF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93F7001" w14:textId="64F9619E" w:rsidR="002F2CCE" w:rsidRPr="004209DF" w:rsidRDefault="00041581" w:rsidP="0004158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41581">
              <w:rPr>
                <w:rFonts w:eastAsia="Calibri"/>
                <w:sz w:val="24"/>
                <w:szCs w:val="24"/>
              </w:rPr>
              <w:t>FESW.07.01-IZ.00-0068/24-003-02 za okres od 2024-10-01 do 2024-11-15</w:t>
            </w:r>
          </w:p>
        </w:tc>
      </w:tr>
      <w:tr w:rsidR="008D2F97" w:rsidRPr="004209DF" w14:paraId="1B4589E5" w14:textId="77777777">
        <w:tc>
          <w:tcPr>
            <w:tcW w:w="3505" w:type="dxa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547139C1" w14:textId="77777777" w:rsidR="008D2F97" w:rsidRPr="004209DF" w:rsidRDefault="008D2F97" w:rsidP="00074168">
            <w:pPr>
              <w:spacing w:line="36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SmallGap" w:sz="0" w:space="0" w:color="FFFFFF"/>
              <w:left w:val="dashSmallGap" w:sz="0" w:space="0" w:color="FFFFFF"/>
              <w:bottom w:val="dashSmallGap" w:sz="0" w:space="0" w:color="FFFFFF"/>
              <w:right w:val="dashSmallGap" w:sz="0" w:space="0" w:color="FFFFFF"/>
            </w:tcBorders>
          </w:tcPr>
          <w:p w14:paraId="16C19388" w14:textId="77777777" w:rsidR="008D2F97" w:rsidRPr="004209DF" w:rsidRDefault="008D2F97" w:rsidP="00074168">
            <w:pPr>
              <w:spacing w:line="36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56076428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1. Wykaz skrótów</w:t>
      </w:r>
    </w:p>
    <w:p w14:paraId="749A2CAB" w14:textId="77777777" w:rsidR="002F2CCE" w:rsidRDefault="00000000" w:rsidP="00074168">
      <w:pPr>
        <w:spacing w:line="360" w:lineRule="auto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>Brak</w:t>
      </w:r>
    </w:p>
    <w:p w14:paraId="70E604DF" w14:textId="77777777" w:rsidR="008D2F97" w:rsidRPr="004209DF" w:rsidRDefault="008D2F97" w:rsidP="00074168">
      <w:pPr>
        <w:spacing w:line="360" w:lineRule="auto"/>
        <w:rPr>
          <w:sz w:val="24"/>
          <w:szCs w:val="24"/>
        </w:rPr>
      </w:pPr>
    </w:p>
    <w:p w14:paraId="59B089AA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2. Podstawa prawna</w:t>
      </w:r>
    </w:p>
    <w:p w14:paraId="523A95B2" w14:textId="77777777" w:rsidR="00614D4B" w:rsidRPr="00614D4B" w:rsidRDefault="00000000" w:rsidP="0007416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 w:rsidRPr="00614D4B">
        <w:rPr>
          <w:rFonts w:eastAsia="Calibri"/>
          <w:sz w:val="24"/>
          <w:szCs w:val="24"/>
        </w:rPr>
        <w:t>Kontrakt Programowy dla Województwa Świętokrzyskiego na lata 2021-2027.</w:t>
      </w:r>
    </w:p>
    <w:p w14:paraId="588FABE8" w14:textId="77777777" w:rsidR="00614D4B" w:rsidRPr="00614D4B" w:rsidRDefault="00000000" w:rsidP="0007416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sz w:val="24"/>
          <w:szCs w:val="24"/>
        </w:rPr>
      </w:pPr>
      <w:r w:rsidRPr="00614D4B">
        <w:rPr>
          <w:rFonts w:eastAsia="Calibri"/>
          <w:sz w:val="24"/>
          <w:szCs w:val="24"/>
        </w:rPr>
        <w:t>Program Regionalny Fundusze Europejskie dla Świętokrzyskiego 2021-2027.</w:t>
      </w:r>
    </w:p>
    <w:p w14:paraId="18F75269" w14:textId="77777777" w:rsidR="00614D4B" w:rsidRPr="00614D4B" w:rsidRDefault="00000000" w:rsidP="0007416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14D4B">
        <w:rPr>
          <w:rFonts w:eastAsia="Calibri"/>
          <w:sz w:val="24"/>
          <w:szCs w:val="24"/>
        </w:rPr>
        <w:t>art. 25 ust. 1 Ustawy z dnia 28 kwietnia 2022 r. o zasadach realizacji zadań finansowanych ze środków europejskich w perspektywie finansowej 2021-2027 (Dz. U. 2022 poz. 1079).</w:t>
      </w:r>
    </w:p>
    <w:p w14:paraId="552A2180" w14:textId="683AED90" w:rsidR="00614D4B" w:rsidRPr="00614D4B" w:rsidRDefault="00000000" w:rsidP="0007416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14D4B">
        <w:rPr>
          <w:rFonts w:eastAsia="Calibri"/>
          <w:sz w:val="24"/>
          <w:szCs w:val="24"/>
        </w:rPr>
        <w:t xml:space="preserve">§ 31 umowy nr FESW.07.01-IZ.00-0068/24 o dofinansowanie projektu pn. „Profilaktyka Świętokrzyskich Pracowników” w ramach programu regionalnego Fundusze Europejskie dla Świętokrzyskiego 2021-2027 współfinansowanego ze środków Europejskiego </w:t>
      </w:r>
      <w:r w:rsidRPr="00614D4B">
        <w:rPr>
          <w:rFonts w:eastAsia="Calibri"/>
          <w:sz w:val="24"/>
          <w:szCs w:val="24"/>
        </w:rPr>
        <w:lastRenderedPageBreak/>
        <w:t xml:space="preserve">Funduszu Społecznego Plus, zawartej w dniu 29.05.2024 r. pomiędzy Województwem Świętokrzyskim, reprezentowanym przez Zarząd Województwa Świętokrzyskiego pełniący funkcję Instytucji Zarządzającej programem regionalnym Fundusze Europejskie dla Świętokrzyskiego 2021-2027, a Wojewódzkim Ośrodkiem Medycyny Pracy </w:t>
      </w:r>
      <w:r w:rsidR="00C71612">
        <w:rPr>
          <w:rFonts w:eastAsia="Calibri"/>
          <w:sz w:val="24"/>
          <w:szCs w:val="24"/>
        </w:rPr>
        <w:br/>
      </w:r>
      <w:r w:rsidRPr="00614D4B">
        <w:rPr>
          <w:rFonts w:eastAsia="Calibri"/>
          <w:sz w:val="24"/>
          <w:szCs w:val="24"/>
        </w:rPr>
        <w:t>w Kielcach.</w:t>
      </w:r>
    </w:p>
    <w:p w14:paraId="0DDE3CE2" w14:textId="7B826A04" w:rsidR="002F2CCE" w:rsidRPr="00A03B6E" w:rsidRDefault="00000000" w:rsidP="0007416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614D4B">
        <w:rPr>
          <w:rFonts w:eastAsia="Calibri"/>
          <w:sz w:val="24"/>
          <w:szCs w:val="24"/>
        </w:rPr>
        <w:t>Upoważnienie nr 17/2025 do przeprowadzenia kontroli z dnia 10.02.2025 r.</w:t>
      </w:r>
    </w:p>
    <w:p w14:paraId="7A84B134" w14:textId="77777777" w:rsidR="00A03B6E" w:rsidRPr="00A03B6E" w:rsidRDefault="00A03B6E" w:rsidP="00A03B6E">
      <w:pPr>
        <w:spacing w:line="360" w:lineRule="auto"/>
        <w:jc w:val="both"/>
        <w:rPr>
          <w:sz w:val="24"/>
          <w:szCs w:val="24"/>
        </w:rPr>
      </w:pPr>
    </w:p>
    <w:p w14:paraId="21D25BC8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3. Cel kontroli</w:t>
      </w:r>
    </w:p>
    <w:p w14:paraId="1E17CB8B" w14:textId="37B89D55" w:rsidR="002F2CCE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Sprawdzenie prawidłowości realizacji postanowień umowy nr FESW.07.01-IZ.00-0068/24 </w:t>
      </w:r>
      <w:r w:rsidR="00C71612">
        <w:rPr>
          <w:rFonts w:eastAsia="Calibri"/>
          <w:sz w:val="24"/>
          <w:szCs w:val="24"/>
        </w:rPr>
        <w:br/>
      </w:r>
      <w:r w:rsidRPr="004209DF">
        <w:rPr>
          <w:rFonts w:eastAsia="Calibri"/>
          <w:sz w:val="24"/>
          <w:szCs w:val="24"/>
        </w:rPr>
        <w:t>o dofinansowanie projektu pn. „Profilaktyka Świętokrzyskich Pracowników”.</w:t>
      </w:r>
    </w:p>
    <w:p w14:paraId="2975EB19" w14:textId="77777777" w:rsidR="005C3E95" w:rsidRPr="004209DF" w:rsidRDefault="005C3E95" w:rsidP="00074168">
      <w:pPr>
        <w:spacing w:line="360" w:lineRule="auto"/>
        <w:jc w:val="both"/>
        <w:rPr>
          <w:sz w:val="24"/>
          <w:szCs w:val="24"/>
        </w:rPr>
      </w:pPr>
    </w:p>
    <w:p w14:paraId="11E85CB4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4. Przedmiot kontroli</w:t>
      </w:r>
    </w:p>
    <w:p w14:paraId="04B0320A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Sposób prowadzenia i archiwizacji dokumentacji projektu oraz zapewnienie właściwej ścieżki audytu.</w:t>
      </w:r>
    </w:p>
    <w:p w14:paraId="57BBB3F0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4383F43A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173FA998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Kwalifikowalność wydatków dotyczących personelu projektu.</w:t>
      </w:r>
    </w:p>
    <w:p w14:paraId="0AC42705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Sposób rekrutacji oraz kwalifikowalności uczestników/podmiotów projektu.</w:t>
      </w:r>
    </w:p>
    <w:p w14:paraId="0B64FCCE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rozliczeń finansowych.</w:t>
      </w:r>
    </w:p>
    <w:p w14:paraId="2F58AA87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065C66EC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 xml:space="preserve">Poprawność udzielania pomocy publicznej/pomocy de </w:t>
      </w:r>
      <w:proofErr w:type="spellStart"/>
      <w:r w:rsidRPr="009B4DFD">
        <w:rPr>
          <w:rFonts w:eastAsia="Calibri"/>
          <w:sz w:val="24"/>
          <w:szCs w:val="24"/>
        </w:rPr>
        <w:t>minimis</w:t>
      </w:r>
      <w:proofErr w:type="spellEnd"/>
      <w:r w:rsidRPr="009B4DFD">
        <w:rPr>
          <w:rFonts w:eastAsia="Calibri"/>
          <w:sz w:val="24"/>
          <w:szCs w:val="24"/>
        </w:rPr>
        <w:t>.</w:t>
      </w:r>
    </w:p>
    <w:p w14:paraId="51AEFCB2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Ochrona danych osobowych.</w:t>
      </w:r>
    </w:p>
    <w:p w14:paraId="1DD9A88E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realizacji działań informacyjno-promocyjnych.</w:t>
      </w:r>
    </w:p>
    <w:p w14:paraId="5AE39088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realizacji projektów partnerskich.</w:t>
      </w:r>
    </w:p>
    <w:p w14:paraId="6AA0667D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Poprawność udzielania zamówień publicznych.</w:t>
      </w:r>
    </w:p>
    <w:p w14:paraId="797D8F73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Poprawność stosowania zasady konkurencyjności.</w:t>
      </w:r>
    </w:p>
    <w:p w14:paraId="48DDCA77" w14:textId="77777777" w:rsid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Prawidłowość realizowanych form wsparcia.</w:t>
      </w:r>
    </w:p>
    <w:p w14:paraId="68AF9916" w14:textId="519B2B6D" w:rsidR="002F2CCE" w:rsidRPr="009B4DFD" w:rsidRDefault="00000000" w:rsidP="00074168">
      <w:pPr>
        <w:pStyle w:val="Akapitzlist"/>
        <w:numPr>
          <w:ilvl w:val="0"/>
          <w:numId w:val="3"/>
        </w:numPr>
        <w:spacing w:line="360" w:lineRule="auto"/>
        <w:ind w:left="567" w:hanging="425"/>
        <w:jc w:val="both"/>
        <w:rPr>
          <w:rFonts w:eastAsia="Calibri"/>
          <w:sz w:val="24"/>
          <w:szCs w:val="24"/>
        </w:rPr>
      </w:pPr>
      <w:r w:rsidRPr="009B4DFD">
        <w:rPr>
          <w:rFonts w:eastAsia="Calibri"/>
          <w:sz w:val="24"/>
          <w:szCs w:val="24"/>
        </w:rPr>
        <w:t>Utrzymanie trwałości operacji i /lub rezultatu (jeżeli dotyczy).</w:t>
      </w:r>
    </w:p>
    <w:p w14:paraId="3390CACB" w14:textId="77777777" w:rsidR="002F2CCE" w:rsidRDefault="002F2CCE" w:rsidP="00074168">
      <w:pPr>
        <w:spacing w:line="360" w:lineRule="auto"/>
        <w:rPr>
          <w:sz w:val="24"/>
          <w:szCs w:val="24"/>
        </w:rPr>
      </w:pPr>
    </w:p>
    <w:p w14:paraId="223479B7" w14:textId="77777777" w:rsidR="00FA1083" w:rsidRPr="004209DF" w:rsidRDefault="00FA1083" w:rsidP="00074168">
      <w:pPr>
        <w:spacing w:line="360" w:lineRule="auto"/>
        <w:rPr>
          <w:sz w:val="24"/>
          <w:szCs w:val="24"/>
        </w:rPr>
      </w:pPr>
    </w:p>
    <w:p w14:paraId="54C09381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>W trakcie kontroli sprawdzono:</w:t>
      </w:r>
    </w:p>
    <w:p w14:paraId="766B6849" w14:textId="3AD6FA15" w:rsidR="000E2D24" w:rsidRPr="000E2D24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 xml:space="preserve">0,14% dokumentacji merytorycznej dotyczącej uczestników projektu, tj. 10 osób </w:t>
      </w:r>
      <w:r w:rsidR="00DE2F32">
        <w:rPr>
          <w:rFonts w:eastAsia="Calibri"/>
          <w:sz w:val="24"/>
          <w:szCs w:val="24"/>
        </w:rPr>
        <w:br/>
      </w:r>
      <w:r w:rsidRPr="000E2D24">
        <w:rPr>
          <w:rFonts w:eastAsia="Calibri"/>
          <w:sz w:val="24"/>
          <w:szCs w:val="24"/>
        </w:rPr>
        <w:t>z 7041,</w:t>
      </w:r>
    </w:p>
    <w:p w14:paraId="2E9FCED0" w14:textId="77777777" w:rsidR="000E2D24" w:rsidRPr="000E2D24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>6,52% dokumentacji merytorycznej dotyczącej personelu projektu, tj. 3 osób z 46,</w:t>
      </w:r>
    </w:p>
    <w:p w14:paraId="400DD351" w14:textId="77777777" w:rsidR="000E2D24" w:rsidRPr="000E2D24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>14,29% dokumentacji merytorycznej dotyczącej zamówień publicznych, udzielanych zgodnie z ustawą Prawo zamówień publicznych, tj. 1 zamówienie z 7,</w:t>
      </w:r>
    </w:p>
    <w:p w14:paraId="6F8FC78F" w14:textId="77777777" w:rsidR="000E2D24" w:rsidRPr="000E2D24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>50,00% dokumentacji merytorycznej dotyczącej poprawności stosowania zasady konkurencyjności, tj. 1 zamówienie z 2,</w:t>
      </w:r>
    </w:p>
    <w:p w14:paraId="6F28DD09" w14:textId="6444C6C0" w:rsidR="000E2D24" w:rsidRPr="000E2D24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 xml:space="preserve">1,30% dokumentacji merytorycznej dotyczącej stosowania stawek jednostkowych </w:t>
      </w:r>
      <w:r w:rsidR="00DE2F32">
        <w:rPr>
          <w:rFonts w:eastAsia="Calibri"/>
          <w:sz w:val="24"/>
          <w:szCs w:val="24"/>
        </w:rPr>
        <w:br/>
      </w:r>
      <w:r w:rsidRPr="000E2D24">
        <w:rPr>
          <w:rFonts w:eastAsia="Calibri"/>
          <w:sz w:val="24"/>
          <w:szCs w:val="24"/>
        </w:rPr>
        <w:t>w ramach projektu, tj. 10 osób z 768,</w:t>
      </w:r>
    </w:p>
    <w:p w14:paraId="6FA5CF72" w14:textId="77777777" w:rsidR="000E2D24" w:rsidRPr="00234E37" w:rsidRDefault="00000000" w:rsidP="00234E37">
      <w:pPr>
        <w:spacing w:line="360" w:lineRule="auto"/>
        <w:ind w:left="360"/>
        <w:jc w:val="both"/>
        <w:rPr>
          <w:sz w:val="24"/>
          <w:szCs w:val="24"/>
        </w:rPr>
      </w:pPr>
      <w:r w:rsidRPr="00234E37">
        <w:rPr>
          <w:rFonts w:eastAsia="Calibri"/>
          <w:sz w:val="24"/>
          <w:szCs w:val="24"/>
        </w:rPr>
        <w:t>gdzie zastosowano metodę doboru prostego losowego,</w:t>
      </w:r>
    </w:p>
    <w:p w14:paraId="04AD06D7" w14:textId="34F20A41" w:rsidR="002F2CCE" w:rsidRPr="00A751B5" w:rsidRDefault="00000000" w:rsidP="00074168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E2D24">
        <w:rPr>
          <w:rFonts w:eastAsia="Calibri"/>
          <w:sz w:val="24"/>
          <w:szCs w:val="24"/>
        </w:rPr>
        <w:t xml:space="preserve">6,67% merytorycznej dokumentacji finansowej, wynikającej z zatwierdzonego wniosku o płatność nr FESW.07.01-IZ.00-0068/24-003-02 za okres od 2024-10-01 do 2024-11-15, (tj. 3 dokumenty z 45), z zastosowaniem doboru próby z prawdopodobieństwem proporcjonalnym do wielkości elementów (dobór próby na podstawie jednostki monetarnej – </w:t>
      </w:r>
      <w:proofErr w:type="spellStart"/>
      <w:r w:rsidRPr="000E2D24">
        <w:rPr>
          <w:rFonts w:eastAsia="Calibri"/>
          <w:sz w:val="24"/>
          <w:szCs w:val="24"/>
        </w:rPr>
        <w:t>Monetary</w:t>
      </w:r>
      <w:proofErr w:type="spellEnd"/>
      <w:r w:rsidRPr="000E2D24">
        <w:rPr>
          <w:rFonts w:eastAsia="Calibri"/>
          <w:sz w:val="24"/>
          <w:szCs w:val="24"/>
        </w:rPr>
        <w:t xml:space="preserve"> Unit </w:t>
      </w:r>
      <w:proofErr w:type="spellStart"/>
      <w:r w:rsidRPr="000E2D24">
        <w:rPr>
          <w:rFonts w:eastAsia="Calibri"/>
          <w:sz w:val="24"/>
          <w:szCs w:val="24"/>
        </w:rPr>
        <w:t>Sampling</w:t>
      </w:r>
      <w:proofErr w:type="spellEnd"/>
      <w:r w:rsidRPr="000E2D24">
        <w:rPr>
          <w:rFonts w:eastAsia="Calibri"/>
          <w:sz w:val="24"/>
          <w:szCs w:val="24"/>
        </w:rPr>
        <w:t xml:space="preserve"> MUS).</w:t>
      </w:r>
    </w:p>
    <w:p w14:paraId="5EFFBE73" w14:textId="77777777" w:rsidR="00A751B5" w:rsidRPr="00A751B5" w:rsidRDefault="00A751B5" w:rsidP="00A751B5">
      <w:pPr>
        <w:spacing w:line="360" w:lineRule="auto"/>
        <w:jc w:val="both"/>
        <w:rPr>
          <w:sz w:val="24"/>
          <w:szCs w:val="24"/>
        </w:rPr>
      </w:pPr>
    </w:p>
    <w:p w14:paraId="7CEC2A96" w14:textId="77777777" w:rsidR="002F2CCE" w:rsidRDefault="00000000" w:rsidP="00074168">
      <w:pPr>
        <w:spacing w:line="360" w:lineRule="auto"/>
        <w:rPr>
          <w:rFonts w:eastAsia="Calibri"/>
          <w:b/>
          <w:bCs/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5. Ustalenia i zalecenia pokontrolne</w:t>
      </w:r>
    </w:p>
    <w:p w14:paraId="1CDAD3EE" w14:textId="77777777" w:rsidR="00517C9D" w:rsidRPr="004209DF" w:rsidRDefault="00517C9D" w:rsidP="00074168">
      <w:pPr>
        <w:spacing w:line="360" w:lineRule="auto"/>
        <w:rPr>
          <w:sz w:val="24"/>
          <w:szCs w:val="24"/>
        </w:rPr>
      </w:pPr>
    </w:p>
    <w:p w14:paraId="28E0991A" w14:textId="77777777" w:rsid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4209DF">
        <w:rPr>
          <w:rFonts w:eastAsia="Calibri"/>
          <w:b/>
          <w:bCs/>
          <w:sz w:val="24"/>
          <w:szCs w:val="24"/>
          <w:u w:val="single"/>
        </w:rPr>
        <w:t>Ustalenie nr 1.1 Archiwizacja</w:t>
      </w:r>
    </w:p>
    <w:p w14:paraId="2CE20381" w14:textId="4B5E5422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Sposób prowadzenia i archiwizacji dokumentacji projektu oraz zapewnienia właściwej ścieżki audytu.</w:t>
      </w:r>
    </w:p>
    <w:p w14:paraId="272BB93A" w14:textId="4A09CBC6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Dokumentacja dotycząca projektu gromadzona była w segregatorach prowadzonych oddzielnie dla rodzaju spraw oraz przechowywana w sposób zapewniający dostępność, poufność </w:t>
      </w:r>
      <w:r w:rsidR="00517C9D">
        <w:rPr>
          <w:rFonts w:eastAsia="Calibri"/>
          <w:sz w:val="24"/>
          <w:szCs w:val="24"/>
        </w:rPr>
        <w:br/>
      </w:r>
      <w:r w:rsidRPr="004209DF">
        <w:rPr>
          <w:rFonts w:eastAsia="Calibri"/>
          <w:sz w:val="24"/>
          <w:szCs w:val="24"/>
        </w:rPr>
        <w:t>i bezpieczeństwo. Dokumentacja merytoryczna oraz finansowo-księgowa projektu przechowywana była w:</w:t>
      </w:r>
    </w:p>
    <w:p w14:paraId="54223564" w14:textId="63DE8271" w:rsidR="00074168" w:rsidRPr="00074168" w:rsidRDefault="00000000" w:rsidP="0007416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74168">
        <w:rPr>
          <w:rFonts w:eastAsia="Calibri"/>
          <w:sz w:val="24"/>
          <w:szCs w:val="24"/>
        </w:rPr>
        <w:t>Wojewódzki</w:t>
      </w:r>
      <w:r w:rsidR="00A262DA">
        <w:rPr>
          <w:rFonts w:eastAsia="Calibri"/>
          <w:sz w:val="24"/>
          <w:szCs w:val="24"/>
        </w:rPr>
        <w:t>m</w:t>
      </w:r>
      <w:r w:rsidRPr="00074168">
        <w:rPr>
          <w:rFonts w:eastAsia="Calibri"/>
          <w:sz w:val="24"/>
          <w:szCs w:val="24"/>
        </w:rPr>
        <w:t xml:space="preserve"> Ośrod</w:t>
      </w:r>
      <w:r w:rsidR="00A262DA">
        <w:rPr>
          <w:rFonts w:eastAsia="Calibri"/>
          <w:sz w:val="24"/>
          <w:szCs w:val="24"/>
        </w:rPr>
        <w:t>ku</w:t>
      </w:r>
      <w:r w:rsidRPr="00074168">
        <w:rPr>
          <w:rFonts w:eastAsia="Calibri"/>
          <w:sz w:val="24"/>
          <w:szCs w:val="24"/>
        </w:rPr>
        <w:t xml:space="preserve"> Medycyny Pracy w Kielcach, ul. Karola Olszewskiego 2A, </w:t>
      </w:r>
      <w:r w:rsidR="00074168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>25-663 Kielce,</w:t>
      </w:r>
    </w:p>
    <w:p w14:paraId="7066A47F" w14:textId="17734528" w:rsidR="00074168" w:rsidRPr="00074168" w:rsidRDefault="00000000" w:rsidP="00074168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074168">
        <w:rPr>
          <w:rFonts w:eastAsia="Calibri"/>
          <w:sz w:val="24"/>
          <w:szCs w:val="24"/>
        </w:rPr>
        <w:t>Świętokrzyski</w:t>
      </w:r>
      <w:r w:rsidR="00A262DA">
        <w:rPr>
          <w:rFonts w:eastAsia="Calibri"/>
          <w:sz w:val="24"/>
          <w:szCs w:val="24"/>
        </w:rPr>
        <w:t>m</w:t>
      </w:r>
      <w:r w:rsidRPr="00074168">
        <w:rPr>
          <w:rFonts w:eastAsia="Calibri"/>
          <w:sz w:val="24"/>
          <w:szCs w:val="24"/>
        </w:rPr>
        <w:t xml:space="preserve"> Centrum Onkologii Samodzielny</w:t>
      </w:r>
      <w:r w:rsidR="00FB695B">
        <w:rPr>
          <w:rFonts w:eastAsia="Calibri"/>
          <w:sz w:val="24"/>
          <w:szCs w:val="24"/>
        </w:rPr>
        <w:t>m</w:t>
      </w:r>
      <w:r w:rsidRPr="00074168">
        <w:rPr>
          <w:rFonts w:eastAsia="Calibri"/>
          <w:sz w:val="24"/>
          <w:szCs w:val="24"/>
        </w:rPr>
        <w:t xml:space="preserve"> Publiczny</w:t>
      </w:r>
      <w:r w:rsidR="00FB695B">
        <w:rPr>
          <w:rFonts w:eastAsia="Calibri"/>
          <w:sz w:val="24"/>
          <w:szCs w:val="24"/>
        </w:rPr>
        <w:t>m</w:t>
      </w:r>
      <w:r w:rsidRPr="00074168">
        <w:rPr>
          <w:rFonts w:eastAsia="Calibri"/>
          <w:sz w:val="24"/>
          <w:szCs w:val="24"/>
        </w:rPr>
        <w:t xml:space="preserve"> Zakład</w:t>
      </w:r>
      <w:r w:rsidR="00FB695B">
        <w:rPr>
          <w:rFonts w:eastAsia="Calibri"/>
          <w:sz w:val="24"/>
          <w:szCs w:val="24"/>
        </w:rPr>
        <w:t>zie</w:t>
      </w:r>
      <w:r w:rsidRPr="00074168">
        <w:rPr>
          <w:rFonts w:eastAsia="Calibri"/>
          <w:sz w:val="24"/>
          <w:szCs w:val="24"/>
        </w:rPr>
        <w:t xml:space="preserve"> Opieki Zdrowotnej w</w:t>
      </w:r>
      <w:r w:rsidR="00517C9D">
        <w:rPr>
          <w:rFonts w:eastAsia="Calibri"/>
          <w:sz w:val="24"/>
          <w:szCs w:val="24"/>
        </w:rPr>
        <w:t xml:space="preserve"> </w:t>
      </w:r>
      <w:r w:rsidRPr="00074168">
        <w:rPr>
          <w:rFonts w:eastAsia="Calibri"/>
          <w:sz w:val="24"/>
          <w:szCs w:val="24"/>
        </w:rPr>
        <w:t xml:space="preserve">Kielcach, ul. Prezydenta Stefana </w:t>
      </w:r>
      <w:proofErr w:type="spellStart"/>
      <w:r w:rsidRPr="00074168">
        <w:rPr>
          <w:rFonts w:eastAsia="Calibri"/>
          <w:sz w:val="24"/>
          <w:szCs w:val="24"/>
        </w:rPr>
        <w:t>Artwińskiego</w:t>
      </w:r>
      <w:proofErr w:type="spellEnd"/>
      <w:r w:rsidRPr="00074168">
        <w:rPr>
          <w:rFonts w:eastAsia="Calibri"/>
          <w:sz w:val="24"/>
          <w:szCs w:val="24"/>
        </w:rPr>
        <w:t xml:space="preserve"> 3 c, 25-734 Kielce.</w:t>
      </w:r>
    </w:p>
    <w:p w14:paraId="19AD7CAB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 xml:space="preserve">Beneficjent oraz Partner udokumentowali poszczególne obszary realizowanego projektu </w:t>
      </w:r>
      <w:r w:rsidR="00074168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>w sposób pozwalający na prześledzenie ścieżki audytu i jej ocenę.</w:t>
      </w:r>
    </w:p>
    <w:p w14:paraId="4778FB86" w14:textId="11A8E703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Ustalenie finansowe: </w:t>
      </w:r>
      <w:r w:rsidRPr="00074168">
        <w:rPr>
          <w:rFonts w:eastAsia="Calibri"/>
          <w:sz w:val="24"/>
          <w:szCs w:val="24"/>
        </w:rPr>
        <w:t>Nie</w:t>
      </w:r>
    </w:p>
    <w:p w14:paraId="361C5531" w14:textId="77777777" w:rsid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Szczegóły ustalenia</w:t>
      </w:r>
    </w:p>
    <w:p w14:paraId="59E8C4F7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lastRenderedPageBreak/>
        <w:t>Nie stwierdzono ustaleń.</w:t>
      </w:r>
    </w:p>
    <w:p w14:paraId="65DE145F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Zalecenia związane z ustaleniem nr 1.1: </w:t>
      </w:r>
      <w:r w:rsidRPr="00074168">
        <w:rPr>
          <w:rFonts w:eastAsia="Calibri"/>
          <w:sz w:val="24"/>
          <w:szCs w:val="24"/>
        </w:rPr>
        <w:t>Brak</w:t>
      </w:r>
    </w:p>
    <w:p w14:paraId="38DCB0B2" w14:textId="77777777" w:rsid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074168">
        <w:rPr>
          <w:rFonts w:eastAsia="Calibri"/>
          <w:b/>
          <w:bCs/>
          <w:sz w:val="24"/>
          <w:szCs w:val="24"/>
          <w:u w:val="single"/>
        </w:rPr>
        <w:br/>
        <w:t>Ustalenie nr 2.1 Postęp rzeczowy</w:t>
      </w:r>
    </w:p>
    <w:p w14:paraId="06587DE5" w14:textId="77777777" w:rsidR="00074168" w:rsidRP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Zgodność danych przekazywanych we wnioskach o płatność w części dotyczącej postępu rzeczowego oraz postępu finansowego z dokumentacją dotyczącą realizacji projektu dostępną w siedzibie beneficjenta.</w:t>
      </w:r>
    </w:p>
    <w:p w14:paraId="6EF8DDC4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>Dane przekazane w kontrolowanym wniosku o płatność nr FESW.07.01-IZ.00-0068/24-003-02 za okres od 01.10.2024 r. do 15.11.2024 r. w zakresie postępu rzeczowego i finansowego były zgodne z dokumentacją dotyczącą realizacji projektu.</w:t>
      </w:r>
    </w:p>
    <w:p w14:paraId="16AFD1C9" w14:textId="096C5CCE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Ustalenie finansowe:</w:t>
      </w:r>
      <w:r w:rsidRPr="00074168">
        <w:rPr>
          <w:rFonts w:eastAsia="Calibri"/>
          <w:sz w:val="24"/>
          <w:szCs w:val="24"/>
        </w:rPr>
        <w:t xml:space="preserve"> Nie</w:t>
      </w:r>
    </w:p>
    <w:p w14:paraId="00362E65" w14:textId="77777777" w:rsid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Szczegóły ustalenia</w:t>
      </w:r>
    </w:p>
    <w:p w14:paraId="1437A6EC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>Nie stwierdzono ustaleń.</w:t>
      </w:r>
    </w:p>
    <w:p w14:paraId="6739894B" w14:textId="77777777" w:rsidR="00074168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Zalecenia związane z ustaleniem nr 2.1: </w:t>
      </w:r>
      <w:r w:rsidRPr="00074168">
        <w:rPr>
          <w:rFonts w:eastAsia="Calibri"/>
          <w:sz w:val="24"/>
          <w:szCs w:val="24"/>
        </w:rPr>
        <w:t>Brak</w:t>
      </w:r>
    </w:p>
    <w:p w14:paraId="0E946B26" w14:textId="77777777" w:rsid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074168">
        <w:rPr>
          <w:rFonts w:eastAsia="Calibri"/>
          <w:b/>
          <w:bCs/>
          <w:sz w:val="24"/>
          <w:szCs w:val="24"/>
          <w:u w:val="single"/>
        </w:rPr>
        <w:br/>
        <w:t>Ustalenie nr 3.1 Polityki horyzontalne</w:t>
      </w:r>
    </w:p>
    <w:p w14:paraId="5E1AC34F" w14:textId="77777777" w:rsidR="00074168" w:rsidRPr="00074168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Prawidłowość realizacji polityk horyzontalnych, w tym równość kobiet i mężczyzn, równość szans i niedyskryminacji, w tym dostępności dla osób z niepełnosprawnościami, Kartą Praw Podstawowych Unii Europejskiej, Konwencją o Prawach Osób Niepełnosprawnych, zasadą zrównoważonego rozwoju a także zasadą DNSH.</w:t>
      </w:r>
    </w:p>
    <w:p w14:paraId="15C6E1C3" w14:textId="77777777" w:rsidR="0099631A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 xml:space="preserve">Działania z zakresu równości szans realizowane były zgodnie z obowiązującymi Wytycznymi dotyczącymi realizacji zasad równościowych w ramach funduszy unijnych na lata 2021-2027. Beneficjent realizował zadania z zakresu równości szans kobiet i mężczyzn zgodnie </w:t>
      </w:r>
      <w:r w:rsidR="0099631A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 xml:space="preserve">z założeniami określonymi we wniosku o dofinansowanie oraz we wniosku o płatność. Do dnia kontroli zrekrutowano do projektu 756 osób z niepełnosprawnościami. Projekt był zgodny </w:t>
      </w:r>
      <w:r w:rsidR="0099631A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>z prawodawstwem unijnym oraz zasadą zrównoważonego rozwoju i zasadą DNSH.</w:t>
      </w:r>
    </w:p>
    <w:p w14:paraId="4F5EBD35" w14:textId="1D30F985" w:rsidR="0099631A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Ustalenie finansowe:</w:t>
      </w:r>
      <w:r w:rsidRPr="00074168">
        <w:rPr>
          <w:rFonts w:eastAsia="Calibri"/>
          <w:sz w:val="24"/>
          <w:szCs w:val="24"/>
        </w:rPr>
        <w:t xml:space="preserve"> Nie</w:t>
      </w:r>
    </w:p>
    <w:p w14:paraId="04CE4454" w14:textId="77777777" w:rsidR="0099631A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Szczegóły ustalenia</w:t>
      </w:r>
    </w:p>
    <w:p w14:paraId="3AA86CBB" w14:textId="78200256" w:rsidR="0099631A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>Nie stwierdzono ustaleń.</w:t>
      </w:r>
    </w:p>
    <w:p w14:paraId="20D78857" w14:textId="77777777" w:rsidR="0099631A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Zalecenia związane z ustaleniem nr 3.1: </w:t>
      </w:r>
      <w:r w:rsidRPr="00074168">
        <w:rPr>
          <w:rFonts w:eastAsia="Calibri"/>
          <w:sz w:val="24"/>
          <w:szCs w:val="24"/>
        </w:rPr>
        <w:t>Brak</w:t>
      </w:r>
    </w:p>
    <w:p w14:paraId="491F6A27" w14:textId="77777777" w:rsidR="0099631A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074168">
        <w:rPr>
          <w:rFonts w:eastAsia="Calibri"/>
          <w:b/>
          <w:bCs/>
          <w:sz w:val="24"/>
          <w:szCs w:val="24"/>
          <w:u w:val="single"/>
        </w:rPr>
        <w:br/>
        <w:t>Ustalenie nr 4.1 Kwalifikowalność personelu projektu</w:t>
      </w:r>
    </w:p>
    <w:p w14:paraId="0D5C694D" w14:textId="77777777" w:rsidR="0099631A" w:rsidRPr="0099631A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99631A">
        <w:rPr>
          <w:rFonts w:eastAsia="Calibri"/>
          <w:b/>
          <w:bCs/>
          <w:sz w:val="24"/>
          <w:szCs w:val="24"/>
        </w:rPr>
        <w:t>Kwalifikowalność wydatków dotyczących personelu projektu.</w:t>
      </w:r>
    </w:p>
    <w:p w14:paraId="74EDBF8C" w14:textId="726B04C3" w:rsidR="0062462B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 xml:space="preserve">Beneficjent oraz Partner zatrudniali w ramach projektu personel wskazany we wniosku </w:t>
      </w:r>
      <w:r w:rsidR="0062462B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 xml:space="preserve">o dofinansowanie i posiadali dokumentację uzasadniającą wybór osób wchodzących w skład </w:t>
      </w:r>
      <w:r w:rsidRPr="00074168">
        <w:rPr>
          <w:rFonts w:eastAsia="Calibri"/>
          <w:sz w:val="24"/>
          <w:szCs w:val="24"/>
        </w:rPr>
        <w:lastRenderedPageBreak/>
        <w:t xml:space="preserve">personelu merytorycznego projektu. Weryfikacji poddana została dokumentacja merytoryczna 3 osób. Na podstawie okazanych dokumentów ustalono, że weryfikowane osoby posiadały odpowiednie kwalifikacje zawodowe na zajmowanym stanowisku pracy. Na potwierdzenie realizacji zadań w projekcie przedstawiono kontrolującym ewidencję czasu pracy, porozumienia stron wraz z zakresem obowiązków, umowy o pracę, listy płac wraz </w:t>
      </w:r>
      <w:r w:rsidR="0062462B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 xml:space="preserve">z potwierdzeniem zapłaty wynagrodzenia, oświadczenia pracownika zaangażowanego </w:t>
      </w:r>
      <w:r w:rsidR="00517C9D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 xml:space="preserve">do realizacji projektu. Wysokość wynagrodzenia nie przekraczała kwot określonych </w:t>
      </w:r>
      <w:r w:rsidRPr="00074168">
        <w:rPr>
          <w:rFonts w:eastAsia="Calibri"/>
          <w:sz w:val="24"/>
          <w:szCs w:val="24"/>
        </w:rPr>
        <w:br/>
        <w:t xml:space="preserve">we wniosku o dofinansowanie. Wydatki poniesione na wynagrodzenia były zgodne </w:t>
      </w:r>
      <w:r w:rsidR="0062462B">
        <w:rPr>
          <w:rFonts w:eastAsia="Calibri"/>
          <w:sz w:val="24"/>
          <w:szCs w:val="24"/>
        </w:rPr>
        <w:br/>
      </w:r>
      <w:r w:rsidRPr="00074168">
        <w:rPr>
          <w:rFonts w:eastAsia="Calibri"/>
          <w:sz w:val="24"/>
          <w:szCs w:val="24"/>
        </w:rPr>
        <w:t>z aktualnymi Wytycznymi dotyczącymi kwalifikowalności wydatków na lata 2021-2027. Osoby dysponujące środkami dofinansowania u Beneficjenta nie były prawomocnie skazane za przestępstwa przeciwko: mieniu, obrotowi gospodarczemu, działalności instytucji państwowych oraz samorządu terytorialnego, wiarygodności dokumentów lub za przestępstwa skarbowe.</w:t>
      </w:r>
    </w:p>
    <w:p w14:paraId="3EDC0BAF" w14:textId="7AE11D02" w:rsidR="0062462B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Ustalenie finansowe: </w:t>
      </w:r>
      <w:r w:rsidRPr="00074168">
        <w:rPr>
          <w:rFonts w:eastAsia="Calibri"/>
          <w:sz w:val="24"/>
          <w:szCs w:val="24"/>
        </w:rPr>
        <w:t>Nie</w:t>
      </w:r>
    </w:p>
    <w:p w14:paraId="22B0C819" w14:textId="77777777" w:rsidR="0062462B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>Szczegóły ustalenia</w:t>
      </w:r>
    </w:p>
    <w:p w14:paraId="217EC12F" w14:textId="77777777" w:rsidR="0062462B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>Nie stwierdzono ustaleń.</w:t>
      </w:r>
    </w:p>
    <w:p w14:paraId="21D6772F" w14:textId="77777777" w:rsidR="0062462B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b/>
          <w:bCs/>
          <w:sz w:val="24"/>
          <w:szCs w:val="24"/>
        </w:rPr>
        <w:t xml:space="preserve">Zalecenia związane z ustaleniem nr 4.1: </w:t>
      </w:r>
      <w:r w:rsidRPr="00074168">
        <w:rPr>
          <w:rFonts w:eastAsia="Calibri"/>
          <w:sz w:val="24"/>
          <w:szCs w:val="24"/>
        </w:rPr>
        <w:t>Brak</w:t>
      </w:r>
    </w:p>
    <w:p w14:paraId="10B18D71" w14:textId="77777777" w:rsidR="0062462B" w:rsidRDefault="00000000" w:rsidP="00074168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074168">
        <w:rPr>
          <w:rFonts w:eastAsia="Calibri"/>
          <w:b/>
          <w:bCs/>
          <w:sz w:val="24"/>
          <w:szCs w:val="24"/>
          <w:u w:val="single"/>
        </w:rPr>
        <w:br/>
        <w:t>Ustalenie nr 5.1 Kwalifikowalność uczestników projektu</w:t>
      </w:r>
    </w:p>
    <w:p w14:paraId="52401721" w14:textId="77777777" w:rsidR="0062462B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62462B">
        <w:rPr>
          <w:rFonts w:eastAsia="Calibri"/>
          <w:b/>
          <w:bCs/>
          <w:sz w:val="24"/>
          <w:szCs w:val="24"/>
        </w:rPr>
        <w:t>Sposób rekrutacji oraz kwalifikowalność uczestników projektu</w:t>
      </w:r>
      <w:r w:rsidRPr="00074168">
        <w:rPr>
          <w:rFonts w:eastAsia="Calibri"/>
          <w:sz w:val="24"/>
          <w:szCs w:val="24"/>
        </w:rPr>
        <w:t>.</w:t>
      </w:r>
    </w:p>
    <w:p w14:paraId="1AE9E749" w14:textId="77777777" w:rsidR="007E0155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 xml:space="preserve">Na potrzeby rekrutacji uczestników do projektu Beneficjent wprowadził Regulamin projektu pn. „Profilaktyka Świętokrzyskich Pracowników” nr FESW.07.01-IZ.00-0068/24. Zasady rekrutacji były przejrzyste i zapewniające równy dostęp do otrzymania wsparcia. Nabór uczestników przeprowadzony został zgodnie z ww. regulaminem oraz kryteriami wyszczególnionymi we wniosku o dofinansowanie. Z przedstawionej przez Beneficjenta listy 7041 uczestników projektu do kontroli wylosowano 10 osób. Kontrolowane osoby złożyły stosowne dokumenty potwierdzające spełnienie kryteriów kwalifikowalności udziału </w:t>
      </w:r>
      <w:r w:rsidRPr="00074168">
        <w:rPr>
          <w:rFonts w:eastAsia="Calibri"/>
          <w:sz w:val="24"/>
          <w:szCs w:val="24"/>
        </w:rPr>
        <w:br/>
        <w:t>w projekcie, a ich status był zgodny z założeniami wniosku o dofinansowanie.</w:t>
      </w:r>
    </w:p>
    <w:p w14:paraId="44F4D996" w14:textId="77777777" w:rsidR="007E0155" w:rsidRDefault="00000000" w:rsidP="00074168">
      <w:pPr>
        <w:spacing w:line="360" w:lineRule="auto"/>
        <w:jc w:val="both"/>
        <w:rPr>
          <w:rFonts w:eastAsia="Calibri"/>
          <w:sz w:val="24"/>
          <w:szCs w:val="24"/>
        </w:rPr>
      </w:pPr>
      <w:r w:rsidRPr="00074168">
        <w:rPr>
          <w:rFonts w:eastAsia="Calibri"/>
          <w:sz w:val="24"/>
          <w:szCs w:val="24"/>
        </w:rPr>
        <w:t>Kwalifikowalność uczestników została potwierdzona przed przystąpieniem ich do pierwszej formy wsparcia. Na potwierdzenie uczestnictwa w projekcie w odniesieniu do wylosowanych osób Beneficjent przedstawił:</w:t>
      </w:r>
    </w:p>
    <w:p w14:paraId="2F5D1E57" w14:textId="77777777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t>formularze danych osobowych,</w:t>
      </w:r>
    </w:p>
    <w:p w14:paraId="3E0A043C" w14:textId="77777777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t>oświadczenia o przestąpieniu do projektu,</w:t>
      </w:r>
    </w:p>
    <w:p w14:paraId="450F1210" w14:textId="0CFE6636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t>klauzule informacyjne,</w:t>
      </w:r>
    </w:p>
    <w:p w14:paraId="29AA4879" w14:textId="77777777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t>zaświadczenia potwierdzające miejsce zamieszkania oraz zatrudnienie,</w:t>
      </w:r>
    </w:p>
    <w:p w14:paraId="53F14DFC" w14:textId="77777777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lastRenderedPageBreak/>
        <w:t>raporty zdrowotne,</w:t>
      </w:r>
    </w:p>
    <w:p w14:paraId="33BE2A67" w14:textId="77777777" w:rsidR="007E0155" w:rsidRPr="007E0155" w:rsidRDefault="00000000" w:rsidP="007E0155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7E0155">
        <w:rPr>
          <w:rFonts w:eastAsia="Calibri"/>
          <w:sz w:val="24"/>
          <w:szCs w:val="24"/>
        </w:rPr>
        <w:t>potwierdzenia o udzieleniu i otrzymaniu świadczenia.</w:t>
      </w:r>
    </w:p>
    <w:p w14:paraId="1EB8DBBE" w14:textId="77777777" w:rsidR="007E0155" w:rsidRDefault="00000000" w:rsidP="007E0155">
      <w:pPr>
        <w:spacing w:line="360" w:lineRule="auto"/>
        <w:jc w:val="both"/>
        <w:rPr>
          <w:rFonts w:eastAsia="Calibri"/>
          <w:sz w:val="24"/>
          <w:szCs w:val="24"/>
        </w:rPr>
      </w:pPr>
      <w:r w:rsidRPr="007E0155">
        <w:rPr>
          <w:rFonts w:eastAsia="Calibri"/>
          <w:sz w:val="24"/>
          <w:szCs w:val="24"/>
        </w:rPr>
        <w:t>Kontrola wykazała, iż dokumenty potwierdzające kwalifikowalność uczestników projektu zostały złożone przed udzieleniem pierwszej formy wsparcia. Dane wylosowanych uczestników zbierane w formie papierowej były prawidłowe, kompletne, zgodne z danymi zawartymi w Systemie Monitorowania Europejskiego Funduszu Społecznego oraz zbierane zgodnie z obowiązującymi Wytycznymi dotyczącymi monitorowania postępu rzeczowego realizacji programów na lata 2021-2027 oraz Wytycznymi dotyczącymi warunków gromadzenia i przekazywania danych w postaci elektronicznej na lata 2021-2027.</w:t>
      </w:r>
    </w:p>
    <w:p w14:paraId="23724DAD" w14:textId="2922D0B0" w:rsidR="007E0155" w:rsidRDefault="00000000" w:rsidP="007E0155">
      <w:pPr>
        <w:spacing w:line="360" w:lineRule="auto"/>
        <w:jc w:val="both"/>
        <w:rPr>
          <w:rFonts w:eastAsia="Calibri"/>
          <w:sz w:val="24"/>
          <w:szCs w:val="24"/>
        </w:rPr>
      </w:pPr>
      <w:r w:rsidRPr="007E0155">
        <w:rPr>
          <w:rFonts w:eastAsia="Calibri"/>
          <w:b/>
          <w:bCs/>
          <w:sz w:val="24"/>
          <w:szCs w:val="24"/>
        </w:rPr>
        <w:t>Ustalenie finansowe:</w:t>
      </w:r>
      <w:r w:rsidRPr="007E0155">
        <w:rPr>
          <w:rFonts w:eastAsia="Calibri"/>
          <w:sz w:val="24"/>
          <w:szCs w:val="24"/>
        </w:rPr>
        <w:t xml:space="preserve"> Nie</w:t>
      </w:r>
    </w:p>
    <w:p w14:paraId="487D9465" w14:textId="77777777" w:rsidR="007E0155" w:rsidRDefault="00000000" w:rsidP="007E0155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E0155">
        <w:rPr>
          <w:rFonts w:eastAsia="Calibri"/>
          <w:b/>
          <w:bCs/>
          <w:sz w:val="24"/>
          <w:szCs w:val="24"/>
        </w:rPr>
        <w:t>Szczegóły ustalenia</w:t>
      </w:r>
    </w:p>
    <w:p w14:paraId="245921F2" w14:textId="77777777" w:rsidR="007E0155" w:rsidRDefault="00000000" w:rsidP="007E0155">
      <w:pPr>
        <w:spacing w:line="360" w:lineRule="auto"/>
        <w:jc w:val="both"/>
        <w:rPr>
          <w:rFonts w:eastAsia="Calibri"/>
          <w:sz w:val="24"/>
          <w:szCs w:val="24"/>
        </w:rPr>
      </w:pPr>
      <w:r w:rsidRPr="007E0155">
        <w:rPr>
          <w:rFonts w:eastAsia="Calibri"/>
          <w:sz w:val="24"/>
          <w:szCs w:val="24"/>
        </w:rPr>
        <w:t>Nie stwierdzono ustaleń.</w:t>
      </w:r>
    </w:p>
    <w:p w14:paraId="377FEE8D" w14:textId="77777777" w:rsidR="007E0155" w:rsidRDefault="00000000" w:rsidP="007E0155">
      <w:pPr>
        <w:spacing w:line="360" w:lineRule="auto"/>
        <w:jc w:val="both"/>
        <w:rPr>
          <w:rFonts w:eastAsia="Calibri"/>
          <w:sz w:val="24"/>
          <w:szCs w:val="24"/>
        </w:rPr>
      </w:pPr>
      <w:r w:rsidRPr="007E0155">
        <w:rPr>
          <w:rFonts w:eastAsia="Calibri"/>
          <w:b/>
          <w:bCs/>
          <w:sz w:val="24"/>
          <w:szCs w:val="24"/>
        </w:rPr>
        <w:t xml:space="preserve">Zalecenia związane z ustaleniem nr 5.1: </w:t>
      </w:r>
      <w:r w:rsidRPr="007E0155">
        <w:rPr>
          <w:rFonts w:eastAsia="Calibri"/>
          <w:sz w:val="24"/>
          <w:szCs w:val="24"/>
        </w:rPr>
        <w:t>Brak</w:t>
      </w:r>
    </w:p>
    <w:p w14:paraId="125E4851" w14:textId="77777777" w:rsidR="007E0155" w:rsidRDefault="00000000" w:rsidP="007E0155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7E0155">
        <w:rPr>
          <w:rFonts w:eastAsia="Calibri"/>
          <w:b/>
          <w:bCs/>
          <w:sz w:val="24"/>
          <w:szCs w:val="24"/>
          <w:u w:val="single"/>
        </w:rPr>
        <w:br/>
        <w:t>Ustalenie nr 6.1 Postęp finansowy</w:t>
      </w:r>
    </w:p>
    <w:p w14:paraId="10FFF8F2" w14:textId="77777777" w:rsidR="007E0155" w:rsidRPr="007E0155" w:rsidRDefault="00000000" w:rsidP="007E0155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E0155">
        <w:rPr>
          <w:rFonts w:eastAsia="Calibri"/>
          <w:b/>
          <w:bCs/>
          <w:sz w:val="24"/>
          <w:szCs w:val="24"/>
        </w:rPr>
        <w:t>Prawidłowość rozliczeń finansowych.</w:t>
      </w:r>
    </w:p>
    <w:p w14:paraId="58A4B5F3" w14:textId="2EA34F48" w:rsidR="004B0A82" w:rsidRDefault="00000000" w:rsidP="007E0155">
      <w:pPr>
        <w:spacing w:line="360" w:lineRule="auto"/>
        <w:jc w:val="both"/>
        <w:rPr>
          <w:rFonts w:eastAsia="Calibri"/>
          <w:sz w:val="24"/>
          <w:szCs w:val="24"/>
        </w:rPr>
      </w:pPr>
      <w:r w:rsidRPr="007E0155">
        <w:rPr>
          <w:rFonts w:eastAsia="Calibri"/>
          <w:sz w:val="24"/>
          <w:szCs w:val="24"/>
        </w:rPr>
        <w:t xml:space="preserve">Realizując obowiązki wynikające z § 18 ust. 1 umowy o dofinansowanie Beneficjent oraz Partner prowadzili wyodrębnioną ewidencję wydatków w ramach posiadanego systemu finansowo-księgowego w sposób przejrzysty, pozwalający na identyfikację poszczególnych operacji związanych z projektem w oparciu o stosowane zasady (politykę) rachunkowości oraz pozostałe dokumenty wewnętrzne. Weryfikacji poddano wylosowane do kontroli dokumenty finansowe w ramach wniosku o płatność nr FESW.07.01-IZ.00-0068/24-003-02 za okres </w:t>
      </w:r>
      <w:r w:rsidR="00815D83">
        <w:rPr>
          <w:rFonts w:eastAsia="Calibri"/>
          <w:sz w:val="24"/>
          <w:szCs w:val="24"/>
        </w:rPr>
        <w:br/>
      </w:r>
      <w:r w:rsidRPr="007E0155">
        <w:rPr>
          <w:rFonts w:eastAsia="Calibri"/>
          <w:sz w:val="24"/>
          <w:szCs w:val="24"/>
        </w:rPr>
        <w:t>od 2024-10-01 do 2024-11-15, tj.:</w:t>
      </w:r>
    </w:p>
    <w:p w14:paraId="200BDFE9" w14:textId="77777777" w:rsidR="004B0A82" w:rsidRPr="004B0A82" w:rsidRDefault="00000000" w:rsidP="004B0A82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4B0A82">
        <w:rPr>
          <w:rFonts w:eastAsia="Calibri"/>
          <w:sz w:val="24"/>
          <w:szCs w:val="24"/>
        </w:rPr>
        <w:t>Faktura nr FV 22/11/2024 z dnia 15.11.2024 r. na kwotę 30 600,00 PLN brutto,</w:t>
      </w:r>
    </w:p>
    <w:p w14:paraId="57047DDC" w14:textId="77777777" w:rsidR="004B0A82" w:rsidRPr="004B0A82" w:rsidRDefault="00000000" w:rsidP="004B0A82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4B0A82">
        <w:rPr>
          <w:rFonts w:eastAsia="Calibri"/>
          <w:sz w:val="24"/>
          <w:szCs w:val="24"/>
        </w:rPr>
        <w:t>Faktura nr 89/2024 z dnia 30.10.2024 r. na kwotę 10 800,00 PLN brutto,</w:t>
      </w:r>
    </w:p>
    <w:p w14:paraId="2D64DF5C" w14:textId="77777777" w:rsidR="004B0A82" w:rsidRPr="004B0A82" w:rsidRDefault="00000000" w:rsidP="004B0A82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4B0A82">
        <w:rPr>
          <w:rFonts w:eastAsia="Calibri"/>
          <w:sz w:val="24"/>
          <w:szCs w:val="24"/>
        </w:rPr>
        <w:t>Faktura VAT nr 2024/09/023 z dnia 19.09.2024 r. na kwotę 518 000,00 PLN brutto.</w:t>
      </w:r>
    </w:p>
    <w:p w14:paraId="0DED8727" w14:textId="4A2541F1" w:rsidR="004B0A82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sz w:val="24"/>
          <w:szCs w:val="24"/>
        </w:rPr>
        <w:t xml:space="preserve">Beneficjent oraz Partner posiadali oryginalne dokumenty księgowe, które zostały zaewidencjonowane w systemie finansowo-księgowym i zapłacone z wyodrębnionych </w:t>
      </w:r>
      <w:r w:rsidR="00815D83">
        <w:rPr>
          <w:rFonts w:eastAsia="Calibri"/>
          <w:sz w:val="24"/>
          <w:szCs w:val="24"/>
        </w:rPr>
        <w:br/>
      </w:r>
      <w:r w:rsidRPr="004B0A82">
        <w:rPr>
          <w:rFonts w:eastAsia="Calibri"/>
          <w:sz w:val="24"/>
          <w:szCs w:val="24"/>
        </w:rPr>
        <w:t>do projektu rachunków bankowych. Oryginały dokumentów księgowych były prawidłowo opisane i zgodne z zapisami wykazanymi w kontrolowanym wniosku o płatność. Budżet projektu nie przewiduje wydatków objętych cross-</w:t>
      </w:r>
      <w:proofErr w:type="spellStart"/>
      <w:r w:rsidRPr="004B0A82">
        <w:rPr>
          <w:rFonts w:eastAsia="Calibri"/>
          <w:sz w:val="24"/>
          <w:szCs w:val="24"/>
        </w:rPr>
        <w:t>financingiem</w:t>
      </w:r>
      <w:proofErr w:type="spellEnd"/>
      <w:r w:rsidRPr="004B0A82">
        <w:rPr>
          <w:rFonts w:eastAsia="Calibri"/>
          <w:sz w:val="24"/>
          <w:szCs w:val="24"/>
        </w:rPr>
        <w:t>. Na dzień kontroli Partner dokonywał zakupu środków trwałych zgodnie z wnioskiem o dofinansowanie.</w:t>
      </w:r>
    </w:p>
    <w:p w14:paraId="1E05D7AF" w14:textId="6C669897" w:rsidR="004B0A82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sz w:val="24"/>
          <w:szCs w:val="24"/>
        </w:rPr>
        <w:t xml:space="preserve">Podatek VAT w trakcie realizacji projektu stanowił wydatek kwalifikowalny i do dnia kontroli nie nastąpiła zmiana okoliczności powodujących odzyskanie przez Beneficjenta oraz Partnera podatku VAT. W obszarze zweryfikowanych dokumentów finansowo-księgowych nie </w:t>
      </w:r>
      <w:r w:rsidRPr="004B0A82">
        <w:rPr>
          <w:rFonts w:eastAsia="Calibri"/>
          <w:sz w:val="24"/>
          <w:szCs w:val="24"/>
        </w:rPr>
        <w:lastRenderedPageBreak/>
        <w:t>stwierdzono wydatków niekwalifikowalnych oraz przypadku podwójnego finansowania, jak również finansowania działalności własnej. Beneficjent i Partnerzy rozliczali koszty bezpośrednie zgodnie z obowiązującymi Wytycznymi dotyczącymi kwalifikowalności wydatków na lata 2021-2027.</w:t>
      </w:r>
    </w:p>
    <w:p w14:paraId="3D06A1D9" w14:textId="37ACA643" w:rsidR="008228E6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b/>
          <w:bCs/>
          <w:sz w:val="24"/>
          <w:szCs w:val="24"/>
        </w:rPr>
        <w:t xml:space="preserve">Ustalenie finansowe: </w:t>
      </w:r>
      <w:r w:rsidRPr="004B0A82">
        <w:rPr>
          <w:rFonts w:eastAsia="Calibri"/>
          <w:sz w:val="24"/>
          <w:szCs w:val="24"/>
        </w:rPr>
        <w:t>Nie</w:t>
      </w:r>
    </w:p>
    <w:p w14:paraId="7FA2B55E" w14:textId="77777777" w:rsidR="008228E6" w:rsidRDefault="00000000" w:rsidP="004B0A8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B0A82">
        <w:rPr>
          <w:rFonts w:eastAsia="Calibri"/>
          <w:b/>
          <w:bCs/>
          <w:sz w:val="24"/>
          <w:szCs w:val="24"/>
        </w:rPr>
        <w:t>Szczegóły ustalenia</w:t>
      </w:r>
    </w:p>
    <w:p w14:paraId="06EF27A8" w14:textId="77777777" w:rsidR="008228E6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sz w:val="24"/>
          <w:szCs w:val="24"/>
        </w:rPr>
        <w:t>Nie stwierdzono ustaleń.</w:t>
      </w:r>
    </w:p>
    <w:p w14:paraId="00B957C3" w14:textId="77777777" w:rsidR="008228E6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b/>
          <w:bCs/>
          <w:sz w:val="24"/>
          <w:szCs w:val="24"/>
        </w:rPr>
        <w:t xml:space="preserve">Zalecenia związane z ustaleniem nr 6.1: </w:t>
      </w:r>
      <w:r w:rsidRPr="004B0A82">
        <w:rPr>
          <w:rFonts w:eastAsia="Calibri"/>
          <w:sz w:val="24"/>
          <w:szCs w:val="24"/>
        </w:rPr>
        <w:t>Brak</w:t>
      </w:r>
    </w:p>
    <w:p w14:paraId="77C74935" w14:textId="77777777" w:rsidR="008228E6" w:rsidRDefault="00000000" w:rsidP="004B0A82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4B0A82">
        <w:rPr>
          <w:rFonts w:eastAsia="Calibri"/>
          <w:b/>
          <w:bCs/>
          <w:sz w:val="24"/>
          <w:szCs w:val="24"/>
          <w:u w:val="single"/>
        </w:rPr>
        <w:br/>
        <w:t>Ustalenie nr 7.1 Metody uproszczone</w:t>
      </w:r>
    </w:p>
    <w:p w14:paraId="243821D7" w14:textId="77777777" w:rsidR="008228E6" w:rsidRPr="008228E6" w:rsidRDefault="00000000" w:rsidP="004B0A82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8228E6">
        <w:rPr>
          <w:rFonts w:eastAsia="Calibri"/>
          <w:b/>
          <w:bCs/>
          <w:sz w:val="24"/>
          <w:szCs w:val="24"/>
        </w:rPr>
        <w:t>Prawidłowość realizacji projektów, w ramach których koszty bezpośrednie są rozliczane ryczałtem albo na podstawie stawek jednostkowych.</w:t>
      </w:r>
    </w:p>
    <w:p w14:paraId="42709828" w14:textId="7E00B3B5" w:rsidR="008228E6" w:rsidRDefault="00000000" w:rsidP="004B0A82">
      <w:pPr>
        <w:spacing w:line="360" w:lineRule="auto"/>
        <w:jc w:val="both"/>
        <w:rPr>
          <w:rFonts w:eastAsia="Calibri"/>
          <w:sz w:val="24"/>
          <w:szCs w:val="24"/>
        </w:rPr>
      </w:pPr>
      <w:r w:rsidRPr="004B0A82">
        <w:rPr>
          <w:rFonts w:eastAsia="Calibri"/>
          <w:sz w:val="24"/>
          <w:szCs w:val="24"/>
        </w:rPr>
        <w:t xml:space="preserve">Zgodnie z wnioskiem o dofinansowanie w projekcie zaplanowano wydatki rozliczane </w:t>
      </w:r>
      <w:r w:rsidR="0092415B">
        <w:rPr>
          <w:rFonts w:eastAsia="Calibri"/>
          <w:sz w:val="24"/>
          <w:szCs w:val="24"/>
        </w:rPr>
        <w:br/>
      </w:r>
      <w:r w:rsidRPr="004B0A82">
        <w:rPr>
          <w:rFonts w:eastAsia="Calibri"/>
          <w:sz w:val="24"/>
          <w:szCs w:val="24"/>
        </w:rPr>
        <w:t>z zastosowaniem stawek jednostkowych, tj.:</w:t>
      </w:r>
    </w:p>
    <w:p w14:paraId="095A18D2" w14:textId="77777777" w:rsidR="0092415B" w:rsidRPr="0092415B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badania laboratoryjne krwi (w okresie od 1 lipca 2024 r.), ilość stawek – 40 000, wysokość stawki - 260,62 PLN,</w:t>
      </w:r>
    </w:p>
    <w:p w14:paraId="62A3411B" w14:textId="77777777" w:rsidR="0092415B" w:rsidRPr="0092415B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 xml:space="preserve">Stawka jednostkowa - badanie genetyczne BRCA1 i BRCA2 metodą NGS i MLPA </w:t>
      </w:r>
      <w:r w:rsidR="0092415B">
        <w:rPr>
          <w:rFonts w:eastAsia="Calibri"/>
          <w:sz w:val="24"/>
          <w:szCs w:val="24"/>
        </w:rPr>
        <w:br/>
      </w:r>
      <w:r w:rsidRPr="0092415B">
        <w:rPr>
          <w:rFonts w:eastAsia="Calibri"/>
          <w:sz w:val="24"/>
          <w:szCs w:val="24"/>
        </w:rPr>
        <w:t>(w okresie od 1 lipca 2024 r.), ilość stawek – 1 550, wysokość stawki – 2 568,78 PLN,</w:t>
      </w:r>
    </w:p>
    <w:p w14:paraId="5E6B62B5" w14:textId="125F8AA7" w:rsidR="0021019A" w:rsidRPr="0021019A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 xml:space="preserve">Stawka jednostkowa - badanie genetyczne w kierunku hipercholesterolemii (w okresie </w:t>
      </w:r>
      <w:r w:rsidR="00815D83">
        <w:rPr>
          <w:rFonts w:eastAsia="Calibri"/>
          <w:sz w:val="24"/>
          <w:szCs w:val="24"/>
        </w:rPr>
        <w:br/>
      </w:r>
      <w:r w:rsidRPr="0092415B">
        <w:rPr>
          <w:rFonts w:eastAsia="Calibri"/>
          <w:sz w:val="24"/>
          <w:szCs w:val="24"/>
        </w:rPr>
        <w:t>od 1 lipca 2024 r.), ilość stawek – 1 000, wysokość stawki – 2 335,92 PLN,</w:t>
      </w:r>
    </w:p>
    <w:p w14:paraId="4E56ED9D" w14:textId="77777777" w:rsidR="0021019A" w:rsidRPr="0021019A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badanie genetyczne w kierunku zakrzepicy (w okresie od 1 lipca 2024 r.), ilość stawek – 1 000, wysokość stawki - 486,14 PLN,</w:t>
      </w:r>
    </w:p>
    <w:p w14:paraId="22CC1AB4" w14:textId="77777777" w:rsidR="0021019A" w:rsidRPr="0021019A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 xml:space="preserve">Stawka jednostkowa - badanie laryngologiczne </w:t>
      </w:r>
      <w:proofErr w:type="spellStart"/>
      <w:r w:rsidRPr="0092415B">
        <w:rPr>
          <w:rFonts w:eastAsia="Calibri"/>
          <w:sz w:val="24"/>
          <w:szCs w:val="24"/>
        </w:rPr>
        <w:t>nasofiberoskopem</w:t>
      </w:r>
      <w:proofErr w:type="spellEnd"/>
      <w:r w:rsidRPr="0092415B">
        <w:rPr>
          <w:rFonts w:eastAsia="Calibri"/>
          <w:sz w:val="24"/>
          <w:szCs w:val="24"/>
        </w:rPr>
        <w:t xml:space="preserve"> (w okresie od 1 lipca 2024 r.), ilość stawek – 2 500, wysokość stawki - 264,25 PLN,</w:t>
      </w:r>
    </w:p>
    <w:p w14:paraId="234A39A5" w14:textId="77777777" w:rsidR="0021019A" w:rsidRPr="0021019A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badanie HPV (w okresie od 1 lipca 2024 r.), ilość stawek – 2 500, wysokość stawki - 276,08 PLN,</w:t>
      </w:r>
    </w:p>
    <w:p w14:paraId="1ADA5A98" w14:textId="77777777" w:rsidR="004F25DB" w:rsidRPr="004F25DB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biopsja cienkoigłowa (w okresie od 1 lipca 2024 r.), ilość stawek – 50, wysokość stawki - 172,30 PLN,</w:t>
      </w:r>
    </w:p>
    <w:p w14:paraId="639824CC" w14:textId="77777777" w:rsidR="004F25DB" w:rsidRPr="004F25DB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badanie USG szyi (w okresie od 1 lipca 2024 r.), ilość stawek – 330, wysokość stawki 109,40 PLN,</w:t>
      </w:r>
    </w:p>
    <w:p w14:paraId="379B2C59" w14:textId="77777777" w:rsidR="004F25DB" w:rsidRPr="004F25DB" w:rsidRDefault="00000000" w:rsidP="0092415B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92415B">
        <w:rPr>
          <w:rFonts w:eastAsia="Calibri"/>
          <w:sz w:val="24"/>
          <w:szCs w:val="24"/>
        </w:rPr>
        <w:t>Stawka jednostkowa - badanie histopatologiczne (w okresie od 1 lipca 2024 r.), ilość stawek – 165, wysokość stawki - 69,90 PLN.</w:t>
      </w:r>
    </w:p>
    <w:p w14:paraId="06D20241" w14:textId="7B251581" w:rsidR="007B575F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sz w:val="24"/>
          <w:szCs w:val="24"/>
        </w:rPr>
        <w:t xml:space="preserve">Weryfikacji poddano dokumentację 10 osób z 768 korzystających z ww. badań. </w:t>
      </w:r>
      <w:r w:rsidRPr="004F25DB">
        <w:rPr>
          <w:rFonts w:eastAsia="Calibri"/>
          <w:sz w:val="24"/>
          <w:szCs w:val="24"/>
        </w:rPr>
        <w:br/>
        <w:t xml:space="preserve">Na potwierdzenie realizacji zadań rozliczanych z zastosowaniem stawek jednostkowych </w:t>
      </w:r>
      <w:r w:rsidR="007B575F">
        <w:rPr>
          <w:rFonts w:eastAsia="Calibri"/>
          <w:sz w:val="24"/>
          <w:szCs w:val="24"/>
        </w:rPr>
        <w:br/>
      </w:r>
      <w:r w:rsidRPr="004F25DB">
        <w:rPr>
          <w:rFonts w:eastAsia="Calibri"/>
          <w:sz w:val="24"/>
          <w:szCs w:val="24"/>
        </w:rPr>
        <w:t xml:space="preserve">w odniesieniu do kontrolowanych osób Beneficjent okazał potwierdzenia personelu </w:t>
      </w:r>
      <w:r w:rsidRPr="004F25DB">
        <w:rPr>
          <w:rFonts w:eastAsia="Calibri"/>
          <w:sz w:val="24"/>
          <w:szCs w:val="24"/>
        </w:rPr>
        <w:lastRenderedPageBreak/>
        <w:t>medycznego i uczestnika projektu o udzieleniu i otrzymaniu świadczenia oraz zestawienia wykonanych badań. W odniesieniu do kontrolowanego wniosku o płatność nr FESW.07.01-IZ.00-0068/24-003 za okres od 2024-10-01 do 2024-11-15</w:t>
      </w:r>
      <w:r w:rsidR="00815D83">
        <w:rPr>
          <w:rFonts w:eastAsia="Calibri"/>
          <w:sz w:val="24"/>
          <w:szCs w:val="24"/>
        </w:rPr>
        <w:t>,</w:t>
      </w:r>
      <w:r w:rsidRPr="004F25DB">
        <w:rPr>
          <w:rFonts w:eastAsia="Calibri"/>
          <w:sz w:val="24"/>
          <w:szCs w:val="24"/>
        </w:rPr>
        <w:t xml:space="preserve"> rozliczającego świadczenia zdrowotne z zastosowaniem stawek jednostkowych stwierdzono, iż Beneficjent zastosował prawidłową wysokość stawki jednostkowej określoną dla danej usługi.</w:t>
      </w:r>
    </w:p>
    <w:p w14:paraId="5C11D17B" w14:textId="75732643" w:rsidR="007B575F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 xml:space="preserve">Ustalenie finansowe: </w:t>
      </w:r>
      <w:r w:rsidRPr="004F25DB">
        <w:rPr>
          <w:rFonts w:eastAsia="Calibri"/>
          <w:sz w:val="24"/>
          <w:szCs w:val="24"/>
        </w:rPr>
        <w:t>Nie</w:t>
      </w:r>
    </w:p>
    <w:p w14:paraId="19E94169" w14:textId="77777777" w:rsidR="007B575F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>Szczegóły ustalenia</w:t>
      </w:r>
    </w:p>
    <w:p w14:paraId="3D60EFE7" w14:textId="77777777" w:rsidR="007B575F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sz w:val="24"/>
          <w:szCs w:val="24"/>
        </w:rPr>
        <w:t>Nie stwierdzono ustaleń.</w:t>
      </w:r>
    </w:p>
    <w:p w14:paraId="384F815F" w14:textId="77777777" w:rsidR="007B575F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 xml:space="preserve">Zalecenia związane z ustaleniem nr 7.1: </w:t>
      </w:r>
      <w:r w:rsidRPr="004F25DB">
        <w:rPr>
          <w:rFonts w:eastAsia="Calibri"/>
          <w:sz w:val="24"/>
          <w:szCs w:val="24"/>
        </w:rPr>
        <w:t>Brak</w:t>
      </w:r>
    </w:p>
    <w:p w14:paraId="2BDAA8FE" w14:textId="77777777" w:rsidR="007B575F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4F25DB">
        <w:rPr>
          <w:rFonts w:eastAsia="Calibri"/>
          <w:b/>
          <w:bCs/>
          <w:sz w:val="24"/>
          <w:szCs w:val="24"/>
          <w:u w:val="single"/>
        </w:rPr>
        <w:br/>
        <w:t xml:space="preserve">Ustalenie nr 8.1 Pomoc publiczna/pomoc de </w:t>
      </w:r>
      <w:proofErr w:type="spellStart"/>
      <w:r w:rsidRPr="004F25DB">
        <w:rPr>
          <w:rFonts w:eastAsia="Calibri"/>
          <w:b/>
          <w:bCs/>
          <w:sz w:val="24"/>
          <w:szCs w:val="24"/>
          <w:u w:val="single"/>
        </w:rPr>
        <w:t>minimis</w:t>
      </w:r>
      <w:proofErr w:type="spellEnd"/>
    </w:p>
    <w:p w14:paraId="5307EBD8" w14:textId="77777777" w:rsidR="007B575F" w:rsidRPr="007B575F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7B575F">
        <w:rPr>
          <w:rFonts w:eastAsia="Calibri"/>
          <w:b/>
          <w:bCs/>
          <w:sz w:val="24"/>
          <w:szCs w:val="24"/>
        </w:rPr>
        <w:t xml:space="preserve">Poprawność udzielania pomocy publicznej/pomocy de </w:t>
      </w:r>
      <w:proofErr w:type="spellStart"/>
      <w:r w:rsidRPr="007B575F">
        <w:rPr>
          <w:rFonts w:eastAsia="Calibri"/>
          <w:b/>
          <w:bCs/>
          <w:sz w:val="24"/>
          <w:szCs w:val="24"/>
        </w:rPr>
        <w:t>minimis</w:t>
      </w:r>
      <w:proofErr w:type="spellEnd"/>
      <w:r w:rsidRPr="007B575F">
        <w:rPr>
          <w:rFonts w:eastAsia="Calibri"/>
          <w:b/>
          <w:bCs/>
          <w:sz w:val="24"/>
          <w:szCs w:val="24"/>
        </w:rPr>
        <w:t>.</w:t>
      </w:r>
    </w:p>
    <w:p w14:paraId="613ACA07" w14:textId="77777777" w:rsidR="007B575F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sz w:val="24"/>
          <w:szCs w:val="24"/>
        </w:rPr>
        <w:t xml:space="preserve">Beneficjent nie udzielał pomocy publicznej/pomocy de </w:t>
      </w:r>
      <w:proofErr w:type="spellStart"/>
      <w:r w:rsidRPr="004F25DB">
        <w:rPr>
          <w:rFonts w:eastAsia="Calibri"/>
          <w:sz w:val="24"/>
          <w:szCs w:val="24"/>
        </w:rPr>
        <w:t>minimis</w:t>
      </w:r>
      <w:proofErr w:type="spellEnd"/>
      <w:r w:rsidRPr="004F25DB">
        <w:rPr>
          <w:rFonts w:eastAsia="Calibri"/>
          <w:sz w:val="24"/>
          <w:szCs w:val="24"/>
        </w:rPr>
        <w:t>.</w:t>
      </w:r>
    </w:p>
    <w:p w14:paraId="75D803AC" w14:textId="5D8FD4F2" w:rsidR="000A3896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 xml:space="preserve">Ustalenie finansowe: </w:t>
      </w:r>
      <w:r w:rsidRPr="004F25DB">
        <w:rPr>
          <w:rFonts w:eastAsia="Calibri"/>
          <w:sz w:val="24"/>
          <w:szCs w:val="24"/>
        </w:rPr>
        <w:t>Nie</w:t>
      </w:r>
    </w:p>
    <w:p w14:paraId="1FD532F2" w14:textId="77777777" w:rsidR="000A3896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>Szczegóły ustalenia</w:t>
      </w:r>
    </w:p>
    <w:p w14:paraId="23E3FB42" w14:textId="77777777" w:rsidR="000A3896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sz w:val="24"/>
          <w:szCs w:val="24"/>
        </w:rPr>
        <w:t>Nie stwierdzono ustaleń.</w:t>
      </w:r>
    </w:p>
    <w:p w14:paraId="5DB0A5C8" w14:textId="77777777" w:rsidR="000A3896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b/>
          <w:bCs/>
          <w:sz w:val="24"/>
          <w:szCs w:val="24"/>
        </w:rPr>
        <w:t xml:space="preserve">Zalecenia związane z ustaleniem nr 8.1: </w:t>
      </w:r>
      <w:r w:rsidRPr="004F25DB">
        <w:rPr>
          <w:rFonts w:eastAsia="Calibri"/>
          <w:sz w:val="24"/>
          <w:szCs w:val="24"/>
        </w:rPr>
        <w:t>Brak</w:t>
      </w:r>
    </w:p>
    <w:p w14:paraId="25A07871" w14:textId="77777777" w:rsidR="000A3896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4F25DB">
        <w:rPr>
          <w:rFonts w:eastAsia="Calibri"/>
          <w:b/>
          <w:bCs/>
          <w:sz w:val="24"/>
          <w:szCs w:val="24"/>
          <w:u w:val="single"/>
        </w:rPr>
        <w:br/>
        <w:t>Ustalenie nr 9.1 Ochrona danych osobowych</w:t>
      </w:r>
    </w:p>
    <w:p w14:paraId="0DCE01F1" w14:textId="77777777" w:rsidR="000A3896" w:rsidRPr="000A3896" w:rsidRDefault="00000000" w:rsidP="004F25D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0A3896">
        <w:rPr>
          <w:rFonts w:eastAsia="Calibri"/>
          <w:b/>
          <w:bCs/>
          <w:sz w:val="24"/>
          <w:szCs w:val="24"/>
        </w:rPr>
        <w:t>Ochrona danych osobowych.</w:t>
      </w:r>
    </w:p>
    <w:p w14:paraId="619A571B" w14:textId="77777777" w:rsidR="00FD6ECB" w:rsidRDefault="00000000" w:rsidP="004F25DB">
      <w:pPr>
        <w:spacing w:line="360" w:lineRule="auto"/>
        <w:jc w:val="both"/>
        <w:rPr>
          <w:rFonts w:eastAsia="Calibri"/>
          <w:sz w:val="24"/>
          <w:szCs w:val="24"/>
        </w:rPr>
      </w:pPr>
      <w:r w:rsidRPr="004F25DB">
        <w:rPr>
          <w:rFonts w:eastAsia="Calibri"/>
          <w:sz w:val="24"/>
          <w:szCs w:val="24"/>
        </w:rPr>
        <w:t xml:space="preserve">Dane osobowe przetwarzane były wyłącznie w celu aplikowania o środki unijne i realizacji projektów, w szczególności potwierdzania kwalifikowalności wydatków, udzielania wsparcia uczestnikom projektów, ewaluacji, monitoringu kontroli, audytu, sprawozdawczości oraz działań informacyjno-promocyjnych w ramach FEŚ 2021-2027. Beneficjent oraz Partner posiadali dokumentację opisującą sposób przetwarzania danych osobowych oraz środki techniczne i organizacyjne zapewniające ochronę przetwarzanych danych osobowych </w:t>
      </w:r>
      <w:r w:rsidR="00FD6ECB">
        <w:rPr>
          <w:rFonts w:eastAsia="Calibri"/>
          <w:sz w:val="24"/>
          <w:szCs w:val="24"/>
        </w:rPr>
        <w:br/>
      </w:r>
      <w:r w:rsidRPr="004F25DB">
        <w:rPr>
          <w:rFonts w:eastAsia="Calibri"/>
          <w:sz w:val="24"/>
          <w:szCs w:val="24"/>
        </w:rPr>
        <w:t>w postaci właściwych dokumentów, o których mowa w art. 32 RODO. Przetwarzanie danych osobowych było zgodne z:</w:t>
      </w:r>
    </w:p>
    <w:p w14:paraId="30830A75" w14:textId="77777777" w:rsidR="00FD6ECB" w:rsidRPr="00FD6ECB" w:rsidRDefault="00000000" w:rsidP="00FD6ECB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ECB">
        <w:rPr>
          <w:rFonts w:eastAsia="Calibri"/>
          <w:sz w:val="24"/>
          <w:szCs w:val="24"/>
        </w:rPr>
        <w:t>umową o dofinansowanie projektu nr FESW.07.01-IZ.00-0068/24 z dn. 29.05.2024 r.,</w:t>
      </w:r>
    </w:p>
    <w:p w14:paraId="60461B0C" w14:textId="77777777" w:rsidR="00241A87" w:rsidRPr="00241A87" w:rsidRDefault="00000000" w:rsidP="00FD6ECB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ECB">
        <w:rPr>
          <w:rFonts w:eastAsia="Calibri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danych),</w:t>
      </w:r>
    </w:p>
    <w:p w14:paraId="459B1345" w14:textId="78056506" w:rsidR="00FD6ECB" w:rsidRPr="00FD6ECB" w:rsidRDefault="00000000" w:rsidP="00FD6ECB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ECB">
        <w:rPr>
          <w:rFonts w:eastAsia="Calibri"/>
          <w:sz w:val="24"/>
          <w:szCs w:val="24"/>
        </w:rPr>
        <w:t>ustawą z dnia 10 maja 2018 r. o ochronie danych osobowych,</w:t>
      </w:r>
    </w:p>
    <w:p w14:paraId="62642DF3" w14:textId="77777777" w:rsidR="00FD6ECB" w:rsidRPr="00FD6ECB" w:rsidRDefault="00000000" w:rsidP="00FD6ECB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ECB">
        <w:rPr>
          <w:rFonts w:eastAsia="Calibri"/>
          <w:sz w:val="24"/>
          <w:szCs w:val="24"/>
        </w:rPr>
        <w:lastRenderedPageBreak/>
        <w:t>Wytycznymi dotyczącymi warunków gromadzenia i przekazywania danych w postaci elektronicznej na lata 2021-2027.</w:t>
      </w:r>
    </w:p>
    <w:p w14:paraId="29092B16" w14:textId="77777777" w:rsidR="00FD6ECB" w:rsidRDefault="00000000" w:rsidP="00FD6ECB">
      <w:pPr>
        <w:spacing w:line="360" w:lineRule="auto"/>
        <w:jc w:val="both"/>
        <w:rPr>
          <w:rFonts w:eastAsia="Calibri"/>
          <w:sz w:val="24"/>
          <w:szCs w:val="24"/>
        </w:rPr>
      </w:pPr>
      <w:r w:rsidRPr="00FD6ECB">
        <w:rPr>
          <w:rFonts w:eastAsia="Calibri"/>
          <w:sz w:val="24"/>
          <w:szCs w:val="24"/>
        </w:rPr>
        <w:t>Beneficjent oraz Partner powierzyli przetwarzanie danych osobowych uczestników projektu innym podmiotom, z którymi zawarli właściwe umowy.</w:t>
      </w:r>
    </w:p>
    <w:p w14:paraId="732DC7E3" w14:textId="71E92473" w:rsidR="00FD6ECB" w:rsidRDefault="00000000" w:rsidP="00FD6ECB">
      <w:pPr>
        <w:spacing w:line="360" w:lineRule="auto"/>
        <w:jc w:val="both"/>
        <w:rPr>
          <w:rFonts w:eastAsia="Calibri"/>
          <w:sz w:val="24"/>
          <w:szCs w:val="24"/>
        </w:rPr>
      </w:pPr>
      <w:r w:rsidRPr="00FD6ECB">
        <w:rPr>
          <w:rFonts w:eastAsia="Calibri"/>
          <w:b/>
          <w:bCs/>
          <w:sz w:val="24"/>
          <w:szCs w:val="24"/>
        </w:rPr>
        <w:t xml:space="preserve">Ustalenie finansowe: </w:t>
      </w:r>
      <w:r w:rsidRPr="00FD6ECB">
        <w:rPr>
          <w:rFonts w:eastAsia="Calibri"/>
          <w:sz w:val="24"/>
          <w:szCs w:val="24"/>
        </w:rPr>
        <w:t>Nie</w:t>
      </w:r>
    </w:p>
    <w:p w14:paraId="45C2454E" w14:textId="77777777" w:rsidR="00FD6ECB" w:rsidRDefault="00000000" w:rsidP="00FD6EC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ECB">
        <w:rPr>
          <w:rFonts w:eastAsia="Calibri"/>
          <w:b/>
          <w:bCs/>
          <w:sz w:val="24"/>
          <w:szCs w:val="24"/>
        </w:rPr>
        <w:t>Szczegóły ustalenia</w:t>
      </w:r>
    </w:p>
    <w:p w14:paraId="3A366581" w14:textId="77777777" w:rsidR="00FD6ECB" w:rsidRDefault="00000000" w:rsidP="00FD6ECB">
      <w:pPr>
        <w:spacing w:line="360" w:lineRule="auto"/>
        <w:jc w:val="both"/>
        <w:rPr>
          <w:rFonts w:eastAsia="Calibri"/>
          <w:sz w:val="24"/>
          <w:szCs w:val="24"/>
        </w:rPr>
      </w:pPr>
      <w:r w:rsidRPr="00FD6ECB">
        <w:rPr>
          <w:rFonts w:eastAsia="Calibri"/>
          <w:sz w:val="24"/>
          <w:szCs w:val="24"/>
        </w:rPr>
        <w:t>Nie stwierdzono ustaleń.</w:t>
      </w:r>
    </w:p>
    <w:p w14:paraId="3F95065B" w14:textId="77777777" w:rsidR="00FD6ECB" w:rsidRDefault="00000000" w:rsidP="00FD6ECB">
      <w:pPr>
        <w:spacing w:line="360" w:lineRule="auto"/>
        <w:jc w:val="both"/>
        <w:rPr>
          <w:rFonts w:eastAsia="Calibri"/>
          <w:sz w:val="24"/>
          <w:szCs w:val="24"/>
        </w:rPr>
      </w:pPr>
      <w:r w:rsidRPr="00FD6ECB">
        <w:rPr>
          <w:rFonts w:eastAsia="Calibri"/>
          <w:b/>
          <w:bCs/>
          <w:sz w:val="24"/>
          <w:szCs w:val="24"/>
        </w:rPr>
        <w:t xml:space="preserve">Zalecenia związane z ustaleniem nr 9.1: </w:t>
      </w:r>
      <w:r w:rsidRPr="00FD6ECB">
        <w:rPr>
          <w:rFonts w:eastAsia="Calibri"/>
          <w:sz w:val="24"/>
          <w:szCs w:val="24"/>
        </w:rPr>
        <w:t>Brak</w:t>
      </w:r>
    </w:p>
    <w:p w14:paraId="057EE430" w14:textId="77777777" w:rsidR="00FD6ECB" w:rsidRDefault="00000000" w:rsidP="00FD6ECB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ECB">
        <w:rPr>
          <w:rFonts w:eastAsia="Calibri"/>
          <w:b/>
          <w:bCs/>
          <w:sz w:val="24"/>
          <w:szCs w:val="24"/>
          <w:u w:val="single"/>
        </w:rPr>
        <w:br/>
        <w:t>Ustalenie nr 10.1 Informacja i promocja</w:t>
      </w:r>
    </w:p>
    <w:p w14:paraId="4A795F3A" w14:textId="77777777" w:rsidR="00FD6ECB" w:rsidRPr="00FD6ECB" w:rsidRDefault="00000000" w:rsidP="00FD6ECB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ECB">
        <w:rPr>
          <w:rFonts w:eastAsia="Calibri"/>
          <w:b/>
          <w:bCs/>
          <w:sz w:val="24"/>
          <w:szCs w:val="24"/>
        </w:rPr>
        <w:t>Poprawność realizacji działań informacyjno-promocyjnych.</w:t>
      </w:r>
    </w:p>
    <w:p w14:paraId="3CFF67C2" w14:textId="77777777" w:rsidR="00FD6BB6" w:rsidRDefault="00000000" w:rsidP="00FD6ECB">
      <w:pPr>
        <w:spacing w:line="360" w:lineRule="auto"/>
        <w:jc w:val="both"/>
        <w:rPr>
          <w:rFonts w:eastAsia="Calibri"/>
          <w:sz w:val="24"/>
          <w:szCs w:val="24"/>
        </w:rPr>
      </w:pPr>
      <w:r w:rsidRPr="00FD6ECB">
        <w:rPr>
          <w:rFonts w:eastAsia="Calibri"/>
          <w:sz w:val="24"/>
          <w:szCs w:val="24"/>
        </w:rPr>
        <w:t>Beneficjent oraz Partner informowali społeczeństwo o otrzymaniu wsparcia z Unii Europejskiej, w tym z FEŚ 2021-2027 (EFS+), m.in. poprzez:</w:t>
      </w:r>
    </w:p>
    <w:p w14:paraId="75DB11AC" w14:textId="60582907" w:rsidR="00FD6BB6" w:rsidRPr="00FD6BB6" w:rsidRDefault="00000000" w:rsidP="00FD6BB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BB6">
        <w:rPr>
          <w:rFonts w:eastAsia="Calibri"/>
          <w:sz w:val="24"/>
          <w:szCs w:val="24"/>
        </w:rPr>
        <w:t xml:space="preserve">oznaczenie Biura </w:t>
      </w:r>
      <w:r w:rsidR="00A94C55">
        <w:rPr>
          <w:rFonts w:eastAsia="Calibri"/>
          <w:sz w:val="24"/>
          <w:szCs w:val="24"/>
        </w:rPr>
        <w:t>p</w:t>
      </w:r>
      <w:r w:rsidRPr="00FD6BB6">
        <w:rPr>
          <w:rFonts w:eastAsia="Calibri"/>
          <w:sz w:val="24"/>
          <w:szCs w:val="24"/>
        </w:rPr>
        <w:t>rojektu oraz pomieszczeń, w których realizowane jest wsparcie,</w:t>
      </w:r>
    </w:p>
    <w:p w14:paraId="65B35D0F" w14:textId="7C89EEB8" w:rsidR="00FD6BB6" w:rsidRPr="00FD6BB6" w:rsidRDefault="002A7ABE" w:rsidP="00FD6BB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rozpowszechnienie</w:t>
      </w:r>
      <w:r w:rsidRPr="00FD6BB6">
        <w:rPr>
          <w:rFonts w:eastAsia="Calibri"/>
          <w:sz w:val="24"/>
          <w:szCs w:val="24"/>
        </w:rPr>
        <w:t xml:space="preserve"> ulotek oraz plakatów informacyjnych,</w:t>
      </w:r>
    </w:p>
    <w:p w14:paraId="40739ED6" w14:textId="1C06C46C" w:rsidR="00FD6BB6" w:rsidRPr="00FD6BB6" w:rsidRDefault="00000000" w:rsidP="00FD6BB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BB6">
        <w:rPr>
          <w:rFonts w:eastAsia="Calibri"/>
          <w:sz w:val="24"/>
          <w:szCs w:val="24"/>
        </w:rPr>
        <w:t>utworzenie strony internetowej projektu</w:t>
      </w:r>
      <w:r w:rsidR="000B570E">
        <w:rPr>
          <w:rFonts w:eastAsia="Calibri"/>
          <w:sz w:val="24"/>
          <w:szCs w:val="24"/>
        </w:rPr>
        <w:t xml:space="preserve"> oraz</w:t>
      </w:r>
      <w:r w:rsidR="002A7ABE" w:rsidRPr="002A7ABE">
        <w:rPr>
          <w:rFonts w:eastAsia="Calibri"/>
          <w:sz w:val="24"/>
          <w:szCs w:val="24"/>
        </w:rPr>
        <w:t xml:space="preserve"> </w:t>
      </w:r>
      <w:r w:rsidR="002A7ABE" w:rsidRPr="00FD6BB6">
        <w:rPr>
          <w:rFonts w:eastAsia="Calibri"/>
          <w:sz w:val="24"/>
          <w:szCs w:val="24"/>
        </w:rPr>
        <w:t>profilu w mediach społecznościowych</w:t>
      </w:r>
      <w:r w:rsidRPr="00FD6BB6">
        <w:rPr>
          <w:rFonts w:eastAsia="Calibri"/>
          <w:sz w:val="24"/>
          <w:szCs w:val="24"/>
        </w:rPr>
        <w:t xml:space="preserve">, </w:t>
      </w:r>
      <w:r w:rsidR="000B570E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na któr</w:t>
      </w:r>
      <w:r w:rsidR="000B570E">
        <w:rPr>
          <w:rFonts w:eastAsia="Calibri"/>
          <w:sz w:val="24"/>
          <w:szCs w:val="24"/>
        </w:rPr>
        <w:t>ych</w:t>
      </w:r>
      <w:r w:rsidRPr="00FD6BB6">
        <w:rPr>
          <w:rFonts w:eastAsia="Calibri"/>
          <w:sz w:val="24"/>
          <w:szCs w:val="24"/>
        </w:rPr>
        <w:t xml:space="preserve"> umieszczane są informacje dotyczące realizacji projektu,</w:t>
      </w:r>
    </w:p>
    <w:p w14:paraId="1CA0C9B1" w14:textId="77777777" w:rsidR="00FD6BB6" w:rsidRPr="00FD6BB6" w:rsidRDefault="00000000" w:rsidP="00FD6BB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BB6">
        <w:rPr>
          <w:rFonts w:eastAsia="Calibri"/>
          <w:sz w:val="24"/>
          <w:szCs w:val="24"/>
        </w:rPr>
        <w:t>prowadzenie kampanii edukacyjno-promocyjnej na antenie TVP3 Kielce,</w:t>
      </w:r>
    </w:p>
    <w:p w14:paraId="29D4E6FA" w14:textId="77777777" w:rsidR="00A94C55" w:rsidRPr="00A94C55" w:rsidRDefault="00000000" w:rsidP="00FD6BB6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FD6BB6">
        <w:rPr>
          <w:rFonts w:eastAsia="Calibri"/>
          <w:sz w:val="24"/>
          <w:szCs w:val="24"/>
        </w:rPr>
        <w:t>zorganizowanie konferencji prasowej dotyczącej realizacji projektu</w:t>
      </w:r>
      <w:r w:rsidR="00A94C55">
        <w:rPr>
          <w:rFonts w:eastAsia="Calibri"/>
          <w:sz w:val="24"/>
          <w:szCs w:val="24"/>
        </w:rPr>
        <w:t>.</w:t>
      </w:r>
    </w:p>
    <w:p w14:paraId="1F0E86D6" w14:textId="59ABAB3B" w:rsidR="00FD6BB6" w:rsidRPr="00A94C55" w:rsidRDefault="00000000" w:rsidP="00A94C55">
      <w:pPr>
        <w:spacing w:line="360" w:lineRule="auto"/>
        <w:jc w:val="both"/>
        <w:rPr>
          <w:sz w:val="24"/>
          <w:szCs w:val="24"/>
        </w:rPr>
      </w:pPr>
      <w:r w:rsidRPr="00A94C55">
        <w:rPr>
          <w:rFonts w:eastAsia="Calibri"/>
          <w:sz w:val="24"/>
          <w:szCs w:val="24"/>
        </w:rPr>
        <w:t xml:space="preserve">Dokumentacja, strony internetowe, biuro projektu oraz pomieszczenia, w których realizowane jest wsparcie, a także inne materiały informacyjne związane z realizacją projektu zostały oznakowane wymaganymi logotypami. Realizowane działania informacyjno-promocyjne były adekwatne do zakresu merytorycznego, zasięgu oddziaływania projektu oraz zgodne </w:t>
      </w:r>
      <w:r w:rsidR="00FD6BB6" w:rsidRPr="00A94C55">
        <w:rPr>
          <w:rFonts w:eastAsia="Calibri"/>
          <w:sz w:val="24"/>
          <w:szCs w:val="24"/>
        </w:rPr>
        <w:br/>
      </w:r>
      <w:r w:rsidRPr="00A94C55">
        <w:rPr>
          <w:rFonts w:eastAsia="Calibri"/>
          <w:sz w:val="24"/>
          <w:szCs w:val="24"/>
        </w:rPr>
        <w:t>z wymogami wskazanymi w umowie o dofinansowanie projektu, Podręcznikiem wnioskodawcy i beneficjenta Funduszy Europejskich na lata 2021-2027 w zakresie informacji i promocji, Księgą Tożsamości Wizualnej marki Fundusze Europejskie 2021-2027 oraz aktualnymi Wytycznymi dotyczącymi informacji i promocji Funduszy Europejskich na lata 2021-2027.</w:t>
      </w:r>
    </w:p>
    <w:p w14:paraId="3A797EFF" w14:textId="18283622" w:rsidR="00FD6BB6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0728CE8C" w14:textId="77777777" w:rsidR="00FD6BB6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23251540" w14:textId="77777777" w:rsidR="00FD6BB6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0D00782C" w14:textId="77777777" w:rsidR="00FD6BB6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10.1: </w:t>
      </w:r>
      <w:r w:rsidRPr="00FD6BB6">
        <w:rPr>
          <w:rFonts w:eastAsia="Calibri"/>
          <w:sz w:val="24"/>
          <w:szCs w:val="24"/>
        </w:rPr>
        <w:t>Brak</w:t>
      </w:r>
    </w:p>
    <w:p w14:paraId="724C21E6" w14:textId="77777777" w:rsidR="00FD6BB6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BB6">
        <w:rPr>
          <w:rFonts w:eastAsia="Calibri"/>
          <w:b/>
          <w:bCs/>
          <w:sz w:val="24"/>
          <w:szCs w:val="24"/>
          <w:u w:val="single"/>
        </w:rPr>
        <w:br/>
        <w:t>Ustalenie nr 11.1 Projekty partnerskie</w:t>
      </w:r>
    </w:p>
    <w:p w14:paraId="551AEB1A" w14:textId="77777777" w:rsidR="00FD6BB6" w:rsidRPr="00FD6BB6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Prawidłowość realizacji projektów partnerskich.</w:t>
      </w:r>
    </w:p>
    <w:p w14:paraId="5F9514F4" w14:textId="77777777" w:rsidR="002C7A5C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lastRenderedPageBreak/>
        <w:t xml:space="preserve">Realizowany przez Wojewódzki Ośrodek Medycyny Pracy w Kielcach (Partnera wiodącego) projekt pn. „Profilaktyka Świętokrzyskich Pracowników” w partnerstwie ze Świętokrzyskim Centrum Onkologii Samodzielnym Publicznym Zakładem Opieki Zdrowotnej w Kielcach prowadzony jest w oparciu o zawartą w dniu 29.05.2024 r. umowę partnerską Profilaktyka Świętokrzyskich Pracowników. Umowa partnerska określała podział obowiązków pomiędzy Partnerem wiodącym i Partnerem projektu. Realizacja projektu odbywała się zgodnie </w:t>
      </w:r>
      <w:r w:rsidR="002C7A5C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z podziałem i warunkami określonymi w ww. umowie. Na podstawie zweryfikowanej dokumentacji nie stwierdzono niedopuszczalnego wzajemnego zlecania zakupu towarów lub usług partnerowi i odwrotnie.</w:t>
      </w:r>
    </w:p>
    <w:p w14:paraId="3D2E0719" w14:textId="59B16E9F" w:rsidR="002C7A5C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21CE6C69" w14:textId="77777777" w:rsidR="002C7A5C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43E96089" w14:textId="77777777" w:rsidR="002C7A5C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045AFB64" w14:textId="77777777" w:rsidR="002C7A5C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11.1: </w:t>
      </w:r>
      <w:r w:rsidRPr="00FD6BB6">
        <w:rPr>
          <w:rFonts w:eastAsia="Calibri"/>
          <w:sz w:val="24"/>
          <w:szCs w:val="24"/>
        </w:rPr>
        <w:t>Brak</w:t>
      </w:r>
    </w:p>
    <w:p w14:paraId="5E30B578" w14:textId="77777777" w:rsidR="002C7A5C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BB6">
        <w:rPr>
          <w:rFonts w:eastAsia="Calibri"/>
          <w:b/>
          <w:bCs/>
          <w:sz w:val="24"/>
          <w:szCs w:val="24"/>
          <w:u w:val="single"/>
        </w:rPr>
        <w:br/>
        <w:t>Ustalenie nr 12.1 Zamówienia publiczne - procedura (tryb podstawowy)</w:t>
      </w:r>
    </w:p>
    <w:p w14:paraId="51160816" w14:textId="77777777" w:rsidR="002C7A5C" w:rsidRPr="002C7A5C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2C7A5C">
        <w:rPr>
          <w:rFonts w:eastAsia="Calibri"/>
          <w:b/>
          <w:bCs/>
          <w:sz w:val="24"/>
          <w:szCs w:val="24"/>
        </w:rPr>
        <w:t>Poprawność udzielania zamówień publicznych.</w:t>
      </w:r>
    </w:p>
    <w:p w14:paraId="6FBF2FAF" w14:textId="77777777" w:rsidR="00F80CF8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 xml:space="preserve">Do kontroli wybrano zamówienie ogłoszone przez Wojewódzki Ośrodek Medycyny Pracy </w:t>
      </w:r>
      <w:r w:rsidR="00F80CF8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 xml:space="preserve">w Kielcach w Biuletynie Zamówień publicznych pod numerem 2024/BZP 00596560/01 z dnia 15.11.2024 r. na zakup i dostawę materiałów edukacyjno-promocyjnych na potrzeby projektu „Profilaktyka Świętokrzyskich Pracowników”. Zamawiający określił termin składania ofert na dzień 25.11.2024 r. do godz. 10:00. W podanym terminie wpłynęło 6 ofert. Zamawiający dokonał oceny i wybrał ofertę najkorzystniejszą na podstawie kryteriów określonych </w:t>
      </w:r>
      <w:r w:rsidR="00F80CF8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w ogłoszeniu o zamówieniu oraz SWZ.</w:t>
      </w:r>
    </w:p>
    <w:p w14:paraId="6525B094" w14:textId="577F821C" w:rsidR="00FF3E5F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 xml:space="preserve">Efektem rozstrzygnięcia postępowania było podpisanie w dniu 06.02.2025 r. umowy nr 1/Z/25 z Agencją Reklamową Cieślik-Studio L spółka jawna z siedzibą w Krakowie, </w:t>
      </w:r>
      <w:r w:rsidR="00F80CF8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ul. Kisielewskiego 28, 31-708 Kraków, na kwotę 145 140,00 PLN brutto. Do dnia kontroli zamówieni</w:t>
      </w:r>
      <w:r w:rsidR="008B7BEE">
        <w:rPr>
          <w:rFonts w:eastAsia="Calibri"/>
          <w:sz w:val="24"/>
          <w:szCs w:val="24"/>
        </w:rPr>
        <w:t>e</w:t>
      </w:r>
      <w:r w:rsidRPr="00FD6BB6">
        <w:rPr>
          <w:rFonts w:eastAsia="Calibri"/>
          <w:sz w:val="24"/>
          <w:szCs w:val="24"/>
        </w:rPr>
        <w:t xml:space="preserve"> jest w trakcie realizacji. Beneficjent przedstawił protokół odbioru z dnia 19.02.2025 r.</w:t>
      </w:r>
    </w:p>
    <w:p w14:paraId="06F0FFE8" w14:textId="71F40AC9" w:rsidR="00F80CF8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Weryfikacja dokumentacji zamówienia potwierdziła, iż w toku czynności poprzedzających wszczęcie postępowania oraz w toku przeprowadzonego postępowania o udzielenie zamówienia publicznego zostały zachowane zasady uczciwej konkurencji, równego traktowania Wykonawców oraz proporcjonalności i przejrzystości. Postępowanie zostało udokumentowane zgodnie z Ustawą Prawo zamówień publicznych z dnia 11 września 2019 r. (Dz. U. z 2023 r. poz. 1605). Nie zostały wykryte nieprawidłowości skutkujące nałożeniem korekty finansowej lub uznaniem wydatków za niekwalifikowalne.</w:t>
      </w:r>
    </w:p>
    <w:p w14:paraId="1110D642" w14:textId="06EDB36A" w:rsidR="00F80CF8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lastRenderedPageBreak/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12FA737A" w14:textId="77777777" w:rsidR="00F80CF8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299AC28E" w14:textId="77777777" w:rsidR="00F80CF8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699BF0C3" w14:textId="77777777" w:rsidR="00F80CF8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12.1: </w:t>
      </w:r>
      <w:r w:rsidRPr="00FD6BB6">
        <w:rPr>
          <w:rFonts w:eastAsia="Calibri"/>
          <w:sz w:val="24"/>
          <w:szCs w:val="24"/>
        </w:rPr>
        <w:t>Brak</w:t>
      </w:r>
    </w:p>
    <w:p w14:paraId="51AF9AD8" w14:textId="61282AAF" w:rsidR="00D44A26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BB6">
        <w:rPr>
          <w:rFonts w:eastAsia="Calibri"/>
          <w:b/>
          <w:bCs/>
          <w:sz w:val="24"/>
          <w:szCs w:val="24"/>
          <w:u w:val="single"/>
        </w:rPr>
        <w:br/>
        <w:t xml:space="preserve">Ustalenie nr 13.1 Zasada konkurencyjności </w:t>
      </w:r>
      <w:r w:rsidR="00D44A26">
        <w:rPr>
          <w:rFonts w:eastAsia="Calibri"/>
          <w:b/>
          <w:bCs/>
          <w:sz w:val="24"/>
          <w:szCs w:val="24"/>
          <w:u w:val="single"/>
        </w:rPr>
        <w:t>–</w:t>
      </w:r>
      <w:r w:rsidRPr="00FD6BB6">
        <w:rPr>
          <w:rFonts w:eastAsia="Calibri"/>
          <w:b/>
          <w:bCs/>
          <w:sz w:val="24"/>
          <w:szCs w:val="24"/>
          <w:u w:val="single"/>
        </w:rPr>
        <w:t xml:space="preserve"> dokumentacja</w:t>
      </w:r>
    </w:p>
    <w:p w14:paraId="33DEBF99" w14:textId="77777777" w:rsidR="00D44A26" w:rsidRPr="00D44A26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D44A26">
        <w:rPr>
          <w:rFonts w:eastAsia="Calibri"/>
          <w:b/>
          <w:bCs/>
          <w:sz w:val="24"/>
          <w:szCs w:val="24"/>
        </w:rPr>
        <w:t>Poprawność stosowania zasady konkurencyjności.</w:t>
      </w:r>
    </w:p>
    <w:p w14:paraId="04220A46" w14:textId="77777777" w:rsidR="00B57149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Weryfikacji poddane zostało postępowanie, którego przedmiotem była dostawa materiałów biurowych na potrzeby WOMP, w tym projektu „Profilaktyka Świętokrzyskich Pracowników” z podziałem na części: część nr 1 oraz część nr 2, przy czym część nr 2 jest współfinansowana z środków Unii Europejskiej w ramach projektu. Postępowanie zostało wszczęte w dniu 30.12.2024 r. poprzez zamieszczenie zapytania ofertowego na stronie Bazy konkurencyjności pod nr 2024-70699-210136. Zamawiający określił termin składania ofert do dnia 08.01.2025 r.</w:t>
      </w:r>
      <w:r w:rsidR="00B57149">
        <w:rPr>
          <w:rFonts w:eastAsia="Calibri"/>
          <w:sz w:val="24"/>
          <w:szCs w:val="24"/>
        </w:rPr>
        <w:t xml:space="preserve"> </w:t>
      </w:r>
      <w:r w:rsidRPr="00FD6BB6">
        <w:rPr>
          <w:rFonts w:eastAsia="Calibri"/>
          <w:sz w:val="24"/>
          <w:szCs w:val="24"/>
        </w:rPr>
        <w:t xml:space="preserve">W podanym terminie wpłynęły 2 oferty. Efektem rozstrzygnięcia postępowania było podpisanie w dniu 30.01.2025 r. umowy nr 1/P/2025 na realizację części 1 zamówienia oraz Umowa nr 2/P/25 na realizację części 2 zamówienia, pomiędzy Wojewódzkim Ośrodkiem Medycyny Pracy w Kielcach, u l. Karola Olszewskiego 2A, 25-663 Kielce (Zamawiający), </w:t>
      </w:r>
      <w:r w:rsidR="00B57149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 xml:space="preserve">a Firmą Konkret Plus Leszek </w:t>
      </w:r>
      <w:proofErr w:type="spellStart"/>
      <w:r w:rsidRPr="00FD6BB6">
        <w:rPr>
          <w:rFonts w:eastAsia="Calibri"/>
          <w:sz w:val="24"/>
          <w:szCs w:val="24"/>
        </w:rPr>
        <w:t>Ozioro</w:t>
      </w:r>
      <w:proofErr w:type="spellEnd"/>
      <w:r w:rsidRPr="00FD6BB6">
        <w:rPr>
          <w:rFonts w:eastAsia="Calibri"/>
          <w:sz w:val="24"/>
          <w:szCs w:val="24"/>
        </w:rPr>
        <w:t>, ul. Chałubińskiego 44, 25-619 Kielce (Wykonawca).</w:t>
      </w:r>
      <w:r w:rsidRPr="00FD6BB6">
        <w:rPr>
          <w:rFonts w:eastAsia="Calibri"/>
          <w:sz w:val="24"/>
          <w:szCs w:val="24"/>
        </w:rPr>
        <w:br/>
        <w:t>Na dzień kontroli zamówienie jest w trakcie realizacji, w związku z czym nie przedstawiono dokumentów potwierdzających zrealizowanie zamówienia.</w:t>
      </w:r>
    </w:p>
    <w:p w14:paraId="31036578" w14:textId="77777777" w:rsidR="00B57149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 xml:space="preserve">Postępowanie zostało udokumentowane zgodnie z obowiązującymi Wytycznymi dotyczącymi kwalifikowalności wydatków na lata 2021-2027 oraz przeprowadzone w sposób zapewniający zachowanie uczciwej konkurencji i równe traktowanie wykonawców. Nie zostały wykryte nieprawidłowości skutkujące nałożeniem korekty finansowej lub uznaniem całego wydatku </w:t>
      </w:r>
      <w:r w:rsidR="00B57149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za niekwalifikowalny.</w:t>
      </w:r>
    </w:p>
    <w:p w14:paraId="645E8934" w14:textId="6808A154" w:rsidR="00B57149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7A29F895" w14:textId="77777777" w:rsidR="00B57149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1E2F3F90" w14:textId="77777777" w:rsidR="00B57149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065D549C" w14:textId="77777777" w:rsidR="00B57149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13.1: </w:t>
      </w:r>
      <w:r w:rsidRPr="00FD6BB6">
        <w:rPr>
          <w:rFonts w:eastAsia="Calibri"/>
          <w:sz w:val="24"/>
          <w:szCs w:val="24"/>
        </w:rPr>
        <w:t>Brak</w:t>
      </w:r>
    </w:p>
    <w:p w14:paraId="3061E47E" w14:textId="77777777" w:rsidR="00B57149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BB6">
        <w:rPr>
          <w:rFonts w:eastAsia="Calibri"/>
          <w:b/>
          <w:bCs/>
          <w:sz w:val="24"/>
          <w:szCs w:val="24"/>
          <w:u w:val="single"/>
        </w:rPr>
        <w:br/>
        <w:t>Ustalenie nr 14.1 Wizyta monitoringowa</w:t>
      </w:r>
    </w:p>
    <w:p w14:paraId="7C8C3DFE" w14:textId="77777777" w:rsidR="00B57149" w:rsidRPr="00B57149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B57149">
        <w:rPr>
          <w:rFonts w:eastAsia="Calibri"/>
          <w:b/>
          <w:bCs/>
          <w:sz w:val="24"/>
          <w:szCs w:val="24"/>
        </w:rPr>
        <w:t>Prawidłowość realizowanych form wsparcia.</w:t>
      </w:r>
    </w:p>
    <w:p w14:paraId="4988BB34" w14:textId="16E66B94" w:rsidR="006F1774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 xml:space="preserve">W ramach kontrolowanego projektu nr FESW.07.01-IZ.00-0068/24, pn. „Profilaktyka Świętokrzyskich Pracowników” Zespół kontrolujący w dniu 26.02.2025 r. przeprowadził wizytę monitoringową w miejscu realizowanej formy wsparcia. Kontrola wykazała, iż w sali </w:t>
      </w:r>
      <w:r w:rsidRPr="00FD6BB6">
        <w:rPr>
          <w:rFonts w:eastAsia="Calibri"/>
          <w:sz w:val="24"/>
          <w:szCs w:val="24"/>
        </w:rPr>
        <w:lastRenderedPageBreak/>
        <w:t xml:space="preserve">szkoleniowej, mieszczącej się w 10 Świętokrzyskiej Brygadzie Obrony Terytorialnej, </w:t>
      </w:r>
      <w:r w:rsidR="006F1774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 xml:space="preserve">ul. Mielczarskiego 139/143, 25-611 Kielce prowadzone były dla uczestników projektu warsztaty edukacyjne. Potwierdzeniem udziału w danej formie wsparcia była lista obecności. Forma wsparcia realizowana była zgodnie z harmonogramem planowanych </w:t>
      </w:r>
      <w:r w:rsidR="00B24C08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 xml:space="preserve">do przeprowadzenia form wsparcia, udostępnionym przez Beneficjenta zgodnie z umową </w:t>
      </w:r>
      <w:r w:rsidR="006F1774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 xml:space="preserve">o dofinansowanie projektu. Pomieszczenie, w którym realizowano wsparcie zostało oznaczone w sposób prawidłowy, zgodnie z obowiązującymi Wytycznymi dotyczącymi informacji </w:t>
      </w:r>
      <w:r w:rsidR="006F1774">
        <w:rPr>
          <w:rFonts w:eastAsia="Calibri"/>
          <w:sz w:val="24"/>
          <w:szCs w:val="24"/>
        </w:rPr>
        <w:br/>
      </w:r>
      <w:r w:rsidRPr="00FD6BB6">
        <w:rPr>
          <w:rFonts w:eastAsia="Calibri"/>
          <w:sz w:val="24"/>
          <w:szCs w:val="24"/>
        </w:rPr>
        <w:t>i promocji Funduszy Europejskich na lata 2021-2027.</w:t>
      </w:r>
    </w:p>
    <w:p w14:paraId="6287356C" w14:textId="3055BD89" w:rsidR="006F1774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0BAAD014" w14:textId="77777777" w:rsidR="006F1774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252DCBEC" w14:textId="77777777" w:rsidR="006F1774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1DAA88E1" w14:textId="77777777" w:rsidR="006F1774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14.1: </w:t>
      </w:r>
      <w:r w:rsidRPr="00FD6BB6">
        <w:rPr>
          <w:rFonts w:eastAsia="Calibri"/>
          <w:sz w:val="24"/>
          <w:szCs w:val="24"/>
        </w:rPr>
        <w:t>Brak</w:t>
      </w:r>
    </w:p>
    <w:p w14:paraId="54082B64" w14:textId="77777777" w:rsidR="006F1774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  <w:u w:val="single"/>
        </w:rPr>
      </w:pPr>
      <w:r w:rsidRPr="00FD6BB6">
        <w:rPr>
          <w:rFonts w:eastAsia="Calibri"/>
          <w:b/>
          <w:bCs/>
          <w:sz w:val="24"/>
          <w:szCs w:val="24"/>
          <w:u w:val="single"/>
        </w:rPr>
        <w:br/>
        <w:t>Ustalenie nr 15.1 Trwałość</w:t>
      </w:r>
    </w:p>
    <w:p w14:paraId="041A483E" w14:textId="77777777" w:rsidR="006F1774" w:rsidRPr="006F1774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6F1774">
        <w:rPr>
          <w:rFonts w:eastAsia="Calibri"/>
          <w:b/>
          <w:bCs/>
          <w:sz w:val="24"/>
          <w:szCs w:val="24"/>
        </w:rPr>
        <w:t>Utrzymanie trwałości operacji i /lub rezultatu (jeżeli dotyczy).</w:t>
      </w:r>
    </w:p>
    <w:p w14:paraId="5D796040" w14:textId="77777777" w:rsidR="003F6865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Zgodnie z umową o dofinansowanie w projekcie nie przewidziano utrzymania trwałości operacji i/lub rezultatu.</w:t>
      </w:r>
    </w:p>
    <w:p w14:paraId="3A4A9E58" w14:textId="64550117" w:rsidR="003F6865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Ustalenie finansowe: </w:t>
      </w:r>
      <w:r w:rsidRPr="00FD6BB6">
        <w:rPr>
          <w:rFonts w:eastAsia="Calibri"/>
          <w:sz w:val="24"/>
          <w:szCs w:val="24"/>
        </w:rPr>
        <w:t>Nie</w:t>
      </w:r>
    </w:p>
    <w:p w14:paraId="55A5F2CF" w14:textId="77777777" w:rsidR="003F6865" w:rsidRDefault="00000000" w:rsidP="00FD6BB6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>Szczegóły ustalenia</w:t>
      </w:r>
    </w:p>
    <w:p w14:paraId="59084B36" w14:textId="77777777" w:rsidR="003F6865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sz w:val="24"/>
          <w:szCs w:val="24"/>
        </w:rPr>
        <w:t>Nie stwierdzono ustaleń.</w:t>
      </w:r>
    </w:p>
    <w:p w14:paraId="0B2ABD73" w14:textId="1BAE0DC7" w:rsidR="002F2CCE" w:rsidRDefault="00000000" w:rsidP="00FD6BB6">
      <w:pPr>
        <w:spacing w:line="360" w:lineRule="auto"/>
        <w:jc w:val="both"/>
        <w:rPr>
          <w:rFonts w:eastAsia="Calibri"/>
          <w:sz w:val="24"/>
          <w:szCs w:val="24"/>
        </w:rPr>
      </w:pPr>
      <w:r w:rsidRPr="00FD6BB6">
        <w:rPr>
          <w:rFonts w:eastAsia="Calibri"/>
          <w:b/>
          <w:bCs/>
          <w:sz w:val="24"/>
          <w:szCs w:val="24"/>
        </w:rPr>
        <w:t xml:space="preserve">Zalecenia związane z ustaleniem nr 15.1: </w:t>
      </w:r>
      <w:r w:rsidRPr="00FD6BB6">
        <w:rPr>
          <w:rFonts w:eastAsia="Calibri"/>
          <w:sz w:val="24"/>
          <w:szCs w:val="24"/>
        </w:rPr>
        <w:t>Brak</w:t>
      </w:r>
    </w:p>
    <w:p w14:paraId="395C4910" w14:textId="77777777" w:rsidR="003F6865" w:rsidRPr="00B57149" w:rsidRDefault="003F6865" w:rsidP="00FD6BB6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1B2891F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6. Podsumowanie kontroli</w:t>
      </w:r>
    </w:p>
    <w:p w14:paraId="39432169" w14:textId="77777777" w:rsidR="002F2CCE" w:rsidRDefault="00000000" w:rsidP="003F6865">
      <w:pPr>
        <w:spacing w:line="360" w:lineRule="auto"/>
        <w:jc w:val="both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>W zakresie objętym kontrolą nie stwierdzono nieprawidłowości w zweryfikowanych obszarach.</w:t>
      </w:r>
    </w:p>
    <w:p w14:paraId="56BCFCD2" w14:textId="77777777" w:rsidR="003F6865" w:rsidRPr="004209DF" w:rsidRDefault="003F6865" w:rsidP="003F6865">
      <w:pPr>
        <w:spacing w:line="360" w:lineRule="auto"/>
        <w:jc w:val="both"/>
        <w:rPr>
          <w:sz w:val="24"/>
          <w:szCs w:val="24"/>
        </w:rPr>
      </w:pPr>
    </w:p>
    <w:p w14:paraId="5F6586FF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7. Podsumowanie ustaleń finansowych</w:t>
      </w:r>
    </w:p>
    <w:p w14:paraId="54F8CAEA" w14:textId="77777777" w:rsidR="002F2CCE" w:rsidRDefault="00000000" w:rsidP="00074168">
      <w:pPr>
        <w:spacing w:line="360" w:lineRule="auto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>Nie dotyczy.</w:t>
      </w:r>
    </w:p>
    <w:p w14:paraId="33552332" w14:textId="77777777" w:rsidR="003F6865" w:rsidRPr="004209DF" w:rsidRDefault="003F6865" w:rsidP="00074168">
      <w:pPr>
        <w:spacing w:line="360" w:lineRule="auto"/>
        <w:rPr>
          <w:sz w:val="24"/>
          <w:szCs w:val="24"/>
        </w:rPr>
      </w:pPr>
    </w:p>
    <w:p w14:paraId="678D4A86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8. Pouczenia końcowe</w:t>
      </w:r>
    </w:p>
    <w:p w14:paraId="3270D684" w14:textId="64340051" w:rsidR="002F2CCE" w:rsidRPr="004209DF" w:rsidRDefault="00000000" w:rsidP="003F6865">
      <w:pPr>
        <w:spacing w:line="360" w:lineRule="auto"/>
        <w:jc w:val="both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Jednostka kontrolująca przekazuje dwa egzemplarze Informacji Pokontrolnej. Jeden egzemplarz pozostaje w siedzibie Podmiotu kontrolowanego, a drugi jest odsyłany do Jednostki kontrolującej. Wszelkie dokumenty zgromadzone w trakcie kontroli pozostają </w:t>
      </w:r>
      <w:r w:rsidR="003F6865">
        <w:rPr>
          <w:rFonts w:eastAsia="Calibri"/>
          <w:sz w:val="24"/>
          <w:szCs w:val="24"/>
        </w:rPr>
        <w:br/>
      </w:r>
      <w:r w:rsidRPr="004209DF">
        <w:rPr>
          <w:rFonts w:eastAsia="Calibri"/>
          <w:sz w:val="24"/>
          <w:szCs w:val="24"/>
        </w:rPr>
        <w:t>w aktach kontroli w siedzibie Jednostki kontrolującej i na wniosek Podmiotu kontrolowanego są udostępniane do wglądu w uzgodnionym wcześniej terminie w godzinach pracy Urzędu.</w:t>
      </w:r>
    </w:p>
    <w:p w14:paraId="2DE245A5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lastRenderedPageBreak/>
        <w:t>Pouczenie:</w:t>
      </w:r>
    </w:p>
    <w:p w14:paraId="5C968D8D" w14:textId="39FD0462" w:rsidR="002F2CCE" w:rsidRPr="004209DF" w:rsidRDefault="00000000" w:rsidP="003F6865">
      <w:pPr>
        <w:spacing w:line="360" w:lineRule="auto"/>
        <w:jc w:val="both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Kierownikowi Podmiotu kontrolowanego przysługuje prawo do złożenia umotywowanych zastrzeżeń do ustaleń zawartych w Informacji pokontrolnej oraz przesłanie ich w formie pisemnej wraz z jednym egzemplarzem niepodpisanej Informacji pokontrolnej w terminie </w:t>
      </w:r>
      <w:r w:rsidR="003F6865">
        <w:rPr>
          <w:rFonts w:eastAsia="Calibri"/>
          <w:sz w:val="24"/>
          <w:szCs w:val="24"/>
        </w:rPr>
        <w:br/>
      </w:r>
      <w:r w:rsidRPr="004209DF">
        <w:rPr>
          <w:rFonts w:eastAsia="Calibri"/>
          <w:sz w:val="24"/>
          <w:szCs w:val="24"/>
        </w:rPr>
        <w:t>14 dni kalendarzowych od dnia jej otrzymania. W przypadku przekroczenia przez Podmiot kontrolowany terminu na zgłoszenie zastrzeżeń do Informacji pokontrolnej, Jednostka kontrolująca odmawia ich rozpatrzenia.</w:t>
      </w:r>
    </w:p>
    <w:p w14:paraId="16C1466C" w14:textId="77777777" w:rsidR="002F2CCE" w:rsidRPr="004209DF" w:rsidRDefault="00000000" w:rsidP="003F6865">
      <w:pPr>
        <w:spacing w:line="360" w:lineRule="auto"/>
        <w:jc w:val="both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>W przypadku braku zastrzeżeń do Informacji pokontrolnej Kierownik Podmiotu kontrolowanego lub osoba przez niego upoważniona podpisuje dwa egzemplarze Informacji pokontrolnej i w terminie 14 dni od daty ich doręczenia przesyła jeden egzemplarz Jednostce kontrolującej.</w:t>
      </w:r>
    </w:p>
    <w:p w14:paraId="0FB75BCE" w14:textId="77777777" w:rsidR="002F2CCE" w:rsidRPr="004209DF" w:rsidRDefault="00000000" w:rsidP="003F6865">
      <w:pPr>
        <w:spacing w:line="360" w:lineRule="auto"/>
        <w:jc w:val="both"/>
        <w:rPr>
          <w:sz w:val="24"/>
          <w:szCs w:val="24"/>
        </w:rPr>
      </w:pPr>
      <w:r w:rsidRPr="004209DF">
        <w:rPr>
          <w:rFonts w:eastAsia="Calibri"/>
          <w:sz w:val="24"/>
          <w:szCs w:val="24"/>
        </w:rPr>
        <w:t>Odmowa podpisania Informacji pokontrolnej przy równoczesnym braku wniesienia zastrzeżeń do ustaleń kontroli nie zwalnia Podmiotu kontrolowanego z realizacji zaleceń pokontrolnych/rekomendacji.</w:t>
      </w:r>
    </w:p>
    <w:p w14:paraId="084994A7" w14:textId="56A35555" w:rsidR="002F2CCE" w:rsidRDefault="00000000" w:rsidP="003F6865">
      <w:pPr>
        <w:spacing w:line="360" w:lineRule="auto"/>
        <w:jc w:val="both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</w:t>
      </w:r>
      <w:r w:rsidR="00053C7D">
        <w:rPr>
          <w:rFonts w:eastAsia="Calibri"/>
          <w:sz w:val="24"/>
          <w:szCs w:val="24"/>
        </w:rPr>
        <w:br/>
      </w:r>
      <w:r w:rsidRPr="004209DF">
        <w:rPr>
          <w:rFonts w:eastAsia="Calibri"/>
          <w:sz w:val="24"/>
          <w:szCs w:val="24"/>
        </w:rPr>
        <w:t>we wskazanych sposobie i formie.</w:t>
      </w:r>
    </w:p>
    <w:p w14:paraId="5A4FE6E0" w14:textId="77777777" w:rsidR="003F6865" w:rsidRPr="004209DF" w:rsidRDefault="003F6865" w:rsidP="003F6865">
      <w:pPr>
        <w:spacing w:line="360" w:lineRule="auto"/>
        <w:jc w:val="both"/>
        <w:rPr>
          <w:sz w:val="24"/>
          <w:szCs w:val="24"/>
        </w:rPr>
      </w:pPr>
    </w:p>
    <w:p w14:paraId="09D88198" w14:textId="77777777" w:rsidR="002F2CCE" w:rsidRPr="004209DF" w:rsidRDefault="00000000" w:rsidP="00074168">
      <w:pPr>
        <w:spacing w:line="360" w:lineRule="auto"/>
        <w:rPr>
          <w:sz w:val="24"/>
          <w:szCs w:val="24"/>
        </w:rPr>
      </w:pPr>
      <w:r w:rsidRPr="004209DF">
        <w:rPr>
          <w:rFonts w:eastAsia="Calibri"/>
          <w:b/>
          <w:bCs/>
          <w:sz w:val="24"/>
          <w:szCs w:val="24"/>
        </w:rPr>
        <w:t>9. Załączniki</w:t>
      </w:r>
    </w:p>
    <w:p w14:paraId="51F05D2A" w14:textId="77777777" w:rsidR="002F2CCE" w:rsidRDefault="00000000" w:rsidP="00074168">
      <w:pPr>
        <w:spacing w:line="360" w:lineRule="auto"/>
        <w:rPr>
          <w:rFonts w:eastAsia="Calibri"/>
          <w:sz w:val="24"/>
          <w:szCs w:val="24"/>
        </w:rPr>
      </w:pPr>
      <w:r w:rsidRPr="004209DF">
        <w:rPr>
          <w:rFonts w:eastAsia="Calibri"/>
          <w:sz w:val="24"/>
          <w:szCs w:val="24"/>
        </w:rPr>
        <w:t>Brak załączników</w:t>
      </w:r>
    </w:p>
    <w:p w14:paraId="5456528F" w14:textId="77777777" w:rsidR="003F6865" w:rsidRPr="003F6865" w:rsidRDefault="003F6865" w:rsidP="00074168">
      <w:pPr>
        <w:spacing w:line="360" w:lineRule="auto"/>
        <w:rPr>
          <w:rFonts w:eastAsia="Calibri"/>
          <w:sz w:val="24"/>
          <w:szCs w:val="24"/>
        </w:rPr>
      </w:pPr>
    </w:p>
    <w:p w14:paraId="7C83400A" w14:textId="77777777" w:rsidR="003F6865" w:rsidRPr="003F6865" w:rsidRDefault="003F6865" w:rsidP="003F6865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Calibri"/>
          <w:b/>
          <w:bCs/>
          <w:sz w:val="24"/>
          <w:szCs w:val="24"/>
        </w:rPr>
      </w:pPr>
      <w:r w:rsidRPr="003F6865">
        <w:rPr>
          <w:rFonts w:eastAsia="Calibri"/>
          <w:b/>
          <w:bCs/>
          <w:sz w:val="24"/>
          <w:szCs w:val="24"/>
        </w:rPr>
        <w:t>Data sporządzenia informacji pokontrolnej:</w:t>
      </w:r>
    </w:p>
    <w:p w14:paraId="523CBF4F" w14:textId="354669B9" w:rsidR="003F6865" w:rsidRPr="003F6865" w:rsidRDefault="003F6865" w:rsidP="003F6865">
      <w:pPr>
        <w:spacing w:line="360" w:lineRule="auto"/>
        <w:rPr>
          <w:rFonts w:eastAsia="Calibri"/>
          <w:sz w:val="24"/>
          <w:szCs w:val="24"/>
        </w:rPr>
      </w:pPr>
      <w:r w:rsidRPr="003F6865">
        <w:rPr>
          <w:rFonts w:eastAsia="Calibri"/>
          <w:sz w:val="24"/>
          <w:szCs w:val="24"/>
        </w:rPr>
        <w:t>1</w:t>
      </w:r>
      <w:r w:rsidR="00B9053B">
        <w:rPr>
          <w:rFonts w:eastAsia="Calibri"/>
          <w:sz w:val="24"/>
          <w:szCs w:val="24"/>
        </w:rPr>
        <w:t>2</w:t>
      </w:r>
      <w:r w:rsidRPr="003F6865">
        <w:rPr>
          <w:rFonts w:eastAsia="Calibri"/>
          <w:sz w:val="24"/>
          <w:szCs w:val="24"/>
        </w:rPr>
        <w:t>.03.2025 r.</w:t>
      </w:r>
    </w:p>
    <w:p w14:paraId="48E0D2E6" w14:textId="77777777" w:rsidR="0048544A" w:rsidRPr="0048544A" w:rsidRDefault="0048544A" w:rsidP="0048544A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</w:p>
    <w:p w14:paraId="0DDDC45B" w14:textId="7F21A5C1" w:rsidR="0048544A" w:rsidRPr="0048544A" w:rsidRDefault="0048544A" w:rsidP="0048544A">
      <w:pPr>
        <w:spacing w:line="360" w:lineRule="auto"/>
        <w:jc w:val="both"/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</w:pPr>
      <w:r w:rsidRPr="0048544A">
        <w:rPr>
          <w:rFonts w:eastAsiaTheme="minorHAnsi"/>
          <w:b/>
          <w:kern w:val="2"/>
          <w:sz w:val="24"/>
          <w:szCs w:val="24"/>
          <w:u w:val="single"/>
          <w:lang w:eastAsia="en-US"/>
          <w14:ligatures w14:val="standardContextual"/>
        </w:rPr>
        <w:t>Kontrolujący:</w:t>
      </w:r>
    </w:p>
    <w:p w14:paraId="0FC29E9E" w14:textId="77777777" w:rsidR="0048544A" w:rsidRPr="0048544A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8544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Bartłomiej Grzegorczyk </w:t>
      </w:r>
      <w:r w:rsidRPr="0048544A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>–</w:t>
      </w:r>
      <w:r w:rsidRPr="0048544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8544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Kierownik zespołu kontrolującego </w:t>
      </w:r>
    </w:p>
    <w:p w14:paraId="384BD8C8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48544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/zaakceptowano </w:t>
      </w: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elektronicznie/</w:t>
      </w:r>
    </w:p>
    <w:p w14:paraId="50C85223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kierownika zespołu kontrolującego)</w:t>
      </w:r>
    </w:p>
    <w:p w14:paraId="3003EE9E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1E5FE70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Lucyna Stąporek</w:t>
      </w:r>
      <w:r w:rsidRPr="00A7570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7570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0F5EDCC4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5480905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778ED908" w14:textId="77777777" w:rsidR="0048544A" w:rsidRDefault="0048544A" w:rsidP="0048544A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05391BB5" w14:textId="77777777" w:rsidR="009E60EC" w:rsidRPr="00A75708" w:rsidRDefault="009E60EC" w:rsidP="0048544A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3E290E67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Michał Zagniński</w:t>
      </w:r>
      <w:r w:rsidRPr="00A75708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A75708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481A610E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370A358C" w14:textId="77777777" w:rsidR="0048544A" w:rsidRPr="00A75708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75708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1DB4FF13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3AA2CC1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Rafał Halczak</w:t>
      </w:r>
      <w:r w:rsidRPr="000A40A1">
        <w:rPr>
          <w:rFonts w:eastAsiaTheme="minorHAnsi"/>
          <w:bCs/>
          <w:kern w:val="2"/>
          <w:sz w:val="24"/>
          <w:szCs w:val="24"/>
          <w:lang w:eastAsia="en-US"/>
          <w14:ligatures w14:val="standardContextual"/>
        </w:rPr>
        <w:t xml:space="preserve"> –</w:t>
      </w:r>
      <w:r w:rsidRPr="000A40A1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Członek zespołu kontrolującego </w:t>
      </w:r>
    </w:p>
    <w:p w14:paraId="7283D26F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462CE2DC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(podpis członka zespołu kontrolującego)</w:t>
      </w:r>
    </w:p>
    <w:p w14:paraId="4307F98C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3FD51B8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Agata Wiech</w:t>
      </w:r>
    </w:p>
    <w:p w14:paraId="4834BBDC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Kierownik Oddziału Kontroli EFS</w:t>
      </w:r>
    </w:p>
    <w:p w14:paraId="2A17D3B8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6F2209CA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07DE8352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/zaakceptowano elektronicznie/</w:t>
      </w:r>
    </w:p>
    <w:p w14:paraId="7E609ADB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5B21BAFE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  <w:t>Łukasz Grzesik</w:t>
      </w:r>
    </w:p>
    <w:p w14:paraId="380F90CB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Zastępca Dyrektora </w:t>
      </w:r>
    </w:p>
    <w:p w14:paraId="48329283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Departamentu Wdrażania Europejskiego Funduszu Społecznego</w:t>
      </w:r>
    </w:p>
    <w:p w14:paraId="572B9277" w14:textId="77777777" w:rsidR="0048544A" w:rsidRPr="000A40A1" w:rsidRDefault="0048544A" w:rsidP="0048544A">
      <w:pPr>
        <w:spacing w:line="360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Urząd Marszałkowski Województwa Świętokrzyskiego</w:t>
      </w:r>
    </w:p>
    <w:p w14:paraId="3D9EC821" w14:textId="77777777" w:rsidR="0048544A" w:rsidRPr="000A40A1" w:rsidRDefault="0048544A" w:rsidP="0048544A">
      <w:pPr>
        <w:spacing w:line="40" w:lineRule="atLeast"/>
        <w:jc w:val="both"/>
        <w:rPr>
          <w:sz w:val="24"/>
          <w:szCs w:val="24"/>
          <w:highlight w:val="yellow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0F707F38" w14:textId="77777777" w:rsidR="0048544A" w:rsidRPr="000A40A1" w:rsidRDefault="0048544A" w:rsidP="0048544A">
      <w:pPr>
        <w:spacing w:line="360" w:lineRule="auto"/>
        <w:jc w:val="both"/>
        <w:rPr>
          <w:sz w:val="24"/>
          <w:szCs w:val="24"/>
          <w:highlight w:val="yellow"/>
        </w:rPr>
      </w:pPr>
    </w:p>
    <w:p w14:paraId="69CD4A07" w14:textId="77777777" w:rsidR="0048544A" w:rsidRPr="000A40A1" w:rsidRDefault="0048544A" w:rsidP="0048544A">
      <w:pPr>
        <w:spacing w:line="360" w:lineRule="auto"/>
        <w:jc w:val="both"/>
        <w:rPr>
          <w:sz w:val="24"/>
          <w:szCs w:val="24"/>
          <w:highlight w:val="yellow"/>
        </w:rPr>
      </w:pPr>
    </w:p>
    <w:p w14:paraId="039DE1B6" w14:textId="77777777" w:rsidR="0048544A" w:rsidRPr="000A40A1" w:rsidRDefault="0048544A" w:rsidP="0048544A">
      <w:pPr>
        <w:spacing w:line="360" w:lineRule="auto"/>
        <w:jc w:val="both"/>
        <w:rPr>
          <w:sz w:val="24"/>
          <w:szCs w:val="24"/>
          <w:highlight w:val="yellow"/>
        </w:rPr>
      </w:pPr>
    </w:p>
    <w:p w14:paraId="5AE8BD8F" w14:textId="77777777" w:rsidR="0048544A" w:rsidRPr="000A40A1" w:rsidRDefault="0048544A" w:rsidP="0048544A">
      <w:pPr>
        <w:spacing w:line="360" w:lineRule="auto"/>
        <w:jc w:val="center"/>
        <w:rPr>
          <w:sz w:val="24"/>
          <w:szCs w:val="24"/>
        </w:rPr>
      </w:pPr>
      <w:r w:rsidRPr="000A40A1">
        <w:rPr>
          <w:sz w:val="24"/>
          <w:szCs w:val="24"/>
        </w:rPr>
        <w:t xml:space="preserve">                                                             Podpis Kierownika jednostki kontrolowanej:</w:t>
      </w:r>
    </w:p>
    <w:p w14:paraId="2DBD0ADD" w14:textId="68509A2E" w:rsidR="0048544A" w:rsidRDefault="00A75708" w:rsidP="00A75708">
      <w:pPr>
        <w:spacing w:line="360" w:lineRule="auto"/>
        <w:ind w:left="2832" w:firstLine="708"/>
        <w:jc w:val="center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A40A1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/podpisano elektronicznie/</w:t>
      </w:r>
    </w:p>
    <w:p w14:paraId="35C45286" w14:textId="77777777" w:rsidR="007A7A2B" w:rsidRPr="000A40A1" w:rsidRDefault="007A7A2B" w:rsidP="00A75708">
      <w:pPr>
        <w:spacing w:line="360" w:lineRule="auto"/>
        <w:ind w:left="2832" w:firstLine="708"/>
        <w:jc w:val="center"/>
        <w:rPr>
          <w:sz w:val="24"/>
          <w:szCs w:val="24"/>
        </w:rPr>
      </w:pPr>
    </w:p>
    <w:p w14:paraId="48569A0D" w14:textId="77777777" w:rsidR="0048544A" w:rsidRPr="000A40A1" w:rsidRDefault="0048544A" w:rsidP="0048544A">
      <w:pPr>
        <w:spacing w:line="360" w:lineRule="auto"/>
        <w:jc w:val="center"/>
        <w:rPr>
          <w:sz w:val="24"/>
          <w:szCs w:val="24"/>
        </w:rPr>
      </w:pPr>
      <w:r w:rsidRPr="000A40A1">
        <w:rPr>
          <w:sz w:val="24"/>
          <w:szCs w:val="24"/>
        </w:rPr>
        <w:t xml:space="preserve">                                                            ………………………………………..</w:t>
      </w:r>
    </w:p>
    <w:p w14:paraId="3D60AF6D" w14:textId="77777777" w:rsidR="0048544A" w:rsidRPr="000A40A1" w:rsidRDefault="0048544A" w:rsidP="0048544A">
      <w:pPr>
        <w:spacing w:line="360" w:lineRule="auto"/>
        <w:jc w:val="center"/>
        <w:rPr>
          <w:sz w:val="24"/>
          <w:szCs w:val="24"/>
        </w:rPr>
      </w:pPr>
      <w:r w:rsidRPr="000A40A1">
        <w:rPr>
          <w:sz w:val="24"/>
          <w:szCs w:val="24"/>
        </w:rPr>
        <w:t xml:space="preserve">                                                           (data, podpis)</w:t>
      </w:r>
    </w:p>
    <w:p w14:paraId="2EF4B2FC" w14:textId="77777777" w:rsidR="003F6865" w:rsidRPr="004209DF" w:rsidRDefault="003F6865" w:rsidP="00074168">
      <w:pPr>
        <w:spacing w:line="360" w:lineRule="auto"/>
        <w:rPr>
          <w:sz w:val="24"/>
          <w:szCs w:val="24"/>
        </w:rPr>
      </w:pPr>
    </w:p>
    <w:sectPr w:rsidR="003F6865" w:rsidRPr="004209DF" w:rsidSect="0075167A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6875" w14:textId="77777777" w:rsidR="00A72EF2" w:rsidRDefault="00A72EF2">
      <w:r>
        <w:separator/>
      </w:r>
    </w:p>
  </w:endnote>
  <w:endnote w:type="continuationSeparator" w:id="0">
    <w:p w14:paraId="4E583920" w14:textId="77777777" w:rsidR="00A72EF2" w:rsidRDefault="00A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C01C7" w14:textId="77777777" w:rsidR="002F2CCE" w:rsidRPr="008D2F97" w:rsidRDefault="00000000">
    <w:pPr>
      <w:jc w:val="center"/>
    </w:pPr>
    <w:r w:rsidRPr="008D2F97">
      <w:rPr>
        <w:rFonts w:eastAsia="Calibri"/>
        <w:color w:val="616161"/>
      </w:rPr>
      <w:t xml:space="preserve">Strona: </w:t>
    </w:r>
    <w:r w:rsidRPr="008D2F97">
      <w:rPr>
        <w:rFonts w:eastAsia="Calibri"/>
        <w:color w:val="616161"/>
      </w:rPr>
      <w:fldChar w:fldCharType="begin"/>
    </w:r>
    <w:r w:rsidRPr="008D2F97">
      <w:rPr>
        <w:rFonts w:eastAsia="Calibri"/>
        <w:color w:val="616161"/>
      </w:rPr>
      <w:instrText>PAGE</w:instrText>
    </w:r>
    <w:r w:rsidRPr="008D2F97">
      <w:rPr>
        <w:rFonts w:eastAsia="Calibri"/>
        <w:color w:val="616161"/>
      </w:rPr>
      <w:fldChar w:fldCharType="separate"/>
    </w:r>
    <w:r w:rsidR="004209DF" w:rsidRPr="008D2F97">
      <w:rPr>
        <w:rFonts w:eastAsia="Calibri"/>
        <w:noProof/>
        <w:color w:val="616161"/>
      </w:rPr>
      <w:t>1</w:t>
    </w:r>
    <w:r w:rsidRPr="008D2F97">
      <w:rPr>
        <w:rFonts w:eastAsia="Calibri"/>
        <w:color w:val="616161"/>
      </w:rPr>
      <w:fldChar w:fldCharType="end"/>
    </w:r>
    <w:r w:rsidRPr="008D2F97">
      <w:rPr>
        <w:rFonts w:eastAsia="Calibri"/>
        <w:color w:val="616161"/>
      </w:rPr>
      <w:t xml:space="preserve"> z </w:t>
    </w:r>
    <w:r w:rsidRPr="008D2F97">
      <w:rPr>
        <w:rFonts w:eastAsia="Calibri"/>
        <w:color w:val="616161"/>
      </w:rPr>
      <w:fldChar w:fldCharType="begin"/>
    </w:r>
    <w:r w:rsidRPr="008D2F97">
      <w:rPr>
        <w:rFonts w:eastAsia="Calibri"/>
        <w:color w:val="616161"/>
      </w:rPr>
      <w:instrText>NUMPAGES</w:instrText>
    </w:r>
    <w:r w:rsidRPr="008D2F97">
      <w:rPr>
        <w:rFonts w:eastAsia="Calibri"/>
        <w:color w:val="616161"/>
      </w:rPr>
      <w:fldChar w:fldCharType="separate"/>
    </w:r>
    <w:r w:rsidR="004209DF" w:rsidRPr="008D2F97">
      <w:rPr>
        <w:rFonts w:eastAsia="Calibri"/>
        <w:noProof/>
        <w:color w:val="616161"/>
      </w:rPr>
      <w:t>2</w:t>
    </w:r>
    <w:r w:rsidRPr="008D2F97">
      <w:rPr>
        <w:rFonts w:eastAsia="Calibri"/>
        <w:color w:val="61616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64A1" w14:textId="77777777" w:rsidR="0075167A" w:rsidRPr="008D2F97" w:rsidRDefault="0075167A" w:rsidP="0075167A">
    <w:pPr>
      <w:jc w:val="center"/>
    </w:pPr>
    <w:r w:rsidRPr="008D2F97">
      <w:rPr>
        <w:rFonts w:eastAsia="Calibri"/>
        <w:color w:val="616161"/>
      </w:rPr>
      <w:t xml:space="preserve">Strona: </w:t>
    </w:r>
    <w:r w:rsidRPr="008D2F97">
      <w:rPr>
        <w:rFonts w:eastAsia="Calibri"/>
        <w:color w:val="616161"/>
      </w:rPr>
      <w:fldChar w:fldCharType="begin"/>
    </w:r>
    <w:r w:rsidRPr="008D2F97">
      <w:rPr>
        <w:rFonts w:eastAsia="Calibri"/>
        <w:color w:val="616161"/>
      </w:rPr>
      <w:instrText>PAGE</w:instrText>
    </w:r>
    <w:r w:rsidRPr="008D2F97">
      <w:rPr>
        <w:rFonts w:eastAsia="Calibri"/>
        <w:color w:val="616161"/>
      </w:rPr>
      <w:fldChar w:fldCharType="separate"/>
    </w:r>
    <w:r>
      <w:rPr>
        <w:rFonts w:eastAsia="Calibri"/>
        <w:color w:val="616161"/>
      </w:rPr>
      <w:t>2</w:t>
    </w:r>
    <w:r w:rsidRPr="008D2F97">
      <w:rPr>
        <w:rFonts w:eastAsia="Calibri"/>
        <w:color w:val="616161"/>
      </w:rPr>
      <w:fldChar w:fldCharType="end"/>
    </w:r>
    <w:r w:rsidRPr="008D2F97">
      <w:rPr>
        <w:rFonts w:eastAsia="Calibri"/>
        <w:color w:val="616161"/>
      </w:rPr>
      <w:t xml:space="preserve"> z </w:t>
    </w:r>
    <w:r w:rsidRPr="008D2F97">
      <w:rPr>
        <w:rFonts w:eastAsia="Calibri"/>
        <w:color w:val="616161"/>
      </w:rPr>
      <w:fldChar w:fldCharType="begin"/>
    </w:r>
    <w:r w:rsidRPr="008D2F97">
      <w:rPr>
        <w:rFonts w:eastAsia="Calibri"/>
        <w:color w:val="616161"/>
      </w:rPr>
      <w:instrText>NUMPAGES</w:instrText>
    </w:r>
    <w:r w:rsidRPr="008D2F97">
      <w:rPr>
        <w:rFonts w:eastAsia="Calibri"/>
        <w:color w:val="616161"/>
      </w:rPr>
      <w:fldChar w:fldCharType="separate"/>
    </w:r>
    <w:r>
      <w:rPr>
        <w:rFonts w:eastAsia="Calibri"/>
        <w:color w:val="616161"/>
      </w:rPr>
      <w:t>15</w:t>
    </w:r>
    <w:r w:rsidRPr="008D2F97">
      <w:rPr>
        <w:rFonts w:eastAsia="Calibri"/>
        <w:color w:val="61616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3AA6" w14:textId="77777777" w:rsidR="00A72EF2" w:rsidRDefault="00A72EF2">
      <w:r>
        <w:separator/>
      </w:r>
    </w:p>
  </w:footnote>
  <w:footnote w:type="continuationSeparator" w:id="0">
    <w:p w14:paraId="5B8F89B9" w14:textId="77777777" w:rsidR="00A72EF2" w:rsidRDefault="00A7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D7A1" w14:textId="5C94BAC4" w:rsidR="0075167A" w:rsidRDefault="0075167A">
    <w:pPr>
      <w:pStyle w:val="Nagwek"/>
    </w:pPr>
    <w:r>
      <w:rPr>
        <w:noProof/>
      </w:rPr>
      <w:drawing>
        <wp:inline distT="0" distB="0" distL="0" distR="0" wp14:anchorId="50CDE724" wp14:editId="0629262D">
          <wp:extent cx="5731510" cy="444484"/>
          <wp:effectExtent l="0" t="0" r="0" b="0"/>
          <wp:docPr id="248933827" name="Obraz 248933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5F23"/>
    <w:multiLevelType w:val="hybridMultilevel"/>
    <w:tmpl w:val="2160C598"/>
    <w:lvl w:ilvl="0" w:tplc="D51A01F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732D1"/>
    <w:multiLevelType w:val="hybridMultilevel"/>
    <w:tmpl w:val="5C06BA22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03F"/>
    <w:multiLevelType w:val="hybridMultilevel"/>
    <w:tmpl w:val="A60CA0CC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CC8"/>
    <w:multiLevelType w:val="hybridMultilevel"/>
    <w:tmpl w:val="B992B9DA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7A16"/>
    <w:multiLevelType w:val="hybridMultilevel"/>
    <w:tmpl w:val="1BE4741C"/>
    <w:lvl w:ilvl="0" w:tplc="D62C146E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114C7"/>
    <w:multiLevelType w:val="hybridMultilevel"/>
    <w:tmpl w:val="7FE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5C41"/>
    <w:multiLevelType w:val="hybridMultilevel"/>
    <w:tmpl w:val="CC36DCA6"/>
    <w:lvl w:ilvl="0" w:tplc="47F29FA4">
      <w:start w:val="1"/>
      <w:numFmt w:val="bullet"/>
      <w:lvlText w:val="●"/>
      <w:lvlJc w:val="left"/>
      <w:pPr>
        <w:ind w:left="720" w:hanging="360"/>
      </w:pPr>
    </w:lvl>
    <w:lvl w:ilvl="1" w:tplc="F5601D50">
      <w:start w:val="1"/>
      <w:numFmt w:val="bullet"/>
      <w:lvlText w:val="○"/>
      <w:lvlJc w:val="left"/>
      <w:pPr>
        <w:ind w:left="1440" w:hanging="360"/>
      </w:pPr>
    </w:lvl>
    <w:lvl w:ilvl="2" w:tplc="CD0CDD58">
      <w:start w:val="1"/>
      <w:numFmt w:val="bullet"/>
      <w:lvlText w:val="■"/>
      <w:lvlJc w:val="left"/>
      <w:pPr>
        <w:ind w:left="2160" w:hanging="360"/>
      </w:pPr>
    </w:lvl>
    <w:lvl w:ilvl="3" w:tplc="3802FA6E">
      <w:start w:val="1"/>
      <w:numFmt w:val="bullet"/>
      <w:lvlText w:val="●"/>
      <w:lvlJc w:val="left"/>
      <w:pPr>
        <w:ind w:left="2880" w:hanging="360"/>
      </w:pPr>
    </w:lvl>
    <w:lvl w:ilvl="4" w:tplc="03204704">
      <w:start w:val="1"/>
      <w:numFmt w:val="bullet"/>
      <w:lvlText w:val="○"/>
      <w:lvlJc w:val="left"/>
      <w:pPr>
        <w:ind w:left="3600" w:hanging="360"/>
      </w:pPr>
    </w:lvl>
    <w:lvl w:ilvl="5" w:tplc="EFA643A6">
      <w:start w:val="1"/>
      <w:numFmt w:val="bullet"/>
      <w:lvlText w:val="■"/>
      <w:lvlJc w:val="left"/>
      <w:pPr>
        <w:ind w:left="4320" w:hanging="360"/>
      </w:pPr>
    </w:lvl>
    <w:lvl w:ilvl="6" w:tplc="A4003B50">
      <w:start w:val="1"/>
      <w:numFmt w:val="bullet"/>
      <w:lvlText w:val="●"/>
      <w:lvlJc w:val="left"/>
      <w:pPr>
        <w:ind w:left="5040" w:hanging="360"/>
      </w:pPr>
    </w:lvl>
    <w:lvl w:ilvl="7" w:tplc="CD2E103E">
      <w:start w:val="1"/>
      <w:numFmt w:val="bullet"/>
      <w:lvlText w:val="●"/>
      <w:lvlJc w:val="left"/>
      <w:pPr>
        <w:ind w:left="5760" w:hanging="360"/>
      </w:pPr>
    </w:lvl>
    <w:lvl w:ilvl="8" w:tplc="9C12EA0A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45A471AE"/>
    <w:multiLevelType w:val="hybridMultilevel"/>
    <w:tmpl w:val="F288D95C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21DF5"/>
    <w:multiLevelType w:val="hybridMultilevel"/>
    <w:tmpl w:val="EC5AFB10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065C3"/>
    <w:multiLevelType w:val="hybridMultilevel"/>
    <w:tmpl w:val="84B8EBD6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717EC"/>
    <w:multiLevelType w:val="hybridMultilevel"/>
    <w:tmpl w:val="F93284D8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866"/>
    <w:multiLevelType w:val="hybridMultilevel"/>
    <w:tmpl w:val="51B28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59492">
    <w:abstractNumId w:val="6"/>
    <w:lvlOverride w:ilvl="0">
      <w:startOverride w:val="1"/>
    </w:lvlOverride>
  </w:num>
  <w:num w:numId="2" w16cid:durableId="741871110">
    <w:abstractNumId w:val="3"/>
  </w:num>
  <w:num w:numId="3" w16cid:durableId="547491538">
    <w:abstractNumId w:val="5"/>
  </w:num>
  <w:num w:numId="4" w16cid:durableId="900022870">
    <w:abstractNumId w:val="11"/>
  </w:num>
  <w:num w:numId="5" w16cid:durableId="730730961">
    <w:abstractNumId w:val="2"/>
  </w:num>
  <w:num w:numId="6" w16cid:durableId="1381900409">
    <w:abstractNumId w:val="0"/>
  </w:num>
  <w:num w:numId="7" w16cid:durableId="423499135">
    <w:abstractNumId w:val="9"/>
  </w:num>
  <w:num w:numId="8" w16cid:durableId="1790516329">
    <w:abstractNumId w:val="1"/>
  </w:num>
  <w:num w:numId="9" w16cid:durableId="877745514">
    <w:abstractNumId w:val="10"/>
  </w:num>
  <w:num w:numId="10" w16cid:durableId="2043245840">
    <w:abstractNumId w:val="7"/>
  </w:num>
  <w:num w:numId="11" w16cid:durableId="2135366065">
    <w:abstractNumId w:val="8"/>
  </w:num>
  <w:num w:numId="12" w16cid:durableId="712118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E"/>
    <w:rsid w:val="00012245"/>
    <w:rsid w:val="00041581"/>
    <w:rsid w:val="00053C7D"/>
    <w:rsid w:val="00074168"/>
    <w:rsid w:val="000A3896"/>
    <w:rsid w:val="000A40A1"/>
    <w:rsid w:val="000B570E"/>
    <w:rsid w:val="000E2D24"/>
    <w:rsid w:val="000E7C89"/>
    <w:rsid w:val="001561E1"/>
    <w:rsid w:val="001C0025"/>
    <w:rsid w:val="0021019A"/>
    <w:rsid w:val="00234E37"/>
    <w:rsid w:val="0023614D"/>
    <w:rsid w:val="00241A87"/>
    <w:rsid w:val="00295283"/>
    <w:rsid w:val="002A7ABE"/>
    <w:rsid w:val="002C7A5C"/>
    <w:rsid w:val="002F2CCE"/>
    <w:rsid w:val="0036272C"/>
    <w:rsid w:val="003A2473"/>
    <w:rsid w:val="003F6865"/>
    <w:rsid w:val="004209DF"/>
    <w:rsid w:val="0048544A"/>
    <w:rsid w:val="004B0A82"/>
    <w:rsid w:val="004F25DB"/>
    <w:rsid w:val="00517C9D"/>
    <w:rsid w:val="005924B6"/>
    <w:rsid w:val="005C3E95"/>
    <w:rsid w:val="00614D4B"/>
    <w:rsid w:val="0062462B"/>
    <w:rsid w:val="006A61C1"/>
    <w:rsid w:val="006B3F14"/>
    <w:rsid w:val="006F1774"/>
    <w:rsid w:val="0075167A"/>
    <w:rsid w:val="007A7A2B"/>
    <w:rsid w:val="007B575F"/>
    <w:rsid w:val="007E0155"/>
    <w:rsid w:val="00807CE1"/>
    <w:rsid w:val="00810B4D"/>
    <w:rsid w:val="00815D83"/>
    <w:rsid w:val="008228E6"/>
    <w:rsid w:val="008A581F"/>
    <w:rsid w:val="008B7BEE"/>
    <w:rsid w:val="008D2F97"/>
    <w:rsid w:val="0092415B"/>
    <w:rsid w:val="0099631A"/>
    <w:rsid w:val="009A5201"/>
    <w:rsid w:val="009B42FB"/>
    <w:rsid w:val="009B4DFD"/>
    <w:rsid w:val="009E60EC"/>
    <w:rsid w:val="00A03B6E"/>
    <w:rsid w:val="00A262DA"/>
    <w:rsid w:val="00A270F4"/>
    <w:rsid w:val="00A3516D"/>
    <w:rsid w:val="00A52B05"/>
    <w:rsid w:val="00A72EF2"/>
    <w:rsid w:val="00A751B5"/>
    <w:rsid w:val="00A75708"/>
    <w:rsid w:val="00A93F38"/>
    <w:rsid w:val="00A94C55"/>
    <w:rsid w:val="00B1167E"/>
    <w:rsid w:val="00B24C08"/>
    <w:rsid w:val="00B57149"/>
    <w:rsid w:val="00B9053B"/>
    <w:rsid w:val="00C71612"/>
    <w:rsid w:val="00C85610"/>
    <w:rsid w:val="00CD7834"/>
    <w:rsid w:val="00D44A26"/>
    <w:rsid w:val="00DB62B9"/>
    <w:rsid w:val="00DE2F32"/>
    <w:rsid w:val="00F536DE"/>
    <w:rsid w:val="00F80CF8"/>
    <w:rsid w:val="00F827D1"/>
    <w:rsid w:val="00FA1083"/>
    <w:rsid w:val="00FB695B"/>
    <w:rsid w:val="00FD6BB6"/>
    <w:rsid w:val="00FD6ECB"/>
    <w:rsid w:val="00FE1AB3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C1382"/>
  <w15:docId w15:val="{BE581B16-41FD-4253-AFCA-EEFA023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Nagwek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Nagwek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Nagwek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Nagwek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Nagwek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Pr>
      <w:sz w:val="56"/>
      <w:szCs w:val="56"/>
    </w:rPr>
  </w:style>
  <w:style w:type="paragraph" w:customStyle="1" w:styleId="Pogrubienie1">
    <w:name w:val="Pogrubienie1"/>
    <w:qFormat/>
    <w:rPr>
      <w:b/>
      <w:bCs/>
    </w:rPr>
  </w:style>
  <w:style w:type="paragraph" w:styleId="Akapitzlist">
    <w:name w:val="List Paragraph"/>
    <w:aliases w:val="Obiekt,List Paragraph1,01ListaArabska,Numerowanie,BulletC,Akapit z listą31,Wyliczanie,Akapit z listą4,normalny,Akapit z listą11,normalny tekst,Bullets,List Paragraph compact,Normal bullet 2"/>
    <w:link w:val="AkapitzlistZnak"/>
    <w:qFormat/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unhideWhenUsed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0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9DF"/>
  </w:style>
  <w:style w:type="paragraph" w:styleId="Stopka">
    <w:name w:val="footer"/>
    <w:basedOn w:val="Normalny"/>
    <w:link w:val="StopkaZnak"/>
    <w:uiPriority w:val="99"/>
    <w:unhideWhenUsed/>
    <w:rsid w:val="00420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9DF"/>
  </w:style>
  <w:style w:type="character" w:customStyle="1" w:styleId="AkapitzlistZnak">
    <w:name w:val="Akapit z listą Znak"/>
    <w:aliases w:val="Obiekt Znak,List Paragraph1 Znak,01ListaArabska Znak,Numerowanie Znak,BulletC Znak,Akapit z listą31 Znak,Wyliczanie Znak,Akapit z listą4 Znak,normalny Znak,Akapit z listą11 Znak,normalny tekst Znak,Bullets Znak,Normal bullet 2 Znak"/>
    <w:link w:val="Akapitzlist"/>
    <w:qFormat/>
    <w:rsid w:val="003F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4027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Grzegorczyk, Bartłomiej</cp:lastModifiedBy>
  <cp:revision>2</cp:revision>
  <dcterms:created xsi:type="dcterms:W3CDTF">2025-03-28T11:03:00Z</dcterms:created>
  <dcterms:modified xsi:type="dcterms:W3CDTF">2025-03-28T11:03:00Z</dcterms:modified>
</cp:coreProperties>
</file>