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253F6B9C" w14:textId="25E13E56" w:rsidR="00E21D15" w:rsidRPr="00F27869" w:rsidRDefault="009E15C9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 w:rsidRPr="00D97C8B">
        <w:rPr>
          <w:rFonts w:ascii="Times New Roman" w:hAnsi="Times New Roman"/>
          <w:color w:val="000000"/>
          <w:lang w:val="pl-PL"/>
        </w:rPr>
        <w:t>RKŚ-III.7422.1.</w:t>
      </w:r>
      <w:r w:rsidR="00833F34">
        <w:rPr>
          <w:rFonts w:ascii="Times New Roman" w:hAnsi="Times New Roman"/>
          <w:color w:val="000000"/>
          <w:lang w:val="pl-PL"/>
        </w:rPr>
        <w:t>25</w:t>
      </w:r>
      <w:r w:rsidRPr="00D97C8B">
        <w:rPr>
          <w:rFonts w:ascii="Times New Roman" w:hAnsi="Times New Roman"/>
          <w:color w:val="000000"/>
          <w:lang w:val="pl-PL"/>
        </w:rPr>
        <w:t>.</w:t>
      </w:r>
      <w:r w:rsidRPr="006A5827">
        <w:rPr>
          <w:rFonts w:ascii="Times New Roman" w:hAnsi="Times New Roman"/>
          <w:color w:val="000000"/>
          <w:lang w:val="pl-PL"/>
        </w:rPr>
        <w:t xml:space="preserve">2024                                                                          </w:t>
      </w:r>
      <w:r w:rsidR="00833F34" w:rsidRPr="00833F34">
        <w:rPr>
          <w:rFonts w:ascii="Times New Roman" w:hAnsi="Times New Roman"/>
          <w:color w:val="000000"/>
          <w:lang w:val="pl-PL"/>
        </w:rPr>
        <w:t>Kielce, 1</w:t>
      </w:r>
      <w:r w:rsidR="006929CC">
        <w:rPr>
          <w:rFonts w:ascii="Times New Roman" w:hAnsi="Times New Roman"/>
          <w:color w:val="000000"/>
          <w:lang w:val="pl-PL"/>
        </w:rPr>
        <w:t>8</w:t>
      </w:r>
      <w:r w:rsidR="00833F34" w:rsidRPr="00833F34">
        <w:rPr>
          <w:rFonts w:ascii="Times New Roman" w:hAnsi="Times New Roman"/>
          <w:color w:val="000000"/>
          <w:lang w:val="pl-PL"/>
        </w:rPr>
        <w:t xml:space="preserve"> marca 2025</w:t>
      </w:r>
    </w:p>
    <w:p w14:paraId="0D10031C" w14:textId="1DF09BB0" w:rsidR="00A26DB8" w:rsidRPr="003015A9" w:rsidRDefault="00A26DB8" w:rsidP="00C017FE">
      <w:pPr>
        <w:jc w:val="both"/>
        <w:rPr>
          <w:rFonts w:ascii="Times New Roman" w:hAnsi="Times New Roman"/>
          <w:color w:val="000000"/>
          <w:sz w:val="32"/>
          <w:szCs w:val="32"/>
          <w:highlight w:val="yellow"/>
          <w:lang w:val="pl-PL"/>
        </w:rPr>
      </w:pPr>
    </w:p>
    <w:p w14:paraId="45CD9E6C" w14:textId="77777777" w:rsidR="00A26DB8" w:rsidRPr="00ED51B1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0A5092CB" w14:textId="310982DA" w:rsidR="00972D63" w:rsidRPr="0047738D" w:rsidRDefault="00972D63" w:rsidP="0047738D">
      <w:pPr>
        <w:spacing w:before="120" w:after="120" w:line="360" w:lineRule="auto"/>
        <w:jc w:val="both"/>
        <w:rPr>
          <w:rFonts w:ascii="Times New Roman" w:hAnsi="Times New Roman"/>
          <w:sz w:val="4"/>
          <w:szCs w:val="4"/>
          <w:lang w:val="pl-PL"/>
        </w:rPr>
      </w:pPr>
      <w:r w:rsidRPr="00972D63">
        <w:rPr>
          <w:rFonts w:ascii="Times New Roman" w:hAnsi="Times New Roman"/>
          <w:lang w:val="pl-PL"/>
        </w:rPr>
        <w:t>Na podstawie art. 72 ust. 6 ustawy z dnia 3 października 2008</w:t>
      </w:r>
      <w:r w:rsidR="000603DC">
        <w:rPr>
          <w:rFonts w:ascii="Times New Roman" w:hAnsi="Times New Roman"/>
          <w:lang w:val="pl-PL"/>
        </w:rPr>
        <w:t xml:space="preserve"> </w:t>
      </w:r>
      <w:r w:rsidRPr="00972D63">
        <w:rPr>
          <w:rFonts w:ascii="Times New Roman" w:hAnsi="Times New Roman"/>
          <w:lang w:val="pl-PL"/>
        </w:rPr>
        <w:t>r. o udostępnianiu informacji o</w:t>
      </w:r>
      <w:r>
        <w:rPr>
          <w:rFonts w:ascii="Times New Roman" w:hAnsi="Times New Roman"/>
          <w:lang w:val="pl-PL"/>
        </w:rPr>
        <w:t> </w:t>
      </w:r>
      <w:r w:rsidRPr="00972D63">
        <w:rPr>
          <w:rFonts w:ascii="Times New Roman" w:hAnsi="Times New Roman"/>
          <w:lang w:val="pl-PL"/>
        </w:rPr>
        <w:t>środowisku i jego ochronie, udziale społeczeństwa w ochronie środowiska oraz o ocenach oddziaływania na środowisko (</w:t>
      </w:r>
      <w:r w:rsidR="000603DC" w:rsidRPr="000603DC">
        <w:rPr>
          <w:rFonts w:ascii="Times New Roman" w:hAnsi="Times New Roman"/>
          <w:lang w:val="pl-PL"/>
        </w:rPr>
        <w:t xml:space="preserve">Dz. U. </w:t>
      </w:r>
      <w:r w:rsidR="00833F34" w:rsidRPr="00833F34">
        <w:rPr>
          <w:rFonts w:ascii="Times New Roman" w:hAnsi="Times New Roman"/>
          <w:lang w:val="pl-PL"/>
        </w:rPr>
        <w:t>z 2024 r. poz. 1112 z</w:t>
      </w:r>
      <w:r w:rsidR="00833F34">
        <w:rPr>
          <w:rFonts w:ascii="Times New Roman" w:hAnsi="Times New Roman"/>
          <w:lang w:val="pl-PL"/>
        </w:rPr>
        <w:t xml:space="preserve">e </w:t>
      </w:r>
      <w:r w:rsidR="00833F34" w:rsidRPr="00833F34">
        <w:rPr>
          <w:rFonts w:ascii="Times New Roman" w:hAnsi="Times New Roman"/>
          <w:lang w:val="pl-PL"/>
        </w:rPr>
        <w:t>zm.</w:t>
      </w:r>
      <w:r w:rsidRPr="00972D63">
        <w:rPr>
          <w:rFonts w:ascii="Times New Roman" w:hAnsi="Times New Roman"/>
          <w:lang w:val="pl-PL"/>
        </w:rPr>
        <w:t xml:space="preserve">) Marszałek Województwa Świętokrzyskiego </w:t>
      </w:r>
    </w:p>
    <w:p w14:paraId="6AF287DB" w14:textId="6DCAAD72" w:rsidR="00CF4706" w:rsidRDefault="00972D63" w:rsidP="0047738D">
      <w:pPr>
        <w:spacing w:after="120" w:line="360" w:lineRule="auto"/>
        <w:jc w:val="center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i</w:t>
      </w:r>
      <w:r w:rsidRPr="00972D63">
        <w:rPr>
          <w:rFonts w:ascii="Times New Roman" w:hAnsi="Times New Roman"/>
          <w:b/>
          <w:bCs/>
          <w:lang w:val="pl-PL"/>
        </w:rPr>
        <w:t>nformuje</w:t>
      </w:r>
    </w:p>
    <w:p w14:paraId="304B34DF" w14:textId="052796FD" w:rsidR="00833F34" w:rsidRDefault="0022208D" w:rsidP="00833F34">
      <w:pPr>
        <w:spacing w:line="360" w:lineRule="auto"/>
        <w:jc w:val="both"/>
        <w:rPr>
          <w:rFonts w:ascii="Times New Roman" w:hAnsi="Times New Roman"/>
          <w:lang w:val="pl-PL"/>
        </w:rPr>
      </w:pPr>
      <w:r w:rsidRPr="0022208D">
        <w:rPr>
          <w:rFonts w:ascii="Times New Roman" w:hAnsi="Times New Roman"/>
          <w:lang w:val="pl-PL"/>
        </w:rPr>
        <w:t xml:space="preserve">o wydaniu </w:t>
      </w:r>
      <w:r w:rsidRPr="0047738D">
        <w:rPr>
          <w:rFonts w:ascii="Times New Roman" w:hAnsi="Times New Roman"/>
          <w:lang w:val="pl-PL"/>
        </w:rPr>
        <w:t xml:space="preserve">decyzji z dnia </w:t>
      </w:r>
      <w:r w:rsidR="00833F34">
        <w:rPr>
          <w:rFonts w:ascii="Times New Roman" w:hAnsi="Times New Roman"/>
          <w:lang w:val="pl-PL"/>
        </w:rPr>
        <w:t>1</w:t>
      </w:r>
      <w:r w:rsidR="00EE060A">
        <w:rPr>
          <w:rFonts w:ascii="Times New Roman" w:hAnsi="Times New Roman"/>
          <w:lang w:val="pl-PL"/>
        </w:rPr>
        <w:t>8</w:t>
      </w:r>
      <w:r w:rsidR="002A460D" w:rsidRPr="0047738D">
        <w:rPr>
          <w:rFonts w:ascii="Times New Roman" w:hAnsi="Times New Roman"/>
          <w:lang w:val="pl-PL"/>
        </w:rPr>
        <w:t xml:space="preserve"> </w:t>
      </w:r>
      <w:r w:rsidR="00833F34">
        <w:rPr>
          <w:rFonts w:ascii="Times New Roman" w:hAnsi="Times New Roman"/>
          <w:lang w:val="pl-PL"/>
        </w:rPr>
        <w:t>marca</w:t>
      </w:r>
      <w:r w:rsidRPr="0047738D">
        <w:rPr>
          <w:rFonts w:ascii="Times New Roman" w:hAnsi="Times New Roman"/>
          <w:lang w:val="pl-PL"/>
        </w:rPr>
        <w:t xml:space="preserve"> 202</w:t>
      </w:r>
      <w:r w:rsidR="00833F34">
        <w:rPr>
          <w:rFonts w:ascii="Times New Roman" w:hAnsi="Times New Roman"/>
          <w:lang w:val="pl-PL"/>
        </w:rPr>
        <w:t>5</w:t>
      </w:r>
      <w:r w:rsidR="000603DC" w:rsidRPr="0047738D">
        <w:rPr>
          <w:rFonts w:ascii="Times New Roman" w:hAnsi="Times New Roman"/>
          <w:lang w:val="pl-PL"/>
        </w:rPr>
        <w:t xml:space="preserve"> </w:t>
      </w:r>
      <w:r w:rsidRPr="0047738D">
        <w:rPr>
          <w:rFonts w:ascii="Times New Roman" w:hAnsi="Times New Roman"/>
          <w:lang w:val="pl-PL"/>
        </w:rPr>
        <w:t>r.</w:t>
      </w:r>
      <w:r w:rsidR="000603DC" w:rsidRPr="0047738D">
        <w:rPr>
          <w:rFonts w:ascii="Times New Roman" w:hAnsi="Times New Roman"/>
          <w:lang w:val="pl-PL"/>
        </w:rPr>
        <w:t>,</w:t>
      </w:r>
      <w:r w:rsidRPr="0047738D">
        <w:rPr>
          <w:rFonts w:ascii="Times New Roman" w:hAnsi="Times New Roman"/>
          <w:lang w:val="pl-PL"/>
        </w:rPr>
        <w:t xml:space="preserve"> znak: </w:t>
      </w:r>
      <w:r w:rsidR="000603DC" w:rsidRPr="0047738D">
        <w:rPr>
          <w:rFonts w:ascii="Times New Roman" w:hAnsi="Times New Roman"/>
          <w:lang w:val="pl-PL"/>
        </w:rPr>
        <w:t>RKŚ</w:t>
      </w:r>
      <w:r w:rsidR="000603DC" w:rsidRPr="000603DC">
        <w:rPr>
          <w:rFonts w:ascii="Times New Roman" w:hAnsi="Times New Roman"/>
          <w:lang w:val="pl-PL"/>
        </w:rPr>
        <w:t>-III.7422.1.</w:t>
      </w:r>
      <w:r w:rsidR="00833F34">
        <w:rPr>
          <w:rFonts w:ascii="Times New Roman" w:hAnsi="Times New Roman"/>
          <w:lang w:val="pl-PL"/>
        </w:rPr>
        <w:t>25</w:t>
      </w:r>
      <w:r w:rsidR="000603DC" w:rsidRPr="000603DC">
        <w:rPr>
          <w:rFonts w:ascii="Times New Roman" w:hAnsi="Times New Roman"/>
          <w:lang w:val="pl-PL"/>
        </w:rPr>
        <w:t>.2024</w:t>
      </w:r>
      <w:r w:rsidRPr="0034138B">
        <w:rPr>
          <w:rFonts w:ascii="Times New Roman" w:hAnsi="Times New Roman"/>
          <w:lang w:val="pl-PL"/>
        </w:rPr>
        <w:t>,</w:t>
      </w:r>
      <w:r w:rsidRPr="0022208D">
        <w:rPr>
          <w:rFonts w:ascii="Times New Roman" w:hAnsi="Times New Roman"/>
          <w:lang w:val="pl-PL"/>
        </w:rPr>
        <w:t xml:space="preserve"> </w:t>
      </w:r>
      <w:r w:rsidR="00833F34">
        <w:rPr>
          <w:rFonts w:ascii="Times New Roman" w:hAnsi="Times New Roman"/>
          <w:lang w:val="pl-PL"/>
        </w:rPr>
        <w:t xml:space="preserve">udzielającej spółce </w:t>
      </w:r>
      <w:r w:rsidR="00833F34" w:rsidRPr="00833F34">
        <w:rPr>
          <w:rFonts w:ascii="Times New Roman" w:hAnsi="Times New Roman"/>
          <w:lang w:val="pl-PL"/>
        </w:rPr>
        <w:t xml:space="preserve">Polskie Górnictwo Skalne Sp. z o.o. z siedzibą przy ul. Chałubińskiego nr 42, 25-619 Kielce (KRS: 0000098870, NIP: 9591541984), koncesji na wydobywanie wapieni jurajskich z części złoża „Lipkowa Góra”, położonego w granicach działek oznaczonych numerami ewid. 252, 253, 254, 255, 256, 257, 258, 282, 283, 284/1, 284/2, 285, 286, 287, 288 i 289 w miejscowości Gnieździska, gminie Łopuszno, powiecie kieleckim, województwie świętokrzyskim.   </w:t>
      </w:r>
    </w:p>
    <w:p w14:paraId="0369EBB0" w14:textId="5513C6AB" w:rsidR="0022208D" w:rsidRDefault="0022208D" w:rsidP="00833F34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22208D">
        <w:rPr>
          <w:rFonts w:ascii="Times New Roman" w:hAnsi="Times New Roman"/>
          <w:lang w:val="pl-PL"/>
        </w:rPr>
        <w:t xml:space="preserve">Treść decyzji udostępniono </w:t>
      </w:r>
      <w:r w:rsidRPr="006A5827">
        <w:rPr>
          <w:rFonts w:ascii="Times New Roman" w:hAnsi="Times New Roman"/>
          <w:lang w:val="pl-PL"/>
        </w:rPr>
        <w:t xml:space="preserve">dnia </w:t>
      </w:r>
      <w:r w:rsidR="00833F34">
        <w:rPr>
          <w:rFonts w:ascii="Times New Roman" w:hAnsi="Times New Roman"/>
          <w:lang w:val="pl-PL"/>
        </w:rPr>
        <w:t>1</w:t>
      </w:r>
      <w:r w:rsidR="00B3055C">
        <w:rPr>
          <w:rFonts w:ascii="Times New Roman" w:hAnsi="Times New Roman"/>
          <w:lang w:val="pl-PL"/>
        </w:rPr>
        <w:t>9</w:t>
      </w:r>
      <w:r w:rsidRPr="006A5827">
        <w:rPr>
          <w:rFonts w:ascii="Times New Roman" w:hAnsi="Times New Roman"/>
          <w:lang w:val="pl-PL"/>
        </w:rPr>
        <w:t xml:space="preserve"> </w:t>
      </w:r>
      <w:r w:rsidR="00833F34">
        <w:rPr>
          <w:rFonts w:ascii="Times New Roman" w:hAnsi="Times New Roman"/>
          <w:lang w:val="pl-PL"/>
        </w:rPr>
        <w:t>marca</w:t>
      </w:r>
      <w:r w:rsidRPr="006A5827">
        <w:rPr>
          <w:rFonts w:ascii="Times New Roman" w:hAnsi="Times New Roman"/>
          <w:lang w:val="pl-PL"/>
        </w:rPr>
        <w:t xml:space="preserve"> 202</w:t>
      </w:r>
      <w:r w:rsidR="00833F34">
        <w:rPr>
          <w:rFonts w:ascii="Times New Roman" w:hAnsi="Times New Roman"/>
          <w:lang w:val="pl-PL"/>
        </w:rPr>
        <w:t>5</w:t>
      </w:r>
      <w:r w:rsidR="00B73AEE" w:rsidRPr="006A5827">
        <w:rPr>
          <w:rFonts w:ascii="Times New Roman" w:hAnsi="Times New Roman"/>
          <w:lang w:val="pl-PL"/>
        </w:rPr>
        <w:t xml:space="preserve"> </w:t>
      </w:r>
      <w:r w:rsidRPr="006A5827">
        <w:rPr>
          <w:rFonts w:ascii="Times New Roman" w:hAnsi="Times New Roman"/>
          <w:lang w:val="pl-PL"/>
        </w:rPr>
        <w:t>r. na okres</w:t>
      </w:r>
      <w:r w:rsidRPr="0022208D">
        <w:rPr>
          <w:rFonts w:ascii="Times New Roman" w:hAnsi="Times New Roman"/>
          <w:lang w:val="pl-PL"/>
        </w:rPr>
        <w:t xml:space="preserve"> 14 dni w Biuletynie Informacji Publicznej, na stronie internetowej Urzędu Marszałkowskiego Województwa Świętokrzyskiego w Kielcach: www.bip.sejmik.kielce.pl w zakładce &gt; Załatwianie spraw &gt; W</w:t>
      </w:r>
      <w:r>
        <w:rPr>
          <w:rFonts w:ascii="Times New Roman" w:hAnsi="Times New Roman"/>
          <w:lang w:val="pl-PL"/>
        </w:rPr>
        <w:t> </w:t>
      </w:r>
      <w:r w:rsidRPr="0022208D">
        <w:rPr>
          <w:rFonts w:ascii="Times New Roman" w:hAnsi="Times New Roman"/>
          <w:lang w:val="pl-PL"/>
        </w:rPr>
        <w:t>zakresie środowiska i gospodarki odpadami &gt; Koncesje geologiczne. Odwołanie wnosi się w terminie 14 dni od dnia upływu udostępnienia treści decyzji.</w:t>
      </w:r>
    </w:p>
    <w:p w14:paraId="7287AB6D" w14:textId="0882EF9C" w:rsidR="00057F17" w:rsidRDefault="00976994" w:rsidP="00981C18">
      <w:pPr>
        <w:pStyle w:val="Tekstpodstawowy"/>
        <w:spacing w:line="360" w:lineRule="auto"/>
        <w:ind w:firstLine="708"/>
        <w:jc w:val="both"/>
        <w:rPr>
          <w:lang w:val="pl-PL"/>
        </w:rPr>
      </w:pPr>
      <w:r w:rsidRPr="00976994">
        <w:rPr>
          <w:lang w:val="pl-PL"/>
        </w:rPr>
        <w:t xml:space="preserve">Z treścią decyzji oraz dokumentacją sprawy można zapoznać się w Urzędzie Marszałkowskim Województwa Świętokrzyskiego, Departament </w:t>
      </w:r>
      <w:r w:rsidR="000603DC" w:rsidRPr="000603DC">
        <w:rPr>
          <w:lang w:val="pl-PL"/>
        </w:rPr>
        <w:t>Rolnictwa, Klimatu i</w:t>
      </w:r>
      <w:r w:rsidR="000603DC">
        <w:rPr>
          <w:lang w:val="pl-PL"/>
        </w:rPr>
        <w:t> </w:t>
      </w:r>
      <w:r w:rsidR="000603DC" w:rsidRPr="000603DC">
        <w:rPr>
          <w:lang w:val="pl-PL"/>
        </w:rPr>
        <w:t>Środowiska</w:t>
      </w:r>
      <w:r w:rsidRPr="00976994">
        <w:rPr>
          <w:lang w:val="pl-PL"/>
        </w:rPr>
        <w:t>, Oddział Geologii, codziennie w godzinach pracy Urzędu, tj. 7</w:t>
      </w:r>
      <w:r w:rsidRPr="00976994">
        <w:rPr>
          <w:vertAlign w:val="superscript"/>
          <w:lang w:val="pl-PL"/>
        </w:rPr>
        <w:t>30</w:t>
      </w:r>
      <w:r w:rsidRPr="00976994">
        <w:rPr>
          <w:lang w:val="pl-PL"/>
        </w:rPr>
        <w:t xml:space="preserve"> – 15</w:t>
      </w:r>
      <w:r w:rsidRPr="00976994">
        <w:rPr>
          <w:vertAlign w:val="superscript"/>
          <w:lang w:val="pl-PL"/>
        </w:rPr>
        <w:t>30</w:t>
      </w:r>
      <w:r w:rsidRPr="00976994">
        <w:rPr>
          <w:lang w:val="pl-PL"/>
        </w:rPr>
        <w:t>.  Udostępnienie dokumentacji sprawy następuje zgodnie z przepisami Działu II ustawy o</w:t>
      </w:r>
      <w:r>
        <w:rPr>
          <w:lang w:val="pl-PL"/>
        </w:rPr>
        <w:t> </w:t>
      </w:r>
      <w:r w:rsidRPr="00976994">
        <w:rPr>
          <w:lang w:val="pl-PL"/>
        </w:rPr>
        <w:t>udostępnianiu informacji o środowisku i jego ochronie, udziale społeczeństwa w ochronie środowiska oraz o ocenach oddziaływania na środowisko.</w:t>
      </w:r>
    </w:p>
    <w:sectPr w:rsidR="00057F17" w:rsidSect="00FE77F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B04A2" w14:textId="77777777" w:rsidR="006D7741" w:rsidRDefault="006D7741" w:rsidP="0038534B">
      <w:r>
        <w:separator/>
      </w:r>
    </w:p>
  </w:endnote>
  <w:endnote w:type="continuationSeparator" w:id="0">
    <w:p w14:paraId="5E9DC947" w14:textId="77777777" w:rsidR="006D7741" w:rsidRDefault="006D7741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4018" w14:textId="044A43A9" w:rsidR="00CF4706" w:rsidRDefault="000603DC" w:rsidP="00D20445">
    <w:pPr>
      <w:pStyle w:val="Stopka"/>
      <w:ind w:right="-2"/>
      <w:jc w:val="right"/>
    </w:pPr>
    <w:r w:rsidRPr="00B11515">
      <w:rPr>
        <w:noProof/>
      </w:rPr>
      <w:drawing>
        <wp:inline distT="0" distB="0" distL="0" distR="0" wp14:anchorId="30126CDB" wp14:editId="4DE6EBD1">
          <wp:extent cx="1190625" cy="447675"/>
          <wp:effectExtent l="0" t="0" r="9525" b="9525"/>
          <wp:docPr id="1048055197" name="Obraz 1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rszałek Województwa Świętokrzyskiego&#10;telefon 41 395 14 45, 41 395 14 49&#10;fax 41 395 16 79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84A12" w14:textId="77777777" w:rsidR="006D7741" w:rsidRDefault="006D7741" w:rsidP="0038534B">
      <w:r>
        <w:separator/>
      </w:r>
    </w:p>
  </w:footnote>
  <w:footnote w:type="continuationSeparator" w:id="0">
    <w:p w14:paraId="3A71C0E0" w14:textId="77777777" w:rsidR="006D7741" w:rsidRDefault="006D7741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77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57F17"/>
    <w:rsid w:val="000603DC"/>
    <w:rsid w:val="0006284D"/>
    <w:rsid w:val="00066A85"/>
    <w:rsid w:val="00066C90"/>
    <w:rsid w:val="0007195E"/>
    <w:rsid w:val="00071E01"/>
    <w:rsid w:val="00076A00"/>
    <w:rsid w:val="000815C6"/>
    <w:rsid w:val="00083843"/>
    <w:rsid w:val="00086019"/>
    <w:rsid w:val="000872F1"/>
    <w:rsid w:val="00091A2B"/>
    <w:rsid w:val="00094CDF"/>
    <w:rsid w:val="000955E5"/>
    <w:rsid w:val="000A2160"/>
    <w:rsid w:val="000A40D4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D71E8"/>
    <w:rsid w:val="000E220D"/>
    <w:rsid w:val="000E22B3"/>
    <w:rsid w:val="000E4EDE"/>
    <w:rsid w:val="000E6541"/>
    <w:rsid w:val="000F5357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3F3A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5C8"/>
    <w:rsid w:val="00175A1A"/>
    <w:rsid w:val="001841BA"/>
    <w:rsid w:val="00185F33"/>
    <w:rsid w:val="001917DD"/>
    <w:rsid w:val="00193287"/>
    <w:rsid w:val="001948AA"/>
    <w:rsid w:val="001A5EE8"/>
    <w:rsid w:val="001B24E5"/>
    <w:rsid w:val="001B37AB"/>
    <w:rsid w:val="001B6029"/>
    <w:rsid w:val="001C0886"/>
    <w:rsid w:val="001C7F11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1557C"/>
    <w:rsid w:val="00220287"/>
    <w:rsid w:val="0022208D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72156"/>
    <w:rsid w:val="00274B07"/>
    <w:rsid w:val="00276DAA"/>
    <w:rsid w:val="00287501"/>
    <w:rsid w:val="002912CB"/>
    <w:rsid w:val="002913ED"/>
    <w:rsid w:val="00294464"/>
    <w:rsid w:val="002A07B6"/>
    <w:rsid w:val="002A0EE5"/>
    <w:rsid w:val="002A460D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E2A16"/>
    <w:rsid w:val="002E5665"/>
    <w:rsid w:val="002E78FA"/>
    <w:rsid w:val="002F0E44"/>
    <w:rsid w:val="002F3DC8"/>
    <w:rsid w:val="002F4B60"/>
    <w:rsid w:val="002F5905"/>
    <w:rsid w:val="00300E4E"/>
    <w:rsid w:val="003015A9"/>
    <w:rsid w:val="00312897"/>
    <w:rsid w:val="00312EF2"/>
    <w:rsid w:val="0031365A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38B"/>
    <w:rsid w:val="00341635"/>
    <w:rsid w:val="00344841"/>
    <w:rsid w:val="00351F24"/>
    <w:rsid w:val="00356388"/>
    <w:rsid w:val="00376A77"/>
    <w:rsid w:val="0038144C"/>
    <w:rsid w:val="003833D7"/>
    <w:rsid w:val="0038534B"/>
    <w:rsid w:val="00385EBC"/>
    <w:rsid w:val="0039298D"/>
    <w:rsid w:val="003959C8"/>
    <w:rsid w:val="003A2FE2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6D9E"/>
    <w:rsid w:val="003E798A"/>
    <w:rsid w:val="003F6432"/>
    <w:rsid w:val="004012D8"/>
    <w:rsid w:val="0040566C"/>
    <w:rsid w:val="00406A37"/>
    <w:rsid w:val="00407D66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41A5"/>
    <w:rsid w:val="00455738"/>
    <w:rsid w:val="00456ED6"/>
    <w:rsid w:val="004571D3"/>
    <w:rsid w:val="00464EC3"/>
    <w:rsid w:val="004670A5"/>
    <w:rsid w:val="0047002E"/>
    <w:rsid w:val="00472412"/>
    <w:rsid w:val="00474ACD"/>
    <w:rsid w:val="00475EAF"/>
    <w:rsid w:val="004761A2"/>
    <w:rsid w:val="0047738D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3953"/>
    <w:rsid w:val="004E6514"/>
    <w:rsid w:val="004E7A7C"/>
    <w:rsid w:val="004F27AC"/>
    <w:rsid w:val="004F3A32"/>
    <w:rsid w:val="004F402D"/>
    <w:rsid w:val="004F5050"/>
    <w:rsid w:val="004F5807"/>
    <w:rsid w:val="004F6482"/>
    <w:rsid w:val="005054EE"/>
    <w:rsid w:val="00506A18"/>
    <w:rsid w:val="00506C24"/>
    <w:rsid w:val="005114E1"/>
    <w:rsid w:val="00511F24"/>
    <w:rsid w:val="00522B75"/>
    <w:rsid w:val="005243A8"/>
    <w:rsid w:val="0052636C"/>
    <w:rsid w:val="00526968"/>
    <w:rsid w:val="00530002"/>
    <w:rsid w:val="005303AC"/>
    <w:rsid w:val="005351CB"/>
    <w:rsid w:val="00535624"/>
    <w:rsid w:val="0053618B"/>
    <w:rsid w:val="00541089"/>
    <w:rsid w:val="00542356"/>
    <w:rsid w:val="00544376"/>
    <w:rsid w:val="00546009"/>
    <w:rsid w:val="005464C2"/>
    <w:rsid w:val="00551B4C"/>
    <w:rsid w:val="0055349F"/>
    <w:rsid w:val="005559E5"/>
    <w:rsid w:val="00562049"/>
    <w:rsid w:val="00562FD8"/>
    <w:rsid w:val="00564E3F"/>
    <w:rsid w:val="00566838"/>
    <w:rsid w:val="005705AD"/>
    <w:rsid w:val="00571C62"/>
    <w:rsid w:val="00580F55"/>
    <w:rsid w:val="00581135"/>
    <w:rsid w:val="00593951"/>
    <w:rsid w:val="00596F95"/>
    <w:rsid w:val="0059713F"/>
    <w:rsid w:val="00597DA2"/>
    <w:rsid w:val="005A176F"/>
    <w:rsid w:val="005B2E4C"/>
    <w:rsid w:val="005B7575"/>
    <w:rsid w:val="005C14B7"/>
    <w:rsid w:val="005C2789"/>
    <w:rsid w:val="005C6288"/>
    <w:rsid w:val="005C724F"/>
    <w:rsid w:val="005D18EE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23ED"/>
    <w:rsid w:val="00624C5A"/>
    <w:rsid w:val="00625792"/>
    <w:rsid w:val="00634A9A"/>
    <w:rsid w:val="00647094"/>
    <w:rsid w:val="00653DBE"/>
    <w:rsid w:val="00654CBD"/>
    <w:rsid w:val="0065500D"/>
    <w:rsid w:val="0065659E"/>
    <w:rsid w:val="00666C9F"/>
    <w:rsid w:val="0066719A"/>
    <w:rsid w:val="00667909"/>
    <w:rsid w:val="00670DC6"/>
    <w:rsid w:val="00673C91"/>
    <w:rsid w:val="006764FA"/>
    <w:rsid w:val="00677965"/>
    <w:rsid w:val="00683BC4"/>
    <w:rsid w:val="00685143"/>
    <w:rsid w:val="00685A74"/>
    <w:rsid w:val="006929CC"/>
    <w:rsid w:val="006932DD"/>
    <w:rsid w:val="00694093"/>
    <w:rsid w:val="00694DD3"/>
    <w:rsid w:val="006973E4"/>
    <w:rsid w:val="006976D3"/>
    <w:rsid w:val="006A0278"/>
    <w:rsid w:val="006A1ABD"/>
    <w:rsid w:val="006A5827"/>
    <w:rsid w:val="006A5BEC"/>
    <w:rsid w:val="006A5EDE"/>
    <w:rsid w:val="006A7F3A"/>
    <w:rsid w:val="006B217C"/>
    <w:rsid w:val="006B7200"/>
    <w:rsid w:val="006C03CB"/>
    <w:rsid w:val="006C4427"/>
    <w:rsid w:val="006C600F"/>
    <w:rsid w:val="006C62A7"/>
    <w:rsid w:val="006D51C2"/>
    <w:rsid w:val="006D7741"/>
    <w:rsid w:val="006E16E8"/>
    <w:rsid w:val="006E4978"/>
    <w:rsid w:val="006E5ECD"/>
    <w:rsid w:val="006F6B06"/>
    <w:rsid w:val="00701634"/>
    <w:rsid w:val="007019FC"/>
    <w:rsid w:val="00706DA9"/>
    <w:rsid w:val="00710763"/>
    <w:rsid w:val="007109BD"/>
    <w:rsid w:val="0071251B"/>
    <w:rsid w:val="00715E46"/>
    <w:rsid w:val="00720BB6"/>
    <w:rsid w:val="00724CA2"/>
    <w:rsid w:val="007251B9"/>
    <w:rsid w:val="007270A0"/>
    <w:rsid w:val="007303CA"/>
    <w:rsid w:val="00740775"/>
    <w:rsid w:val="007513DA"/>
    <w:rsid w:val="00754C4C"/>
    <w:rsid w:val="00756235"/>
    <w:rsid w:val="0075789B"/>
    <w:rsid w:val="0076108E"/>
    <w:rsid w:val="00764C6D"/>
    <w:rsid w:val="0076635C"/>
    <w:rsid w:val="007723F7"/>
    <w:rsid w:val="00772450"/>
    <w:rsid w:val="007727AA"/>
    <w:rsid w:val="007779FB"/>
    <w:rsid w:val="00777A14"/>
    <w:rsid w:val="00780114"/>
    <w:rsid w:val="00784524"/>
    <w:rsid w:val="00785801"/>
    <w:rsid w:val="007864B3"/>
    <w:rsid w:val="00787B12"/>
    <w:rsid w:val="00796BBA"/>
    <w:rsid w:val="007A2CD4"/>
    <w:rsid w:val="007A52BB"/>
    <w:rsid w:val="007C1A49"/>
    <w:rsid w:val="007C27AA"/>
    <w:rsid w:val="007C5F40"/>
    <w:rsid w:val="007C60A8"/>
    <w:rsid w:val="007C7853"/>
    <w:rsid w:val="007D4D39"/>
    <w:rsid w:val="007E0AF0"/>
    <w:rsid w:val="007E50D9"/>
    <w:rsid w:val="007E5C52"/>
    <w:rsid w:val="007F17C6"/>
    <w:rsid w:val="007F3947"/>
    <w:rsid w:val="007F4B7B"/>
    <w:rsid w:val="008048D7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3F34"/>
    <w:rsid w:val="00835737"/>
    <w:rsid w:val="008419DC"/>
    <w:rsid w:val="00844234"/>
    <w:rsid w:val="00844CD4"/>
    <w:rsid w:val="0084559C"/>
    <w:rsid w:val="00845881"/>
    <w:rsid w:val="00851F81"/>
    <w:rsid w:val="00863171"/>
    <w:rsid w:val="00870B65"/>
    <w:rsid w:val="0087229C"/>
    <w:rsid w:val="0087295E"/>
    <w:rsid w:val="008762AB"/>
    <w:rsid w:val="00877E20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11FC4"/>
    <w:rsid w:val="009123AD"/>
    <w:rsid w:val="0091313B"/>
    <w:rsid w:val="00915B97"/>
    <w:rsid w:val="00926283"/>
    <w:rsid w:val="009300BF"/>
    <w:rsid w:val="00934121"/>
    <w:rsid w:val="009371B6"/>
    <w:rsid w:val="00944DA6"/>
    <w:rsid w:val="00946B90"/>
    <w:rsid w:val="0095504A"/>
    <w:rsid w:val="00956880"/>
    <w:rsid w:val="00957818"/>
    <w:rsid w:val="009629D8"/>
    <w:rsid w:val="00966ACF"/>
    <w:rsid w:val="00972D63"/>
    <w:rsid w:val="00974C0D"/>
    <w:rsid w:val="00974EBF"/>
    <w:rsid w:val="00976994"/>
    <w:rsid w:val="00976B28"/>
    <w:rsid w:val="0098127B"/>
    <w:rsid w:val="00981641"/>
    <w:rsid w:val="00981C18"/>
    <w:rsid w:val="00982908"/>
    <w:rsid w:val="00992DA2"/>
    <w:rsid w:val="00993993"/>
    <w:rsid w:val="009A1A07"/>
    <w:rsid w:val="009B3BE0"/>
    <w:rsid w:val="009B4FEA"/>
    <w:rsid w:val="009B73EA"/>
    <w:rsid w:val="009C0742"/>
    <w:rsid w:val="009C0FC6"/>
    <w:rsid w:val="009C728D"/>
    <w:rsid w:val="009D024A"/>
    <w:rsid w:val="009D3438"/>
    <w:rsid w:val="009E15C9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6211"/>
    <w:rsid w:val="00A17976"/>
    <w:rsid w:val="00A1798D"/>
    <w:rsid w:val="00A20123"/>
    <w:rsid w:val="00A2658D"/>
    <w:rsid w:val="00A26DB8"/>
    <w:rsid w:val="00A32799"/>
    <w:rsid w:val="00A330CC"/>
    <w:rsid w:val="00A33DE3"/>
    <w:rsid w:val="00A43816"/>
    <w:rsid w:val="00A566D4"/>
    <w:rsid w:val="00A610CA"/>
    <w:rsid w:val="00A64083"/>
    <w:rsid w:val="00A66F3A"/>
    <w:rsid w:val="00A71B73"/>
    <w:rsid w:val="00A7285B"/>
    <w:rsid w:val="00A7394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5F4B"/>
    <w:rsid w:val="00AC7CE3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17BC0"/>
    <w:rsid w:val="00B207B8"/>
    <w:rsid w:val="00B20D49"/>
    <w:rsid w:val="00B2251A"/>
    <w:rsid w:val="00B235FA"/>
    <w:rsid w:val="00B3055C"/>
    <w:rsid w:val="00B31306"/>
    <w:rsid w:val="00B32C42"/>
    <w:rsid w:val="00B40FD3"/>
    <w:rsid w:val="00B41F45"/>
    <w:rsid w:val="00B438CB"/>
    <w:rsid w:val="00B557F2"/>
    <w:rsid w:val="00B560AE"/>
    <w:rsid w:val="00B57D63"/>
    <w:rsid w:val="00B60B41"/>
    <w:rsid w:val="00B62AC7"/>
    <w:rsid w:val="00B633EB"/>
    <w:rsid w:val="00B73AEE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E756F"/>
    <w:rsid w:val="00BF18CF"/>
    <w:rsid w:val="00BF71FC"/>
    <w:rsid w:val="00C017FE"/>
    <w:rsid w:val="00C04514"/>
    <w:rsid w:val="00C11569"/>
    <w:rsid w:val="00C11839"/>
    <w:rsid w:val="00C1486F"/>
    <w:rsid w:val="00C1690C"/>
    <w:rsid w:val="00C237E7"/>
    <w:rsid w:val="00C42134"/>
    <w:rsid w:val="00C42E01"/>
    <w:rsid w:val="00C5000F"/>
    <w:rsid w:val="00C50C11"/>
    <w:rsid w:val="00C52916"/>
    <w:rsid w:val="00C60C66"/>
    <w:rsid w:val="00C63759"/>
    <w:rsid w:val="00C64286"/>
    <w:rsid w:val="00C677B4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B7A64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3D0A"/>
    <w:rsid w:val="00CF4706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24C58"/>
    <w:rsid w:val="00D31896"/>
    <w:rsid w:val="00D461AE"/>
    <w:rsid w:val="00D50B95"/>
    <w:rsid w:val="00D548DD"/>
    <w:rsid w:val="00D60281"/>
    <w:rsid w:val="00D62683"/>
    <w:rsid w:val="00D65304"/>
    <w:rsid w:val="00D660B6"/>
    <w:rsid w:val="00D7115A"/>
    <w:rsid w:val="00D7273A"/>
    <w:rsid w:val="00D74DE3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2BE2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DF7E75"/>
    <w:rsid w:val="00E12A66"/>
    <w:rsid w:val="00E15BDC"/>
    <w:rsid w:val="00E20BCD"/>
    <w:rsid w:val="00E20C8B"/>
    <w:rsid w:val="00E21D15"/>
    <w:rsid w:val="00E21E64"/>
    <w:rsid w:val="00E2252E"/>
    <w:rsid w:val="00E22E2A"/>
    <w:rsid w:val="00E25C05"/>
    <w:rsid w:val="00E27C70"/>
    <w:rsid w:val="00E3465F"/>
    <w:rsid w:val="00E3473C"/>
    <w:rsid w:val="00E36287"/>
    <w:rsid w:val="00E3758F"/>
    <w:rsid w:val="00E432EA"/>
    <w:rsid w:val="00E4522C"/>
    <w:rsid w:val="00E55517"/>
    <w:rsid w:val="00E574D5"/>
    <w:rsid w:val="00E57E61"/>
    <w:rsid w:val="00E76BE0"/>
    <w:rsid w:val="00E90B41"/>
    <w:rsid w:val="00E91CD7"/>
    <w:rsid w:val="00E96EF2"/>
    <w:rsid w:val="00EA77D5"/>
    <w:rsid w:val="00EB38C0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060A"/>
    <w:rsid w:val="00EE4596"/>
    <w:rsid w:val="00EF1289"/>
    <w:rsid w:val="00EF3768"/>
    <w:rsid w:val="00EF4227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3022E"/>
    <w:rsid w:val="00F309ED"/>
    <w:rsid w:val="00F3546D"/>
    <w:rsid w:val="00F36C3F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A0D"/>
    <w:rsid w:val="00F75144"/>
    <w:rsid w:val="00F76750"/>
    <w:rsid w:val="00F82D35"/>
    <w:rsid w:val="00F85A10"/>
    <w:rsid w:val="00F8627B"/>
    <w:rsid w:val="00F9470D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2CB8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E77F6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82</cp:revision>
  <cp:lastPrinted>2025-03-18T10:01:00Z</cp:lastPrinted>
  <dcterms:created xsi:type="dcterms:W3CDTF">2022-09-12T11:50:00Z</dcterms:created>
  <dcterms:modified xsi:type="dcterms:W3CDTF">2025-03-18T10:02:00Z</dcterms:modified>
</cp:coreProperties>
</file>