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D8E15" w14:textId="77777777" w:rsidR="008762F8" w:rsidRPr="00CA2E0D" w:rsidRDefault="008762F8" w:rsidP="008762F8">
      <w:pPr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14:paraId="08F09625" w14:textId="0C9B9B70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053A8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/24</w:t>
      </w:r>
    </w:p>
    <w:p w14:paraId="10BCCD1B" w14:textId="4080C706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E5C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15391C" w14:textId="37E4E4E4" w:rsidR="008762F8" w:rsidRPr="00DE0E5C" w:rsidRDefault="008762F8" w:rsidP="008762F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17 września 2024 </w:t>
      </w:r>
      <w:r w:rsidRPr="00DE0E5C">
        <w:rPr>
          <w:rFonts w:ascii="Times New Roman" w:hAnsi="Times New Roman" w:cs="Times New Roman"/>
          <w:b/>
          <w:sz w:val="24"/>
          <w:szCs w:val="24"/>
        </w:rPr>
        <w:t>roku</w:t>
      </w:r>
    </w:p>
    <w:p w14:paraId="673CB8C4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892FFD" w14:textId="77777777" w:rsidR="008762F8" w:rsidRPr="001615F8" w:rsidRDefault="008762F8" w:rsidP="008762F8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02CF41" w14:textId="21470C20" w:rsidR="008762F8" w:rsidRPr="00F9080F" w:rsidRDefault="008762F8" w:rsidP="008762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E0E5C">
        <w:rPr>
          <w:rFonts w:ascii="Times New Roman" w:hAnsi="Times New Roman" w:cs="Times New Roman"/>
          <w:b/>
          <w:sz w:val="24"/>
          <w:szCs w:val="24"/>
        </w:rPr>
        <w:t xml:space="preserve"> sprawie: </w:t>
      </w:r>
      <w:r>
        <w:rPr>
          <w:rFonts w:ascii="Times New Roman" w:hAnsi="Times New Roman" w:cs="Times New Roman"/>
          <w:b/>
          <w:sz w:val="24"/>
          <w:szCs w:val="24"/>
        </w:rPr>
        <w:t xml:space="preserve">wyboru </w:t>
      </w:r>
      <w:r w:rsidR="00053A82">
        <w:rPr>
          <w:rFonts w:ascii="Times New Roman" w:hAnsi="Times New Roman" w:cs="Times New Roman"/>
          <w:b/>
          <w:sz w:val="24"/>
          <w:szCs w:val="24"/>
        </w:rPr>
        <w:t xml:space="preserve">Sekretarza </w:t>
      </w:r>
      <w:r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1FD5E25B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98CB4" w14:textId="08C633C3" w:rsidR="008762F8" w:rsidRPr="008762F8" w:rsidRDefault="008762F8" w:rsidP="008762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2F8">
        <w:rPr>
          <w:rFonts w:ascii="Times New Roman" w:hAnsi="Times New Roman" w:cs="Times New Roman"/>
          <w:sz w:val="24"/>
          <w:szCs w:val="24"/>
        </w:rPr>
        <w:t xml:space="preserve">Na podstawie art. 41 c ust. 2 ustawy z dnia 24 kwietnia 2003 roku o działalności pożytku publicznego i o wolontariacie ( </w:t>
      </w:r>
      <w:r w:rsidRPr="008762F8">
        <w:rPr>
          <w:rFonts w:ascii="Times New Roman" w:hAnsi="Times New Roman" w:cs="Times New Roman"/>
        </w:rPr>
        <w:t xml:space="preserve">t. j. Dz. U. z 2023 r. poz. 571 ze zm.)  </w:t>
      </w:r>
      <w:r w:rsidRPr="008762F8">
        <w:rPr>
          <w:rFonts w:ascii="Times New Roman" w:hAnsi="Times New Roman" w:cs="Times New Roman"/>
          <w:sz w:val="24"/>
          <w:szCs w:val="24"/>
        </w:rPr>
        <w:t>oraz § 9 Regulaminu Świętokrzyskiej Rady Działalności Pożytku Publicznego stanowiącego załącznik do Uchwały nr 3539/21 z dnia 24 marca 2021 r. Zarządu Województwa Świętokrzyskiego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8762F8">
        <w:rPr>
          <w:rFonts w:ascii="Times New Roman" w:hAnsi="Times New Roman" w:cs="Times New Roman"/>
          <w:sz w:val="24"/>
          <w:szCs w:val="24"/>
        </w:rPr>
        <w:t>uchwala się co następuje:</w:t>
      </w:r>
    </w:p>
    <w:p w14:paraId="6577D8D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5947B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1</w:t>
      </w:r>
    </w:p>
    <w:p w14:paraId="53DE0242" w14:textId="65190B4E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wyboru przeprowadzonego w głosowaniu jawnym </w:t>
      </w:r>
      <w:r w:rsidR="00053A82">
        <w:rPr>
          <w:rFonts w:ascii="Times New Roman" w:hAnsi="Times New Roman" w:cs="Times New Roman"/>
          <w:sz w:val="24"/>
          <w:szCs w:val="24"/>
        </w:rPr>
        <w:t xml:space="preserve">Sekretarzem </w:t>
      </w:r>
      <w:r>
        <w:rPr>
          <w:rFonts w:ascii="Times New Roman" w:hAnsi="Times New Roman" w:cs="Times New Roman"/>
          <w:sz w:val="24"/>
          <w:szCs w:val="24"/>
        </w:rPr>
        <w:t>Świętokrzyskiej Rady Działalności Pożytku Publicznego został</w:t>
      </w:r>
      <w:r w:rsidR="002A58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 w:rsidR="002A58E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Pan</w:t>
      </w:r>
      <w:r w:rsidR="002A58EE">
        <w:rPr>
          <w:rFonts w:ascii="Times New Roman" w:hAnsi="Times New Roman" w:cs="Times New Roman"/>
          <w:sz w:val="24"/>
          <w:szCs w:val="24"/>
        </w:rPr>
        <w:t xml:space="preserve">i Paulina Papka. </w:t>
      </w:r>
    </w:p>
    <w:p w14:paraId="07097413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B6A511" w14:textId="77777777" w:rsidR="008762F8" w:rsidRPr="00DE0E5C" w:rsidRDefault="008762F8" w:rsidP="008762F8">
      <w:pPr>
        <w:jc w:val="center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0E5C">
        <w:rPr>
          <w:rFonts w:ascii="Times New Roman" w:hAnsi="Times New Roman" w:cs="Times New Roman"/>
          <w:sz w:val="24"/>
          <w:szCs w:val="24"/>
        </w:rPr>
        <w:t>2</w:t>
      </w:r>
    </w:p>
    <w:p w14:paraId="49E73E70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  <w:r w:rsidRPr="00DE0E5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4753308B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A26E0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1ADA23" w14:textId="77777777" w:rsidR="008762F8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FB535E" w14:textId="77777777" w:rsidR="008762F8" w:rsidRPr="00DE0E5C" w:rsidRDefault="008762F8" w:rsidP="008762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24C2C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Przewodnicząc</w:t>
      </w:r>
      <w:r>
        <w:rPr>
          <w:rFonts w:ascii="Times New Roman" w:hAnsi="Times New Roman" w:cs="Times New Roman"/>
          <w:i/>
        </w:rPr>
        <w:t>y</w:t>
      </w:r>
    </w:p>
    <w:p w14:paraId="4EA103EF" w14:textId="77777777" w:rsidR="008762F8" w:rsidRPr="00DE0E5C" w:rsidRDefault="008762F8" w:rsidP="008762F8">
      <w:pPr>
        <w:spacing w:after="120" w:line="240" w:lineRule="auto"/>
        <w:ind w:left="5664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Świętokrzyskiej Rady Działalności</w:t>
      </w:r>
    </w:p>
    <w:p w14:paraId="1220BA66" w14:textId="77777777" w:rsidR="008762F8" w:rsidRPr="00DE0E5C" w:rsidRDefault="008762F8" w:rsidP="008762F8">
      <w:pPr>
        <w:spacing w:after="12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</w:rPr>
      </w:pPr>
      <w:r w:rsidRPr="00DE0E5C">
        <w:rPr>
          <w:rFonts w:ascii="Times New Roman" w:hAnsi="Times New Roman" w:cs="Times New Roman"/>
          <w:i/>
        </w:rPr>
        <w:t>Pożytku Publicznego</w:t>
      </w:r>
    </w:p>
    <w:p w14:paraId="0C9B94FA" w14:textId="77777777" w:rsidR="008762F8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47AEFDF5" w14:textId="77777777" w:rsidR="008762F8" w:rsidRPr="00DE0E5C" w:rsidRDefault="008762F8" w:rsidP="008762F8">
      <w:pPr>
        <w:spacing w:after="120" w:line="240" w:lineRule="auto"/>
        <w:rPr>
          <w:rFonts w:ascii="Times New Roman" w:hAnsi="Times New Roman" w:cs="Times New Roman"/>
          <w:i/>
        </w:rPr>
      </w:pPr>
    </w:p>
    <w:p w14:paraId="1F517041" w14:textId="77777777" w:rsidR="008762F8" w:rsidRPr="00DE0E5C" w:rsidRDefault="008762F8" w:rsidP="008762F8">
      <w:pPr>
        <w:spacing w:after="120" w:line="240" w:lineRule="auto"/>
        <w:ind w:left="4956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Damian Gad</w:t>
      </w:r>
    </w:p>
    <w:p w14:paraId="124C35B3" w14:textId="77777777" w:rsidR="008762F8" w:rsidRPr="00DE0E5C" w:rsidRDefault="008762F8" w:rsidP="008762F8">
      <w:pPr>
        <w:jc w:val="both"/>
        <w:rPr>
          <w:rFonts w:ascii="Times New Roman" w:hAnsi="Times New Roman" w:cs="Times New Roman"/>
        </w:rPr>
      </w:pPr>
      <w:r w:rsidRPr="00DE0E5C">
        <w:rPr>
          <w:rFonts w:ascii="Times New Roman" w:hAnsi="Times New Roman" w:cs="Times New Roman"/>
        </w:rPr>
        <w:t xml:space="preserve"> </w:t>
      </w:r>
    </w:p>
    <w:p w14:paraId="224663DD" w14:textId="77777777" w:rsidR="008E5F66" w:rsidRDefault="008E5F66"/>
    <w:sectPr w:rsidR="008E5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06C"/>
    <w:multiLevelType w:val="hybridMultilevel"/>
    <w:tmpl w:val="1E224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053A82"/>
    <w:rsid w:val="001D713B"/>
    <w:rsid w:val="002A58EE"/>
    <w:rsid w:val="00736AB8"/>
    <w:rsid w:val="008329C1"/>
    <w:rsid w:val="008762F8"/>
    <w:rsid w:val="008E5F66"/>
    <w:rsid w:val="00E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C1DF6"/>
  <w15:chartTrackingRefBased/>
  <w15:docId w15:val="{37BF130C-1374-40BF-A2B3-2F28B05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2F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Śliwa, Teresa</dc:creator>
  <cp:keywords/>
  <dc:description/>
  <cp:lastModifiedBy>Śliwa, Teresa</cp:lastModifiedBy>
  <cp:revision>5</cp:revision>
  <cp:lastPrinted>2024-09-20T08:32:00Z</cp:lastPrinted>
  <dcterms:created xsi:type="dcterms:W3CDTF">2024-09-13T09:26:00Z</dcterms:created>
  <dcterms:modified xsi:type="dcterms:W3CDTF">2024-09-20T08:41:00Z</dcterms:modified>
</cp:coreProperties>
</file>