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15D91" w14:textId="77777777" w:rsidR="002428BB" w:rsidRDefault="002428BB"/>
    <w:p w14:paraId="308F3A4D" w14:textId="77777777" w:rsidR="002428BB" w:rsidRDefault="00000000">
      <w:pPr>
        <w:jc w:val="center"/>
      </w:pPr>
      <w:r>
        <w:rPr>
          <w:rFonts w:ascii="Calibri" w:eastAsia="Calibri" w:hAnsi="Calibri" w:cs="Calibri"/>
        </w:rPr>
        <w:t xml:space="preserve"> </w:t>
      </w:r>
    </w:p>
    <w:p w14:paraId="01BC5F6A" w14:textId="77777777" w:rsidR="002428BB" w:rsidRDefault="00000000">
      <w:pPr>
        <w:jc w:val="center"/>
      </w:pPr>
      <w:r>
        <w:rPr>
          <w:rFonts w:ascii="Calibri" w:eastAsia="Calibri" w:hAnsi="Calibri" w:cs="Calibri"/>
          <w:b/>
          <w:bCs/>
          <w:sz w:val="36"/>
          <w:szCs w:val="36"/>
        </w:rPr>
        <w:t>INFORMACJA POKONTROLNA</w:t>
      </w:r>
    </w:p>
    <w:p w14:paraId="32A504E7" w14:textId="77777777" w:rsidR="002428BB" w:rsidRDefault="00000000">
      <w:pPr>
        <w:jc w:val="center"/>
      </w:pPr>
      <w:r>
        <w:rPr>
          <w:rFonts w:ascii="Calibri" w:eastAsia="Calibri" w:hAnsi="Calibri" w:cs="Calibri"/>
          <w:b/>
          <w:bCs/>
          <w:sz w:val="36"/>
          <w:szCs w:val="36"/>
        </w:rPr>
        <w:t>FESW.02.05-IZ.00-0043/23-001-INF</w:t>
      </w:r>
    </w:p>
    <w:p w14:paraId="7FB9EFE0" w14:textId="77777777" w:rsidR="002428BB" w:rsidRDefault="00000000">
      <w:pPr>
        <w:spacing w:after="90"/>
        <w:jc w:val="center"/>
      </w:pPr>
      <w:r>
        <w:rPr>
          <w:rFonts w:ascii="Calibri" w:eastAsia="Calibri" w:hAnsi="Calibri" w:cs="Calibri"/>
        </w:rPr>
        <w:t xml:space="preserve"> </w:t>
      </w:r>
    </w:p>
    <w:p w14:paraId="1B34730B" w14:textId="77777777" w:rsidR="002428BB" w:rsidRDefault="00000000">
      <w:pPr>
        <w:spacing w:after="90"/>
        <w:jc w:val="center"/>
      </w:pPr>
      <w:r>
        <w:rPr>
          <w:rFonts w:ascii="Calibri" w:eastAsia="Calibri" w:hAnsi="Calibri" w:cs="Calibri"/>
        </w:rPr>
        <w:t xml:space="preserve"> </w:t>
      </w:r>
    </w:p>
    <w:p w14:paraId="462E1A7A" w14:textId="77777777" w:rsidR="002428BB" w:rsidRDefault="00000000">
      <w:pPr>
        <w:spacing w:after="150" w:line="276" w:lineRule="auto"/>
      </w:pPr>
      <w:r>
        <w:rPr>
          <w:rFonts w:ascii="Calibri" w:eastAsia="Calibri" w:hAnsi="Calibri" w:cs="Calibri"/>
          <w:b/>
          <w:bCs/>
          <w:sz w:val="28"/>
          <w:szCs w:val="28"/>
        </w:rPr>
        <w:t>Informacje wstępne</w:t>
      </w:r>
    </w:p>
    <w:p w14:paraId="71BA9DF9" w14:textId="77777777" w:rsidR="002428BB"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2428BB" w14:paraId="0C6D12D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4B49A1" w14:textId="77777777" w:rsidR="002428BB"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65455D2" w14:textId="77777777" w:rsidR="002428BB" w:rsidRDefault="00000000">
            <w:pPr>
              <w:spacing w:after="125"/>
            </w:pPr>
            <w:r>
              <w:rPr>
                <w:rFonts w:ascii="Calibri" w:eastAsia="Calibri" w:hAnsi="Calibri" w:cs="Calibri"/>
                <w:sz w:val="22"/>
                <w:szCs w:val="22"/>
              </w:rPr>
              <w:t>FESW.02.05-IZ.00-0043/23-001</w:t>
            </w:r>
          </w:p>
        </w:tc>
      </w:tr>
      <w:tr w:rsidR="002428BB" w14:paraId="06F8FBD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F786266" w14:textId="77777777" w:rsidR="002428BB"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863C7E8" w14:textId="77777777" w:rsidR="002428BB" w:rsidRDefault="00000000">
            <w:pPr>
              <w:spacing w:after="125"/>
            </w:pPr>
            <w:r>
              <w:rPr>
                <w:rFonts w:ascii="Calibri" w:eastAsia="Calibri" w:hAnsi="Calibri" w:cs="Calibri"/>
                <w:sz w:val="22"/>
                <w:szCs w:val="22"/>
              </w:rPr>
              <w:t>FESW.02.05-IZ.00-0043/23</w:t>
            </w:r>
          </w:p>
        </w:tc>
      </w:tr>
      <w:tr w:rsidR="002428BB" w14:paraId="403D53E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8E2BB9B" w14:textId="77777777" w:rsidR="002428BB"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D43E1E1" w14:textId="77777777" w:rsidR="002428BB" w:rsidRDefault="00000000">
            <w:pPr>
              <w:spacing w:after="125"/>
            </w:pPr>
            <w:r>
              <w:rPr>
                <w:rFonts w:ascii="Calibri" w:eastAsia="Calibri" w:hAnsi="Calibri" w:cs="Calibri"/>
                <w:sz w:val="22"/>
                <w:szCs w:val="22"/>
              </w:rPr>
              <w:t>Wzmocnienie systemu bezpieczeństwa środowiskowego, ekologicznego i przeciwdziałanie klęskom żywiołowym poprzez zakup ciężkiego samochodu ratowniczo-gaśniczego wraz z dodatkowym sprzętem dla Ochotniczej Straży Pożarnej w Grzymałkowie</w:t>
            </w:r>
          </w:p>
        </w:tc>
      </w:tr>
    </w:tbl>
    <w:p w14:paraId="0BC86C42" w14:textId="77777777" w:rsidR="002428BB" w:rsidRDefault="00000000">
      <w:pPr>
        <w:spacing w:after="240" w:line="276" w:lineRule="auto"/>
        <w:jc w:val="center"/>
      </w:pPr>
      <w:r>
        <w:rPr>
          <w:rFonts w:ascii="Calibri" w:eastAsia="Calibri" w:hAnsi="Calibri" w:cs="Calibri"/>
          <w:sz w:val="1"/>
          <w:szCs w:val="1"/>
        </w:rPr>
        <w:t xml:space="preserve"> </w:t>
      </w:r>
    </w:p>
    <w:p w14:paraId="22EDE151" w14:textId="77777777" w:rsidR="002428BB"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3806"/>
      </w:tblGrid>
      <w:tr w:rsidR="002428BB" w14:paraId="6CC6F26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AE9A2E4" w14:textId="77777777" w:rsidR="002428BB"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01ABCBA" w14:textId="77777777" w:rsidR="002428BB" w:rsidRDefault="00000000">
            <w:pPr>
              <w:spacing w:after="125"/>
            </w:pPr>
            <w:r>
              <w:rPr>
                <w:rFonts w:ascii="Calibri" w:eastAsia="Calibri" w:hAnsi="Calibri" w:cs="Calibri"/>
                <w:sz w:val="22"/>
                <w:szCs w:val="22"/>
              </w:rPr>
              <w:t>9591706310</w:t>
            </w:r>
          </w:p>
        </w:tc>
      </w:tr>
      <w:tr w:rsidR="002428BB" w14:paraId="0E1DCB2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74D3FAB" w14:textId="77777777" w:rsidR="002428BB"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9904116" w14:textId="77777777" w:rsidR="002428BB" w:rsidRDefault="00000000">
            <w:pPr>
              <w:spacing w:after="125"/>
            </w:pPr>
            <w:r>
              <w:rPr>
                <w:rFonts w:ascii="Calibri" w:eastAsia="Calibri" w:hAnsi="Calibri" w:cs="Calibri"/>
                <w:sz w:val="22"/>
                <w:szCs w:val="22"/>
              </w:rPr>
              <w:t>Ochotnicza Straż Pożarna w Grzymałkowie</w:t>
            </w:r>
          </w:p>
        </w:tc>
      </w:tr>
      <w:tr w:rsidR="002428BB" w14:paraId="5C9E384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80748B3" w14:textId="77777777" w:rsidR="002428BB"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A7CB0FA" w14:textId="77777777" w:rsidR="002428BB" w:rsidRDefault="00000000">
            <w:pPr>
              <w:spacing w:after="125"/>
            </w:pPr>
            <w:r>
              <w:rPr>
                <w:rFonts w:ascii="Calibri" w:eastAsia="Calibri" w:hAnsi="Calibri" w:cs="Calibri"/>
                <w:sz w:val="22"/>
                <w:szCs w:val="22"/>
              </w:rPr>
              <w:t xml:space="preserve">Grzymałków 26-080, Majowa 1 </w:t>
            </w:r>
          </w:p>
        </w:tc>
      </w:tr>
    </w:tbl>
    <w:p w14:paraId="3CE1738D" w14:textId="77777777" w:rsidR="002428BB" w:rsidRDefault="00000000">
      <w:pPr>
        <w:spacing w:after="240" w:line="276" w:lineRule="auto"/>
        <w:jc w:val="center"/>
      </w:pPr>
      <w:r>
        <w:rPr>
          <w:rFonts w:ascii="Calibri" w:eastAsia="Calibri" w:hAnsi="Calibri" w:cs="Calibri"/>
          <w:sz w:val="1"/>
          <w:szCs w:val="1"/>
        </w:rPr>
        <w:t xml:space="preserve"> </w:t>
      </w:r>
    </w:p>
    <w:p w14:paraId="301AC2D0" w14:textId="77777777" w:rsidR="002428BB"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2428BB" w14:paraId="027AA7F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DB07032" w14:textId="77777777" w:rsidR="002428BB"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CCDE58" w14:textId="77777777" w:rsidR="002428BB" w:rsidRDefault="00000000">
            <w:pPr>
              <w:spacing w:after="125"/>
            </w:pPr>
            <w:r>
              <w:rPr>
                <w:rFonts w:ascii="Calibri" w:eastAsia="Calibri" w:hAnsi="Calibri" w:cs="Calibri"/>
                <w:sz w:val="22"/>
                <w:szCs w:val="22"/>
              </w:rPr>
              <w:t>Planowa</w:t>
            </w:r>
          </w:p>
        </w:tc>
      </w:tr>
      <w:tr w:rsidR="002428BB" w14:paraId="7D3C945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6899774" w14:textId="77777777" w:rsidR="002428BB"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783FAE2" w14:textId="77777777" w:rsidR="002428BB" w:rsidRDefault="00000000">
            <w:pPr>
              <w:spacing w:after="125"/>
            </w:pPr>
            <w:r>
              <w:rPr>
                <w:rFonts w:ascii="Calibri" w:eastAsia="Calibri" w:hAnsi="Calibri" w:cs="Calibri"/>
                <w:sz w:val="22"/>
                <w:szCs w:val="22"/>
              </w:rPr>
              <w:t>Na miejscu</w:t>
            </w:r>
          </w:p>
        </w:tc>
      </w:tr>
      <w:tr w:rsidR="002428BB" w14:paraId="5C35A15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8144240" w14:textId="77777777" w:rsidR="002428BB"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C3E46F9" w14:textId="77777777" w:rsidR="002428BB" w:rsidRDefault="00000000">
            <w:pPr>
              <w:spacing w:after="125"/>
            </w:pPr>
            <w:r>
              <w:rPr>
                <w:rFonts w:ascii="Calibri" w:eastAsia="Calibri" w:hAnsi="Calibri" w:cs="Calibri"/>
                <w:sz w:val="22"/>
                <w:szCs w:val="22"/>
              </w:rPr>
              <w:t>Po zakończeniu, Na zakończenie</w:t>
            </w:r>
          </w:p>
        </w:tc>
      </w:tr>
      <w:tr w:rsidR="002428BB" w14:paraId="27EA7D9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07C3DA3" w14:textId="77777777" w:rsidR="002428BB"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9554952" w14:textId="77777777" w:rsidR="002428BB" w:rsidRDefault="00000000">
            <w:pPr>
              <w:spacing w:after="125"/>
            </w:pPr>
            <w:r>
              <w:rPr>
                <w:rFonts w:ascii="Calibri" w:eastAsia="Calibri" w:hAnsi="Calibri" w:cs="Calibri"/>
                <w:sz w:val="22"/>
                <w:szCs w:val="22"/>
              </w:rPr>
              <w:t>Dariusz Kosela, Robert Wołowiec</w:t>
            </w:r>
          </w:p>
        </w:tc>
      </w:tr>
      <w:tr w:rsidR="002428BB" w14:paraId="15177A5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9E20464" w14:textId="77777777" w:rsidR="002428BB"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ECF630C" w14:textId="77777777" w:rsidR="002428BB" w:rsidRDefault="00000000">
            <w:pPr>
              <w:spacing w:after="125"/>
            </w:pPr>
            <w:r>
              <w:rPr>
                <w:rFonts w:ascii="Calibri" w:eastAsia="Calibri" w:hAnsi="Calibri" w:cs="Calibri"/>
                <w:sz w:val="22"/>
                <w:szCs w:val="22"/>
              </w:rPr>
              <w:t>EFRR VIII - Kontrola po zakończeniu realizacji projektu (końcowa) I</w:t>
            </w:r>
          </w:p>
        </w:tc>
      </w:tr>
      <w:tr w:rsidR="002428BB" w14:paraId="29DE775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0BDDB56" w14:textId="77777777" w:rsidR="002428BB"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E9449C2" w14:textId="77777777" w:rsidR="002428BB" w:rsidRDefault="00000000">
            <w:pPr>
              <w:spacing w:after="125"/>
            </w:pPr>
            <w:r>
              <w:rPr>
                <w:rFonts w:ascii="Calibri" w:eastAsia="Calibri" w:hAnsi="Calibri" w:cs="Calibri"/>
                <w:sz w:val="22"/>
                <w:szCs w:val="22"/>
              </w:rPr>
              <w:t>Wersja 1</w:t>
            </w:r>
          </w:p>
        </w:tc>
      </w:tr>
      <w:tr w:rsidR="002428BB" w14:paraId="29A8CA6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693F7C0" w14:textId="77777777" w:rsidR="002428BB"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59469BA" w14:textId="77777777" w:rsidR="002428BB" w:rsidRDefault="00000000">
            <w:pPr>
              <w:spacing w:after="125"/>
            </w:pPr>
            <w:r>
              <w:rPr>
                <w:rFonts w:ascii="Calibri" w:eastAsia="Calibri" w:hAnsi="Calibri" w:cs="Calibri"/>
                <w:sz w:val="22"/>
                <w:szCs w:val="22"/>
              </w:rPr>
              <w:t>2024-11-29 - 2024-11-29</w:t>
            </w:r>
          </w:p>
        </w:tc>
      </w:tr>
      <w:tr w:rsidR="002428BB" w14:paraId="602EF58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B69B659" w14:textId="77777777" w:rsidR="002428BB"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1854182" w14:textId="77777777" w:rsidR="002428BB" w:rsidRDefault="00000000">
            <w:pPr>
              <w:spacing w:after="125"/>
            </w:pPr>
            <w:r>
              <w:rPr>
                <w:rFonts w:ascii="Calibri" w:eastAsia="Calibri" w:hAnsi="Calibri" w:cs="Calibri"/>
                <w:sz w:val="22"/>
                <w:szCs w:val="22"/>
              </w:rPr>
              <w:t>2024-11-29</w:t>
            </w:r>
          </w:p>
        </w:tc>
      </w:tr>
      <w:tr w:rsidR="002428BB" w14:paraId="4BEEA74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48D81E7" w14:textId="77777777" w:rsidR="002428BB"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BD3031" w14:textId="77777777" w:rsidR="002428BB" w:rsidRDefault="00000000">
            <w:pPr>
              <w:spacing w:after="125"/>
            </w:pPr>
            <w:r>
              <w:rPr>
                <w:rFonts w:ascii="Calibri" w:eastAsia="Calibri" w:hAnsi="Calibri" w:cs="Calibri"/>
                <w:sz w:val="22"/>
                <w:szCs w:val="22"/>
              </w:rPr>
              <w:t>Urząd Marszałkowski Województwa Świętokrzyskiego</w:t>
            </w:r>
          </w:p>
        </w:tc>
      </w:tr>
      <w:tr w:rsidR="002428BB" w14:paraId="21A6030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D93788E" w14:textId="77777777" w:rsidR="002428BB"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D849071" w14:textId="77777777" w:rsidR="002428BB" w:rsidRDefault="00000000">
            <w:pPr>
              <w:spacing w:after="125"/>
            </w:pPr>
            <w:r>
              <w:rPr>
                <w:rFonts w:ascii="Calibri" w:eastAsia="Calibri" w:hAnsi="Calibri" w:cs="Calibri"/>
                <w:sz w:val="22"/>
                <w:szCs w:val="22"/>
              </w:rPr>
              <w:t>Ochotnicza Straż Pożarna w Grzymałkowie - NIP: 9591706310</w:t>
            </w:r>
          </w:p>
        </w:tc>
      </w:tr>
      <w:tr w:rsidR="002428BB" w14:paraId="32BE5CE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8CE5A43" w14:textId="77777777" w:rsidR="002428BB"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F69A3D1" w14:textId="77777777" w:rsidR="002428BB" w:rsidRDefault="00000000">
            <w:pPr>
              <w:spacing w:after="125"/>
            </w:pPr>
            <w:r>
              <w:rPr>
                <w:rFonts w:ascii="Calibri" w:eastAsia="Calibri" w:hAnsi="Calibri" w:cs="Calibri"/>
                <w:sz w:val="22"/>
                <w:szCs w:val="22"/>
              </w:rPr>
              <w:t>Ochotnicza Straż Pożarna w Grzymałkowie, ul. Majowa 1, 26 - 080 Grzymałków</w:t>
            </w:r>
          </w:p>
        </w:tc>
      </w:tr>
      <w:tr w:rsidR="002428BB" w14:paraId="2759D99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BFF94F6" w14:textId="77777777" w:rsidR="002428BB"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02894B" w14:textId="77777777" w:rsidR="002428BB" w:rsidRDefault="002428BB">
            <w:pPr>
              <w:spacing w:after="125"/>
            </w:pPr>
          </w:p>
        </w:tc>
      </w:tr>
    </w:tbl>
    <w:p w14:paraId="3CFE2DEF" w14:textId="77777777" w:rsidR="002428BB" w:rsidRDefault="00000000">
      <w:pPr>
        <w:spacing w:after="50" w:line="50" w:lineRule="auto"/>
      </w:pPr>
      <w:r>
        <w:rPr>
          <w:rFonts w:ascii="Calibri" w:eastAsia="Calibri" w:hAnsi="Calibri" w:cs="Calibri"/>
          <w:sz w:val="10"/>
          <w:szCs w:val="10"/>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2428BB" w14:paraId="20F51D55"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7E34F1C0" w14:textId="77777777" w:rsidR="002428BB"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502B6156" w14:textId="77777777" w:rsidR="002428BB"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2B42138F" w14:textId="77777777" w:rsidR="002428BB" w:rsidRDefault="00000000">
            <w:pPr>
              <w:jc w:val="center"/>
            </w:pPr>
            <w:r>
              <w:rPr>
                <w:rFonts w:ascii="Calibri" w:eastAsia="Calibri" w:hAnsi="Calibri" w:cs="Calibri"/>
                <w:b/>
                <w:bCs/>
              </w:rPr>
              <w:t>Kontrakty</w:t>
            </w:r>
          </w:p>
        </w:tc>
      </w:tr>
      <w:tr w:rsidR="002428BB" w14:paraId="542EC2A3" w14:textId="77777777">
        <w:tblPrEx>
          <w:tblCellMar>
            <w:top w:w="0" w:type="dxa"/>
            <w:bottom w:w="0" w:type="dxa"/>
          </w:tblCellMar>
        </w:tblPrEx>
        <w:tc>
          <w:tcPr>
            <w:tcW w:w="3033" w:type="dxa"/>
            <w:tcMar>
              <w:top w:w="0" w:type="dxa"/>
              <w:left w:w="0" w:type="dxa"/>
              <w:bottom w:w="0" w:type="dxa"/>
              <w:right w:w="0" w:type="dxa"/>
            </w:tcMar>
          </w:tcPr>
          <w:p w14:paraId="76730B2F" w14:textId="77777777" w:rsidR="002428BB" w:rsidRDefault="00000000">
            <w:r>
              <w:rPr>
                <w:rFonts w:ascii="Calibri" w:eastAsia="Calibri" w:hAnsi="Calibri" w:cs="Calibri"/>
              </w:rPr>
              <w:t>2024/S 078-232225</w:t>
            </w:r>
          </w:p>
        </w:tc>
        <w:tc>
          <w:tcPr>
            <w:tcW w:w="3033" w:type="dxa"/>
            <w:tcMar>
              <w:top w:w="0" w:type="dxa"/>
              <w:left w:w="0" w:type="dxa"/>
              <w:bottom w:w="0" w:type="dxa"/>
              <w:right w:w="0" w:type="dxa"/>
            </w:tcMar>
          </w:tcPr>
          <w:p w14:paraId="36810AF4" w14:textId="77777777" w:rsidR="002428BB" w:rsidRDefault="00000000">
            <w:r>
              <w:rPr>
                <w:rFonts w:ascii="Calibri" w:eastAsia="Calibri" w:hAnsi="Calibri" w:cs="Calibri"/>
              </w:rPr>
              <w:t>Wzmocnienie systemu bezpieczeństwa środowiskowego, ekologicznego i przeciwdziałanie klęskom żywiołowym poprzez zakup ciężkiego samochodu ratowniczo-gaśniczego wraz z dodatkowym sprzętem dla Ochotniczej Straży Pożarnej w Grzymałkowie.</w:t>
            </w:r>
          </w:p>
        </w:tc>
        <w:tc>
          <w:tcPr>
            <w:tcW w:w="3033" w:type="dxa"/>
            <w:tcMar>
              <w:top w:w="0" w:type="dxa"/>
              <w:left w:w="0" w:type="dxa"/>
              <w:bottom w:w="0" w:type="dxa"/>
              <w:right w:w="0" w:type="dxa"/>
            </w:tcMar>
          </w:tcPr>
          <w:p w14:paraId="0F8DF64E" w14:textId="77777777" w:rsidR="002428BB" w:rsidRDefault="00000000">
            <w:r>
              <w:rPr>
                <w:rFonts w:ascii="Calibri" w:eastAsia="Calibri" w:hAnsi="Calibri" w:cs="Calibri"/>
              </w:rPr>
              <w:t>1/OSPG/2024.B.W.</w:t>
            </w:r>
          </w:p>
        </w:tc>
      </w:tr>
    </w:tbl>
    <w:p w14:paraId="20EDB8D0" w14:textId="77777777" w:rsidR="002428BB"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810"/>
      </w:tblGrid>
      <w:tr w:rsidR="002428BB" w14:paraId="15647A9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AD7D5FB" w14:textId="77777777" w:rsidR="002428BB"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538F6E5" w14:textId="77777777" w:rsidR="002428BB" w:rsidRDefault="00000000">
            <w:pPr>
              <w:spacing w:after="125"/>
            </w:pPr>
            <w:r>
              <w:rPr>
                <w:rFonts w:ascii="Calibri" w:eastAsia="Calibri" w:hAnsi="Calibri" w:cs="Calibri"/>
                <w:sz w:val="22"/>
                <w:szCs w:val="22"/>
              </w:rPr>
              <w:t>FESW.02.05-IZ.00-0043/23-003</w:t>
            </w:r>
          </w:p>
        </w:tc>
      </w:tr>
    </w:tbl>
    <w:p w14:paraId="4ABF028A" w14:textId="77777777" w:rsidR="002428BB" w:rsidRDefault="00000000">
      <w:pPr>
        <w:spacing w:before="350" w:after="120" w:line="276" w:lineRule="auto"/>
      </w:pPr>
      <w:r>
        <w:rPr>
          <w:rFonts w:ascii="Calibri" w:eastAsia="Calibri" w:hAnsi="Calibri" w:cs="Calibri"/>
          <w:b/>
          <w:bCs/>
          <w:sz w:val="28"/>
          <w:szCs w:val="28"/>
        </w:rPr>
        <w:t>1. Wykaz skrótów</w:t>
      </w:r>
    </w:p>
    <w:p w14:paraId="1CD13742" w14:textId="77777777" w:rsidR="002428BB" w:rsidRDefault="00000000">
      <w:r>
        <w:rPr>
          <w:rFonts w:ascii="Calibri" w:eastAsia="Calibri" w:hAnsi="Calibri" w:cs="Calibri"/>
          <w:sz w:val="22"/>
          <w:szCs w:val="22"/>
        </w:rPr>
        <w:t>1. DW EFRR  - Departament Wdrażania Europejskiego Funduszu Rozwoju Regionalnego</w:t>
      </w:r>
      <w:r>
        <w:rPr>
          <w:rFonts w:ascii="Calibri" w:eastAsia="Calibri" w:hAnsi="Calibri" w:cs="Calibri"/>
          <w:sz w:val="22"/>
          <w:szCs w:val="22"/>
        </w:rPr>
        <w:br/>
        <w:t>2. IZ FEŚ  - Instytucja Zarządzająca programem regionalnym Fundusze Europejskie dla Świętokrzyskiego 2021-2027</w:t>
      </w:r>
      <w:r>
        <w:rPr>
          <w:rFonts w:ascii="Calibri" w:eastAsia="Calibri" w:hAnsi="Calibri" w:cs="Calibri"/>
          <w:sz w:val="22"/>
          <w:szCs w:val="22"/>
        </w:rPr>
        <w:br/>
        <w:t>3. Ustawa wdrożeniowa  - Ustawa z dnia 28 kwietnia 2022 r. O zasadach realizacji zadań finansowanych ze środków europejskich w perspektywie finansowej 2021 - 2027, ( Dz. U. 2022 poz. 1079 )</w:t>
      </w:r>
    </w:p>
    <w:p w14:paraId="2141B1A0" w14:textId="77777777" w:rsidR="002428BB" w:rsidRDefault="00000000">
      <w:pPr>
        <w:spacing w:before="360" w:after="80" w:line="276" w:lineRule="auto"/>
      </w:pPr>
      <w:r>
        <w:rPr>
          <w:rFonts w:ascii="Calibri" w:eastAsia="Calibri" w:hAnsi="Calibri" w:cs="Calibri"/>
          <w:b/>
          <w:bCs/>
          <w:sz w:val="28"/>
          <w:szCs w:val="28"/>
        </w:rPr>
        <w:t>2. Podstawa prawna</w:t>
      </w:r>
    </w:p>
    <w:p w14:paraId="70480803" w14:textId="77777777" w:rsidR="002428BB"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16684078" w14:textId="77777777" w:rsidR="002428BB" w:rsidRDefault="00000000">
      <w:pPr>
        <w:spacing w:before="350" w:after="70" w:line="276" w:lineRule="auto"/>
      </w:pPr>
      <w:r>
        <w:rPr>
          <w:rFonts w:ascii="Calibri" w:eastAsia="Calibri" w:hAnsi="Calibri" w:cs="Calibri"/>
          <w:b/>
          <w:bCs/>
          <w:sz w:val="28"/>
          <w:szCs w:val="28"/>
        </w:rPr>
        <w:t>3. Cel kontroli</w:t>
      </w:r>
    </w:p>
    <w:p w14:paraId="387E0C4B" w14:textId="77777777" w:rsidR="002428BB" w:rsidRDefault="00000000">
      <w:pPr>
        <w:spacing w:line="276" w:lineRule="auto"/>
      </w:pPr>
      <w:r>
        <w:rPr>
          <w:rFonts w:ascii="Calibri" w:eastAsia="Calibri" w:hAnsi="Calibri" w:cs="Calibri"/>
          <w:sz w:val="22"/>
          <w:szCs w:val="22"/>
        </w:rPr>
        <w:t>1) Zgodność projektu z umową o dofinansowanie.</w:t>
      </w:r>
    </w:p>
    <w:p w14:paraId="56AA64C6" w14:textId="77777777" w:rsidR="002428BB" w:rsidRDefault="00000000">
      <w:pPr>
        <w:spacing w:line="276" w:lineRule="auto"/>
      </w:pPr>
      <w:r>
        <w:rPr>
          <w:rFonts w:ascii="Calibri" w:eastAsia="Calibri" w:hAnsi="Calibri" w:cs="Calibri"/>
          <w:sz w:val="22"/>
          <w:szCs w:val="22"/>
        </w:rPr>
        <w:t>2) Przestrzeganie procedur udzielania zamówień.</w:t>
      </w:r>
    </w:p>
    <w:p w14:paraId="61E8DD5D" w14:textId="77777777" w:rsidR="002428BB" w:rsidRDefault="00000000">
      <w:pPr>
        <w:spacing w:line="276" w:lineRule="auto"/>
      </w:pPr>
      <w:r>
        <w:rPr>
          <w:rFonts w:ascii="Calibri" w:eastAsia="Calibri" w:hAnsi="Calibri" w:cs="Calibri"/>
          <w:sz w:val="22"/>
          <w:szCs w:val="22"/>
        </w:rPr>
        <w:t>3) Weryfikacja zgodności dokumentacji z wnioskiem aplikacyjnym, planem przedsięwzięcia.</w:t>
      </w:r>
    </w:p>
    <w:p w14:paraId="3D812608" w14:textId="77777777" w:rsidR="002428BB"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1E9CD44E" w14:textId="77777777" w:rsidR="002428BB"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01896E2F" w14:textId="77777777" w:rsidR="002428BB" w:rsidRDefault="00000000">
      <w:pPr>
        <w:spacing w:line="276" w:lineRule="auto"/>
      </w:pPr>
      <w:r>
        <w:rPr>
          <w:rFonts w:ascii="Calibri" w:eastAsia="Calibri" w:hAnsi="Calibri" w:cs="Calibri"/>
          <w:sz w:val="22"/>
          <w:szCs w:val="22"/>
        </w:rPr>
        <w:t>6) Wdrożenie zaleceń pokontrolnych (jeżeli dotyczy).</w:t>
      </w:r>
    </w:p>
    <w:p w14:paraId="1054BD3F" w14:textId="77777777" w:rsidR="002428BB" w:rsidRDefault="00000000">
      <w:pPr>
        <w:spacing w:line="276" w:lineRule="auto"/>
      </w:pPr>
      <w:r>
        <w:rPr>
          <w:rFonts w:ascii="Calibri" w:eastAsia="Calibri" w:hAnsi="Calibri" w:cs="Calibri"/>
          <w:sz w:val="22"/>
          <w:szCs w:val="22"/>
        </w:rPr>
        <w:t>Okres czasu objęty kontrolą: od dnia 01.01.2024 r. do dnia 29.11.2024 r.</w:t>
      </w:r>
    </w:p>
    <w:p w14:paraId="1DECC7E5" w14:textId="77777777" w:rsidR="002428BB" w:rsidRDefault="00000000">
      <w:pPr>
        <w:spacing w:before="360" w:after="70" w:line="276" w:lineRule="auto"/>
      </w:pPr>
      <w:r>
        <w:rPr>
          <w:rFonts w:ascii="Calibri" w:eastAsia="Calibri" w:hAnsi="Calibri" w:cs="Calibri"/>
          <w:b/>
          <w:bCs/>
          <w:sz w:val="28"/>
          <w:szCs w:val="28"/>
        </w:rPr>
        <w:t>4. Przedmiot kontroli</w:t>
      </w:r>
    </w:p>
    <w:p w14:paraId="1FBD6F67" w14:textId="77777777" w:rsidR="002428BB" w:rsidRDefault="00000000">
      <w:pPr>
        <w:spacing w:line="276" w:lineRule="auto"/>
      </w:pPr>
      <w:r>
        <w:rPr>
          <w:rFonts w:ascii="Calibri" w:eastAsia="Calibri" w:hAnsi="Calibri" w:cs="Calibri"/>
          <w:sz w:val="22"/>
          <w:szCs w:val="22"/>
        </w:rPr>
        <w:t>Weryfikacja prawidłowej realizacji projektu nr FESW.02.05-IZ.00-0043/23 pn. „Wzmocnienie systemu bezpieczeństwa środowiskowego, ekologicznego i przeciwdziałanie klęskom żywiołowym poprzez zakup ciężkiego samochodu ratowniczo-gaśniczego wraz z dodatkowym sprzętem dla Ochotniczej Straży Pożarnej w Grzymałkowie”, zgodnie z wnioskiem aplikacyjnym i umową o dofinansowanie.</w:t>
      </w:r>
    </w:p>
    <w:p w14:paraId="41677E06" w14:textId="77777777" w:rsidR="002428BB" w:rsidRDefault="00000000">
      <w:pPr>
        <w:spacing w:before="360" w:after="80" w:line="276" w:lineRule="auto"/>
      </w:pPr>
      <w:r>
        <w:rPr>
          <w:rFonts w:ascii="Calibri" w:eastAsia="Calibri" w:hAnsi="Calibri" w:cs="Calibri"/>
          <w:b/>
          <w:bCs/>
          <w:sz w:val="28"/>
          <w:szCs w:val="28"/>
        </w:rPr>
        <w:t>5. Ustalenia i zalecenia pokontrolne</w:t>
      </w:r>
    </w:p>
    <w:p w14:paraId="3A5A85D5" w14:textId="77777777" w:rsidR="002428BB" w:rsidRDefault="00000000">
      <w:pPr>
        <w:spacing w:before="180"/>
      </w:pPr>
      <w:r>
        <w:rPr>
          <w:rFonts w:ascii="Calibri" w:eastAsia="Calibri" w:hAnsi="Calibri" w:cs="Calibri"/>
          <w:b/>
          <w:bCs/>
          <w:sz w:val="26"/>
          <w:szCs w:val="26"/>
          <w:u w:val="single"/>
        </w:rPr>
        <w:lastRenderedPageBreak/>
        <w:t>Ustalenie nr 1.1 Realizacja projektu</w:t>
      </w:r>
      <w:r>
        <w:rPr>
          <w:rFonts w:ascii="Calibri" w:eastAsia="Calibri" w:hAnsi="Calibri" w:cs="Calibri"/>
          <w:sz w:val="22"/>
          <w:szCs w:val="22"/>
        </w:rPr>
        <w:br/>
        <w:t>Czy projekt został zrealizowany zgodnie z umową o dofinansowanie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nr FESW.02.05-IZ.00-0043/23 pn. „Wzmocnienie systemu bezpieczeństwa środowiskowego, ekologicznego i przeciwdziałanie klęskom żywiołowym poprzez zakup ciężkiego samochodu ratowniczo-gaśniczego wraz z dodatkowym sprzętem dla Ochotniczej Straży Pożarnej w Grzymałkowie”</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przeprowadził w trybie określonym w art. 132 ustawy z dnia 11 września 2019 r.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2022 r. poz. 1710 ze zm.), postępowanie o udzielenie zamówienia publicznego, które zostało wszczęte w dniu 18.04.2024 r. poprzez wysłanie ogłoszenia o zamówieniu do Urzędu Publikacji Unii Europejskiej. Ogłoszenie, nr 2024/S 078-232225, opublikowane w dniu 19.04.2024 r. dotyczyło doposażenia jednostki Ochotniczej Straży Pożarnej w Grzymałkowie w ciężki samochód ratowniczo - gaśniczy wraz z wyposażeniem. Następstwem rozstrzygnięcia postępowania było podpisanie w dniu 22.07.2024 r. Umowy nr 1/OSPG/2024.B.W. pomiędzy Beneficjentem a Przedsiębiorstwem Specjalistycznym "</w:t>
      </w:r>
      <w:proofErr w:type="spellStart"/>
      <w:r>
        <w:rPr>
          <w:rFonts w:ascii="Calibri" w:eastAsia="Calibri" w:hAnsi="Calibri" w:cs="Calibri"/>
          <w:sz w:val="22"/>
          <w:szCs w:val="22"/>
        </w:rPr>
        <w:t>bocar</w:t>
      </w:r>
      <w:proofErr w:type="spellEnd"/>
      <w:r>
        <w:rPr>
          <w:rFonts w:ascii="Calibri" w:eastAsia="Calibri" w:hAnsi="Calibri" w:cs="Calibri"/>
          <w:sz w:val="22"/>
          <w:szCs w:val="22"/>
        </w:rPr>
        <w:t>" Sp. z o.o. z siedzibą w Korwinowie na łączną kwotę 1 629 996 zł brutto. Termin wykonania przedmiotu umowy do 90 dni od dnia zawarcia umowy tj. do dnia 01.09.2024 r. Potwierdzeniem wykonania umowy w terminie przewidzianym umową jest podpisany w dniu 31.07.2024 r. protokół odbiorczy. W wyniku weryfikacji dokumentacji dotyczącej ww. zamówienia, Kontrolujący nie stwierdzili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Ustalono iż Beneficjent w ramach projektu dokonał zakupów zgodnie z zakresem rzeczowym określonym we wniosku o dofinansowanie projektu. Wydatki związane z realizację projektu znajdują potwierdzenie w szczególności: w fakturach, dokumencie OT, potwierdzającym przyjęcie wozu ratowniczo - gaśniczego do używania, protokołach odbioru. Dokumentacja księgowa, skan dowodu rejestracyjnego zakupionego wozu ratowniczo - gaśniczego oraz oświadczenie Beneficjenta - stanowią załącznik nr 2.</w:t>
      </w:r>
      <w:r>
        <w:rPr>
          <w:rFonts w:ascii="Calibri" w:eastAsia="Calibri" w:hAnsi="Calibri" w:cs="Calibri"/>
          <w:sz w:val="22"/>
          <w:szCs w:val="22"/>
        </w:rPr>
        <w:br/>
        <w:t xml:space="preserve">Ponadto, kontrolujący stwierdzili iż oryginały dokumentów są tożsame ze skanami zamieszczonymi w </w:t>
      </w:r>
      <w:r>
        <w:rPr>
          <w:rFonts w:ascii="Calibri" w:eastAsia="Calibri" w:hAnsi="Calibri" w:cs="Calibri"/>
          <w:sz w:val="22"/>
          <w:szCs w:val="22"/>
        </w:rPr>
        <w:lastRenderedPageBreak/>
        <w:t xml:space="preserve">systemie teleinformatycznym CST 2021. </w:t>
      </w:r>
      <w:r>
        <w:rPr>
          <w:rFonts w:ascii="Calibri" w:eastAsia="Calibri" w:hAnsi="Calibri" w:cs="Calibri"/>
          <w:sz w:val="22"/>
          <w:szCs w:val="22"/>
        </w:rPr>
        <w:br/>
        <w:t>Z przeprowadzonych czynności sporządzono protokół z oględzin, ( załącznik nr 3 ), oraz wykonano dokumentację fotograficzną, ( załącznik nr 4 ).</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ustalono, iż Beneficjent osiągnął założone we wniosku o dofinansowanie wskaźniki na następującym poziomie:</w:t>
      </w:r>
      <w:r>
        <w:rPr>
          <w:rFonts w:ascii="Calibri" w:eastAsia="Calibri" w:hAnsi="Calibri" w:cs="Calibri"/>
          <w:sz w:val="22"/>
          <w:szCs w:val="22"/>
        </w:rPr>
        <w:br/>
        <w:t>Wskaźniki produktu:</w:t>
      </w:r>
      <w:r>
        <w:rPr>
          <w:rFonts w:ascii="Calibri" w:eastAsia="Calibri" w:hAnsi="Calibri" w:cs="Calibri"/>
          <w:sz w:val="22"/>
          <w:szCs w:val="22"/>
        </w:rPr>
        <w:br/>
        <w:t>1. Powierzchnia objęta środkami ochrony przed niekontrolowanymi pożarami [ha] - wskaźnik został zrealizowany w wysokości 224 597 ha. Docelowa wartość wskaźnika wynosi 224 597 ha.</w:t>
      </w:r>
      <w:r>
        <w:rPr>
          <w:rFonts w:ascii="Calibri" w:eastAsia="Calibri" w:hAnsi="Calibri" w:cs="Calibri"/>
          <w:sz w:val="22"/>
          <w:szCs w:val="22"/>
        </w:rPr>
        <w:br/>
        <w:t xml:space="preserve">2. Liczba zakupionych wozów pożarniczych wyposażonych w sprzęt do prowadzenia akcji ratowniczych i usuwania skutków katastrof [szt.] - wskaźnik został zrealizowany w wysokości 1 szt. Docelowa wartość wskaźnika - 1 szt. </w:t>
      </w:r>
      <w:r>
        <w:rPr>
          <w:rFonts w:ascii="Calibri" w:eastAsia="Calibri" w:hAnsi="Calibri" w:cs="Calibri"/>
          <w:sz w:val="22"/>
          <w:szCs w:val="22"/>
        </w:rPr>
        <w:br/>
        <w:t xml:space="preserve">3. Liczba jednostek służb ratowniczych doposażonych w sprzęt do prowadzenia akcji ratowniczych i usuwania skutków katastrof [szt.] - wskaźnik został zrealizowany w wysokości 1 szt. Docelowa wartość wskaźnika - 1 szt. </w:t>
      </w:r>
      <w:r>
        <w:rPr>
          <w:rFonts w:ascii="Calibri" w:eastAsia="Calibri" w:hAnsi="Calibri" w:cs="Calibri"/>
          <w:sz w:val="22"/>
          <w:szCs w:val="22"/>
        </w:rPr>
        <w:br/>
        <w:t xml:space="preserve">4. Liczba obiektów dostosowanych do potrzeb osób z niepełnosprawnościami ( EFRR/FST/FS), [szt.] - nie zakładano realizacji wskaźnika. </w:t>
      </w:r>
      <w:r>
        <w:rPr>
          <w:rFonts w:ascii="Calibri" w:eastAsia="Calibri" w:hAnsi="Calibri" w:cs="Calibri"/>
          <w:sz w:val="22"/>
          <w:szCs w:val="22"/>
        </w:rPr>
        <w:br/>
        <w:t xml:space="preserve">5. Liczba projektów w których sfinansowano koszty racjonalnych usprawnień dla osób z niepełnosprawnościami (EFRR/FST/FS), [szt.] - nie zakładano realizacji wskaźnika. </w:t>
      </w:r>
      <w:r>
        <w:rPr>
          <w:rFonts w:ascii="Calibri" w:eastAsia="Calibri" w:hAnsi="Calibri" w:cs="Calibri"/>
          <w:sz w:val="22"/>
          <w:szCs w:val="22"/>
        </w:rPr>
        <w:br/>
        <w:t>Wskaźnik rezultatu.</w:t>
      </w:r>
      <w:r>
        <w:rPr>
          <w:rFonts w:ascii="Calibri" w:eastAsia="Calibri" w:hAnsi="Calibri" w:cs="Calibri"/>
          <w:sz w:val="22"/>
          <w:szCs w:val="22"/>
        </w:rPr>
        <w:br/>
        <w:t xml:space="preserve">1. Ludność odnosząca korzyści ze środków ochrony przed niekontrolowanymi pożarami [osoby] - wskaźnik został zrealizowany w wysokości 211 774 osób. Docelowa wartość wskaźnika - 211 774 osób. </w:t>
      </w:r>
      <w:r>
        <w:rPr>
          <w:rFonts w:ascii="Calibri" w:eastAsia="Calibri" w:hAnsi="Calibri" w:cs="Calibri"/>
          <w:sz w:val="22"/>
          <w:szCs w:val="22"/>
        </w:rPr>
        <w:br/>
        <w:t>Dokumenty potwierdzające realizację w/w wskaźników stanowią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stosuje się do § 18 pkt 1-2 umowy o dofinansowanie projektu nr FESW.02.05-IZ.00-0043/23-00 pn. "Wzmocnienie systemu bezpieczeństwa środowiskowego, ekologicznego i przeciwdziałania klęskom żywiołowym poprzez zakup ciężkiego samochodu ratowniczo - gaśniczego wraz z dodatkowym sprzętem dla Ochotniczej Straży Pożarnej w Grzymałkowie". </w:t>
      </w:r>
      <w:r>
        <w:rPr>
          <w:rFonts w:ascii="Calibri" w:eastAsia="Calibri" w:hAnsi="Calibri" w:cs="Calibri"/>
          <w:sz w:val="22"/>
          <w:szCs w:val="22"/>
        </w:rPr>
        <w:br/>
        <w:t xml:space="preserve">Dokumenty potwierdzające realizację przez Beneficjenta obowiązków </w:t>
      </w:r>
      <w:proofErr w:type="spellStart"/>
      <w:r>
        <w:rPr>
          <w:rFonts w:ascii="Calibri" w:eastAsia="Calibri" w:hAnsi="Calibri" w:cs="Calibri"/>
          <w:sz w:val="22"/>
          <w:szCs w:val="22"/>
        </w:rPr>
        <w:t>informacyjno</w:t>
      </w:r>
      <w:proofErr w:type="spellEnd"/>
      <w:r>
        <w:rPr>
          <w:rFonts w:ascii="Calibri" w:eastAsia="Calibri" w:hAnsi="Calibri" w:cs="Calibri"/>
          <w:sz w:val="22"/>
          <w:szCs w:val="22"/>
        </w:rPr>
        <w:t xml:space="preserve"> - promocyjnych stanowią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r>
      <w:r>
        <w:rPr>
          <w:rFonts w:ascii="Calibri" w:eastAsia="Calibri" w:hAnsi="Calibri" w:cs="Calibri"/>
          <w:b/>
          <w:bCs/>
          <w:sz w:val="26"/>
          <w:szCs w:val="26"/>
          <w:u w:val="single"/>
        </w:rPr>
        <w:lastRenderedPageBreak/>
        <w:t>Ustalenie nr 5.1 Realizacja/wdrożenie zaleceń pokontrolnych</w:t>
      </w:r>
      <w:r>
        <w:rPr>
          <w:rFonts w:ascii="Calibri" w:eastAsia="Calibri" w:hAnsi="Calibri" w:cs="Calibri"/>
          <w:sz w:val="22"/>
          <w:szCs w:val="22"/>
        </w:rPr>
        <w:br/>
        <w:t>Czy zostały wdrożone wydane dotychczas przez Instytucję Zarządzającą zalecenia pokontrolne ( jeżeli dotyczy )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przeprowadzonych czynności kontrolnych IZ FEŚ potwierdza prawidłową ścieżkę audytu, dowód -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3DCD0FD9" w14:textId="77777777" w:rsidR="002428BB" w:rsidRDefault="00000000">
      <w:pPr>
        <w:spacing w:before="360" w:after="80" w:line="276" w:lineRule="auto"/>
      </w:pPr>
      <w:r>
        <w:rPr>
          <w:rFonts w:ascii="Calibri" w:eastAsia="Calibri" w:hAnsi="Calibri" w:cs="Calibri"/>
          <w:b/>
          <w:bCs/>
          <w:sz w:val="28"/>
          <w:szCs w:val="28"/>
        </w:rPr>
        <w:t>6. Podsumowanie kontroli</w:t>
      </w:r>
    </w:p>
    <w:p w14:paraId="7EE5DF01" w14:textId="77777777" w:rsidR="002428BB"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FESW.02.05-IZ.00.0043/23 pn. „Wzmocnienie systemu bezpieczeństwa środowiskowego, ekologicznego i przeciwdziałanie klęskom żywiołowym poprzez zakup ciężkiego samochodu ratowniczo - gaśniczego wraz z dodatkowym sprzętem dla Ochotniczej Straży Pożarnej w Grzymałkowie".</w:t>
      </w:r>
    </w:p>
    <w:p w14:paraId="53A92E23" w14:textId="77777777" w:rsidR="002428BB" w:rsidRDefault="00000000">
      <w:pPr>
        <w:spacing w:line="276" w:lineRule="auto"/>
      </w:pPr>
      <w:r>
        <w:rPr>
          <w:rFonts w:ascii="Calibri" w:eastAsia="Calibri" w:hAnsi="Calibri" w:cs="Calibri"/>
          <w:sz w:val="22"/>
          <w:szCs w:val="22"/>
        </w:rPr>
        <w:t>2. Zespół kontrolny nie stwierdził nieprawidłowości w przeprowadzonych w ramach projektu postępowaniach o udzielenie zamówień publicznych.</w:t>
      </w:r>
    </w:p>
    <w:p w14:paraId="1C5BC976" w14:textId="77777777" w:rsidR="002428BB" w:rsidRDefault="00000000">
      <w:pPr>
        <w:spacing w:line="276" w:lineRule="auto"/>
      </w:pPr>
      <w:r>
        <w:rPr>
          <w:rFonts w:ascii="Calibri" w:eastAsia="Calibri" w:hAnsi="Calibri" w:cs="Calibri"/>
          <w:sz w:val="22"/>
          <w:szCs w:val="22"/>
        </w:rPr>
        <w:t>3. Beneficjent do dnia kontroli zrealizował zakładane wskaźniki produktu i rezultatu w wysokości zgodnej z wnioskiem o dofinansowanie.</w:t>
      </w:r>
    </w:p>
    <w:p w14:paraId="084C780E" w14:textId="77777777" w:rsidR="002428BB" w:rsidRDefault="00000000">
      <w:pPr>
        <w:spacing w:line="276" w:lineRule="auto"/>
      </w:pPr>
      <w:r>
        <w:rPr>
          <w:rFonts w:ascii="Calibri" w:eastAsia="Calibri" w:hAnsi="Calibri" w:cs="Calibri"/>
          <w:sz w:val="22"/>
          <w:szCs w:val="22"/>
        </w:rPr>
        <w:t xml:space="preserve">4. Beneficjent stosuje się do § 18 pkt 1-2 Umowy o dofinansowanie projektu nr FESW.02.05-IZ.00.0043/23 pn. „Wzmocnienie systemu bezpieczeństwa środowiskowego, ekologicznego i przeciwdziałanie klęskom żywiołowym poprzez zakup ciężkiego samochodu ratowniczo - gaśniczego wraz z dodatkowym sprzętem dla Ochotniczej Straży Pożarnej w Grzymałkowie". </w:t>
      </w:r>
    </w:p>
    <w:p w14:paraId="78A66FCC" w14:textId="77777777" w:rsidR="002428BB" w:rsidRDefault="00000000">
      <w:pPr>
        <w:spacing w:line="276" w:lineRule="auto"/>
      </w:pPr>
      <w:r>
        <w:rPr>
          <w:rFonts w:ascii="Calibri" w:eastAsia="Calibri" w:hAnsi="Calibri" w:cs="Calibri"/>
          <w:sz w:val="22"/>
          <w:szCs w:val="22"/>
        </w:rPr>
        <w:t>Kontrola po zakończeniu projektu nr FESW.02.05-IZ.00.0043/23 pn. „Wzmocnienie systemu bezpieczeństwa środowiskowego, ekologicznego i przeciwdziałanie klęskom żywiołowym poprzez zakup ciężkiego samochodu ratowniczo - gaśniczego wraz z dodatkowym sprzętem dla Ochotniczej Straży Pożarnej w Grzymałkowie" została przeprowadzona zgodnie z listą sprawdzającą do kontroli w miejscu realizacji projektu ( załącznik nr 8).</w:t>
      </w:r>
    </w:p>
    <w:p w14:paraId="241BE696" w14:textId="77777777" w:rsidR="002428BB" w:rsidRDefault="00000000">
      <w:pPr>
        <w:spacing w:before="360" w:after="80" w:line="276" w:lineRule="auto"/>
      </w:pPr>
      <w:r>
        <w:rPr>
          <w:rFonts w:ascii="Calibri" w:eastAsia="Calibri" w:hAnsi="Calibri" w:cs="Calibri"/>
          <w:b/>
          <w:bCs/>
          <w:sz w:val="28"/>
          <w:szCs w:val="28"/>
        </w:rPr>
        <w:t>7. Podsumowanie ustaleń finansowych</w:t>
      </w:r>
    </w:p>
    <w:p w14:paraId="5D69DD89" w14:textId="77777777" w:rsidR="002428BB" w:rsidRDefault="00000000">
      <w:r>
        <w:rPr>
          <w:rFonts w:ascii="Calibri" w:eastAsia="Calibri" w:hAnsi="Calibri" w:cs="Calibri"/>
          <w:sz w:val="22"/>
          <w:szCs w:val="22"/>
        </w:rPr>
        <w:lastRenderedPageBreak/>
        <w:t>Nie dotyczy.</w:t>
      </w:r>
    </w:p>
    <w:p w14:paraId="4164B0D4" w14:textId="77777777" w:rsidR="002428BB" w:rsidRDefault="00000000">
      <w:pPr>
        <w:spacing w:before="360" w:after="80" w:line="276" w:lineRule="auto"/>
      </w:pPr>
      <w:r>
        <w:rPr>
          <w:rFonts w:ascii="Calibri" w:eastAsia="Calibri" w:hAnsi="Calibri" w:cs="Calibri"/>
          <w:b/>
          <w:bCs/>
          <w:sz w:val="28"/>
          <w:szCs w:val="28"/>
        </w:rPr>
        <w:t>8. Pouczenia końcowe</w:t>
      </w:r>
    </w:p>
    <w:p w14:paraId="4EE0899C" w14:textId="77777777" w:rsidR="002428BB" w:rsidRDefault="00000000">
      <w:pPr>
        <w:spacing w:line="276" w:lineRule="auto"/>
      </w:pPr>
      <w:r>
        <w:rPr>
          <w:rFonts w:ascii="Calibri" w:eastAsia="Calibri" w:hAnsi="Calibri" w:cs="Calibri"/>
          <w:sz w:val="22"/>
          <w:szCs w:val="22"/>
        </w:rPr>
        <w:t>IZ FEŚ informuje, iż podmiot kontrolowany na podstawie art. 27 ust. 2 Ustawy wdrożeniowej ma prawo do zgłoszenia na piśmie, utrwalonym w postaci elektronicznej albo w postaci papierowej, w terminie 14 dni liczonym od dnia doręczenia informacji pokontrolnej, podpisanych, umotywowanych zastrzeżeń do tej informacji. Termin 14 dni może być przedłużony na czas oznaczony na wniosek podmiotu kontrolowanego, złożony przed upływem terminu złożenia zastrzeżeń. Zastrzeżenia przekazane po upływie wyznaczonego terminu nie będą uwzględnione.</w:t>
      </w:r>
    </w:p>
    <w:p w14:paraId="170C0249" w14:textId="77777777" w:rsidR="002428BB" w:rsidRDefault="00000000">
      <w:pPr>
        <w:spacing w:line="276" w:lineRule="auto"/>
      </w:pPr>
      <w:r>
        <w:rPr>
          <w:rFonts w:ascii="Calibri" w:eastAsia="Calibri" w:hAnsi="Calibri" w:cs="Calibri"/>
          <w:sz w:val="22"/>
          <w:szCs w:val="22"/>
        </w:rPr>
        <w:t xml:space="preserve">W załączeniu przesyłam w/w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w:t>
      </w:r>
      <w:proofErr w:type="spellStart"/>
      <w:r>
        <w:rPr>
          <w:rFonts w:ascii="Calibri" w:eastAsia="Calibri" w:hAnsi="Calibri" w:cs="Calibri"/>
          <w:sz w:val="22"/>
          <w:szCs w:val="22"/>
        </w:rPr>
        <w:t>PURDEUrzędu</w:t>
      </w:r>
      <w:proofErr w:type="spellEnd"/>
      <w:r>
        <w:rPr>
          <w:rFonts w:ascii="Calibri" w:eastAsia="Calibri" w:hAnsi="Calibri" w:cs="Calibri"/>
          <w:sz w:val="22"/>
          <w:szCs w:val="22"/>
        </w:rPr>
        <w:t xml:space="preserve"> Marszałkowskiego Województwa Świętokrzyskiego.</w:t>
      </w:r>
    </w:p>
    <w:p w14:paraId="42C0717A" w14:textId="77777777" w:rsidR="002428BB" w:rsidRDefault="00000000">
      <w:pPr>
        <w:spacing w:line="276" w:lineRule="auto"/>
      </w:pPr>
      <w:r>
        <w:rPr>
          <w:rFonts w:ascii="Calibri" w:eastAsia="Calibri" w:hAnsi="Calibri" w:cs="Calibri"/>
          <w:sz w:val="22"/>
          <w:szCs w:val="22"/>
        </w:rPr>
        <w:t>Niniejsza informacja pokontrolna zawiera 8 załączników, które dostępne są do wglądu w siedzibie Departamentu Wdrażania Europejskiego Funduszu Rozwoju Regionalnego , ul. Sienkiewicza 63, 25 - 002 Kielce.</w:t>
      </w:r>
    </w:p>
    <w:p w14:paraId="6BCE2FAE" w14:textId="77777777" w:rsidR="002428BB" w:rsidRDefault="00000000">
      <w:pPr>
        <w:spacing w:before="360" w:after="80" w:line="276" w:lineRule="auto"/>
      </w:pPr>
      <w:r>
        <w:rPr>
          <w:rFonts w:ascii="Calibri" w:eastAsia="Calibri" w:hAnsi="Calibri" w:cs="Calibri"/>
          <w:b/>
          <w:bCs/>
          <w:sz w:val="28"/>
          <w:szCs w:val="28"/>
        </w:rPr>
        <w:t>9. Załączniki</w:t>
      </w:r>
    </w:p>
    <w:p w14:paraId="600828A9" w14:textId="77777777" w:rsidR="002428BB" w:rsidRDefault="00000000">
      <w:r>
        <w:rPr>
          <w:rFonts w:ascii="Calibri" w:eastAsia="Calibri" w:hAnsi="Calibri" w:cs="Calibri"/>
          <w:i/>
          <w:iCs/>
          <w:sz w:val="22"/>
          <w:szCs w:val="22"/>
        </w:rPr>
        <w:t xml:space="preserve">1. Załącznik nr 1 - lista sprawdzająca zgodność z zasadami udzielania zamówień publicznych o wartości równej lub przekraczającej progi </w:t>
      </w:r>
      <w:proofErr w:type="spellStart"/>
      <w:r>
        <w:rPr>
          <w:rFonts w:ascii="Calibri" w:eastAsia="Calibri" w:hAnsi="Calibri" w:cs="Calibri"/>
          <w:i/>
          <w:iCs/>
          <w:sz w:val="22"/>
          <w:szCs w:val="22"/>
        </w:rPr>
        <w:t>unijne..pdf</w:t>
      </w:r>
      <w:proofErr w:type="spellEnd"/>
      <w:r>
        <w:rPr>
          <w:rFonts w:ascii="Calibri" w:eastAsia="Calibri" w:hAnsi="Calibri" w:cs="Calibri"/>
          <w:i/>
          <w:iCs/>
          <w:sz w:val="22"/>
          <w:szCs w:val="22"/>
        </w:rPr>
        <w:br/>
        <w:t xml:space="preserve">2. Załącznik nr 2 - dokumentacja księgowa, skan dowodu rejestracyjnego, oświadczenie </w:t>
      </w:r>
      <w:proofErr w:type="spellStart"/>
      <w:r>
        <w:rPr>
          <w:rFonts w:ascii="Calibri" w:eastAsia="Calibri" w:hAnsi="Calibri" w:cs="Calibri"/>
          <w:i/>
          <w:iCs/>
          <w:sz w:val="22"/>
          <w:szCs w:val="22"/>
        </w:rPr>
        <w:t>Beneficjenta..pdf</w:t>
      </w:r>
      <w:proofErr w:type="spellEnd"/>
      <w:r>
        <w:rPr>
          <w:rFonts w:ascii="Calibri" w:eastAsia="Calibri" w:hAnsi="Calibri" w:cs="Calibri"/>
          <w:i/>
          <w:iCs/>
          <w:sz w:val="22"/>
          <w:szCs w:val="22"/>
        </w:rPr>
        <w:br/>
        <w:t>3. Załącznik nr 3 - protokół z oględzin.pdf</w:t>
      </w:r>
      <w:r>
        <w:rPr>
          <w:rFonts w:ascii="Calibri" w:eastAsia="Calibri" w:hAnsi="Calibri" w:cs="Calibri"/>
          <w:i/>
          <w:iCs/>
          <w:sz w:val="22"/>
          <w:szCs w:val="22"/>
        </w:rPr>
        <w:br/>
        <w:t>4. Załącznik nr 4 - dokumentacja fotograficzna.pdf</w:t>
      </w:r>
      <w:r>
        <w:rPr>
          <w:rFonts w:ascii="Calibri" w:eastAsia="Calibri" w:hAnsi="Calibri" w:cs="Calibri"/>
          <w:i/>
          <w:iCs/>
          <w:sz w:val="22"/>
          <w:szCs w:val="22"/>
        </w:rPr>
        <w:br/>
        <w:t>5. Załącznik nr 5 - dokumenty potwierdzające realizację wskaźników.pdf</w:t>
      </w:r>
      <w:r>
        <w:rPr>
          <w:rFonts w:ascii="Calibri" w:eastAsia="Calibri" w:hAnsi="Calibri" w:cs="Calibri"/>
          <w:i/>
          <w:iCs/>
          <w:sz w:val="22"/>
          <w:szCs w:val="22"/>
        </w:rPr>
        <w:br/>
        <w:t xml:space="preserve">6. Załącznik nr 6 - dokumenty potwierdzające realizację obowiązków </w:t>
      </w:r>
      <w:proofErr w:type="spellStart"/>
      <w:r>
        <w:rPr>
          <w:rFonts w:ascii="Calibri" w:eastAsia="Calibri" w:hAnsi="Calibri" w:cs="Calibri"/>
          <w:i/>
          <w:iCs/>
          <w:sz w:val="22"/>
          <w:szCs w:val="22"/>
        </w:rPr>
        <w:t>informacyjno</w:t>
      </w:r>
      <w:proofErr w:type="spellEnd"/>
      <w:r>
        <w:rPr>
          <w:rFonts w:ascii="Calibri" w:eastAsia="Calibri" w:hAnsi="Calibri" w:cs="Calibri"/>
          <w:i/>
          <w:iCs/>
          <w:sz w:val="22"/>
          <w:szCs w:val="22"/>
        </w:rPr>
        <w:t xml:space="preserve"> - promocyjnych.pdf</w:t>
      </w:r>
      <w:r>
        <w:rPr>
          <w:rFonts w:ascii="Calibri" w:eastAsia="Calibri" w:hAnsi="Calibri" w:cs="Calibri"/>
          <w:i/>
          <w:iCs/>
          <w:sz w:val="22"/>
          <w:szCs w:val="22"/>
        </w:rPr>
        <w:br/>
        <w:t>7. Załącznik nr 7 - dowody potwierdzające zachowanie właściwej ścieżki audytu.pdf</w:t>
      </w:r>
      <w:r>
        <w:rPr>
          <w:rFonts w:ascii="Calibri" w:eastAsia="Calibri" w:hAnsi="Calibri" w:cs="Calibri"/>
          <w:i/>
          <w:iCs/>
          <w:sz w:val="22"/>
          <w:szCs w:val="22"/>
        </w:rPr>
        <w:br/>
        <w:t>8. Załącznik nr 8 - lista sprawdzająca do kontroli w miejscu realizacji projektu.pdf</w:t>
      </w:r>
    </w:p>
    <w:sectPr w:rsidR="002428B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2DDE7" w14:textId="77777777" w:rsidR="006E36D7" w:rsidRDefault="006E36D7">
      <w:r>
        <w:separator/>
      </w:r>
    </w:p>
  </w:endnote>
  <w:endnote w:type="continuationSeparator" w:id="0">
    <w:p w14:paraId="78398A48" w14:textId="77777777" w:rsidR="006E36D7" w:rsidRDefault="006E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4962" w14:textId="77777777" w:rsidR="002428BB" w:rsidRDefault="00000000">
    <w:pPr>
      <w:jc w:val="center"/>
    </w:pP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0624E5">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0624E5">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759D9" w14:textId="77777777" w:rsidR="006E36D7" w:rsidRDefault="006E36D7">
      <w:r>
        <w:separator/>
      </w:r>
    </w:p>
  </w:footnote>
  <w:footnote w:type="continuationSeparator" w:id="0">
    <w:p w14:paraId="4C765DCE" w14:textId="77777777" w:rsidR="006E36D7" w:rsidRDefault="006E3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E4F9" w14:textId="77777777" w:rsidR="002428BB" w:rsidRDefault="00000000">
    <w:pPr>
      <w:jc w:val="center"/>
    </w:pPr>
    <w:r>
      <w:rPr>
        <w:rFonts w:ascii="Arial" w:eastAsia="Arial" w:hAnsi="Arial" w:cs="Arial"/>
        <w:color w:val="616161"/>
        <w:sz w:val="16"/>
        <w:szCs w:val="16"/>
      </w:rPr>
      <w:t>FESW.02.05-IZ.00-0043/23-001</w:t>
    </w:r>
  </w:p>
  <w:p w14:paraId="73F9FF31" w14:textId="77777777" w:rsidR="002428BB" w:rsidRDefault="00000000">
    <w:pPr>
      <w:jc w:val="center"/>
    </w:pPr>
    <w:r>
      <w:rPr>
        <w:rFonts w:ascii="Arial" w:eastAsia="Arial" w:hAnsi="Arial" w:cs="Arial"/>
        <w:color w:val="616161"/>
        <w:sz w:val="16"/>
        <w:szCs w:val="16"/>
      </w:rPr>
      <w:t>Utworzono 15.01.2025, 12:00:31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C50AB"/>
    <w:multiLevelType w:val="hybridMultilevel"/>
    <w:tmpl w:val="ECF89D0C"/>
    <w:lvl w:ilvl="0" w:tplc="4ED494CA">
      <w:start w:val="1"/>
      <w:numFmt w:val="bullet"/>
      <w:lvlText w:val="●"/>
      <w:lvlJc w:val="left"/>
      <w:pPr>
        <w:ind w:left="720" w:hanging="360"/>
      </w:pPr>
    </w:lvl>
    <w:lvl w:ilvl="1" w:tplc="A5BC95D8">
      <w:start w:val="1"/>
      <w:numFmt w:val="bullet"/>
      <w:lvlText w:val="○"/>
      <w:lvlJc w:val="left"/>
      <w:pPr>
        <w:ind w:left="1440" w:hanging="360"/>
      </w:pPr>
    </w:lvl>
    <w:lvl w:ilvl="2" w:tplc="2BD25F9E">
      <w:start w:val="1"/>
      <w:numFmt w:val="bullet"/>
      <w:lvlText w:val="■"/>
      <w:lvlJc w:val="left"/>
      <w:pPr>
        <w:ind w:left="2160" w:hanging="360"/>
      </w:pPr>
    </w:lvl>
    <w:lvl w:ilvl="3" w:tplc="8FC01A08">
      <w:start w:val="1"/>
      <w:numFmt w:val="bullet"/>
      <w:lvlText w:val="●"/>
      <w:lvlJc w:val="left"/>
      <w:pPr>
        <w:ind w:left="2880" w:hanging="360"/>
      </w:pPr>
    </w:lvl>
    <w:lvl w:ilvl="4" w:tplc="E5742384">
      <w:start w:val="1"/>
      <w:numFmt w:val="bullet"/>
      <w:lvlText w:val="○"/>
      <w:lvlJc w:val="left"/>
      <w:pPr>
        <w:ind w:left="3600" w:hanging="360"/>
      </w:pPr>
    </w:lvl>
    <w:lvl w:ilvl="5" w:tplc="D5C20006">
      <w:start w:val="1"/>
      <w:numFmt w:val="bullet"/>
      <w:lvlText w:val="■"/>
      <w:lvlJc w:val="left"/>
      <w:pPr>
        <w:ind w:left="4320" w:hanging="360"/>
      </w:pPr>
    </w:lvl>
    <w:lvl w:ilvl="6" w:tplc="4E48A116">
      <w:start w:val="1"/>
      <w:numFmt w:val="bullet"/>
      <w:lvlText w:val="●"/>
      <w:lvlJc w:val="left"/>
      <w:pPr>
        <w:ind w:left="5040" w:hanging="360"/>
      </w:pPr>
    </w:lvl>
    <w:lvl w:ilvl="7" w:tplc="5060C624">
      <w:start w:val="1"/>
      <w:numFmt w:val="bullet"/>
      <w:lvlText w:val="●"/>
      <w:lvlJc w:val="left"/>
      <w:pPr>
        <w:ind w:left="5760" w:hanging="360"/>
      </w:pPr>
    </w:lvl>
    <w:lvl w:ilvl="8" w:tplc="F3B86C0C">
      <w:start w:val="1"/>
      <w:numFmt w:val="bullet"/>
      <w:lvlText w:val="●"/>
      <w:lvlJc w:val="left"/>
      <w:pPr>
        <w:ind w:left="6480" w:hanging="360"/>
      </w:pPr>
    </w:lvl>
  </w:abstractNum>
  <w:num w:numId="1" w16cid:durableId="1055155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BB"/>
    <w:rsid w:val="000624E5"/>
    <w:rsid w:val="002428BB"/>
    <w:rsid w:val="006E36D7"/>
    <w:rsid w:val="00B125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4E43"/>
  <w15:docId w15:val="{A1394EAB-7254-4096-BFA2-B755FB87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11058</Characters>
  <Application>Microsoft Office Word</Application>
  <DocSecurity>0</DocSecurity>
  <Lines>92</Lines>
  <Paragraphs>25</Paragraphs>
  <ScaleCrop>false</ScaleCrop>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Kosela, Dariusz</cp:lastModifiedBy>
  <cp:revision>2</cp:revision>
  <dcterms:created xsi:type="dcterms:W3CDTF">2025-02-18T09:13:00Z</dcterms:created>
  <dcterms:modified xsi:type="dcterms:W3CDTF">2025-02-18T09:13:00Z</dcterms:modified>
</cp:coreProperties>
</file>