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C51" w:rsidRDefault="001F2CA2" w:rsidP="006637DD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PROTOKÓŁ</w:t>
      </w:r>
    </w:p>
    <w:p w:rsidR="004B5C51" w:rsidRDefault="001F2CA2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bookmarkStart w:id="0" w:name="_GoBack"/>
      <w:bookmarkEnd w:id="0"/>
    </w:p>
    <w:p w:rsidR="004B5C51" w:rsidRDefault="001F2CA2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 kontroli planowej przeprowadzonej u:</w:t>
      </w:r>
    </w:p>
    <w:p w:rsidR="004B5C51" w:rsidRDefault="001F2CA2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lek. med. Anna Strugalska-Zygmunt</w:t>
      </w:r>
    </w:p>
    <w:p w:rsidR="004B5C51" w:rsidRDefault="001F2CA2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Przychodnia Specjalistyczna "MEDYK"</w:t>
      </w:r>
    </w:p>
    <w:p w:rsidR="004B5C51" w:rsidRDefault="001F2CA2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ul. Mickiewicza 4A/2</w:t>
      </w:r>
    </w:p>
    <w:p w:rsidR="004B5C51" w:rsidRDefault="001F2CA2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28 - 200 Staszów</w:t>
      </w:r>
    </w:p>
    <w:p w:rsidR="004B5C51" w:rsidRDefault="004B5C51">
      <w:pPr>
        <w:spacing w:after="200" w:line="276" w:lineRule="auto"/>
        <w:rPr>
          <w:rFonts w:ascii="Calibri" w:eastAsia="Calibri" w:hAnsi="Calibri" w:cs="Calibri"/>
        </w:rPr>
      </w:pP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dniu 02.04.2024r. kontrolujący zawiadomił telefonicznie kontrolowanego, uprawnionego lekarza </w:t>
      </w:r>
      <w:r w:rsidR="00213EEC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o zamiarze wszczęcia kontroli w dniu 24.04.2024r.</w:t>
      </w: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wyznaczonej dacie 24.04.2024r. została przeprowadzona kontrola przez lekarza Wioletę </w:t>
      </w:r>
      <w:proofErr w:type="spellStart"/>
      <w:r>
        <w:rPr>
          <w:rFonts w:ascii="Calibri" w:eastAsia="Calibri" w:hAnsi="Calibri" w:cs="Calibri"/>
        </w:rPr>
        <w:t>Dąbrowską-Koniusz</w:t>
      </w:r>
      <w:proofErr w:type="spellEnd"/>
      <w:r>
        <w:rPr>
          <w:rFonts w:ascii="Calibri" w:eastAsia="Calibri" w:hAnsi="Calibri" w:cs="Calibri"/>
        </w:rPr>
        <w:t xml:space="preserve"> na podstawie upoważnienia do kontroli nr 7/24 wydanego w dniu 19.04.2024r. przez Marszałka Województwa Świętokrzyskiego.</w:t>
      </w: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 okazaniu upoważnienia do kontroli Pani Annie Strugalskiej - Zygmunt - kontrolowanemu uprawnionemu lekarzowi wpisanemu do ewidencji uprawnionych lekarzy prowadzonej przez Marszałka Województwa Świętokrzyskiego pod numerem 240/2000, jak również poinformowaniu </w:t>
      </w:r>
      <w:r w:rsidR="00213EEC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o jej prawach i obowiązkach w trakcie kontroli, kontrolujący przystąpił do czynności kontrolnych.</w:t>
      </w: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Kontrolę zakończono w dn. 24.04.2024r.</w:t>
      </w: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Kontrolą objęto okres od dnia 01.01.2023r. do 31.12.2023r. w zakresie wykonywanych przez uprawnionego lekarza badań lekarskich, prowadzenia dokumentacji w związku z tymi badaniami, wydawania orzeczeń o braku przeciwwskazań lub istnieniu przeciwwskazań do kierowania pojazdami.</w:t>
      </w: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Ustalenia kontroli dotyczące ilości wydanych w 2023 roku orzeczeń lekarskich, w tym orzeczeń </w:t>
      </w:r>
      <w:r w:rsidR="00213EEC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których zostały stwierdzone przeciwwskazania do kierowania pojazdem albo wynikające ze stanu zdrowia ograniczenia oraz obowiązku wynikającego z art.79 ust.8 pkt 2 z dnia 5 stycznia 2011r </w:t>
      </w:r>
      <w:r w:rsidR="00213EEC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o kierujących pojazdami.</w:t>
      </w:r>
    </w:p>
    <w:p w:rsidR="00853410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trakcie czynności kontrolnych ustalono, że kontrolowana w analizowanym okresie wydała 151 orzeczeń w tym:</w:t>
      </w: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orzeczeń lekarskich, w których zostały stwierdzone przeciwwskazania do kierowania</w:t>
      </w:r>
      <w:r w:rsidR="0085341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pojazdami 0</w:t>
      </w: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orzeczeń lekarskich, w których zostały stwierdzone ograniczenia wynikające ze stanu zdrowia do kierowania pojazdami 63.</w:t>
      </w:r>
    </w:p>
    <w:p w:rsidR="004B5C51" w:rsidRDefault="00213EEC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</w:t>
      </w:r>
      <w:r w:rsidR="001F2CA2">
        <w:rPr>
          <w:rFonts w:ascii="Calibri" w:eastAsia="Calibri" w:hAnsi="Calibri" w:cs="Calibri"/>
        </w:rPr>
        <w:t>prawniony lekarz na prośbę Marszałka Województwa Świętokrzyskiego, sprawozdał, że w roku 2023 wydał 151 orzeczeń lekarskich, w tym 63 orzeczenia w których zostały stwierdzone ograniczenia wynikające ze stanu zdrowia i 0 orzeczeń, w których zostały stwierdzone przeciwwskazania do kierowania pojazdami. </w:t>
      </w: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2. Zakres kontroli obejmował</w:t>
      </w: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a)wykonywanie badań lekarskich</w:t>
      </w: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b)dokumentację prowadzoną w związku z tymi badaniami</w:t>
      </w: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c)wydawane orzeczenia</w:t>
      </w: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Informacje na temat sposobu wyboru dokumentów do kontroli.</w:t>
      </w: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Sprawdzono losowo wybrane dokumentacje medyczne w liczbie 15 (tj. ok. 10 % wydanych orzeczeń).</w:t>
      </w: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Ustalenia kontroli do poszczególnych obszarów kontrolnych</w:t>
      </w: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a. wykonywanie badań lekarskich</w:t>
      </w: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wyniku przeprowadzonej kontroli stwierdzono poprawność przeprowadzanych badań lekarskich. Czynności kontrolne pozwoliły na ustalenie, że w ramach badania lekarskiego uprawniony lekarz dokonał oceny stanu zdrowia osób badanych w celu stwierdzenia istnienia lub braku przeciwwskazań zdrowotnych do kierowania pojazdami w zakresie:</w:t>
      </w:r>
    </w:p>
    <w:p w:rsidR="004B5C51" w:rsidRDefault="000B0B0B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1) </w:t>
      </w:r>
      <w:r w:rsidR="001F2CA2">
        <w:rPr>
          <w:rFonts w:ascii="Calibri" w:eastAsia="Calibri" w:hAnsi="Calibri" w:cs="Calibri"/>
        </w:rPr>
        <w:t>narządu wzroku</w:t>
      </w:r>
    </w:p>
    <w:p w:rsidR="004B5C51" w:rsidRDefault="000B0B0B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2) </w:t>
      </w:r>
      <w:r w:rsidR="001F2CA2">
        <w:rPr>
          <w:rFonts w:ascii="Calibri" w:eastAsia="Calibri" w:hAnsi="Calibri" w:cs="Calibri"/>
        </w:rPr>
        <w:t>narządu słuchu i równowagi</w:t>
      </w:r>
    </w:p>
    <w:p w:rsidR="004B5C51" w:rsidRDefault="000B0B0B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3) </w:t>
      </w:r>
      <w:r w:rsidR="001F2CA2">
        <w:rPr>
          <w:rFonts w:ascii="Calibri" w:eastAsia="Calibri" w:hAnsi="Calibri" w:cs="Calibri"/>
        </w:rPr>
        <w:t>układu ruchu</w:t>
      </w:r>
    </w:p>
    <w:p w:rsidR="004B5C51" w:rsidRDefault="000B0B0B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4) </w:t>
      </w:r>
      <w:r w:rsidR="001F2CA2">
        <w:rPr>
          <w:rFonts w:ascii="Calibri" w:eastAsia="Calibri" w:hAnsi="Calibri" w:cs="Calibri"/>
        </w:rPr>
        <w:t xml:space="preserve">układu sercowo-naczyniowego </w:t>
      </w:r>
    </w:p>
    <w:p w:rsidR="004B5C51" w:rsidRDefault="000B0B0B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5) </w:t>
      </w:r>
      <w:r w:rsidR="001F2CA2">
        <w:rPr>
          <w:rFonts w:ascii="Calibri" w:eastAsia="Calibri" w:hAnsi="Calibri" w:cs="Calibri"/>
        </w:rPr>
        <w:t>układu oddechowego ( w tym obturacyjnego bezdechu podczas snu)</w:t>
      </w:r>
    </w:p>
    <w:p w:rsidR="004B5C51" w:rsidRDefault="000B0B0B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6) </w:t>
      </w:r>
      <w:r w:rsidR="001F2CA2">
        <w:rPr>
          <w:rFonts w:ascii="Calibri" w:eastAsia="Calibri" w:hAnsi="Calibri" w:cs="Calibri"/>
        </w:rPr>
        <w:t>układu nerwowego, w tym padaczki</w:t>
      </w:r>
    </w:p>
    <w:p w:rsidR="004B5C51" w:rsidRDefault="000B0B0B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7) </w:t>
      </w:r>
      <w:r w:rsidR="001F2CA2">
        <w:rPr>
          <w:rFonts w:ascii="Calibri" w:eastAsia="Calibri" w:hAnsi="Calibri" w:cs="Calibri"/>
        </w:rPr>
        <w:t>cukrzycy przy uwzględnieniu wyników badania poziomu glikemii</w:t>
      </w:r>
    </w:p>
    <w:p w:rsidR="004B5C51" w:rsidRDefault="000B0B0B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8) </w:t>
      </w:r>
      <w:r w:rsidR="001F2CA2">
        <w:rPr>
          <w:rFonts w:ascii="Calibri" w:eastAsia="Calibri" w:hAnsi="Calibri" w:cs="Calibri"/>
        </w:rPr>
        <w:t>stanu psychicznego</w:t>
      </w:r>
    </w:p>
    <w:p w:rsidR="004B5C51" w:rsidRDefault="000B0B0B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9) </w:t>
      </w:r>
      <w:r w:rsidR="001F2CA2">
        <w:rPr>
          <w:rFonts w:ascii="Calibri" w:eastAsia="Calibri" w:hAnsi="Calibri" w:cs="Calibri"/>
        </w:rPr>
        <w:t>czynności nerek</w:t>
      </w:r>
    </w:p>
    <w:p w:rsidR="004B5C51" w:rsidRDefault="000B0B0B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10) </w:t>
      </w:r>
      <w:r w:rsidR="001F2CA2">
        <w:rPr>
          <w:rFonts w:ascii="Calibri" w:eastAsia="Calibri" w:hAnsi="Calibri" w:cs="Calibri"/>
        </w:rPr>
        <w:t>objawów wskazujących na uzależnienie od alkoholu lub jego nadużywanie</w:t>
      </w:r>
    </w:p>
    <w:p w:rsidR="004B5C51" w:rsidRDefault="000B0B0B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11) </w:t>
      </w:r>
      <w:r w:rsidR="001F2CA2">
        <w:rPr>
          <w:rFonts w:ascii="Calibri" w:eastAsia="Calibri" w:hAnsi="Calibri" w:cs="Calibri"/>
        </w:rPr>
        <w:t>objawów wskazujących na uzależnienie od środków działających podobnie do alkoholu lub ich nadużywanie</w:t>
      </w:r>
    </w:p>
    <w:p w:rsidR="004B5C51" w:rsidRDefault="000B0B0B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12) </w:t>
      </w:r>
      <w:r w:rsidR="001F2CA2">
        <w:rPr>
          <w:rFonts w:ascii="Calibri" w:eastAsia="Calibri" w:hAnsi="Calibri" w:cs="Calibri"/>
        </w:rPr>
        <w:t>stosowania produktów leczniczych mogących mieć wpływ na zdolność do kierowania pojazdami</w:t>
      </w:r>
    </w:p>
    <w:p w:rsidR="004B5C51" w:rsidRDefault="000B0B0B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13) </w:t>
      </w:r>
      <w:r w:rsidR="001F2CA2">
        <w:rPr>
          <w:rFonts w:ascii="Calibri" w:eastAsia="Calibri" w:hAnsi="Calibri" w:cs="Calibri"/>
        </w:rPr>
        <w:t>innych poważnych zaburzeń stanu zdrowia, które mogą stanowić zagrożenie w sytuacji kierowania pojazdami.</w:t>
      </w: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b. dokumentacja prowadzona w związku z tymi badaniami</w:t>
      </w: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podstawie weryfikacji materiałów źródłowych poddanych kontroli,  kontrolujący stwierdził, że:</w:t>
      </w: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1) prowadzona przez kontrolowanego uprawnionego lekarza dokumentacj</w:t>
      </w:r>
      <w:r w:rsidR="00213EEC">
        <w:rPr>
          <w:rFonts w:ascii="Calibri" w:eastAsia="Calibri" w:hAnsi="Calibri" w:cs="Calibri"/>
        </w:rPr>
        <w:t xml:space="preserve">a w związku </w:t>
      </w:r>
      <w:r w:rsidR="00213EEC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z wykonywanymi badaniami (opisanymi w punkcie a) zawierała istotne</w:t>
      </w:r>
      <w:r w:rsidR="00213EEC">
        <w:rPr>
          <w:rFonts w:ascii="Calibri" w:eastAsia="Calibri" w:hAnsi="Calibri" w:cs="Calibri"/>
        </w:rPr>
        <w:t xml:space="preserve"> informacje </w:t>
      </w:r>
      <w:r>
        <w:rPr>
          <w:rFonts w:ascii="Calibri" w:eastAsia="Calibri" w:hAnsi="Calibri" w:cs="Calibri"/>
        </w:rPr>
        <w:t>w indywidualnej dokumentacji kandydata na kierowcę ubiegającego się o uzyskanie uprawnień do kierowania pojazdami lub kierowcy. Zdaniem kontrolującego dokumentacja rzetelnie i starannie odzwierciedla czynności podejmowane przez uprawnionego lekarza wobec badanego.</w:t>
      </w:r>
    </w:p>
    <w:p w:rsidR="004B5C51" w:rsidRDefault="004B5C51" w:rsidP="00A20798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2) kontrolowana dokumentacja medyczna prowadzona była w oparciu o nieaktualne druki karty badania lekarskiego i oświadczenia pacjenta. </w:t>
      </w:r>
    </w:p>
    <w:p w:rsidR="004B5C51" w:rsidRPr="001F2CA2" w:rsidRDefault="001F2CA2" w:rsidP="00A20798">
      <w:pPr>
        <w:spacing w:after="20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Na tą okoliczność kontrolowany złożył wyjaśnienie w brzmieniu: </w:t>
      </w:r>
      <w:r w:rsidRPr="001F2CA2">
        <w:rPr>
          <w:rFonts w:ascii="Calibri" w:eastAsia="Calibri" w:hAnsi="Calibri" w:cs="Calibri"/>
          <w:i/>
        </w:rPr>
        <w:t xml:space="preserve">„Niezamierzenie i przez pomyłkę korzystałam z zakupionych poprzednio, nieaktualnych już druków kart badania lekarskiego </w:t>
      </w:r>
      <w:r w:rsidR="00213EEC" w:rsidRPr="001F2CA2">
        <w:rPr>
          <w:rFonts w:ascii="Calibri" w:eastAsia="Calibri" w:hAnsi="Calibri" w:cs="Calibri"/>
          <w:i/>
        </w:rPr>
        <w:br/>
      </w:r>
      <w:r w:rsidRPr="001F2CA2">
        <w:rPr>
          <w:rFonts w:ascii="Calibri" w:eastAsia="Calibri" w:hAnsi="Calibri" w:cs="Calibri"/>
          <w:i/>
        </w:rPr>
        <w:t>i oświadczenia pacjenta.”</w:t>
      </w:r>
    </w:p>
    <w:p w:rsidR="004B5C51" w:rsidRDefault="004B5C51" w:rsidP="00A20798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3) brak wyniku widzenia zmierzchowego i wrażliwości na olśnienie w karcie badania lekarskiego z dn. 04.04.2023r.  oraz  01.08.2023r.</w:t>
      </w:r>
    </w:p>
    <w:p w:rsidR="004B5C51" w:rsidRPr="001F2CA2" w:rsidRDefault="001F2CA2" w:rsidP="00A20798">
      <w:pPr>
        <w:spacing w:after="20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Na tę okoliczność kontrolowany złożył wyjaśnienie w brzmieniu: </w:t>
      </w:r>
      <w:r w:rsidRPr="001F2CA2">
        <w:rPr>
          <w:rFonts w:ascii="Calibri" w:eastAsia="Calibri" w:hAnsi="Calibri" w:cs="Calibri"/>
          <w:i/>
        </w:rPr>
        <w:t xml:space="preserve">"Niezamierzenie i przez pomyłkę nie zostało </w:t>
      </w:r>
      <w:r w:rsidR="00213EEC" w:rsidRPr="001F2CA2">
        <w:rPr>
          <w:rFonts w:ascii="Calibri" w:eastAsia="Calibri" w:hAnsi="Calibri" w:cs="Calibri"/>
          <w:i/>
        </w:rPr>
        <w:t>dołączone</w:t>
      </w:r>
      <w:r w:rsidRPr="001F2CA2">
        <w:rPr>
          <w:rFonts w:ascii="Calibri" w:eastAsia="Calibri" w:hAnsi="Calibri" w:cs="Calibri"/>
          <w:i/>
        </w:rPr>
        <w:t xml:space="preserve"> wymagane badanie, omyłkowo sugerując się przedłużeniem prawa jazdy kategorii B, głównie kierowcy wyższych kategorii mają wykonywane te badania w pracowniach psychologicznych".</w:t>
      </w:r>
    </w:p>
    <w:p w:rsidR="004B5C51" w:rsidRDefault="004B5C51" w:rsidP="00A20798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4) brak wyniku glukozy w karcie badania lekarskiego z dn. 04.04.2023r. i 27.06.2023r. </w:t>
      </w:r>
    </w:p>
    <w:p w:rsidR="004B5C51" w:rsidRPr="001F2CA2" w:rsidRDefault="001F2CA2" w:rsidP="00A20798">
      <w:pPr>
        <w:spacing w:after="20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Na tę okoliczność kontrolowany złożył wyjaśnienie w brzmieniu: "</w:t>
      </w:r>
      <w:r w:rsidRPr="001F2CA2">
        <w:rPr>
          <w:rFonts w:ascii="Calibri" w:eastAsia="Calibri" w:hAnsi="Calibri" w:cs="Calibri"/>
          <w:i/>
        </w:rPr>
        <w:t>Niezamierzenie i przez pomyłkę nie zostały zamieszczone wyniki badań, ale glukoza jest badana u każdego pacjenta".</w:t>
      </w:r>
    </w:p>
    <w:p w:rsidR="004B5C51" w:rsidRDefault="004B5C51" w:rsidP="00A20798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5) brak rozpoznań końcowych w karcie </w:t>
      </w:r>
      <w:r w:rsidR="00213EEC">
        <w:rPr>
          <w:rFonts w:ascii="Calibri" w:eastAsia="Calibri" w:hAnsi="Calibri" w:cs="Calibri"/>
        </w:rPr>
        <w:t>badania</w:t>
      </w:r>
      <w:r>
        <w:rPr>
          <w:rFonts w:ascii="Calibri" w:eastAsia="Calibri" w:hAnsi="Calibri" w:cs="Calibri"/>
        </w:rPr>
        <w:t xml:space="preserve"> lekarskiego z dn. 27.06.2023r.</w:t>
      </w:r>
    </w:p>
    <w:p w:rsidR="004B5C51" w:rsidRPr="001F2CA2" w:rsidRDefault="001F2CA2" w:rsidP="00A20798">
      <w:pPr>
        <w:spacing w:after="20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Na tę okoliczność kontrolowany złożył wyjaśnienie w brzmieniu: </w:t>
      </w:r>
      <w:r w:rsidRPr="001F2CA2">
        <w:rPr>
          <w:rFonts w:ascii="Calibri" w:eastAsia="Calibri" w:hAnsi="Calibri" w:cs="Calibri"/>
          <w:i/>
        </w:rPr>
        <w:t>"Brak rozpoznania końcowego wynika z niedopatrzenia, na orzeczeniu został umieszczony stosowny kod".</w:t>
      </w:r>
    </w:p>
    <w:p w:rsidR="004B5C51" w:rsidRDefault="004B5C51" w:rsidP="00A20798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Czynności kontrolne pozwoliły na ustalenie, że uprawniony lekarz zgodnie z art.79 ust.8 pkt 2 ustawy</w:t>
      </w:r>
      <w:r w:rsidR="00213EEC">
        <w:rPr>
          <w:rFonts w:ascii="Calibri" w:eastAsia="Calibri" w:hAnsi="Calibri" w:cs="Calibri"/>
        </w:rPr>
        <w:t xml:space="preserve"> </w:t>
      </w:r>
      <w:r w:rsidR="00BF2A70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z dnia 05 stycznia 2011r. o kierujących pojazdami, przesyłał do starosty właściwego ze względu na miejsce zamieszkania osoby badanej kopie orzeczeń lekarskich wydane w kontrolowanym okresie, </w:t>
      </w:r>
      <w:r w:rsidR="00213EEC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których zostały stwierdzone przeciwwskazania zdrowotne do kierowania pojazdami albo wynikające ze stanu zdrowia ograniczenia.</w:t>
      </w: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c.</w:t>
      </w:r>
      <w:r w:rsidR="00213EE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wydawane orzeczenia</w:t>
      </w: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podstawie weryfikacji dokumentacji przedłożonej do kontroli, kontrolujący stwierdził, że część kopii orzeczeń lekarskich została wydana na drukach z nieaktualną podstawą prawną.</w:t>
      </w:r>
    </w:p>
    <w:p w:rsidR="004B5C51" w:rsidRPr="001F2CA2" w:rsidRDefault="001F2CA2" w:rsidP="00A20798">
      <w:pPr>
        <w:spacing w:after="20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lastRenderedPageBreak/>
        <w:t xml:space="preserve">Na tą okoliczność kontrolowana złożyła wyjaśnienie w brzmieniu: </w:t>
      </w:r>
      <w:r w:rsidRPr="001F2CA2">
        <w:rPr>
          <w:rFonts w:ascii="Calibri" w:eastAsia="Calibri" w:hAnsi="Calibri" w:cs="Calibri"/>
          <w:i/>
        </w:rPr>
        <w:t>„Niezamierzenie i przez pomyłkę wynikającą z zakupu gotowych już druków orzeczeń lekarskich wystawiłam orzeczenia z nieaktualną podstawą prawną.”</w:t>
      </w:r>
    </w:p>
    <w:p w:rsidR="004B5C51" w:rsidRDefault="004B5C51" w:rsidP="00A20798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Ocena wraz z uzasadnieniem stwierdzonych nieprawidłowości</w:t>
      </w: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wyniku kontroli obszarów wymienionych </w:t>
      </w:r>
      <w:r w:rsidR="00213EEC" w:rsidRPr="00213EEC">
        <w:rPr>
          <w:rFonts w:ascii="Calibri" w:eastAsia="Calibri" w:hAnsi="Calibri" w:cs="Calibri"/>
        </w:rPr>
        <w:t xml:space="preserve">w pkt 1 i pkt 2 </w:t>
      </w:r>
      <w:r>
        <w:rPr>
          <w:rFonts w:ascii="Calibri" w:eastAsia="Calibri" w:hAnsi="Calibri" w:cs="Calibri"/>
        </w:rPr>
        <w:t xml:space="preserve">protokołu kontrolujący ocenia pozytywnie </w:t>
      </w:r>
      <w:r w:rsidR="00213EEC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z </w:t>
      </w:r>
      <w:r w:rsidR="00306394">
        <w:rPr>
          <w:rFonts w:ascii="Calibri" w:eastAsia="Calibri" w:hAnsi="Calibri" w:cs="Calibri"/>
        </w:rPr>
        <w:t>nieprawidłowościami</w:t>
      </w:r>
      <w:r>
        <w:rPr>
          <w:rFonts w:ascii="Calibri" w:eastAsia="Calibri" w:hAnsi="Calibri" w:cs="Calibri"/>
        </w:rPr>
        <w:t xml:space="preserve"> działalność kontrolowanego uprawnionego lekarza. Ocena ta wynika z niżej opisanych ustaleń: </w:t>
      </w:r>
    </w:p>
    <w:p w:rsidR="004B5C51" w:rsidRDefault="000B0B0B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</w:t>
      </w:r>
      <w:r w:rsidR="001F2CA2">
        <w:rPr>
          <w:rFonts w:ascii="Calibri" w:eastAsia="Calibri" w:hAnsi="Calibri" w:cs="Calibri"/>
        </w:rPr>
        <w:t xml:space="preserve"> Kontrolowany uprawniony lekarz zachował należytą staranność w sprawozdaniu złożonym do Departamentu Ochrony Zdrowia za 2023r.</w:t>
      </w:r>
    </w:p>
    <w:p w:rsidR="004B5C51" w:rsidRDefault="000B0B0B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2)</w:t>
      </w:r>
      <w:r w:rsidR="001F2CA2">
        <w:rPr>
          <w:rFonts w:ascii="Calibri" w:eastAsia="Calibri" w:hAnsi="Calibri" w:cs="Calibri"/>
        </w:rPr>
        <w:t xml:space="preserve"> Kontrolowany uprawniony lekarz zachował staranność w przeprowadzaniu badań lekarskich </w:t>
      </w:r>
      <w:r w:rsidR="00213EEC">
        <w:rPr>
          <w:rFonts w:ascii="Calibri" w:eastAsia="Calibri" w:hAnsi="Calibri" w:cs="Calibri"/>
        </w:rPr>
        <w:br/>
      </w:r>
      <w:r w:rsidR="001F2CA2">
        <w:rPr>
          <w:rFonts w:ascii="Calibri" w:eastAsia="Calibri" w:hAnsi="Calibri" w:cs="Calibri"/>
        </w:rPr>
        <w:t xml:space="preserve">i wydawaniu orzeczeń oraz prowadzeniu dokumentacji medycznej, z </w:t>
      </w:r>
      <w:r w:rsidR="00306394">
        <w:rPr>
          <w:rFonts w:ascii="Calibri" w:eastAsia="Calibri" w:hAnsi="Calibri" w:cs="Calibri"/>
        </w:rPr>
        <w:t xml:space="preserve">nieprawidłowościami </w:t>
      </w:r>
      <w:r w:rsidR="001F2CA2">
        <w:rPr>
          <w:rFonts w:ascii="Calibri" w:eastAsia="Calibri" w:hAnsi="Calibri" w:cs="Calibri"/>
        </w:rPr>
        <w:t>opisanymi jw.</w:t>
      </w:r>
    </w:p>
    <w:p w:rsidR="00306394" w:rsidRPr="00306394" w:rsidRDefault="00306394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ocenie</w:t>
      </w:r>
      <w:r w:rsidRPr="00306394">
        <w:rPr>
          <w:rFonts w:ascii="Calibri" w:eastAsia="Calibri" w:hAnsi="Calibri" w:cs="Calibri"/>
        </w:rPr>
        <w:t xml:space="preserve"> kontrolującego </w:t>
      </w:r>
      <w:r w:rsidR="0027261E">
        <w:rPr>
          <w:rFonts w:ascii="Calibri" w:eastAsia="Calibri" w:hAnsi="Calibri" w:cs="Calibri"/>
        </w:rPr>
        <w:t>nieprawidłowości</w:t>
      </w:r>
      <w:r w:rsidRPr="00306394">
        <w:rPr>
          <w:rFonts w:ascii="Calibri" w:eastAsia="Calibri" w:hAnsi="Calibri" w:cs="Calibri"/>
        </w:rPr>
        <w:t xml:space="preserve"> te nie są „rażącymi”</w:t>
      </w:r>
    </w:p>
    <w:p w:rsidR="004B5C51" w:rsidRDefault="004B5C51" w:rsidP="00A20798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Zalecenia pokontrolne</w:t>
      </w:r>
    </w:p>
    <w:p w:rsidR="004B5C51" w:rsidRDefault="004B5C51" w:rsidP="00A20798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Dokonywanie oceny stanu zdrowia osób badanych w celu stwierdzenia istnienia lub braku przeciwwskazań zdrowotnych do kierowania pojazdami zgodnie z obowiązującymi przepisami.</w:t>
      </w: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Prowadzenie z należytą starannością dokumentacji medycznej, tak aby zawierała wszystkie niezbędne elementy oraz posługiwanie się aktualnymi wzorami druków podczas wydawania orzeczeń lekarskich, zgodnych z załącznikami do aktualnego rozporządzenia Ministra Zdrowia w sprawie badań lekarskich osób ubiegających się o uprawnienia do kierowania pojazdami i kierowców.</w:t>
      </w: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tym protokół zakończono.</w:t>
      </w:r>
    </w:p>
    <w:p w:rsidR="00BF2A70" w:rsidRDefault="00BF2A70" w:rsidP="00A20798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Załączniki do protokołu:</w:t>
      </w: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Zawiadomienie o zamiarze wszczęcia kontroli.</w:t>
      </w: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Upoważnienie z dnia 19.04.2024r.</w:t>
      </w: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Klauzula informacyjna o ochronie danych osobowych.</w:t>
      </w: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Oświadczenia kontrolowanego uprawnionego lekarza.</w:t>
      </w:r>
    </w:p>
    <w:p w:rsidR="00A20798" w:rsidRDefault="00306394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5. </w:t>
      </w:r>
      <w:r w:rsidR="001F2CA2">
        <w:rPr>
          <w:rFonts w:ascii="Calibri" w:eastAsia="Calibri" w:hAnsi="Calibri" w:cs="Calibri"/>
        </w:rPr>
        <w:t>Kopie przykładowych dokumentacji medycznych jak w zał.</w:t>
      </w:r>
    </w:p>
    <w:p w:rsidR="00BF2A70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Pouczenie:</w:t>
      </w: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1.</w:t>
      </w:r>
      <w:r w:rsidR="00213EE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Kontrolowany, po podpisaniu protokołu, może w terminie 7 dni od dnia doręczenia protokołu kontroli zgłosić na piśmie umotywowane zastrzeżenia do ustaleń zawartych w protokole.</w:t>
      </w: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</w:t>
      </w:r>
      <w:r w:rsidR="00213EE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W przypadku uwzględnienia zastrzeżeń złożonych przez kontrolowanego, kontrolujący niezwłocznie jednak nie później niż w terminie 14 dni od otrzymania zastrzeżeń dokonuje odpowiedniej zmiany w protokole kontroli. Zmieniony protokół doręcza kontrolowanemu.</w:t>
      </w: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</w:t>
      </w:r>
      <w:r w:rsidR="00213EE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O nieuwzględnieniu zastrzeżeń w całości kontrolujący niezwłocznie informuje na piśmie kontrolowanego.</w:t>
      </w: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</w:t>
      </w:r>
      <w:r w:rsidR="00213EE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Kontrolowany może odmówić podpisania protokołu, składając pisemne wyjaśnienie przyczyn odmowy w terminie 7 dni od daty doręczenia przez kontrolującego protokołu kontroli. Odmowa podpisania protokołu przez kontrolowanego nie stanowi przeszkody do podpisania protokołu przez kontrolującego i nie uchroni kontrolowanego od obowiązku zrealizowania zaleceń pokontrolnych. Informację o odmowie podpisania protokołu i jej przyczynach zamieszcza się w protokole kontroli.</w:t>
      </w: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</w:t>
      </w:r>
      <w:r w:rsidR="00213EE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Po podpisaniu protokołu nie wolno dokonywać w nim żadnych poprawek ani dopisków bez omówienia ich na końcu protokołu, z wyjątkiem sprostowania oczywistych omyłek pisarskich, które parafuje kontrolujący.</w:t>
      </w: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Kontrolowany ma obowiązek w terminie 14 dni od daty doręczenia protokołu poinformowania kontrolującego na piśmie o sposobie zrealizowania zaleceń pokontrolnych. Pisemną informację należy przesłać na adres:</w:t>
      </w: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Wioleta Dąbrowska-Koniusz</w:t>
      </w: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Ul. Kościelna 102</w:t>
      </w: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26-260 Czermno</w:t>
      </w:r>
    </w:p>
    <w:p w:rsidR="004B5C51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Protokół sporządzono w dwóch jednobrzmiących egzemplarzach, z których jeden przekazuje się Pani Annie Strugalskiej - Zygmunt - kontrolowanemu, uprawnionemu lekarzowi.</w:t>
      </w:r>
    </w:p>
    <w:p w:rsidR="00853410" w:rsidRPr="00BF2A70" w:rsidRDefault="001F2CA2" w:rsidP="00A2079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Akta kontroli (załączniki) zostały sporządzone w jednym egzemplarzu i będą przechowywane </w:t>
      </w:r>
      <w:r w:rsidR="00213EEC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siedzibie Urzędu Marszałkowskiego Województwa Świętokrzyskiego przy Al. IX Wieków Kielc 3 pokój 228.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ela nr 1."/>
        <w:tblDescription w:val="Podpisy stron"/>
      </w:tblPr>
      <w:tblGrid>
        <w:gridCol w:w="4531"/>
        <w:gridCol w:w="4531"/>
      </w:tblGrid>
      <w:tr w:rsidR="00853410" w:rsidRPr="00853410" w:rsidTr="000042AC">
        <w:trPr>
          <w:tblHeader/>
        </w:trPr>
        <w:tc>
          <w:tcPr>
            <w:tcW w:w="4531" w:type="dxa"/>
          </w:tcPr>
          <w:p w:rsidR="00853410" w:rsidRPr="00853410" w:rsidRDefault="00853410" w:rsidP="00853410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853410">
              <w:rPr>
                <w:rFonts w:ascii="Calibri" w:eastAsia="Calibri" w:hAnsi="Calibri" w:cs="Calibri"/>
              </w:rPr>
              <w:t>Kontrolowany:</w:t>
            </w:r>
          </w:p>
        </w:tc>
        <w:tc>
          <w:tcPr>
            <w:tcW w:w="4531" w:type="dxa"/>
          </w:tcPr>
          <w:p w:rsidR="00853410" w:rsidRPr="00853410" w:rsidRDefault="00853410" w:rsidP="00853410">
            <w:pPr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  <w:r w:rsidRPr="00853410">
              <w:rPr>
                <w:rFonts w:ascii="Calibri" w:eastAsia="Calibri" w:hAnsi="Calibri" w:cs="Calibri"/>
              </w:rPr>
              <w:t>Kontrolujący:</w:t>
            </w:r>
          </w:p>
        </w:tc>
      </w:tr>
    </w:tbl>
    <w:p w:rsidR="00853410" w:rsidRDefault="00853410">
      <w:pPr>
        <w:spacing w:after="200" w:line="276" w:lineRule="auto"/>
        <w:rPr>
          <w:rFonts w:ascii="Calibri" w:eastAsia="Calibri" w:hAnsi="Calibri" w:cs="Calibri"/>
        </w:rPr>
      </w:pPr>
    </w:p>
    <w:p w:rsidR="00A20798" w:rsidRPr="00BF2A70" w:rsidRDefault="00BB6A1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22.05.2024r.</w:t>
      </w:r>
    </w:p>
    <w:p w:rsidR="004B5C51" w:rsidRDefault="001F2CA2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(data otrzymania protokołu)</w:t>
      </w:r>
    </w:p>
    <w:p w:rsidR="004B5C51" w:rsidRDefault="001F2CA2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BB6A1A">
        <w:rPr>
          <w:rFonts w:ascii="Calibri" w:eastAsia="Calibri" w:hAnsi="Calibri" w:cs="Calibri"/>
        </w:rPr>
        <w:t>22.05.2024r.</w:t>
      </w:r>
    </w:p>
    <w:p w:rsidR="004B5C51" w:rsidRDefault="001F2CA2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(data podpisania protokołu)</w:t>
      </w:r>
    </w:p>
    <w:sectPr w:rsidR="004B5C5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4FB" w:rsidRDefault="001F64FB" w:rsidP="001F64FB">
      <w:pPr>
        <w:spacing w:after="0" w:line="240" w:lineRule="auto"/>
      </w:pPr>
      <w:r>
        <w:separator/>
      </w:r>
    </w:p>
  </w:endnote>
  <w:endnote w:type="continuationSeparator" w:id="0">
    <w:p w:rsidR="001F64FB" w:rsidRDefault="001F64FB" w:rsidP="001F6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5717002"/>
      <w:docPartObj>
        <w:docPartGallery w:val="Page Numbers (Bottom of Page)"/>
        <w:docPartUnique/>
      </w:docPartObj>
    </w:sdtPr>
    <w:sdtContent>
      <w:p w:rsidR="001F64FB" w:rsidRDefault="001F64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1F64FB" w:rsidRDefault="001F64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4FB" w:rsidRDefault="001F64FB" w:rsidP="001F64FB">
      <w:pPr>
        <w:spacing w:after="0" w:line="240" w:lineRule="auto"/>
      </w:pPr>
      <w:r>
        <w:separator/>
      </w:r>
    </w:p>
  </w:footnote>
  <w:footnote w:type="continuationSeparator" w:id="0">
    <w:p w:rsidR="001F64FB" w:rsidRDefault="001F64FB" w:rsidP="001F64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51"/>
    <w:rsid w:val="000B0B0B"/>
    <w:rsid w:val="001F2CA2"/>
    <w:rsid w:val="001F64FB"/>
    <w:rsid w:val="00213EEC"/>
    <w:rsid w:val="0027261E"/>
    <w:rsid w:val="002C5D33"/>
    <w:rsid w:val="00306394"/>
    <w:rsid w:val="004B5C51"/>
    <w:rsid w:val="00550DD6"/>
    <w:rsid w:val="006637DD"/>
    <w:rsid w:val="00853410"/>
    <w:rsid w:val="00891239"/>
    <w:rsid w:val="00A20798"/>
    <w:rsid w:val="00B2177B"/>
    <w:rsid w:val="00BB6A1A"/>
    <w:rsid w:val="00BF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89381-4188-48E2-A1DC-8D77A7EA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3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63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7D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6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64FB"/>
  </w:style>
  <w:style w:type="paragraph" w:styleId="Stopka">
    <w:name w:val="footer"/>
    <w:basedOn w:val="Normalny"/>
    <w:link w:val="StopkaZnak"/>
    <w:uiPriority w:val="99"/>
    <w:unhideWhenUsed/>
    <w:rsid w:val="001F6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6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B1D5E-B060-43F7-B5EC-F607662B5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1391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Giemza, Karol</dc:creator>
  <cp:lastModifiedBy>Giemza, Karol</cp:lastModifiedBy>
  <cp:revision>2</cp:revision>
  <cp:lastPrinted>2024-05-06T11:05:00Z</cp:lastPrinted>
  <dcterms:created xsi:type="dcterms:W3CDTF">2025-01-08T13:18:00Z</dcterms:created>
  <dcterms:modified xsi:type="dcterms:W3CDTF">2025-01-08T13:18:00Z</dcterms:modified>
</cp:coreProperties>
</file>