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25" w:rsidRPr="00697AB5" w:rsidRDefault="009630B4">
      <w:pPr>
        <w:pStyle w:val="Standard"/>
        <w:spacing w:after="200" w:line="276" w:lineRule="exact"/>
        <w:jc w:val="center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PROTOKÓŁ</w:t>
      </w:r>
    </w:p>
    <w:p w:rsidR="00BD1225" w:rsidRPr="00697AB5" w:rsidRDefault="009630B4">
      <w:pPr>
        <w:pStyle w:val="Standard"/>
        <w:spacing w:after="200" w:line="276" w:lineRule="exact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ab/>
      </w:r>
    </w:p>
    <w:p w:rsidR="00BD1225" w:rsidRPr="00697AB5" w:rsidRDefault="009630B4">
      <w:pPr>
        <w:pStyle w:val="Standard"/>
        <w:spacing w:after="200" w:line="276" w:lineRule="exact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z kontroli planowej przeprowadzonej u:</w:t>
      </w:r>
    </w:p>
    <w:p w:rsidR="00BD1225" w:rsidRPr="00697AB5" w:rsidRDefault="009630B4">
      <w:pPr>
        <w:pStyle w:val="Standard"/>
        <w:spacing w:line="276" w:lineRule="exact"/>
        <w:rPr>
          <w:rFonts w:ascii="Calibri" w:eastAsia="Calibri" w:hAnsi="Calibri" w:cs="Calibri"/>
          <w:b/>
        </w:rPr>
      </w:pPr>
      <w:r w:rsidRPr="00697AB5">
        <w:rPr>
          <w:rFonts w:ascii="Calibri" w:eastAsia="Calibri" w:hAnsi="Calibri" w:cs="Calibri"/>
          <w:b/>
        </w:rPr>
        <w:t>lek. med. Kazimierz Zbydniowski</w:t>
      </w:r>
    </w:p>
    <w:p w:rsidR="00C17758" w:rsidRPr="00697AB5" w:rsidRDefault="009630B4">
      <w:pPr>
        <w:pStyle w:val="Standard"/>
        <w:spacing w:line="276" w:lineRule="exact"/>
        <w:rPr>
          <w:rFonts w:ascii="Calibri" w:eastAsia="Calibri" w:hAnsi="Calibri" w:cs="Calibri"/>
          <w:b/>
        </w:rPr>
      </w:pPr>
      <w:r w:rsidRPr="00697AB5">
        <w:rPr>
          <w:rFonts w:ascii="Calibri" w:eastAsia="Calibri" w:hAnsi="Calibri" w:cs="Calibri"/>
          <w:b/>
        </w:rPr>
        <w:t>Ośrodek Leczniczo-Profilaktyczny "PROMED"</w:t>
      </w:r>
      <w:r w:rsidRPr="00697AB5">
        <w:rPr>
          <w:rFonts w:ascii="Calibri" w:eastAsia="Calibri" w:hAnsi="Calibri" w:cs="Calibri"/>
          <w:b/>
        </w:rPr>
        <w:br/>
        <w:t xml:space="preserve">Spółka Lekarska </w:t>
      </w:r>
      <w:proofErr w:type="spellStart"/>
      <w:r w:rsidRPr="00697AB5">
        <w:rPr>
          <w:rFonts w:ascii="Calibri" w:eastAsia="Calibri" w:hAnsi="Calibri" w:cs="Calibri"/>
          <w:b/>
        </w:rPr>
        <w:t>Suda</w:t>
      </w:r>
      <w:proofErr w:type="spellEnd"/>
      <w:r w:rsidRPr="00697AB5">
        <w:rPr>
          <w:rFonts w:ascii="Calibri" w:eastAsia="Calibri" w:hAnsi="Calibri" w:cs="Calibri"/>
          <w:b/>
        </w:rPr>
        <w:t xml:space="preserve"> i Partnerzy</w:t>
      </w:r>
      <w:r w:rsidRPr="00697AB5">
        <w:rPr>
          <w:rFonts w:ascii="Calibri" w:eastAsia="Calibri" w:hAnsi="Calibri" w:cs="Calibri"/>
          <w:b/>
        </w:rPr>
        <w:br/>
        <w:t>ul. Kilińskiego 9</w:t>
      </w:r>
    </w:p>
    <w:p w:rsidR="00BD1225" w:rsidRPr="00697AB5" w:rsidRDefault="009630B4">
      <w:pPr>
        <w:pStyle w:val="Standard"/>
        <w:spacing w:line="276" w:lineRule="exact"/>
        <w:rPr>
          <w:rFonts w:ascii="Calibri" w:eastAsia="Calibri" w:hAnsi="Calibri" w:cs="Calibri"/>
          <w:b/>
        </w:rPr>
      </w:pPr>
      <w:r w:rsidRPr="00697AB5">
        <w:rPr>
          <w:rFonts w:ascii="Calibri" w:eastAsia="Calibri" w:hAnsi="Calibri" w:cs="Calibri"/>
          <w:b/>
        </w:rPr>
        <w:t>27 - 400 Ostrowiec Św.</w:t>
      </w:r>
    </w:p>
    <w:p w:rsidR="00BD1225" w:rsidRPr="00697AB5" w:rsidRDefault="00BD1225">
      <w:pPr>
        <w:pStyle w:val="Standard"/>
        <w:spacing w:after="200" w:line="276" w:lineRule="exact"/>
        <w:rPr>
          <w:rFonts w:ascii="Calibri" w:hAnsi="Calibri" w:cs="Calibri"/>
        </w:rPr>
      </w:pP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W dniu 11.10.2024r. kontrolujący zawiadomił telefonicznie kontrolowanego, uprawnionego lekarza o zamiarze wszczęcia kontroli w dniu 28.10.2024r.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 xml:space="preserve">W wyznaczonej dacie 28.10.2024r. została przeprowadzona kontrola przez lekarza Wioletę </w:t>
      </w:r>
      <w:proofErr w:type="spellStart"/>
      <w:r w:rsidRPr="00697AB5">
        <w:rPr>
          <w:rFonts w:ascii="Calibri" w:eastAsia="Calibri" w:hAnsi="Calibri" w:cs="Calibri"/>
        </w:rPr>
        <w:t>Dąbrowską-Koniusz</w:t>
      </w:r>
      <w:proofErr w:type="spellEnd"/>
      <w:r w:rsidRPr="00697AB5">
        <w:rPr>
          <w:rFonts w:ascii="Calibri" w:eastAsia="Calibri" w:hAnsi="Calibri" w:cs="Calibri"/>
        </w:rPr>
        <w:t xml:space="preserve"> na podstawie upoważnienia do kontroli nr 30/24 wydanego w dniu 16.10.2024r. przez Marszałka Województwa Świętokrzyskiego.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Po okazaniu upoważnienia do kontroli Panu Kazimierzowi Zbydniowskiemu</w:t>
      </w:r>
      <w:r w:rsidRPr="00697AB5">
        <w:rPr>
          <w:rFonts w:ascii="Calibri" w:eastAsia="Calibri" w:hAnsi="Calibri" w:cs="Calibri"/>
          <w:b/>
        </w:rPr>
        <w:t xml:space="preserve"> </w:t>
      </w:r>
      <w:r w:rsidRPr="00697AB5">
        <w:rPr>
          <w:rFonts w:ascii="Calibri" w:eastAsia="Calibri" w:hAnsi="Calibri" w:cs="Calibri"/>
        </w:rPr>
        <w:t xml:space="preserve"> - kontrolowanemu uprawnionemu lekarzowi wpisanemu do ewidencji uprawnionych lekarzy prowadzonej przez Marszałka Województwa Świętokrzyskiego pod numerem 100/2000, jak również poinformowaniu go o prawach i obowiązkach w trakcie kontroli, kontrolujący przystąpił do czynności kontrolnych.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Kontrolę zakończono w dn. 28.10.2024r.</w:t>
      </w:r>
    </w:p>
    <w:p w:rsidR="00BD1225" w:rsidRPr="00697AB5" w:rsidRDefault="00BD1225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Kontrolą objęto okres od dnia 01.01.2023r. do 31.12.2023r. w zakresie wykonywanych przez uprawnionego lekarza badań lekarskich, prowadzenia dokumentacji w związku z tymi badaniami, wydawania orzeczeń o braku przeciwwskazań lub istnieniu przeciwwskazań do kierowania pojazdami.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1. Ustalenia kontroli dotyczące ilości wydanych w 2023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:rsidR="00C17758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W trakcie czynności kontrolnych ustalono, że kontrolowana w analizowanym okresie wydał 90 orzeczeń w tym:</w:t>
      </w:r>
    </w:p>
    <w:p w:rsidR="00C17758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 xml:space="preserve"> a) orzeczeń lekarskich, w których zostały stwierdzone przeciwwskazania do kierowania pojazdami 0</w:t>
      </w:r>
    </w:p>
    <w:p w:rsidR="00BD1225" w:rsidRPr="00697AB5" w:rsidRDefault="00C17758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 xml:space="preserve"> </w:t>
      </w:r>
      <w:r w:rsidR="009630B4" w:rsidRPr="00697AB5">
        <w:rPr>
          <w:rFonts w:ascii="Calibri" w:eastAsia="Calibri" w:hAnsi="Calibri" w:cs="Calibri"/>
        </w:rPr>
        <w:t>b) orzeczeń lekarskich, w których zostały stwierdzone ograniczenia wynikające ze stanu zdrowia do kierowania pojazdami 19.</w:t>
      </w:r>
    </w:p>
    <w:p w:rsidR="00BD1225" w:rsidRPr="00697AB5" w:rsidRDefault="003A3B3A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U</w:t>
      </w:r>
      <w:r w:rsidR="009630B4" w:rsidRPr="00697AB5">
        <w:rPr>
          <w:rFonts w:ascii="Calibri" w:eastAsia="Calibri" w:hAnsi="Calibri" w:cs="Calibri"/>
        </w:rPr>
        <w:t>prawniony lekarz na prośbę Marszałka Województwa Świętokrzyskiego, sprawozdał, że w roku 2023 wydał 90 orzeczeń lekarskich, w tym 19 orzeczeń, w których zostały stwierdzone ograniczenia wynikające ze stanu zdrowia i 0 orzeczeń, w których zostały stwierdzone przeciwwskazania do kierowania pojazdami. </w:t>
      </w:r>
    </w:p>
    <w:p w:rsidR="00BD1225" w:rsidRPr="00697AB5" w:rsidRDefault="00BD1225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2. Zakres kontroli obejmował</w:t>
      </w:r>
    </w:p>
    <w:p w:rsidR="00171F45" w:rsidRDefault="00171F45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lastRenderedPageBreak/>
        <w:t>a)wykonywanie badań lekarskich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b)dokumentację prowadzoną w związku z tymi badaniami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c)wydawane orzeczenia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3. Informacje na temat sposobu wyboru dokumentów do kontroli.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Sprawdzono losowo wybrane dokumentacje medyczne w liczbie 9 (tj. ok. 10 % wydanych orzeczeń).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4. Ustalenia kontroli do poszczególnych obszarów kontrolnych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ab/>
        <w:t>a. wykonywanie badań lekarskich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1.narządu wzroku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2.narządu słuchu i równowagi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3.układu ruchu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4.układu sercowo-naczyniowego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5.układu oddechowego ( w tym obturacyjnego bezdechu podczas snu)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6.układu nerwowego, w tym padaczki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7.cukrzycy przy uwzględnieniu wyników badania poziomu glikemii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8.stanu psychicznego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9.czynności nerek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10.objawów wskazujących na uzależnienie od alkoholu lub jego nadużywanie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11.objawów wskazujących na uzależnienie od środków działających podobnie do alkoholu lub ich nadużywanie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12.stosowania produktów leczniczych mogących mieć wpływ na zdolność do kierowania pojazdami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13.innych poważnych zaburzeń stanu zdrowia, które mogą stanowić zagrożenie w sytuacji kierowania pojazdami.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ab/>
        <w:t>b. dokumentacja prowadzona w związku z tymi badaniami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Na podstawie weryfikacji materiałów źródłowych poddanych kontroli,  kontrolujący stwierdził, że: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 xml:space="preserve">1. </w:t>
      </w:r>
      <w:r w:rsidRPr="00697AB5">
        <w:rPr>
          <w:rFonts w:ascii="Calibri" w:hAnsi="Calibri" w:cs="Calibri"/>
        </w:rPr>
        <w:t>poddana kontroli dokumentacja medyczna prowadzona była w oparciu o nieaktualny wzór karty badania lekarskiego, jak np. w karcie nr: 41/2023, 50/2023, 90/2023</w:t>
      </w:r>
    </w:p>
    <w:p w:rsidR="00BD122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  <w:i/>
        </w:rPr>
      </w:pPr>
      <w:r w:rsidRPr="00697AB5">
        <w:rPr>
          <w:rFonts w:ascii="Calibri" w:hAnsi="Calibri" w:cs="Calibri"/>
        </w:rPr>
        <w:t>Na tą okoliczność kontrolowany złożył wyjaśnienie w brzmieniu: „</w:t>
      </w:r>
      <w:r w:rsidRPr="00697AB5">
        <w:rPr>
          <w:rFonts w:ascii="Calibri" w:hAnsi="Calibri" w:cs="Calibri"/>
          <w:i/>
        </w:rPr>
        <w:t>Omyłkowo korzystałem ze starych, wydrukowanych już kart badania lekarskiego”.</w:t>
      </w:r>
    </w:p>
    <w:p w:rsidR="00171F45" w:rsidRPr="00697AB5" w:rsidRDefault="00171F45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hAnsi="Calibri" w:cs="Calibri"/>
        </w:rPr>
        <w:lastRenderedPageBreak/>
        <w:t>2. część kart badania lekarskiego nie zawiera informacji zawartych w oświadczeniu o stanie zdrowia Pacjenta, jak np. w karcie nr: 41/2023, 50/2023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hAnsi="Calibri" w:cs="Calibri"/>
        </w:rPr>
        <w:t xml:space="preserve">Na tą okoliczność kontrolowany złożył wyjaśnienie w brzmieniu: </w:t>
      </w:r>
      <w:r w:rsidRPr="00697AB5">
        <w:rPr>
          <w:rFonts w:ascii="Calibri" w:hAnsi="Calibri" w:cs="Calibri"/>
          <w:i/>
        </w:rPr>
        <w:t>„Przez niedopatrzenie dane nie znalazły się w karcie badania lekarskiego, ale orzekałem zawsze w oparciu o całość danych z wywiadu i badania”.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hAnsi="Calibri" w:cs="Calibri"/>
        </w:rPr>
        <w:t>3. nieprawidłowo uzupełniono badanie narządu wzroku w części kart badania lekarskiego , np. w karcie nr: 41/2023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hAnsi="Calibri" w:cs="Calibri"/>
        </w:rPr>
        <w:t>Na tą okoliczność kontrolowany złożył wyjaśnienie w brzmieniu:</w:t>
      </w:r>
      <w:r w:rsidRPr="00697AB5">
        <w:rPr>
          <w:rFonts w:ascii="Calibri" w:hAnsi="Calibri" w:cs="Calibri"/>
          <w:i/>
        </w:rPr>
        <w:t xml:space="preserve"> „Z pośpiechu nie wpisałem kompletnego wyniku badania narządu wzroku we właściwym miejscu”.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hAnsi="Calibri" w:cs="Calibri"/>
        </w:rPr>
        <w:t>5. brak wyniku badania słuchu w karcie badania lekarskiego, jak np. w karcie nr: 41/2023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hAnsi="Calibri" w:cs="Calibri"/>
        </w:rPr>
        <w:t xml:space="preserve">Na tą okoliczność kontrolowany złożył wyjaśnienie w brzmieniu: </w:t>
      </w:r>
      <w:r w:rsidRPr="00697AB5">
        <w:rPr>
          <w:rFonts w:ascii="Calibri" w:hAnsi="Calibri" w:cs="Calibri"/>
          <w:i/>
        </w:rPr>
        <w:t xml:space="preserve">„Wszyscy pacjenci mają badany słuch </w:t>
      </w:r>
      <w:proofErr w:type="spellStart"/>
      <w:r w:rsidRPr="00697AB5">
        <w:rPr>
          <w:rFonts w:ascii="Calibri" w:hAnsi="Calibri" w:cs="Calibri"/>
          <w:i/>
        </w:rPr>
        <w:t>akumetrycznie</w:t>
      </w:r>
      <w:proofErr w:type="spellEnd"/>
      <w:r w:rsidRPr="00697AB5">
        <w:rPr>
          <w:rFonts w:ascii="Calibri" w:hAnsi="Calibri" w:cs="Calibri"/>
          <w:i/>
        </w:rPr>
        <w:t>, a część z nich dodatkowo ma wykonywany audiogram, przez niedopatrzenie nie wpisałem wyniku”.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hAnsi="Calibri" w:cs="Calibri"/>
        </w:rPr>
        <w:t>6. brak rozpoznań, wniosków i zaleceń w części kart badania lekarskiego, jak np. w karcie nr: 41/2023, 50/2023, 90/2023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hAnsi="Calibri" w:cs="Calibri"/>
        </w:rPr>
        <w:t xml:space="preserve">Na tą okoliczność kontrolowany złożył wyjaśnienie w brzmieniu: </w:t>
      </w:r>
      <w:r w:rsidRPr="00697AB5">
        <w:rPr>
          <w:rFonts w:ascii="Calibri" w:hAnsi="Calibri" w:cs="Calibri"/>
          <w:i/>
        </w:rPr>
        <w:t>„Niezamierzenie i z pośpiechu nie zostały wpisywane wszystkie wnioski i rozpoznania, ale orzeczenia były wydawane w oparciu o całokształt zebranych danych, a zalecenia wydawane ustnie”.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7. w trakcie czynności kontrolnych ustalono, że uprawniony lekarz zgodnie z art.79 ust.8 pkt 2 ustawy z dnia 05 stycznia 2011r. o kierujących pojazdami, przesyłał do starosty właściwego ze względu na miejsce zamieszkania osoby badanej kopie orzeczeń lekarskich wydane w kontrolowanym okresie, w których zostały stwierdzone przeciwwskazania zdrowotne do kierowania pojazdami albo wynikające ze stanu zdrowia ograniczenia.</w:t>
      </w:r>
    </w:p>
    <w:p w:rsidR="00BD1225" w:rsidRPr="00697AB5" w:rsidRDefault="009630B4" w:rsidP="00C17758">
      <w:pPr>
        <w:pStyle w:val="Normalny1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  <w:b/>
          <w:i/>
        </w:rPr>
        <w:tab/>
      </w:r>
      <w:r w:rsidRPr="00697AB5">
        <w:rPr>
          <w:rFonts w:ascii="Calibri" w:eastAsia="Calibri" w:hAnsi="Calibri" w:cs="Calibri"/>
          <w:b/>
          <w:i/>
        </w:rPr>
        <w:tab/>
      </w:r>
      <w:r w:rsidRPr="00697AB5">
        <w:rPr>
          <w:rFonts w:ascii="Calibri" w:eastAsia="Calibri" w:hAnsi="Calibri" w:cs="Calibri"/>
          <w:i/>
        </w:rPr>
        <w:t>c. wydawane orzeczenia</w:t>
      </w:r>
    </w:p>
    <w:p w:rsidR="00BD1225" w:rsidRPr="00697AB5" w:rsidRDefault="00BD1225" w:rsidP="00C17758">
      <w:pPr>
        <w:pStyle w:val="Normalny1"/>
        <w:jc w:val="both"/>
        <w:rPr>
          <w:rFonts w:ascii="Calibri" w:hAnsi="Calibri" w:cs="Calibri"/>
        </w:rPr>
      </w:pP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Na podstawie weryfikacji dokumentacji przedłożonej do kontroli,  kontrolujący stwierdził, że kopie orzeczeń lekarskich były dołączane do dokumentacji na prawidłowych drukach, zgodnych z załącznikiem nr 9 do Rozporządzenie Ministra Zdrowia z dnia 5 grudnia 2022 r. w sprawie badań lekarskich osób ubiegających się o uprawnienia do kierowania pojazdami i kierowców, jednak w podstawie prawnej części wydanych orzeczeń lekarskich nie został przywołany nowy tekst jednolity ustawy o kierujących pojazdami, jak np. w orzeczeniu nr 41/2023, 50/2023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Na tą okoliczność kontrolowany złożył wyjaśnienie w brzmieniu</w:t>
      </w:r>
      <w:r w:rsidRPr="00697AB5">
        <w:rPr>
          <w:rFonts w:ascii="Calibri" w:eastAsia="Calibri" w:hAnsi="Calibri" w:cs="Calibri"/>
          <w:i/>
        </w:rPr>
        <w:t>: „Nie zdążyłem jeszcze wtedy zaktualizować druków, wprowadziłem je z opóźnieniem”.</w:t>
      </w:r>
    </w:p>
    <w:p w:rsidR="00BD1225" w:rsidRPr="00697AB5" w:rsidRDefault="009630B4" w:rsidP="00C17758">
      <w:pPr>
        <w:pStyle w:val="Standard"/>
        <w:jc w:val="both"/>
        <w:rPr>
          <w:rFonts w:ascii="Calibri" w:hAnsi="Calibri" w:cs="Calibri"/>
        </w:rPr>
      </w:pPr>
      <w:r w:rsidRPr="00697AB5">
        <w:rPr>
          <w:rFonts w:ascii="Calibri" w:eastAsia="Times New Roman" w:hAnsi="Calibri" w:cs="Calibri"/>
        </w:rPr>
        <w:t>5. Ocena wraz z uzasadnieniem stwierdzonych nieprawidłowości</w:t>
      </w:r>
    </w:p>
    <w:p w:rsidR="00BD1225" w:rsidRPr="00697AB5" w:rsidRDefault="00BD1225" w:rsidP="00C17758">
      <w:pPr>
        <w:pStyle w:val="Standard"/>
        <w:ind w:left="1440"/>
        <w:jc w:val="both"/>
        <w:rPr>
          <w:rFonts w:ascii="Calibri" w:eastAsia="Times New Roman" w:hAnsi="Calibri" w:cs="Calibri"/>
        </w:rPr>
      </w:pPr>
    </w:p>
    <w:p w:rsidR="00BD1225" w:rsidRPr="00697AB5" w:rsidRDefault="009630B4" w:rsidP="00C17758">
      <w:pPr>
        <w:pStyle w:val="Standard"/>
        <w:jc w:val="both"/>
        <w:rPr>
          <w:rFonts w:ascii="Calibri" w:hAnsi="Calibri" w:cs="Calibri"/>
        </w:rPr>
      </w:pPr>
      <w:r w:rsidRPr="00697AB5">
        <w:rPr>
          <w:rFonts w:ascii="Calibri" w:eastAsia="Times New Roman" w:hAnsi="Calibri" w:cs="Calibri"/>
        </w:rPr>
        <w:t>W wyniku kontroli obszarów wymienionych w pkt 1 i pkt 2 protokołu kontrolujący ocenia pozytywnie z nieprawidłowościami działalność kontrolowanego uprawnionego lekarza. Ocena ta wynika z niżej opisanych ustaleń: </w:t>
      </w:r>
    </w:p>
    <w:p w:rsidR="00BD1225" w:rsidRPr="00697AB5" w:rsidRDefault="009630B4" w:rsidP="00C17758">
      <w:pPr>
        <w:pStyle w:val="Standard"/>
        <w:spacing w:before="24"/>
        <w:ind w:right="466"/>
        <w:jc w:val="both"/>
        <w:rPr>
          <w:rFonts w:ascii="Calibri" w:hAnsi="Calibri" w:cs="Calibri"/>
        </w:rPr>
      </w:pPr>
      <w:r w:rsidRPr="00697AB5">
        <w:rPr>
          <w:rFonts w:ascii="Calibri" w:eastAsia="Times New Roman" w:hAnsi="Calibri" w:cs="Calibri"/>
        </w:rPr>
        <w:t xml:space="preserve">1. Kontrolowany uprawniony lekarz zachował </w:t>
      </w:r>
      <w:r w:rsidR="00560235" w:rsidRPr="00697AB5">
        <w:rPr>
          <w:rFonts w:ascii="Calibri" w:eastAsia="Times New Roman" w:hAnsi="Calibri" w:cs="Calibri"/>
        </w:rPr>
        <w:t>należytą</w:t>
      </w:r>
      <w:r w:rsidRPr="00697AB5">
        <w:rPr>
          <w:rFonts w:ascii="Calibri" w:eastAsia="Times New Roman" w:hAnsi="Calibri" w:cs="Calibri"/>
          <w:color w:val="FF0000"/>
        </w:rPr>
        <w:t xml:space="preserve"> </w:t>
      </w:r>
      <w:r w:rsidR="00560235" w:rsidRPr="00697AB5">
        <w:rPr>
          <w:rFonts w:ascii="Calibri" w:eastAsia="Times New Roman" w:hAnsi="Calibri" w:cs="Calibri"/>
        </w:rPr>
        <w:t>staranność</w:t>
      </w:r>
      <w:r w:rsidRPr="00697AB5">
        <w:rPr>
          <w:rFonts w:ascii="Calibri" w:eastAsia="Times New Roman" w:hAnsi="Calibri" w:cs="Calibri"/>
        </w:rPr>
        <w:t xml:space="preserve"> w sprawozdaniu złożonym do Departamentu Ochrony Zdrowia za 2023r.</w:t>
      </w:r>
    </w:p>
    <w:p w:rsidR="00171F45" w:rsidRDefault="009630B4" w:rsidP="00171F45">
      <w:pPr>
        <w:pStyle w:val="Standard"/>
        <w:spacing w:before="24"/>
        <w:ind w:right="466"/>
        <w:jc w:val="both"/>
        <w:rPr>
          <w:rFonts w:ascii="Calibri" w:eastAsia="Times New Roman" w:hAnsi="Calibri" w:cs="Calibri"/>
        </w:rPr>
      </w:pPr>
      <w:r w:rsidRPr="00697AB5">
        <w:rPr>
          <w:rFonts w:ascii="Calibri" w:eastAsia="Times New Roman" w:hAnsi="Calibri" w:cs="Calibri"/>
        </w:rPr>
        <w:t>2. Kontrolowany uprawniony lekarz zachował staranność w przeprowadzaniu badań lekarskich i wydawaniu orzeczeń oraz w prowadzeniu dokumentacji medycznej, z wyjątkami opisanymi jw.</w:t>
      </w:r>
    </w:p>
    <w:p w:rsidR="00171F45" w:rsidRPr="00171F45" w:rsidRDefault="00171F45" w:rsidP="00171F45">
      <w:pPr>
        <w:pStyle w:val="Standard"/>
        <w:spacing w:before="24"/>
        <w:ind w:right="466"/>
        <w:jc w:val="both"/>
        <w:rPr>
          <w:rFonts w:ascii="Calibri" w:eastAsia="Times New Roman" w:hAnsi="Calibri" w:cs="Calibri"/>
        </w:rPr>
      </w:pPr>
      <w:bookmarkStart w:id="0" w:name="_GoBack"/>
      <w:bookmarkEnd w:id="0"/>
    </w:p>
    <w:p w:rsidR="00BD1225" w:rsidRPr="00171F45" w:rsidRDefault="009630B4" w:rsidP="00171F45">
      <w:pPr>
        <w:pStyle w:val="Standard"/>
        <w:spacing w:before="24"/>
        <w:ind w:right="466"/>
        <w:jc w:val="both"/>
        <w:rPr>
          <w:rFonts w:ascii="Calibri" w:eastAsia="Times New Roman" w:hAnsi="Calibri" w:cs="Calibri"/>
          <w:sz w:val="72"/>
          <w:szCs w:val="72"/>
        </w:rPr>
      </w:pPr>
      <w:r w:rsidRPr="00697AB5">
        <w:rPr>
          <w:rFonts w:ascii="Calibri" w:eastAsia="Times New Roman" w:hAnsi="Calibri" w:cs="Calibri"/>
        </w:rPr>
        <w:lastRenderedPageBreak/>
        <w:t>6. Zalecenia pokontrolne</w:t>
      </w:r>
    </w:p>
    <w:p w:rsidR="00BD1225" w:rsidRPr="00697AB5" w:rsidRDefault="00BD1225" w:rsidP="00C17758">
      <w:pPr>
        <w:pStyle w:val="Standard"/>
        <w:jc w:val="both"/>
        <w:rPr>
          <w:rFonts w:ascii="Calibri" w:hAnsi="Calibri" w:cs="Calibri"/>
        </w:rPr>
      </w:pPr>
    </w:p>
    <w:p w:rsidR="00BD1225" w:rsidRPr="00697AB5" w:rsidRDefault="009630B4" w:rsidP="00C17758">
      <w:pPr>
        <w:pStyle w:val="Standard"/>
        <w:jc w:val="both"/>
        <w:rPr>
          <w:rFonts w:ascii="Calibri" w:hAnsi="Calibri" w:cs="Calibri"/>
        </w:rPr>
      </w:pPr>
      <w:r w:rsidRPr="00697AB5">
        <w:rPr>
          <w:rFonts w:ascii="Calibri" w:eastAsia="Times New Roman" w:hAnsi="Calibri" w:cs="Calibri"/>
        </w:rPr>
        <w:t>1. Dokonywanie oceny stanu zdrowia osób badanych oraz prowadzenie z należytą starannością dokumentacji medycznej, tak aby zawierała wszystkie niezbędne elementy w celu stwierdzenia istnienia lub braku przeciwwskazań zdrowotnych do kierowania pojazdami zgodnie z aktualnymi i obowiązującymi przepisami.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Na tym protokół zakończono.</w:t>
      </w:r>
    </w:p>
    <w:p w:rsidR="00BD1225" w:rsidRPr="00697AB5" w:rsidRDefault="00BD1225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Załączniki do protokołu: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1. Zawiadomienie o zamiarze wszczęcia kontroli.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2. Upoważnienie z dnia 16.10.2024r.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3. Klauzula informacyjna o ochronie danych osobowych.</w:t>
      </w:r>
    </w:p>
    <w:p w:rsidR="00697AB5" w:rsidRPr="00697AB5" w:rsidRDefault="00697AB5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4. Oświadczenia kontrolowanego uprawnionego lekarza.</w:t>
      </w:r>
    </w:p>
    <w:p w:rsidR="00BD1225" w:rsidRPr="00697AB5" w:rsidRDefault="00697AB5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5</w:t>
      </w:r>
      <w:r w:rsidR="009630B4" w:rsidRPr="00697AB5">
        <w:rPr>
          <w:rFonts w:ascii="Calibri" w:eastAsia="Calibri" w:hAnsi="Calibri" w:cs="Calibri"/>
        </w:rPr>
        <w:t>. Kopie przykładowych dokumentacji medycznych jak w zał.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ab/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Pouczenie: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1.</w:t>
      </w:r>
      <w:r w:rsidR="00FC25F1">
        <w:rPr>
          <w:rFonts w:ascii="Calibri" w:eastAsia="Calibri" w:hAnsi="Calibri" w:cs="Calibri"/>
        </w:rPr>
        <w:t xml:space="preserve"> </w:t>
      </w:r>
      <w:r w:rsidRPr="00697AB5">
        <w:rPr>
          <w:rFonts w:ascii="Calibri" w:eastAsia="Calibri" w:hAnsi="Calibri" w:cs="Calibri"/>
        </w:rPr>
        <w:t>Kontrolowany, po podpisaniu protokołu, może w terminie 7 dni od dnia doręczenia protokołu kontroli zgłosić na piśmie umotywowane zastrzeżenia do ustaleń zawartych w protokole.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2.</w:t>
      </w:r>
      <w:r w:rsidR="00FC25F1">
        <w:rPr>
          <w:rFonts w:ascii="Calibri" w:eastAsia="Calibri" w:hAnsi="Calibri" w:cs="Calibri"/>
        </w:rPr>
        <w:t xml:space="preserve"> </w:t>
      </w:r>
      <w:r w:rsidRPr="00697AB5">
        <w:rPr>
          <w:rFonts w:ascii="Calibri" w:eastAsia="Calibri" w:hAnsi="Calibri" w:cs="Calibri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3.</w:t>
      </w:r>
      <w:r w:rsidR="00FC25F1">
        <w:rPr>
          <w:rFonts w:ascii="Calibri" w:eastAsia="Calibri" w:hAnsi="Calibri" w:cs="Calibri"/>
        </w:rPr>
        <w:t xml:space="preserve"> </w:t>
      </w:r>
      <w:r w:rsidRPr="00697AB5">
        <w:rPr>
          <w:rFonts w:ascii="Calibri" w:eastAsia="Calibri" w:hAnsi="Calibri" w:cs="Calibri"/>
        </w:rPr>
        <w:t>O nieuwzględnieniu zastrzeżeń w całości kontrolujący niezwłocznie informuje na piśmie kontrolowanego.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4.</w:t>
      </w:r>
      <w:r w:rsidR="00FC25F1">
        <w:rPr>
          <w:rFonts w:ascii="Calibri" w:eastAsia="Calibri" w:hAnsi="Calibri" w:cs="Calibri"/>
        </w:rPr>
        <w:t xml:space="preserve"> </w:t>
      </w:r>
      <w:r w:rsidRPr="00697AB5">
        <w:rPr>
          <w:rFonts w:ascii="Calibri" w:eastAsia="Calibri" w:hAnsi="Calibri" w:cs="Calibri"/>
        </w:rPr>
        <w:t>Kontrolowany może odmówić podpisania protokołu, składając pisemne wyjaśnienie przyczyn odmowy w terminie 7 dni od daty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5.</w:t>
      </w:r>
      <w:r w:rsidR="00FC25F1">
        <w:rPr>
          <w:rFonts w:ascii="Calibri" w:eastAsia="Calibri" w:hAnsi="Calibri" w:cs="Calibri"/>
        </w:rPr>
        <w:t xml:space="preserve"> </w:t>
      </w:r>
      <w:r w:rsidRPr="00697AB5">
        <w:rPr>
          <w:rFonts w:ascii="Calibri" w:eastAsia="Calibri" w:hAnsi="Calibri" w:cs="Calibri"/>
        </w:rPr>
        <w:t>Po podpisaniu protokołu nie wolno dokonywać w nim żadnych poprawek ani dopisków bez omówienia ich na końcu protokołu, z wyjątkiem sprostowania oczywistych omyłek pisarskich, które parafuje kontrolujący.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Wioleta Dąbrowska-Koniusz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ul. Kościelna 102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26-260 Czermno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lastRenderedPageBreak/>
        <w:t>Protokół sporządzono w dwóch jednobrzmiących egzemplarzach, z których jeden przekazuje się Panu Kazimierzowi Zbydniowskiemu - kontrolowanemu, uprawnionemu lekarzowi.</w:t>
      </w:r>
    </w:p>
    <w:p w:rsidR="00C17758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>Akta kontroli (załączniki) zostały sporządzone w jednym egzemplarzu i będą przechowywane w siedzibie Urzędu Marszałkowskiego Województwa Świętokrzyskiego przy Al. IX Wieków Kielc 3 pokój 228.</w:t>
      </w:r>
    </w:p>
    <w:p w:rsidR="00C17758" w:rsidRPr="00697AB5" w:rsidRDefault="00C17758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C17758" w:rsidRPr="00C17758" w:rsidTr="00616238">
        <w:trPr>
          <w:tblHeader/>
        </w:trPr>
        <w:tc>
          <w:tcPr>
            <w:tcW w:w="4531" w:type="dxa"/>
          </w:tcPr>
          <w:p w:rsidR="00C17758" w:rsidRPr="00C17758" w:rsidRDefault="00C17758" w:rsidP="00C17758">
            <w:pPr>
              <w:suppressAutoHyphens w:val="0"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17758">
              <w:rPr>
                <w:rFonts w:ascii="Calibri" w:eastAsia="Calibri" w:hAnsi="Calibri" w:cs="Calibri"/>
                <w:sz w:val="24"/>
                <w:szCs w:val="24"/>
              </w:rPr>
              <w:t>Kontrolowany:</w:t>
            </w:r>
          </w:p>
        </w:tc>
        <w:tc>
          <w:tcPr>
            <w:tcW w:w="4531" w:type="dxa"/>
          </w:tcPr>
          <w:p w:rsidR="00C17758" w:rsidRPr="00C17758" w:rsidRDefault="00C17758" w:rsidP="00C17758">
            <w:pPr>
              <w:suppressAutoHyphens w:val="0"/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C17758">
              <w:rPr>
                <w:rFonts w:ascii="Calibri" w:eastAsia="Calibri" w:hAnsi="Calibri" w:cs="Calibri"/>
                <w:sz w:val="24"/>
                <w:szCs w:val="24"/>
              </w:rPr>
              <w:t>Kontrolujący:</w:t>
            </w:r>
          </w:p>
        </w:tc>
      </w:tr>
    </w:tbl>
    <w:p w:rsidR="00BD1225" w:rsidRPr="00697AB5" w:rsidRDefault="00BD1225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C17758" w:rsidRPr="00697AB5" w:rsidRDefault="00C17758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>27.11.2024r.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 xml:space="preserve"> (data otrzymania protokołu)</w:t>
      </w:r>
    </w:p>
    <w:p w:rsidR="00BD1225" w:rsidRPr="00697AB5" w:rsidRDefault="00BD1225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97AB5">
        <w:rPr>
          <w:rFonts w:ascii="Calibri" w:eastAsia="Calibri" w:hAnsi="Calibri" w:cs="Calibri"/>
        </w:rPr>
        <w:t xml:space="preserve"> 27.11.2024r.</w:t>
      </w:r>
    </w:p>
    <w:p w:rsidR="00BD1225" w:rsidRPr="00697AB5" w:rsidRDefault="009630B4" w:rsidP="00C17758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 w:rsidRPr="00697AB5">
        <w:rPr>
          <w:rFonts w:ascii="Calibri" w:eastAsia="Calibri" w:hAnsi="Calibri" w:cs="Calibri"/>
        </w:rPr>
        <w:t xml:space="preserve"> (data podpisania protokołu)</w:t>
      </w:r>
      <w:r w:rsidR="00C17758" w:rsidRPr="00697AB5">
        <w:rPr>
          <w:rFonts w:ascii="Calibri" w:eastAsia="Calibri" w:hAnsi="Calibri" w:cs="Calibri"/>
        </w:rPr>
        <w:t xml:space="preserve"> </w:t>
      </w:r>
    </w:p>
    <w:p w:rsidR="00BD1225" w:rsidRPr="00697AB5" w:rsidRDefault="00BD1225">
      <w:pPr>
        <w:pStyle w:val="Standard"/>
        <w:spacing w:after="200" w:line="276" w:lineRule="exact"/>
        <w:rPr>
          <w:rFonts w:ascii="Calibri" w:eastAsia="Calibri" w:hAnsi="Calibri" w:cs="Calibri"/>
        </w:rPr>
      </w:pPr>
    </w:p>
    <w:sectPr w:rsidR="00BD1225" w:rsidRPr="00697AB5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11" w:rsidRDefault="00CE6811">
      <w:pPr>
        <w:rPr>
          <w:rFonts w:hint="eastAsia"/>
        </w:rPr>
      </w:pPr>
      <w:r>
        <w:separator/>
      </w:r>
    </w:p>
  </w:endnote>
  <w:endnote w:type="continuationSeparator" w:id="0">
    <w:p w:rsidR="00CE6811" w:rsidRDefault="00CE68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799656"/>
      <w:docPartObj>
        <w:docPartGallery w:val="Page Numbers (Bottom of Page)"/>
        <w:docPartUnique/>
      </w:docPartObj>
    </w:sdtPr>
    <w:sdtEndPr/>
    <w:sdtContent>
      <w:p w:rsidR="00C17758" w:rsidRDefault="00C17758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F45">
          <w:rPr>
            <w:rFonts w:hint="eastAsia"/>
            <w:noProof/>
          </w:rPr>
          <w:t>5</w:t>
        </w:r>
        <w:r>
          <w:fldChar w:fldCharType="end"/>
        </w:r>
      </w:p>
    </w:sdtContent>
  </w:sdt>
  <w:p w:rsidR="00C17758" w:rsidRDefault="00C1775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11" w:rsidRDefault="00CE68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E6811" w:rsidRDefault="00CE68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1074"/>
    <w:multiLevelType w:val="multilevel"/>
    <w:tmpl w:val="CB5E8030"/>
    <w:styleLink w:val="WWNum7"/>
    <w:lvl w:ilvl="0">
      <w:start w:val="1"/>
      <w:numFmt w:val="decimal"/>
      <w:lvlText w:val="%1)"/>
      <w:lvlJc w:val="left"/>
      <w:pPr>
        <w:ind w:left="786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218E6"/>
    <w:multiLevelType w:val="multilevel"/>
    <w:tmpl w:val="AB00A442"/>
    <w:styleLink w:val="WW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25"/>
    <w:rsid w:val="00050CE3"/>
    <w:rsid w:val="00171F45"/>
    <w:rsid w:val="003A3B3A"/>
    <w:rsid w:val="00560235"/>
    <w:rsid w:val="005A20E6"/>
    <w:rsid w:val="00697AB5"/>
    <w:rsid w:val="009630B4"/>
    <w:rsid w:val="00BD1225"/>
    <w:rsid w:val="00C17758"/>
    <w:rsid w:val="00CE6811"/>
    <w:rsid w:val="00F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B3BC9-3B35-460D-8676-BA6E11A1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ny1">
    <w:name w:val="Normalny1"/>
    <w:pPr>
      <w:widowControl w:val="0"/>
      <w:suppressAutoHyphens/>
    </w:pPr>
    <w:rPr>
      <w:rFonts w:ascii="Times New Roman" w:eastAsia="Times New Roman" w:hAnsi="Times New Roman" w:cs="Times New Roman"/>
      <w:lang w:eastAsia="pl-PL"/>
    </w:rPr>
  </w:style>
  <w:style w:type="character" w:customStyle="1" w:styleId="Character20style">
    <w:name w:val="Character_20_style"/>
  </w:style>
  <w:style w:type="character" w:customStyle="1" w:styleId="ListLabel55">
    <w:name w:val="ListLabel 55"/>
    <w:rPr>
      <w:i w:val="0"/>
      <w:color w:val="000000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7">
    <w:name w:val="WWNum7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C17758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77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17758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C177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1775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1376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Giemza, Karol</dc:creator>
  <cp:lastModifiedBy>Giemza, Karol</cp:lastModifiedBy>
  <cp:revision>5</cp:revision>
  <dcterms:created xsi:type="dcterms:W3CDTF">2024-11-22T08:52:00Z</dcterms:created>
  <dcterms:modified xsi:type="dcterms:W3CDTF">2025-01-09T06:45:00Z</dcterms:modified>
</cp:coreProperties>
</file>