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51D849AB" w:rsidR="00384626" w:rsidRDefault="00357C80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 Zagnańsk/Centrum Usług Społecznych w Zagnańsku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719E2218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</w:t>
      </w:r>
      <w:r w:rsidR="00357C80">
        <w:rPr>
          <w:rFonts w:ascii="Arial" w:hAnsi="Arial" w:cs="Arial"/>
          <w:iCs/>
        </w:rPr>
        <w:t>9</w:t>
      </w:r>
      <w:r w:rsidRPr="00384626">
        <w:rPr>
          <w:rFonts w:ascii="Arial" w:hAnsi="Arial" w:cs="Arial"/>
          <w:iCs/>
        </w:rPr>
        <w:t>.0</w:t>
      </w:r>
      <w:r w:rsidR="00357C80">
        <w:rPr>
          <w:rFonts w:ascii="Arial" w:hAnsi="Arial" w:cs="Arial"/>
          <w:iCs/>
        </w:rPr>
        <w:t>5</w:t>
      </w:r>
      <w:r w:rsidRPr="00384626">
        <w:rPr>
          <w:rFonts w:ascii="Arial" w:hAnsi="Arial" w:cs="Arial"/>
          <w:iCs/>
        </w:rPr>
        <w:t>-IZ.00-00</w:t>
      </w:r>
      <w:r w:rsidR="00357C80">
        <w:rPr>
          <w:rFonts w:ascii="Arial" w:hAnsi="Arial" w:cs="Arial"/>
          <w:iCs/>
        </w:rPr>
        <w:t>10</w:t>
      </w:r>
      <w:r w:rsidRPr="00384626">
        <w:rPr>
          <w:rFonts w:ascii="Arial" w:hAnsi="Arial" w:cs="Arial"/>
          <w:iCs/>
        </w:rPr>
        <w:t>/2</w:t>
      </w:r>
      <w:r w:rsidR="00357C80">
        <w:rPr>
          <w:rFonts w:ascii="Arial" w:hAnsi="Arial" w:cs="Arial"/>
          <w:iCs/>
        </w:rPr>
        <w:t>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C010FF">
        <w:rPr>
          <w:rFonts w:ascii="Arial" w:hAnsi="Arial" w:cs="Arial"/>
        </w:rPr>
        <w:t>Świetlice-Rodzina-Wsparcie w Gminie Zagnańsk</w:t>
      </w:r>
      <w:r w:rsidR="00B63827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0555D96E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 xml:space="preserve">2024/BZP </w:t>
      </w:r>
      <w:r w:rsidR="00C010FF">
        <w:rPr>
          <w:rFonts w:ascii="Arial" w:eastAsiaTheme="minorHAnsi" w:hAnsi="Arial" w:cs="Arial"/>
          <w:b w:val="0"/>
          <w:szCs w:val="22"/>
        </w:rPr>
        <w:t>003</w:t>
      </w:r>
      <w:r w:rsidR="00534852">
        <w:rPr>
          <w:rFonts w:ascii="Arial" w:eastAsiaTheme="minorHAnsi" w:hAnsi="Arial" w:cs="Arial"/>
          <w:b w:val="0"/>
          <w:szCs w:val="22"/>
        </w:rPr>
        <w:t xml:space="preserve">11616   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B0A0" w14:textId="77777777" w:rsidR="005B4EFD" w:rsidRDefault="005B4EFD" w:rsidP="005279A2">
      <w:pPr>
        <w:spacing w:line="240" w:lineRule="auto"/>
      </w:pPr>
      <w:r>
        <w:separator/>
      </w:r>
    </w:p>
  </w:endnote>
  <w:endnote w:type="continuationSeparator" w:id="0">
    <w:p w14:paraId="73001FAC" w14:textId="77777777" w:rsidR="005B4EFD" w:rsidRDefault="005B4EFD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D0CD8" w14:textId="77777777" w:rsidR="005B4EFD" w:rsidRDefault="005B4EFD" w:rsidP="005279A2">
      <w:pPr>
        <w:spacing w:line="240" w:lineRule="auto"/>
      </w:pPr>
      <w:r>
        <w:separator/>
      </w:r>
    </w:p>
  </w:footnote>
  <w:footnote w:type="continuationSeparator" w:id="0">
    <w:p w14:paraId="6E5B5AAB" w14:textId="77777777" w:rsidR="005B4EFD" w:rsidRDefault="005B4EFD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0D83"/>
    <w:rsid w:val="00157CEA"/>
    <w:rsid w:val="00183865"/>
    <w:rsid w:val="001839FE"/>
    <w:rsid w:val="001931F7"/>
    <w:rsid w:val="001B225C"/>
    <w:rsid w:val="001B28A6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57C80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34852"/>
    <w:rsid w:val="005402B7"/>
    <w:rsid w:val="00577811"/>
    <w:rsid w:val="00591141"/>
    <w:rsid w:val="005A03AE"/>
    <w:rsid w:val="005A34E3"/>
    <w:rsid w:val="005B4EFD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04AC"/>
    <w:rsid w:val="006A31CB"/>
    <w:rsid w:val="006D4F5E"/>
    <w:rsid w:val="006F0B30"/>
    <w:rsid w:val="0070337C"/>
    <w:rsid w:val="007160EE"/>
    <w:rsid w:val="00721505"/>
    <w:rsid w:val="007442F8"/>
    <w:rsid w:val="00747C91"/>
    <w:rsid w:val="0077044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45524"/>
    <w:rsid w:val="00864457"/>
    <w:rsid w:val="00893776"/>
    <w:rsid w:val="008A37FF"/>
    <w:rsid w:val="008C2EE2"/>
    <w:rsid w:val="008D2680"/>
    <w:rsid w:val="008D7A9D"/>
    <w:rsid w:val="008E071D"/>
    <w:rsid w:val="008E5A8D"/>
    <w:rsid w:val="008F5722"/>
    <w:rsid w:val="009235C5"/>
    <w:rsid w:val="0093314D"/>
    <w:rsid w:val="0094393B"/>
    <w:rsid w:val="009633C1"/>
    <w:rsid w:val="009905EE"/>
    <w:rsid w:val="009C1CD3"/>
    <w:rsid w:val="009E3218"/>
    <w:rsid w:val="009F5FAD"/>
    <w:rsid w:val="00A064B2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02DE"/>
    <w:rsid w:val="00AB71B1"/>
    <w:rsid w:val="00AE163B"/>
    <w:rsid w:val="00AE6614"/>
    <w:rsid w:val="00AF5DC8"/>
    <w:rsid w:val="00B07824"/>
    <w:rsid w:val="00B31DA6"/>
    <w:rsid w:val="00B3652B"/>
    <w:rsid w:val="00B57893"/>
    <w:rsid w:val="00B63827"/>
    <w:rsid w:val="00B93549"/>
    <w:rsid w:val="00BD00C1"/>
    <w:rsid w:val="00BF3168"/>
    <w:rsid w:val="00C010FF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94F03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11</cp:revision>
  <cp:lastPrinted>2021-05-07T10:30:00Z</cp:lastPrinted>
  <dcterms:created xsi:type="dcterms:W3CDTF">2024-12-04T10:10:00Z</dcterms:created>
  <dcterms:modified xsi:type="dcterms:W3CDTF">2024-12-04T12:51:00Z</dcterms:modified>
</cp:coreProperties>
</file>