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9B29CF" w14:textId="0CA86779" w:rsidR="00677398" w:rsidRDefault="00210623" w:rsidP="00BB175C">
      <w:pPr>
        <w:jc w:val="right"/>
      </w:pPr>
      <w:r>
        <w:rPr>
          <w:noProof/>
          <w:lang w:eastAsia="pl-PL"/>
        </w:rPr>
        <mc:AlternateContent>
          <mc:Choice Requires="wps">
            <w:drawing>
              <wp:anchor distT="635" distB="7620" distL="114300" distR="114300" simplePos="0" relativeHeight="2" behindDoc="0" locked="0" layoutInCell="0" allowOverlap="1" wp14:anchorId="46409FF0" wp14:editId="3844850B">
                <wp:simplePos x="0" y="0"/>
                <wp:positionH relativeFrom="column">
                  <wp:posOffset>3810</wp:posOffset>
                </wp:positionH>
                <wp:positionV relativeFrom="paragraph">
                  <wp:posOffset>248285</wp:posOffset>
                </wp:positionV>
                <wp:extent cx="2112645" cy="770255"/>
                <wp:effectExtent l="5715" t="5715" r="4445" b="4445"/>
                <wp:wrapTight wrapText="bothSides">
                  <wp:wrapPolygon edited="0">
                    <wp:start x="0" y="0"/>
                    <wp:lineTo x="0" y="21369"/>
                    <wp:lineTo x="21619" y="21369"/>
                    <wp:lineTo x="21619" y="0"/>
                    <wp:lineTo x="0" y="0"/>
                  </wp:wrapPolygon>
                </wp:wrapTight>
                <wp:docPr id="1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2480" cy="770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1DD52287" w14:textId="77777777" w:rsidR="00677398" w:rsidRDefault="00677398">
                            <w:pPr>
                              <w:pStyle w:val="Zawartoramki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149A66B8" w14:textId="77777777" w:rsidR="00677398" w:rsidRDefault="00677398">
                            <w:pPr>
                              <w:pStyle w:val="Zawartoramki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02636AE1" w14:textId="77777777" w:rsidR="00677398" w:rsidRDefault="00677398">
                            <w:pPr>
                              <w:pStyle w:val="Zawartoramki"/>
                              <w:jc w:val="center"/>
                              <w:rPr>
                                <w:i/>
                                <w:sz w:val="18"/>
                              </w:rPr>
                            </w:pPr>
                          </w:p>
                          <w:p w14:paraId="3B07D889" w14:textId="77777777" w:rsidR="00677398" w:rsidRDefault="00677398">
                            <w:pPr>
                              <w:pStyle w:val="Zawartoramki"/>
                              <w:jc w:val="center"/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</w:pPr>
                          </w:p>
                          <w:p w14:paraId="370ACC59" w14:textId="77777777" w:rsidR="00677398" w:rsidRDefault="00210623">
                            <w:pPr>
                              <w:pStyle w:val="Zawartoramki"/>
                              <w:jc w:val="center"/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sz w:val="16"/>
                                <w:szCs w:val="16"/>
                              </w:rPr>
                              <w:t>(nazwa Wykonawcy/Wykonawców)</w:t>
                            </w:r>
                          </w:p>
                        </w:txbxContent>
                      </wps:txbx>
                      <wps:bodyPr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6409FF0" id="Pole tekstowe 3" o:spid="_x0000_s1026" style="position:absolute;left:0;text-align:left;margin-left:.3pt;margin-top:19.55pt;width:166.35pt;height:60.65pt;z-index:2;visibility:visible;mso-wrap-style:square;mso-wrap-distance-left:9pt;mso-wrap-distance-top:.05pt;mso-wrap-distance-right:9pt;mso-wrap-distance-bottom: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" o:allowincell="f">
                <v:textbox>
                  <w:txbxContent>
                    <w:p w14:paraId="1DD52287" w14:textId="77777777" w:rsidR="00677398" w:rsidRDefault="00677398">
                      <w:pPr>
                        <w:pStyle w:val="Zawartoramki"/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149A66B8" w14:textId="77777777" w:rsidR="00677398" w:rsidRDefault="00677398">
                      <w:pPr>
                        <w:pStyle w:val="Zawartoramki"/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02636AE1" w14:textId="77777777" w:rsidR="00677398" w:rsidRDefault="00677398">
                      <w:pPr>
                        <w:pStyle w:val="Zawartoramki"/>
                        <w:jc w:val="center"/>
                        <w:rPr>
                          <w:i/>
                          <w:sz w:val="18"/>
                        </w:rPr>
                      </w:pPr>
                    </w:p>
                    <w:p w14:paraId="3B07D889" w14:textId="77777777" w:rsidR="00677398" w:rsidRDefault="00677398">
                      <w:pPr>
                        <w:pStyle w:val="Zawartoramki"/>
                        <w:jc w:val="center"/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</w:pPr>
                    </w:p>
                    <w:p w14:paraId="370ACC59" w14:textId="77777777" w:rsidR="00677398" w:rsidRDefault="00210623">
                      <w:pPr>
                        <w:pStyle w:val="Zawartoramki"/>
                        <w:jc w:val="center"/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 w:cs="Arial"/>
                          <w:i/>
                          <w:sz w:val="16"/>
                          <w:szCs w:val="16"/>
                        </w:rPr>
                        <w:t>(nazwa Wykonawcy/Wykonawców)</w:t>
                      </w:r>
                    </w:p>
                  </w:txbxContent>
                </v:textbox>
                <w10:wrap type="tight"/>
              </v:rect>
            </w:pict>
          </mc:Fallback>
        </mc:AlternateContent>
      </w:r>
      <w:r>
        <w:rPr>
          <w:noProof/>
          <w:lang w:eastAsia="pl-PL"/>
        </w:rPr>
        <mc:AlternateContent>
          <mc:Choice Requires="wps">
            <w:drawing>
              <wp:anchor distT="0" distB="4445" distL="114300" distR="114300" simplePos="0" relativeHeight="4" behindDoc="0" locked="0" layoutInCell="0" allowOverlap="1" wp14:anchorId="37B0BC15" wp14:editId="122C373E">
                <wp:simplePos x="0" y="0"/>
                <wp:positionH relativeFrom="column">
                  <wp:posOffset>2119630</wp:posOffset>
                </wp:positionH>
                <wp:positionV relativeFrom="paragraph">
                  <wp:posOffset>248920</wp:posOffset>
                </wp:positionV>
                <wp:extent cx="6979285" cy="767080"/>
                <wp:effectExtent l="5715" t="5080" r="4445" b="5080"/>
                <wp:wrapTight wrapText="bothSides">
                  <wp:wrapPolygon edited="0">
                    <wp:start x="0" y="0"/>
                    <wp:lineTo x="0" y="21475"/>
                    <wp:lineTo x="21580" y="21475"/>
                    <wp:lineTo x="21580" y="0"/>
                    <wp:lineTo x="0" y="0"/>
                  </wp:wrapPolygon>
                </wp:wrapTight>
                <wp:docPr id="2" name="Pole tekstow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79320" cy="767160"/>
                        </a:xfrm>
                        <a:prstGeom prst="rect">
                          <a:avLst/>
                        </a:prstGeom>
                        <a:solidFill>
                          <a:srgbClr val="C0C0C0"/>
                        </a:solidFill>
                        <a:ln w="9525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3C28D602" w14:textId="77777777" w:rsidR="00677398" w:rsidRDefault="00677398">
                            <w:pPr>
                              <w:pStyle w:val="Zawartoramki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05A6E432" w14:textId="77777777" w:rsidR="00677398" w:rsidRDefault="00677398">
                            <w:pPr>
                              <w:pStyle w:val="Zawartoramki"/>
                              <w:jc w:val="center"/>
                              <w:rPr>
                                <w:rFonts w:ascii="Verdana" w:hAnsi="Verdana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6E8D00FE" w14:textId="528FAEA9" w:rsidR="00677398" w:rsidRDefault="00210623">
                            <w:pPr>
                              <w:pStyle w:val="Zawartoramki"/>
                              <w:jc w:val="center"/>
                              <w:rPr>
                                <w:szCs w:val="20"/>
                              </w:rPr>
                            </w:pPr>
                            <w:r>
                              <w:rPr>
                                <w:szCs w:val="20"/>
                              </w:rPr>
                              <w:t xml:space="preserve">Wykaz </w:t>
                            </w:r>
                            <w:proofErr w:type="spellStart"/>
                            <w:r w:rsidR="00814B64">
                              <w:rPr>
                                <w:szCs w:val="20"/>
                                <w:lang w:val="en-US"/>
                              </w:rPr>
                              <w:t>usług</w:t>
                            </w:r>
                            <w:proofErr w:type="spellEnd"/>
                          </w:p>
                          <w:p w14:paraId="326BFE45" w14:textId="77777777" w:rsidR="00677398" w:rsidRDefault="00677398">
                            <w:pPr>
                              <w:pStyle w:val="Zawartoramki"/>
                              <w:jc w:val="center"/>
                            </w:pPr>
                          </w:p>
                        </w:txbxContent>
                      </wps:txbx>
                      <wps:bodyPr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7B0BC15" id="Pole tekstowe 2" o:spid="_x0000_s1027" style="position:absolute;left:0;text-align:left;margin-left:166.9pt;margin-top:19.6pt;width:549.55pt;height:60.4pt;z-index:4;visibility:visible;mso-wrap-style:square;mso-wrap-distance-left:9pt;mso-wrap-distance-top:0;mso-wrap-distance-right:9pt;mso-wrap-distance-bottom:.35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" o:allowincell="f" fillcolor="silver">
                <v:textbox>
                  <w:txbxContent>
                    <w:p w14:paraId="3C28D602" w14:textId="77777777" w:rsidR="00677398" w:rsidRDefault="00677398">
                      <w:pPr>
                        <w:pStyle w:val="Zawartoramki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</w:p>
                    <w:p w14:paraId="05A6E432" w14:textId="77777777" w:rsidR="00677398" w:rsidRDefault="00677398">
                      <w:pPr>
                        <w:pStyle w:val="Zawartoramki"/>
                        <w:jc w:val="center"/>
                        <w:rPr>
                          <w:rFonts w:ascii="Verdana" w:hAnsi="Verdana"/>
                          <w:b/>
                          <w:sz w:val="18"/>
                          <w:szCs w:val="18"/>
                        </w:rPr>
                      </w:pPr>
                    </w:p>
                    <w:p w14:paraId="6E8D00FE" w14:textId="528FAEA9" w:rsidR="00677398" w:rsidRDefault="00210623">
                      <w:pPr>
                        <w:pStyle w:val="Zawartoramki"/>
                        <w:jc w:val="center"/>
                        <w:rPr>
                          <w:szCs w:val="20"/>
                        </w:rPr>
                      </w:pPr>
                      <w:r>
                        <w:rPr>
                          <w:szCs w:val="20"/>
                        </w:rPr>
                        <w:t xml:space="preserve">Wykaz </w:t>
                      </w:r>
                      <w:proofErr w:type="spellStart"/>
                      <w:r w:rsidR="00814B64">
                        <w:rPr>
                          <w:szCs w:val="20"/>
                          <w:lang w:val="en-US"/>
                        </w:rPr>
                        <w:t>usług</w:t>
                      </w:r>
                      <w:proofErr w:type="spellEnd"/>
                    </w:p>
                    <w:p w14:paraId="326BFE45" w14:textId="77777777" w:rsidR="00677398" w:rsidRDefault="00677398">
                      <w:pPr>
                        <w:pStyle w:val="Zawartoramki"/>
                        <w:jc w:val="center"/>
                      </w:pPr>
                    </w:p>
                  </w:txbxContent>
                </v:textbox>
                <w10:wrap type="tight"/>
              </v:rect>
            </w:pict>
          </mc:Fallback>
        </mc:AlternateContent>
      </w:r>
      <w:r w:rsidR="00092A56">
        <w:rPr>
          <w:lang w:eastAsia="pl-PL"/>
        </w:rPr>
        <w:t>Załącznik nr 5</w:t>
      </w:r>
      <w:r w:rsidR="00996E74">
        <w:rPr>
          <w:lang w:eastAsia="pl-PL"/>
        </w:rPr>
        <w:t xml:space="preserve"> do SWZ</w:t>
      </w:r>
    </w:p>
    <w:p w14:paraId="749FDEC9" w14:textId="77777777" w:rsidR="00677398" w:rsidRDefault="00677398">
      <w:pPr>
        <w:tabs>
          <w:tab w:val="left" w:leader="dot" w:pos="9360"/>
        </w:tabs>
        <w:jc w:val="both"/>
        <w:rPr>
          <w:lang w:eastAsia="ar-SA"/>
        </w:rPr>
      </w:pPr>
    </w:p>
    <w:p w14:paraId="3432B723" w14:textId="77777777" w:rsidR="00677398" w:rsidRDefault="00677398">
      <w:pPr>
        <w:tabs>
          <w:tab w:val="left" w:leader="dot" w:pos="9360"/>
        </w:tabs>
        <w:jc w:val="both"/>
        <w:rPr>
          <w:lang w:eastAsia="ar-SA"/>
        </w:rPr>
      </w:pPr>
    </w:p>
    <w:p w14:paraId="04EC8992" w14:textId="434C1A15" w:rsidR="00E60E42" w:rsidRDefault="00210623" w:rsidP="00E60E42">
      <w:pPr>
        <w:tabs>
          <w:tab w:val="left" w:leader="dot" w:pos="9360"/>
        </w:tabs>
        <w:jc w:val="both"/>
      </w:pPr>
      <w:r>
        <w:rPr>
          <w:lang w:eastAsia="ar-SA"/>
        </w:rPr>
        <w:t xml:space="preserve">Wykaz </w:t>
      </w:r>
      <w:r w:rsidR="00814B64">
        <w:rPr>
          <w:lang w:eastAsia="ar-SA"/>
        </w:rPr>
        <w:t>usług</w:t>
      </w:r>
      <w:r>
        <w:rPr>
          <w:lang w:eastAsia="ar-SA"/>
        </w:rPr>
        <w:t xml:space="preserve"> w zakresie spełniania warunków udziału w postępowa</w:t>
      </w:r>
      <w:r w:rsidR="00814B64">
        <w:rPr>
          <w:lang w:eastAsia="ar-SA"/>
        </w:rPr>
        <w:t>niu o udzielenie zamówienia na</w:t>
      </w:r>
      <w:r w:rsidR="00814B64" w:rsidRPr="00A15F7E">
        <w:t xml:space="preserve"> </w:t>
      </w:r>
      <w:bookmarkStart w:id="0" w:name="_GoBack"/>
      <w:bookmarkEnd w:id="0"/>
      <w:r w:rsidR="00E60E42">
        <w:rPr>
          <w:bCs/>
        </w:rPr>
        <w:t>„Ochrona osób i mienia oraz konserwacja i utrzymanie w stanie sprawności eksploatacyjnej systemów bezpieczeństwa Muzeum Zamkowego w Sandomierzu”.</w:t>
      </w:r>
    </w:p>
    <w:p w14:paraId="07C47927" w14:textId="77777777" w:rsidR="00E60E42" w:rsidRPr="00814B64" w:rsidRDefault="00E60E42" w:rsidP="00814B64">
      <w:pPr>
        <w:tabs>
          <w:tab w:val="left" w:leader="dot" w:pos="9360"/>
        </w:tabs>
        <w:jc w:val="both"/>
      </w:pPr>
    </w:p>
    <w:p w14:paraId="4176217C" w14:textId="77777777" w:rsidR="00677398" w:rsidRDefault="00677398">
      <w:pPr>
        <w:jc w:val="both"/>
        <w:rPr>
          <w:rFonts w:eastAsia="Calibri"/>
        </w:rPr>
      </w:pPr>
    </w:p>
    <w:tbl>
      <w:tblPr>
        <w:tblW w:w="143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3"/>
        <w:gridCol w:w="1492"/>
        <w:gridCol w:w="1558"/>
        <w:gridCol w:w="4395"/>
        <w:gridCol w:w="1986"/>
        <w:gridCol w:w="1700"/>
        <w:gridCol w:w="2693"/>
      </w:tblGrid>
      <w:tr w:rsidR="00677398" w14:paraId="37A5E3DB" w14:textId="77777777">
        <w:trPr>
          <w:cantSplit/>
          <w:trHeight w:val="835"/>
        </w:trPr>
        <w:tc>
          <w:tcPr>
            <w:tcW w:w="5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EF6810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Lp.</w:t>
            </w:r>
          </w:p>
        </w:tc>
        <w:tc>
          <w:tcPr>
            <w:tcW w:w="14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781BBB" w14:textId="77777777" w:rsidR="00677398" w:rsidRDefault="008E20FD">
            <w:pPr>
              <w:jc w:val="center"/>
            </w:pPr>
            <w:r>
              <w:rPr>
                <w:bCs/>
              </w:rPr>
              <w:t xml:space="preserve">Nazwa Wykonawcy </w:t>
            </w:r>
          </w:p>
        </w:tc>
        <w:tc>
          <w:tcPr>
            <w:tcW w:w="15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CCC0C1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Nazwa</w:t>
            </w:r>
            <w:r w:rsidR="00092A56">
              <w:rPr>
                <w:bCs/>
              </w:rPr>
              <w:t xml:space="preserve"> i adres Zlecającego dostawy</w:t>
            </w:r>
          </w:p>
        </w:tc>
        <w:tc>
          <w:tcPr>
            <w:tcW w:w="43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0B9490" w14:textId="5DD4F027" w:rsidR="00677398" w:rsidRDefault="00210623">
            <w:pPr>
              <w:ind w:left="72"/>
              <w:jc w:val="center"/>
            </w:pPr>
            <w:r>
              <w:rPr>
                <w:bCs/>
              </w:rPr>
              <w:t>Informacje potwierdzające spełnienie warunków udziału w postępow</w:t>
            </w:r>
            <w:r w:rsidR="00092A56">
              <w:rPr>
                <w:bCs/>
              </w:rPr>
              <w:t>a</w:t>
            </w:r>
            <w:r w:rsidR="00814B64">
              <w:rPr>
                <w:bCs/>
              </w:rPr>
              <w:t>niu dotyczące przedmiotu usługi</w:t>
            </w:r>
          </w:p>
        </w:tc>
        <w:tc>
          <w:tcPr>
            <w:tcW w:w="36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4F3A18" w14:textId="5355E8C1" w:rsidR="00677398" w:rsidRDefault="00814B64">
            <w:pPr>
              <w:ind w:left="72"/>
              <w:jc w:val="center"/>
            </w:pPr>
            <w:r>
              <w:rPr>
                <w:bCs/>
              </w:rPr>
              <w:t>Okres realizacji usługi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748622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Wartość</w:t>
            </w:r>
          </w:p>
          <w:p w14:paraId="304A90E8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Zamówienia</w:t>
            </w:r>
          </w:p>
        </w:tc>
      </w:tr>
      <w:tr w:rsidR="00677398" w14:paraId="412E053B" w14:textId="77777777">
        <w:trPr>
          <w:cantSplit/>
          <w:trHeight w:val="817"/>
        </w:trPr>
        <w:tc>
          <w:tcPr>
            <w:tcW w:w="5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231EA6" w14:textId="77777777" w:rsidR="00677398" w:rsidRDefault="00677398">
            <w:pPr>
              <w:suppressAutoHyphens w:val="0"/>
              <w:rPr>
                <w:spacing w:val="4"/>
              </w:rPr>
            </w:pPr>
          </w:p>
        </w:tc>
        <w:tc>
          <w:tcPr>
            <w:tcW w:w="14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5BBB31" w14:textId="77777777" w:rsidR="00677398" w:rsidRDefault="00677398">
            <w:pPr>
              <w:suppressAutoHyphens w:val="0"/>
              <w:rPr>
                <w:spacing w:val="4"/>
              </w:rPr>
            </w:pPr>
          </w:p>
        </w:tc>
        <w:tc>
          <w:tcPr>
            <w:tcW w:w="155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292E6E" w14:textId="77777777" w:rsidR="00677398" w:rsidRDefault="00677398">
            <w:pPr>
              <w:suppressAutoHyphens w:val="0"/>
              <w:rPr>
                <w:spacing w:val="4"/>
              </w:rPr>
            </w:pPr>
          </w:p>
        </w:tc>
        <w:tc>
          <w:tcPr>
            <w:tcW w:w="43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E6ED75" w14:textId="77777777" w:rsidR="00677398" w:rsidRDefault="00677398">
            <w:pPr>
              <w:suppressAutoHyphens w:val="0"/>
              <w:rPr>
                <w:bCs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05D86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początek</w:t>
            </w:r>
          </w:p>
          <w:p w14:paraId="7880BB1B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dzień/ miesiąc/rok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96FB4F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koniec</w:t>
            </w:r>
          </w:p>
          <w:p w14:paraId="2433F352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dzień/ miesiąc/rok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A60BC" w14:textId="77777777" w:rsidR="00677398" w:rsidRDefault="00210623">
            <w:pPr>
              <w:ind w:left="72"/>
              <w:jc w:val="center"/>
            </w:pPr>
            <w:r>
              <w:rPr>
                <w:bCs/>
              </w:rPr>
              <w:t>brutto</w:t>
            </w:r>
          </w:p>
        </w:tc>
      </w:tr>
      <w:tr w:rsidR="00677398" w14:paraId="79F8E861" w14:textId="77777777">
        <w:trPr>
          <w:trHeight w:val="25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B88DE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1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0E7DB9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2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F9EA36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3</w:t>
            </w: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9B08D0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ADDC52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5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9F793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6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BAEAD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7</w:t>
            </w:r>
          </w:p>
        </w:tc>
      </w:tr>
      <w:tr w:rsidR="00677398" w14:paraId="1A0A12BA" w14:textId="77777777">
        <w:trPr>
          <w:trHeight w:val="7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F7C0A8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27A6CAC5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1.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DA3F5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3A47D747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……………..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1AA07F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258C22F2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</w:t>
            </w:r>
          </w:p>
          <w:p w14:paraId="0C256CAB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68BEE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65F2D897" w14:textId="77777777" w:rsidR="00677398" w:rsidRDefault="00210623">
            <w:pPr>
              <w:ind w:left="72"/>
              <w:jc w:val="center"/>
            </w:pPr>
            <w:r>
              <w:rPr>
                <w:spacing w:val="4"/>
              </w:rPr>
              <w:t>……………………………………………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BFC5D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39BD37A7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……………..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CE087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280E733C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7969E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</w:tc>
      </w:tr>
      <w:tr w:rsidR="00677398" w14:paraId="0F11D4DC" w14:textId="77777777">
        <w:trPr>
          <w:trHeight w:val="736"/>
        </w:trPr>
        <w:tc>
          <w:tcPr>
            <w:tcW w:w="5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D2F8E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50962716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itd.</w:t>
            </w:r>
          </w:p>
        </w:tc>
        <w:tc>
          <w:tcPr>
            <w:tcW w:w="14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6624B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11D58EEC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</w:t>
            </w:r>
          </w:p>
        </w:tc>
        <w:tc>
          <w:tcPr>
            <w:tcW w:w="1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8A5A3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3A573701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</w:t>
            </w:r>
          </w:p>
          <w:p w14:paraId="3EE60492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</w:tc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1B66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4B09E109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……………………………………………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AECF6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1F317947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……………..</w:t>
            </w:r>
          </w:p>
        </w:tc>
        <w:tc>
          <w:tcPr>
            <w:tcW w:w="1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65F73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  <w:p w14:paraId="3788A3A2" w14:textId="77777777" w:rsidR="00677398" w:rsidRDefault="00210623">
            <w:pPr>
              <w:ind w:left="993" w:hanging="993"/>
              <w:jc w:val="center"/>
            </w:pPr>
            <w:r>
              <w:rPr>
                <w:spacing w:val="4"/>
              </w:rPr>
              <w:t>………………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FA4410" w14:textId="77777777" w:rsidR="00677398" w:rsidRDefault="00677398">
            <w:pPr>
              <w:ind w:left="993" w:hanging="993"/>
              <w:jc w:val="center"/>
              <w:rPr>
                <w:spacing w:val="4"/>
              </w:rPr>
            </w:pPr>
          </w:p>
        </w:tc>
      </w:tr>
    </w:tbl>
    <w:p w14:paraId="3A1FB47E" w14:textId="77777777" w:rsidR="00677398" w:rsidRDefault="00677398">
      <w:pPr>
        <w:tabs>
          <w:tab w:val="left" w:pos="4032"/>
        </w:tabs>
        <w:jc w:val="both"/>
      </w:pPr>
    </w:p>
    <w:p w14:paraId="6D5C24EE" w14:textId="77777777" w:rsidR="00677398" w:rsidRDefault="00677398">
      <w:pPr>
        <w:rPr>
          <w:lang w:eastAsia="ar-SA"/>
        </w:rPr>
      </w:pPr>
      <w:bookmarkStart w:id="1" w:name="_Hlk90279445"/>
    </w:p>
    <w:p w14:paraId="0301B287" w14:textId="77777777" w:rsidR="00677398" w:rsidRDefault="00210623">
      <w:pPr>
        <w:ind w:firstLine="5220"/>
        <w:jc w:val="right"/>
      </w:pPr>
      <w:r>
        <w:rPr>
          <w:i/>
        </w:rPr>
        <w:t xml:space="preserve">                                                          _______________________________</w:t>
      </w:r>
    </w:p>
    <w:p w14:paraId="732AA674" w14:textId="77777777" w:rsidR="00677398" w:rsidRDefault="00210623">
      <w:pPr>
        <w:ind w:firstLine="4500"/>
        <w:jc w:val="right"/>
      </w:pPr>
      <w:r>
        <w:rPr>
          <w:i/>
        </w:rPr>
        <w:t xml:space="preserve">                          </w:t>
      </w:r>
      <w:r>
        <w:rPr>
          <w:i/>
        </w:rPr>
        <w:tab/>
        <w:t>(podpis(y) Wykonawcy/Pełnomocnika)</w:t>
      </w:r>
      <w:bookmarkEnd w:id="1"/>
    </w:p>
    <w:sectPr w:rsidR="00677398">
      <w:headerReference w:type="default" r:id="rId6"/>
      <w:pgSz w:w="16838" w:h="11906" w:orient="landscape"/>
      <w:pgMar w:top="851" w:right="1417" w:bottom="1417" w:left="1417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7F625D" w14:textId="77777777" w:rsidR="00523287" w:rsidRDefault="00523287" w:rsidP="00523287">
      <w:r>
        <w:separator/>
      </w:r>
    </w:p>
  </w:endnote>
  <w:endnote w:type="continuationSeparator" w:id="0">
    <w:p w14:paraId="4C540503" w14:textId="77777777" w:rsidR="00523287" w:rsidRDefault="00523287" w:rsidP="005232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54FEF2F" w14:textId="77777777" w:rsidR="00523287" w:rsidRDefault="00523287" w:rsidP="00523287">
      <w:r>
        <w:separator/>
      </w:r>
    </w:p>
  </w:footnote>
  <w:footnote w:type="continuationSeparator" w:id="0">
    <w:p w14:paraId="256BDE33" w14:textId="77777777" w:rsidR="00523287" w:rsidRDefault="00523287" w:rsidP="005232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ACF0AB" w14:textId="77777777" w:rsidR="00996E74" w:rsidRDefault="00996E74" w:rsidP="00996E74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5745E023" w14:textId="77777777" w:rsidR="00996E74" w:rsidRDefault="00996E74" w:rsidP="00996E74">
    <w:pPr>
      <w:pStyle w:val="Akapitzlist"/>
      <w:ind w:left="142" w:hanging="142"/>
      <w:rPr>
        <w:rFonts w:ascii="Times New Roman" w:hAnsi="Times New Roman"/>
        <w:sz w:val="24"/>
        <w:szCs w:val="24"/>
      </w:rPr>
    </w:pPr>
  </w:p>
  <w:p w14:paraId="5B8F870A" w14:textId="18622224" w:rsidR="00996E74" w:rsidRPr="006D13A7" w:rsidRDefault="00814B64" w:rsidP="00996E74">
    <w:pPr>
      <w:pStyle w:val="Akapitzlist"/>
      <w:ind w:left="142" w:hanging="142"/>
      <w:rPr>
        <w:rFonts w:ascii="Times New Roman" w:hAnsi="Times New Roman"/>
        <w:sz w:val="24"/>
        <w:szCs w:val="24"/>
      </w:rPr>
    </w:pPr>
    <w:r w:rsidRPr="00E60E42">
      <w:rPr>
        <w:rFonts w:ascii="Times New Roman" w:hAnsi="Times New Roman"/>
        <w:sz w:val="24"/>
        <w:szCs w:val="24"/>
        <w:highlight w:val="yellow"/>
      </w:rPr>
      <w:t>Nr sprawy</w:t>
    </w:r>
    <w:r w:rsidR="00E60E42" w:rsidRPr="00E60E42">
      <w:rPr>
        <w:rFonts w:ascii="Times New Roman" w:hAnsi="Times New Roman"/>
        <w:sz w:val="24"/>
        <w:szCs w:val="24"/>
        <w:highlight w:val="yellow"/>
      </w:rPr>
      <w:t>……</w:t>
    </w:r>
  </w:p>
  <w:p w14:paraId="18EA85A7" w14:textId="77777777" w:rsidR="004669FB" w:rsidRDefault="004669FB" w:rsidP="004669FB">
    <w:pPr>
      <w:pStyle w:val="Nagwek"/>
      <w:jc w:val="cen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/>
  <w:defaultTabStop w:val="708"/>
  <w:autoHyphenation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398"/>
    <w:rsid w:val="00092A56"/>
    <w:rsid w:val="00210623"/>
    <w:rsid w:val="003315AD"/>
    <w:rsid w:val="004669FB"/>
    <w:rsid w:val="00523287"/>
    <w:rsid w:val="006722EA"/>
    <w:rsid w:val="00677398"/>
    <w:rsid w:val="00814B64"/>
    <w:rsid w:val="008E20FD"/>
    <w:rsid w:val="009355C8"/>
    <w:rsid w:val="0095215D"/>
    <w:rsid w:val="00996E74"/>
    <w:rsid w:val="00A76177"/>
    <w:rsid w:val="00BB175C"/>
    <w:rsid w:val="00D54913"/>
    <w:rsid w:val="00E60E42"/>
    <w:rsid w:val="00F32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36C82960"/>
  <w15:docId w15:val="{797C5D99-6E09-49CE-8727-C66D27B51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SimSun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Indeks">
    <w:name w:val="Indeks"/>
    <w:basedOn w:val="Normalny"/>
    <w:qFormat/>
    <w:pPr>
      <w:suppressLineNumbers/>
    </w:pPr>
    <w:rPr>
      <w:rFonts w:cs="Lucida Sans"/>
    </w:rPr>
  </w:style>
  <w:style w:type="paragraph" w:customStyle="1" w:styleId="Zwykytekst1">
    <w:name w:val="Zwykły tekst1"/>
    <w:basedOn w:val="Normalny"/>
    <w:uiPriority w:val="99"/>
    <w:qFormat/>
    <w:rPr>
      <w:rFonts w:ascii="Courier New" w:hAnsi="Courier New" w:cs="Courier New"/>
      <w:sz w:val="20"/>
      <w:szCs w:val="20"/>
    </w:rPr>
  </w:style>
  <w:style w:type="paragraph" w:customStyle="1" w:styleId="Zawartoramki">
    <w:name w:val="Zawartość ramki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2328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3287"/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E20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0FD"/>
    <w:rPr>
      <w:rFonts w:ascii="Tahoma" w:eastAsia="Times New Roman" w:hAnsi="Tahoma" w:cs="Tahoma"/>
      <w:sz w:val="16"/>
      <w:szCs w:val="16"/>
      <w:lang w:eastAsia="zh-CN"/>
    </w:rPr>
  </w:style>
  <w:style w:type="character" w:customStyle="1" w:styleId="AkapitzlistZnak">
    <w:name w:val="Akapit z listą Znak"/>
    <w:link w:val="Akapitzlist"/>
    <w:rsid w:val="00996E74"/>
  </w:style>
  <w:style w:type="paragraph" w:styleId="Akapitzlist">
    <w:name w:val="List Paragraph"/>
    <w:basedOn w:val="Normalny"/>
    <w:link w:val="AkapitzlistZnak"/>
    <w:qFormat/>
    <w:rsid w:val="00996E74"/>
    <w:pPr>
      <w:suppressAutoHyphens w:val="0"/>
      <w:spacing w:after="160" w:line="259" w:lineRule="auto"/>
      <w:ind w:left="720"/>
      <w:contextualSpacing/>
    </w:pPr>
    <w:rPr>
      <w:rFonts w:ascii="Calibri" w:eastAsia="Calibri" w:hAnsi="Calibri" w:cs="SimSu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20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116</Words>
  <Characters>700</Characters>
  <Application>Microsoft Office Word</Application>
  <DocSecurity>0</DocSecurity>
  <Lines>5</Lines>
  <Paragraphs>1</Paragraphs>
  <ScaleCrop>false</ScaleCrop>
  <Company>HP Inc.</Company>
  <LinksUpToDate>false</LinksUpToDate>
  <CharactersWithSpaces>815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Rozberg Aneta</dc:creator>
  <cp:lastModifiedBy>Radca prawny</cp:lastModifiedBy>
  <cp:revision>2</cp:revision>
  <dcterms:created xsi:type="dcterms:W3CDTF">2024-10-30T12:35:00Z</dcterms:created>
  <dcterms:modified xsi:type="dcterms:W3CDTF">2024-10-30T12:35:00Z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11e41542107d4a5982668b1c25c7e1d7</vt:lpwstr>
  </property>
</Properties>
</file>