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14ECA58F" w:rsidR="00F77F3C" w:rsidRDefault="00C90D09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szCs w:val="20"/>
          <w:lang w:eastAsia="pl-PL"/>
        </w:rPr>
        <w:t xml:space="preserve">        </w:t>
      </w:r>
      <w:r>
        <w:rPr>
          <w:noProof/>
          <w:szCs w:val="20"/>
          <w:lang w:eastAsia="pl-PL"/>
        </w:rPr>
        <w:drawing>
          <wp:inline distT="0" distB="0" distL="0" distR="0" wp14:anchorId="6CBAEDB8" wp14:editId="2F539C38">
            <wp:extent cx="2176145" cy="548640"/>
            <wp:effectExtent l="0" t="0" r="0" b="3810"/>
            <wp:docPr id="495530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3609D" w14:textId="30A2C5FE" w:rsidR="00D624A4" w:rsidRPr="00294D96" w:rsidRDefault="00983998" w:rsidP="00BF27C0">
      <w:pPr>
        <w:rPr>
          <w:rFonts w:eastAsia="Times New Roman"/>
          <w:color w:val="FF0000"/>
          <w:lang w:eastAsia="pl-PL"/>
        </w:rPr>
      </w:pPr>
      <w:r w:rsidRPr="00983998">
        <w:rPr>
          <w:rFonts w:eastAsia="Times New Roman"/>
          <w:smallCaps/>
          <w:lang w:eastAsia="pl-PL"/>
        </w:rPr>
        <w:t>EFRR-VIII.432.</w:t>
      </w:r>
      <w:r w:rsidR="00A433B5">
        <w:rPr>
          <w:rFonts w:eastAsia="Times New Roman"/>
          <w:smallCaps/>
          <w:lang w:eastAsia="pl-PL"/>
        </w:rPr>
        <w:t>151</w:t>
      </w:r>
      <w:r w:rsidRPr="00983998">
        <w:rPr>
          <w:rFonts w:eastAsia="Times New Roman"/>
          <w:smallCaps/>
          <w:lang w:eastAsia="pl-PL"/>
        </w:rPr>
        <w:t>.1.2024</w:t>
      </w:r>
      <w:r w:rsidR="00297881" w:rsidRPr="00297881">
        <w:rPr>
          <w:rFonts w:eastAsia="Times New Roman"/>
          <w:smallCaps/>
          <w:lang w:eastAsia="pl-PL"/>
        </w:rPr>
        <w:t xml:space="preserve"> </w:t>
      </w:r>
      <w:r w:rsidR="00F66EBE" w:rsidRPr="00F66EBE">
        <w:rPr>
          <w:rFonts w:eastAsia="Times New Roman"/>
          <w:color w:val="FF0000"/>
          <w:lang w:eastAsia="pl-PL"/>
        </w:rPr>
        <w:t xml:space="preserve">        </w:t>
      </w:r>
      <w:r w:rsidR="00F66EBE" w:rsidRPr="00F66EBE">
        <w:rPr>
          <w:rFonts w:eastAsia="Times New Roman"/>
          <w:lang w:eastAsia="pl-PL"/>
        </w:rPr>
        <w:t xml:space="preserve">                                                          Kielce, dn. </w:t>
      </w:r>
      <w:r w:rsidR="00A433B5">
        <w:rPr>
          <w:rFonts w:eastAsia="Times New Roman"/>
          <w:lang w:eastAsia="pl-PL"/>
        </w:rPr>
        <w:t>07</w:t>
      </w:r>
      <w:r w:rsidR="003169C4" w:rsidRPr="00865DD1">
        <w:rPr>
          <w:rFonts w:eastAsia="Times New Roman"/>
          <w:lang w:eastAsia="pl-PL"/>
        </w:rPr>
        <w:t>.0</w:t>
      </w:r>
      <w:r w:rsidR="00A433B5">
        <w:rPr>
          <w:rFonts w:eastAsia="Times New Roman"/>
          <w:lang w:eastAsia="pl-PL"/>
        </w:rPr>
        <w:t>8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="00F66EBE" w:rsidRPr="00865DD1">
        <w:rPr>
          <w:rFonts w:eastAsia="Times New Roman"/>
          <w:lang w:eastAsia="pl-PL"/>
        </w:rPr>
        <w:t xml:space="preserve"> </w:t>
      </w:r>
      <w:r w:rsidR="00F66EBE" w:rsidRPr="00F66EBE">
        <w:rPr>
          <w:rFonts w:eastAsia="Times New Roman"/>
          <w:lang w:eastAsia="pl-PL"/>
        </w:rPr>
        <w:t>r.</w:t>
      </w:r>
    </w:p>
    <w:p w14:paraId="6FC24484" w14:textId="77777777" w:rsidR="00D624A4" w:rsidRPr="00D624A4" w:rsidRDefault="00D624A4" w:rsidP="00BF27C0">
      <w:pPr>
        <w:rPr>
          <w:rFonts w:eastAsia="Times New Roman"/>
          <w:color w:val="FF0000"/>
          <w:sz w:val="16"/>
          <w:szCs w:val="16"/>
          <w:lang w:eastAsia="pl-PL"/>
        </w:rPr>
      </w:pPr>
    </w:p>
    <w:p w14:paraId="0C0FC039" w14:textId="77777777" w:rsidR="002B1FD1" w:rsidRDefault="002B1FD1" w:rsidP="00532982">
      <w:pPr>
        <w:rPr>
          <w:rFonts w:eastAsia="Times New Roman"/>
          <w:b/>
          <w:lang w:eastAsia="pl-PL"/>
        </w:rPr>
      </w:pPr>
      <w:bookmarkStart w:id="0" w:name="_Hlk134773018"/>
      <w:bookmarkStart w:id="1" w:name="_Hlk165032517"/>
    </w:p>
    <w:p w14:paraId="132237FD" w14:textId="77A18F9F" w:rsidR="00957A72" w:rsidRDefault="00250596" w:rsidP="00532982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Świętokrzyski Zarząd Dróg Wojewódzkich </w:t>
      </w:r>
    </w:p>
    <w:bookmarkEnd w:id="0"/>
    <w:p w14:paraId="2D7BC051" w14:textId="03C7373A" w:rsidR="007926F8" w:rsidRDefault="007926F8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250596" w:rsidRPr="00250596">
        <w:rPr>
          <w:rFonts w:eastAsia="Times New Roman"/>
          <w:b/>
          <w:lang w:eastAsia="pl-PL"/>
        </w:rPr>
        <w:t>Jagiellońska</w:t>
      </w:r>
      <w:r w:rsidR="00250596">
        <w:rPr>
          <w:rFonts w:eastAsia="Times New Roman"/>
          <w:b/>
          <w:lang w:eastAsia="pl-PL"/>
        </w:rPr>
        <w:t xml:space="preserve"> 72</w:t>
      </w:r>
    </w:p>
    <w:bookmarkEnd w:id="1"/>
    <w:p w14:paraId="651A17E2" w14:textId="2C0D9676" w:rsidR="008E15A1" w:rsidRPr="00294D96" w:rsidRDefault="00250596" w:rsidP="00294D96">
      <w:pPr>
        <w:tabs>
          <w:tab w:val="left" w:pos="7884"/>
        </w:tabs>
        <w:rPr>
          <w:rFonts w:eastAsia="Times New Roman"/>
          <w:b/>
          <w:lang w:eastAsia="pl-PL"/>
        </w:rPr>
      </w:pPr>
      <w:r w:rsidRPr="00250596">
        <w:rPr>
          <w:rFonts w:eastAsia="Times New Roman"/>
          <w:b/>
          <w:lang w:eastAsia="pl-PL"/>
        </w:rPr>
        <w:t>25-602</w:t>
      </w:r>
      <w:r w:rsidR="00983998">
        <w:rPr>
          <w:rFonts w:eastAsia="Times New Roman"/>
          <w:b/>
          <w:lang w:eastAsia="pl-PL"/>
        </w:rPr>
        <w:t xml:space="preserve"> Kielce</w:t>
      </w:r>
      <w:r w:rsidR="009F409E">
        <w:rPr>
          <w:rFonts w:eastAsia="Times New Roman"/>
          <w:b/>
          <w:lang w:eastAsia="pl-PL"/>
        </w:rPr>
        <w:tab/>
      </w:r>
    </w:p>
    <w:p w14:paraId="66A39B5C" w14:textId="77777777" w:rsidR="00D624A4" w:rsidRPr="002B1FD1" w:rsidRDefault="00D624A4" w:rsidP="00532982">
      <w:pPr>
        <w:rPr>
          <w:rFonts w:eastAsia="Times New Roman"/>
          <w:i/>
          <w:highlight w:val="yellow"/>
          <w:lang w:eastAsia="pl-PL"/>
        </w:rPr>
      </w:pPr>
    </w:p>
    <w:p w14:paraId="5429F25D" w14:textId="2375D0FE" w:rsidR="00532982" w:rsidRPr="00D624A4" w:rsidRDefault="00532982" w:rsidP="002B1FD1">
      <w:pPr>
        <w:spacing w:after="120"/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2" w:name="_Hlk165033351"/>
      <w:bookmarkStart w:id="3" w:name="_Hlk161224380"/>
      <w:bookmarkStart w:id="4" w:name="_Hlk165886947"/>
      <w:bookmarkStart w:id="5" w:name="_Hlk169524069"/>
      <w:r w:rsidR="00983998" w:rsidRPr="00983998">
        <w:rPr>
          <w:rFonts w:eastAsia="Times New Roman"/>
          <w:b/>
          <w:lang w:eastAsia="pl-PL"/>
        </w:rPr>
        <w:t>EFRR-VIII.432.</w:t>
      </w:r>
      <w:r w:rsidR="00250596">
        <w:rPr>
          <w:rFonts w:eastAsia="Times New Roman"/>
          <w:b/>
          <w:lang w:eastAsia="pl-PL"/>
        </w:rPr>
        <w:t>1</w:t>
      </w:r>
      <w:r w:rsidR="00983998" w:rsidRPr="00983998">
        <w:rPr>
          <w:rFonts w:eastAsia="Times New Roman"/>
          <w:b/>
          <w:lang w:eastAsia="pl-PL"/>
        </w:rPr>
        <w:t>5</w:t>
      </w:r>
      <w:r w:rsidR="00250596">
        <w:rPr>
          <w:rFonts w:eastAsia="Times New Roman"/>
          <w:b/>
          <w:lang w:eastAsia="pl-PL"/>
        </w:rPr>
        <w:t>1</w:t>
      </w:r>
      <w:r w:rsidR="00983998" w:rsidRPr="00983998">
        <w:rPr>
          <w:rFonts w:eastAsia="Times New Roman"/>
          <w:b/>
          <w:lang w:eastAsia="pl-PL"/>
        </w:rPr>
        <w:t xml:space="preserve">.1.2024 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bookmarkEnd w:id="2"/>
      <w:bookmarkEnd w:id="3"/>
      <w:bookmarkEnd w:id="4"/>
      <w:bookmarkEnd w:id="5"/>
      <w:r w:rsidR="00250596">
        <w:rPr>
          <w:rFonts w:eastAsia="Times New Roman"/>
          <w:b/>
          <w:lang w:eastAsia="pl-PL"/>
        </w:rPr>
        <w:t>2</w:t>
      </w:r>
    </w:p>
    <w:p w14:paraId="6843C23C" w14:textId="3A2444A3" w:rsidR="00532982" w:rsidRDefault="00532982" w:rsidP="00622455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z kontroli realizacji projektu nr </w:t>
      </w:r>
      <w:r w:rsidR="00250596" w:rsidRPr="00250596">
        <w:rPr>
          <w:rFonts w:eastAsia="Arial Unicode MS"/>
        </w:rPr>
        <w:t>RPSW.05.01.00-26-0015/16</w:t>
      </w:r>
      <w:r w:rsidR="00E9778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250596" w:rsidRPr="00250596">
        <w:rPr>
          <w:rFonts w:eastAsia="Times New Roman"/>
          <w:lang w:eastAsia="pl-PL"/>
        </w:rPr>
        <w:t>Układ obwodnicowy m.</w:t>
      </w:r>
      <w:r w:rsidR="00250596">
        <w:rPr>
          <w:rFonts w:eastAsia="Times New Roman"/>
          <w:lang w:eastAsia="pl-PL"/>
        </w:rPr>
        <w:t> </w:t>
      </w:r>
      <w:r w:rsidR="00250596" w:rsidRPr="00250596">
        <w:rPr>
          <w:rFonts w:eastAsia="Times New Roman"/>
          <w:lang w:eastAsia="pl-PL"/>
        </w:rPr>
        <w:t>Staszów dr. woj. nr 764 /Budowa obwodnicy Staszowa - II etap od DW 764 do DW 757/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3E27C3" w:rsidRPr="003E27C3">
        <w:rPr>
          <w:rFonts w:eastAsia="Times New Roman"/>
          <w:lang w:eastAsia="pl-PL"/>
        </w:rPr>
        <w:t>RPSW.0</w:t>
      </w:r>
      <w:r w:rsidR="00250596">
        <w:rPr>
          <w:rFonts w:eastAsia="Times New Roman"/>
          <w:lang w:eastAsia="pl-PL"/>
        </w:rPr>
        <w:t>5</w:t>
      </w:r>
      <w:r w:rsidR="003E27C3" w:rsidRPr="003E27C3">
        <w:rPr>
          <w:rFonts w:eastAsia="Times New Roman"/>
          <w:lang w:eastAsia="pl-PL"/>
        </w:rPr>
        <w:t>.0</w:t>
      </w:r>
      <w:r w:rsidR="00250596">
        <w:rPr>
          <w:rFonts w:eastAsia="Times New Roman"/>
          <w:lang w:eastAsia="pl-PL"/>
        </w:rPr>
        <w:t>1</w:t>
      </w:r>
      <w:r w:rsidR="003E27C3" w:rsidRPr="003E27C3">
        <w:rPr>
          <w:rFonts w:eastAsia="Times New Roman"/>
          <w:lang w:eastAsia="pl-PL"/>
        </w:rPr>
        <w:t>.00</w:t>
      </w:r>
      <w:r w:rsidR="00AC0A02" w:rsidRPr="00AC0A02">
        <w:rPr>
          <w:rFonts w:eastAsia="Times New Roman"/>
          <w:lang w:eastAsia="pl-PL"/>
        </w:rPr>
        <w:t xml:space="preserve"> </w:t>
      </w:r>
      <w:r w:rsidR="00F740C3">
        <w:t>„</w:t>
      </w:r>
      <w:r w:rsidR="00250596" w:rsidRPr="00250596">
        <w:t>Infrastruktura drogowa</w:t>
      </w:r>
      <w:r w:rsidR="00DA6FB5">
        <w:t>”</w:t>
      </w:r>
      <w:r w:rsidRPr="00532982">
        <w:rPr>
          <w:rFonts w:eastAsia="Times New Roman"/>
          <w:lang w:eastAsia="pl-PL"/>
        </w:rPr>
        <w:t xml:space="preserve">, </w:t>
      </w:r>
      <w:r w:rsidRPr="00CA4E87">
        <w:rPr>
          <w:rFonts w:eastAsia="Times New Roman"/>
          <w:lang w:eastAsia="pl-PL"/>
        </w:rPr>
        <w:t>Regionalnego Programu Operacyjnego Województwa Świętokrzyskiego na lata 2014</w:t>
      </w:r>
      <w:r w:rsidR="00C90D09">
        <w:rPr>
          <w:rFonts w:eastAsia="Times New Roman"/>
          <w:lang w:eastAsia="pl-PL"/>
        </w:rPr>
        <w:t> – </w:t>
      </w:r>
      <w:r w:rsidRPr="00CA4E87">
        <w:rPr>
          <w:rFonts w:eastAsia="Times New Roman"/>
          <w:lang w:eastAsia="pl-PL"/>
        </w:rPr>
        <w:t>2020, polegającej</w:t>
      </w:r>
      <w:r w:rsidRPr="00532982">
        <w:rPr>
          <w:rFonts w:eastAsia="Times New Roman"/>
          <w:lang w:eastAsia="pl-PL"/>
        </w:rPr>
        <w:t xml:space="preserve"> na</w:t>
      </w:r>
      <w:r w:rsidR="0025059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250596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dokumentach w siedzibie Instytucji Zarządzającej Regionalnym Programem Operacyjnym Województwa Świętokrzyskiego na lata 2014 – 2020 w dni</w:t>
      </w:r>
      <w:r w:rsidR="007633CE">
        <w:rPr>
          <w:rFonts w:eastAsia="Times New Roman"/>
          <w:lang w:eastAsia="pl-PL"/>
        </w:rPr>
        <w:t>u</w:t>
      </w:r>
      <w:r w:rsidR="00AC0A02">
        <w:rPr>
          <w:rFonts w:eastAsia="Times New Roman"/>
          <w:lang w:eastAsia="pl-PL"/>
        </w:rPr>
        <w:t xml:space="preserve"> </w:t>
      </w:r>
      <w:bookmarkStart w:id="6" w:name="_Hlk167696729"/>
      <w:bookmarkStart w:id="7" w:name="_Hlk165804319"/>
      <w:r w:rsidR="00250596">
        <w:rPr>
          <w:rFonts w:eastAsia="Times New Roman"/>
          <w:lang w:eastAsia="pl-PL"/>
        </w:rPr>
        <w:t>1</w:t>
      </w:r>
      <w:r w:rsidR="007633CE">
        <w:rPr>
          <w:rFonts w:eastAsia="Times New Roman"/>
          <w:lang w:eastAsia="pl-PL"/>
        </w:rPr>
        <w:t>2</w:t>
      </w:r>
      <w:r w:rsidR="00E8043B">
        <w:rPr>
          <w:rFonts w:eastAsia="Times New Roman"/>
          <w:lang w:eastAsia="pl-PL"/>
        </w:rPr>
        <w:t>.0</w:t>
      </w:r>
      <w:r w:rsidR="00250596">
        <w:rPr>
          <w:rFonts w:eastAsia="Times New Roman"/>
          <w:lang w:eastAsia="pl-PL"/>
        </w:rPr>
        <w:t>7</w:t>
      </w:r>
      <w:r w:rsidR="00E8043B">
        <w:rPr>
          <w:rFonts w:eastAsia="Times New Roman"/>
          <w:lang w:eastAsia="pl-PL"/>
        </w:rPr>
        <w:t xml:space="preserve">.2024 r. </w:t>
      </w:r>
      <w:r w:rsidR="007633CE">
        <w:rPr>
          <w:rFonts w:eastAsia="Times New Roman"/>
          <w:lang w:eastAsia="pl-PL"/>
        </w:rPr>
        <w:t xml:space="preserve">oraz dodatkowo dostarczonej </w:t>
      </w:r>
      <w:r w:rsidR="00E8043B">
        <w:rPr>
          <w:rFonts w:eastAsia="Times New Roman"/>
          <w:lang w:eastAsia="pl-PL"/>
        </w:rPr>
        <w:t>do</w:t>
      </w:r>
      <w:r w:rsidR="00250596">
        <w:rPr>
          <w:rFonts w:eastAsia="Times New Roman"/>
          <w:lang w:eastAsia="pl-PL"/>
        </w:rPr>
        <w:t> </w:t>
      </w:r>
      <w:r w:rsidR="007633CE">
        <w:rPr>
          <w:rFonts w:eastAsia="Times New Roman"/>
          <w:lang w:eastAsia="pl-PL"/>
        </w:rPr>
        <w:t xml:space="preserve">dnia </w:t>
      </w:r>
      <w:r w:rsidR="00250596">
        <w:rPr>
          <w:rFonts w:eastAsia="Times New Roman"/>
          <w:lang w:eastAsia="pl-PL"/>
        </w:rPr>
        <w:t>06</w:t>
      </w:r>
      <w:r w:rsidR="007633CE">
        <w:rPr>
          <w:rFonts w:eastAsia="Times New Roman"/>
          <w:lang w:eastAsia="pl-PL"/>
        </w:rPr>
        <w:t>.0</w:t>
      </w:r>
      <w:r w:rsidR="00250596">
        <w:rPr>
          <w:rFonts w:eastAsia="Times New Roman"/>
          <w:lang w:eastAsia="pl-PL"/>
        </w:rPr>
        <w:t>8</w:t>
      </w:r>
      <w:r w:rsidR="007633CE">
        <w:rPr>
          <w:rFonts w:eastAsia="Times New Roman"/>
          <w:lang w:eastAsia="pl-PL"/>
        </w:rPr>
        <w:t>.2024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  <w:bookmarkEnd w:id="6"/>
      <w:r w:rsidR="007633CE">
        <w:rPr>
          <w:rFonts w:eastAsia="Times New Roman"/>
          <w:lang w:eastAsia="pl-PL"/>
        </w:rPr>
        <w:t xml:space="preserve"> dokumentacji.</w:t>
      </w:r>
      <w:r w:rsidR="00E8043B">
        <w:rPr>
          <w:rFonts w:eastAsia="Times New Roman"/>
          <w:lang w:eastAsia="pl-PL"/>
        </w:rPr>
        <w:t xml:space="preserve"> </w:t>
      </w:r>
      <w:bookmarkEnd w:id="7"/>
    </w:p>
    <w:p w14:paraId="269BB38A" w14:textId="77777777" w:rsidR="00C90D09" w:rsidRPr="00F41606" w:rsidRDefault="00C90D09" w:rsidP="00532982">
      <w:pPr>
        <w:jc w:val="both"/>
        <w:rPr>
          <w:rFonts w:eastAsia="Times New Roman"/>
          <w:sz w:val="16"/>
          <w:szCs w:val="16"/>
          <w:lang w:eastAsia="pl-PL"/>
        </w:rPr>
      </w:pPr>
    </w:p>
    <w:p w14:paraId="0A7F5995" w14:textId="77777777" w:rsidR="00532982" w:rsidRPr="00532982" w:rsidRDefault="00532982" w:rsidP="002B1FD1">
      <w:pPr>
        <w:spacing w:after="120"/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65826595" w14:textId="77777777" w:rsidR="00250596" w:rsidRPr="00250596" w:rsidRDefault="00532982" w:rsidP="00250596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250596" w:rsidRPr="00250596">
        <w:rPr>
          <w:rFonts w:eastAsia="Times New Roman"/>
          <w:lang w:eastAsia="pl-PL"/>
        </w:rPr>
        <w:t xml:space="preserve">Świętokrzyski Zarząd Dróg Wojewódzkich </w:t>
      </w:r>
    </w:p>
    <w:p w14:paraId="567FE436" w14:textId="77777777" w:rsidR="00250596" w:rsidRPr="00250596" w:rsidRDefault="00250596" w:rsidP="00250596">
      <w:pPr>
        <w:ind w:firstLine="284"/>
        <w:rPr>
          <w:rFonts w:eastAsia="Times New Roman"/>
          <w:lang w:eastAsia="pl-PL"/>
        </w:rPr>
      </w:pPr>
      <w:r w:rsidRPr="00250596">
        <w:rPr>
          <w:rFonts w:eastAsia="Times New Roman"/>
          <w:lang w:eastAsia="pl-PL"/>
        </w:rPr>
        <w:t>ul. Jagiellońska 72</w:t>
      </w:r>
    </w:p>
    <w:p w14:paraId="4DA45205" w14:textId="0362D8B8" w:rsidR="00250596" w:rsidRDefault="00250596" w:rsidP="00250596">
      <w:pPr>
        <w:ind w:firstLine="284"/>
        <w:rPr>
          <w:rFonts w:eastAsia="Times New Roman"/>
          <w:lang w:eastAsia="pl-PL"/>
        </w:rPr>
      </w:pPr>
      <w:r w:rsidRPr="00250596">
        <w:rPr>
          <w:rFonts w:eastAsia="Times New Roman"/>
          <w:lang w:eastAsia="pl-PL"/>
        </w:rPr>
        <w:t>25-602 Kielce</w:t>
      </w:r>
    </w:p>
    <w:p w14:paraId="6F4FF0FD" w14:textId="7791ADFB" w:rsidR="00532982" w:rsidRPr="00532982" w:rsidRDefault="00532982" w:rsidP="00C90D09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2EEE9F2" w:rsidR="00532982" w:rsidRPr="00532982" w:rsidRDefault="00532982" w:rsidP="002B1FD1">
      <w:pPr>
        <w:spacing w:after="24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</w:t>
      </w:r>
      <w:r w:rsidR="00C90D09" w:rsidRPr="00C90D09">
        <w:rPr>
          <w:rFonts w:eastAsia="Times New Roman"/>
          <w:lang w:eastAsia="pl-PL"/>
        </w:rPr>
        <w:t>ojewódzk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samorządow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jednostk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organizacyjn</w:t>
      </w:r>
      <w:r w:rsidR="00C90D09">
        <w:rPr>
          <w:rFonts w:eastAsia="Times New Roman"/>
          <w:lang w:eastAsia="pl-PL"/>
        </w:rPr>
        <w:t>a</w:t>
      </w:r>
    </w:p>
    <w:p w14:paraId="0190C6B4" w14:textId="77777777" w:rsidR="00532982" w:rsidRPr="00532982" w:rsidRDefault="00532982" w:rsidP="002B1FD1">
      <w:pPr>
        <w:spacing w:after="120"/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4130F93E" w14:textId="09E56AA5" w:rsidR="004A308F" w:rsidRDefault="00532982" w:rsidP="00F41606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Niniejszą kontrolę przeprowadzono na podstawie art. 23 ust. 1 w związku z art. 22 ust. 4 ustawy z dnia 11 lipca 2014 r. </w:t>
      </w:r>
      <w:r w:rsidRPr="00774787">
        <w:rPr>
          <w:rFonts w:eastAsia="Times New Roman"/>
          <w:i/>
          <w:iCs/>
          <w:lang w:eastAsia="pl-PL"/>
        </w:rPr>
        <w:t>o zasadach realizacji programów w zakresie polityki spójności finansowanych w perspektywie finansowej 2014-2020</w:t>
      </w:r>
      <w:r w:rsidRPr="00532982">
        <w:rPr>
          <w:rFonts w:eastAsia="Times New Roman"/>
          <w:lang w:eastAsia="pl-PL"/>
        </w:rPr>
        <w:t xml:space="preserve"> (</w:t>
      </w:r>
      <w:r w:rsidR="003C649E">
        <w:rPr>
          <w:rFonts w:eastAsia="Times New Roman"/>
          <w:lang w:eastAsia="pl-PL"/>
        </w:rPr>
        <w:t xml:space="preserve">t.j.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  <w:r w:rsidR="00C90D09">
        <w:rPr>
          <w:rFonts w:eastAsia="Times New Roman"/>
          <w:lang w:eastAsia="pl-PL"/>
        </w:rPr>
        <w:tab/>
      </w:r>
    </w:p>
    <w:p w14:paraId="1D58763F" w14:textId="77777777" w:rsidR="0095083B" w:rsidRDefault="0095083B" w:rsidP="002B1FD1">
      <w:pPr>
        <w:spacing w:after="120"/>
        <w:jc w:val="both"/>
        <w:rPr>
          <w:rFonts w:eastAsia="Times New Roman"/>
          <w:lang w:eastAsia="pl-PL"/>
        </w:rPr>
      </w:pPr>
    </w:p>
    <w:p w14:paraId="354C0D8D" w14:textId="76CC795A" w:rsidR="00532982" w:rsidRPr="00532982" w:rsidRDefault="00532982" w:rsidP="002B1FD1">
      <w:pPr>
        <w:spacing w:after="120"/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lastRenderedPageBreak/>
        <w:t>III. OBSZAR I CEL KONTROLI:</w:t>
      </w:r>
    </w:p>
    <w:p w14:paraId="41B0B60C" w14:textId="76177F1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250596" w:rsidRPr="00250596">
        <w:rPr>
          <w:rFonts w:eastAsia="Times New Roman"/>
          <w:lang w:eastAsia="pl-PL"/>
        </w:rPr>
        <w:t>RPSW.05.01.00-26-0015/16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213A21E4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</w:t>
      </w:r>
      <w:bookmarkStart w:id="8" w:name="_Hlk173915453"/>
      <w:r w:rsidR="00250596" w:rsidRPr="00250596">
        <w:rPr>
          <w:rFonts w:eastAsia="Times New Roman"/>
          <w:lang w:eastAsia="pl-PL"/>
        </w:rPr>
        <w:t>RPSW.05.01.00-26-0015/16</w:t>
      </w:r>
      <w:bookmarkEnd w:id="8"/>
      <w:r w:rsidR="00250596" w:rsidRPr="00250596">
        <w:rPr>
          <w:rFonts w:eastAsia="Times New Roman"/>
          <w:lang w:eastAsia="pl-PL"/>
        </w:rPr>
        <w:t>-006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6F311641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Kontrola przeprowadzona została przez Zespół Kontrolny złożony z pracowników Departamentu </w:t>
      </w:r>
      <w:r w:rsidR="002B2E9E">
        <w:rPr>
          <w:rFonts w:eastAsia="Times New Roman"/>
          <w:lang w:eastAsia="pl-PL"/>
        </w:rPr>
        <w:t>Wdrażania Europejskiego Funduszu Rozwoju Regionalnego</w:t>
      </w:r>
      <w:r w:rsidRPr="00532982">
        <w:rPr>
          <w:rFonts w:eastAsia="Times New Roman"/>
          <w:lang w:eastAsia="pl-PL"/>
        </w:rPr>
        <w:t xml:space="preserve"> Urzędu Marszałkowskiego Województwa Świętokrzyskiego z siedzibą w Kielcach, w składzie:</w:t>
      </w:r>
      <w:r w:rsidR="005C4654">
        <w:rPr>
          <w:rFonts w:eastAsia="Times New Roman"/>
          <w:lang w:eastAsia="pl-PL"/>
        </w:rPr>
        <w:t xml:space="preserve"> 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3A6A94E7" w:rsidR="00532982" w:rsidRPr="00532982" w:rsidRDefault="00532982" w:rsidP="002B1FD1">
      <w:pPr>
        <w:spacing w:after="24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bookmarkStart w:id="9" w:name="_Hlk165804432"/>
      <w:r w:rsidR="00AF135D" w:rsidRPr="00AF135D">
        <w:rPr>
          <w:rFonts w:eastAsia="Times New Roman"/>
          <w:lang w:eastAsia="pl-PL"/>
        </w:rPr>
        <w:t>Robert Gmyr</w:t>
      </w:r>
      <w:r w:rsidR="00E8043B" w:rsidRPr="00E8043B">
        <w:rPr>
          <w:rFonts w:eastAsia="Times New Roman"/>
          <w:lang w:eastAsia="pl-PL"/>
        </w:rPr>
        <w:t xml:space="preserve"> </w:t>
      </w:r>
      <w:bookmarkEnd w:id="9"/>
      <w:r w:rsidR="00561A8B" w:rsidRPr="00561A8B">
        <w:rPr>
          <w:rFonts w:eastAsia="Times New Roman"/>
          <w:lang w:eastAsia="pl-PL"/>
        </w:rPr>
        <w:t xml:space="preserve">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46C681D7" w:rsidR="00532982" w:rsidRPr="00532982" w:rsidRDefault="00532982" w:rsidP="002B1FD1">
      <w:pPr>
        <w:spacing w:after="120"/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  <w:r w:rsidR="00E8043B">
        <w:rPr>
          <w:rFonts w:eastAsia="Times New Roman"/>
          <w:b/>
          <w:bCs/>
          <w:lang w:eastAsia="pl-PL"/>
        </w:rPr>
        <w:t xml:space="preserve"> </w:t>
      </w:r>
    </w:p>
    <w:p w14:paraId="1F6A6BD2" w14:textId="3CE1165D" w:rsidR="000C66FF" w:rsidRDefault="00532982" w:rsidP="000C66FF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</w:t>
      </w:r>
      <w:r w:rsidR="007D0806" w:rsidRPr="007D0806">
        <w:rPr>
          <w:rFonts w:eastAsia="Times New Roman"/>
          <w:lang w:eastAsia="pl-PL"/>
        </w:rPr>
        <w:t xml:space="preserve">w dniach </w:t>
      </w:r>
      <w:r w:rsidR="00A25D50" w:rsidRPr="00A25D50">
        <w:rPr>
          <w:rFonts w:eastAsia="Times New Roman"/>
          <w:lang w:eastAsia="pl-PL"/>
        </w:rPr>
        <w:t xml:space="preserve">od </w:t>
      </w:r>
      <w:r w:rsidR="00AF135D">
        <w:rPr>
          <w:rFonts w:eastAsia="Times New Roman"/>
          <w:lang w:eastAsia="pl-PL"/>
        </w:rPr>
        <w:t>1</w:t>
      </w:r>
      <w:r w:rsidR="002B2E9E" w:rsidRPr="002B2E9E">
        <w:rPr>
          <w:rFonts w:eastAsia="Times New Roman"/>
          <w:lang w:eastAsia="pl-PL"/>
        </w:rPr>
        <w:t>2.0</w:t>
      </w:r>
      <w:r w:rsidR="00AF135D">
        <w:rPr>
          <w:rFonts w:eastAsia="Times New Roman"/>
          <w:lang w:eastAsia="pl-PL"/>
        </w:rPr>
        <w:t>7</w:t>
      </w:r>
      <w:r w:rsidR="002B2E9E" w:rsidRPr="002B2E9E">
        <w:rPr>
          <w:rFonts w:eastAsia="Times New Roman"/>
          <w:lang w:eastAsia="pl-PL"/>
        </w:rPr>
        <w:t>.2024 r.</w:t>
      </w:r>
      <w:r w:rsidR="003E27C3" w:rsidRPr="003E27C3">
        <w:rPr>
          <w:rFonts w:eastAsia="Times New Roman"/>
          <w:lang w:eastAsia="pl-PL"/>
        </w:rPr>
        <w:t xml:space="preserve"> do </w:t>
      </w:r>
      <w:r w:rsidR="00AF135D">
        <w:rPr>
          <w:rFonts w:eastAsia="Times New Roman"/>
          <w:lang w:eastAsia="pl-PL"/>
        </w:rPr>
        <w:t>06</w:t>
      </w:r>
      <w:r w:rsidR="003E27C3" w:rsidRPr="003E27C3">
        <w:rPr>
          <w:rFonts w:eastAsia="Times New Roman"/>
          <w:lang w:eastAsia="pl-PL"/>
        </w:rPr>
        <w:t>.0</w:t>
      </w:r>
      <w:r w:rsidR="00AF135D">
        <w:rPr>
          <w:rFonts w:eastAsia="Times New Roman"/>
          <w:lang w:eastAsia="pl-PL"/>
        </w:rPr>
        <w:t>8</w:t>
      </w:r>
      <w:r w:rsidR="003E27C3" w:rsidRPr="003E27C3">
        <w:rPr>
          <w:rFonts w:eastAsia="Times New Roman"/>
          <w:lang w:eastAsia="pl-PL"/>
        </w:rPr>
        <w:t>.2024 r.</w:t>
      </w:r>
      <w:r w:rsidR="003E27C3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weryfikacji dokumentów dotyczących zamówie</w:t>
      </w:r>
      <w:r w:rsidR="00AF135D">
        <w:rPr>
          <w:rFonts w:eastAsia="Times New Roman"/>
          <w:lang w:eastAsia="pl-PL"/>
        </w:rPr>
        <w:t>nia</w:t>
      </w:r>
      <w:r w:rsidRPr="00532982">
        <w:rPr>
          <w:rFonts w:eastAsia="Times New Roman"/>
          <w:lang w:eastAsia="pl-PL"/>
        </w:rPr>
        <w:t xml:space="preserve"> </w:t>
      </w:r>
      <w:r w:rsidR="00AF135D">
        <w:rPr>
          <w:rFonts w:eastAsia="Times New Roman"/>
          <w:lang w:eastAsia="pl-PL"/>
        </w:rPr>
        <w:t xml:space="preserve">publicznego </w:t>
      </w:r>
      <w:r w:rsidRPr="00532982">
        <w:rPr>
          <w:rFonts w:eastAsia="Times New Roman"/>
          <w:lang w:eastAsia="pl-PL"/>
        </w:rPr>
        <w:t>udzielon</w:t>
      </w:r>
      <w:r w:rsidR="00AF135D">
        <w:rPr>
          <w:rFonts w:eastAsia="Times New Roman"/>
          <w:lang w:eastAsia="pl-PL"/>
        </w:rPr>
        <w:t>ego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AF135D" w:rsidRPr="00AF135D">
        <w:rPr>
          <w:rFonts w:eastAsia="Times New Roman"/>
          <w:lang w:eastAsia="pl-PL"/>
        </w:rPr>
        <w:t>RPSW.05.01.00-26-0015/16</w:t>
      </w:r>
      <w:r w:rsidRPr="00532982">
        <w:rPr>
          <w:rFonts w:eastAsia="Times New Roman"/>
          <w:lang w:eastAsia="pl-PL"/>
        </w:rPr>
        <w:t>, przesłan</w:t>
      </w:r>
      <w:r w:rsidR="00AF135D">
        <w:rPr>
          <w:rFonts w:eastAsia="Times New Roman"/>
          <w:lang w:eastAsia="pl-PL"/>
        </w:rPr>
        <w:t>ego</w:t>
      </w:r>
      <w:r w:rsidRPr="00532982">
        <w:rPr>
          <w:rFonts w:eastAsia="Times New Roman"/>
          <w:lang w:eastAsia="pl-PL"/>
        </w:rPr>
        <w:t xml:space="preserve"> do</w:t>
      </w:r>
      <w:r w:rsidR="007D08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Instytucji Zarządzającej Regionalnym Programem Operacyjnym Województwa Świętokrzyskiego na lata 2014 – 2020 przez Beneficjenta </w:t>
      </w:r>
      <w:r w:rsidR="007D0806" w:rsidRPr="007D0806">
        <w:rPr>
          <w:rFonts w:eastAsia="Times New Roman"/>
          <w:lang w:eastAsia="pl-PL"/>
        </w:rPr>
        <w:t>za pośrednictwem Centralnego systemu teleinformatycznego SL 2014 oraz poczty elektronicznej e-mail</w:t>
      </w:r>
      <w:r w:rsidRPr="00532982">
        <w:rPr>
          <w:rFonts w:eastAsia="Times New Roman"/>
          <w:lang w:eastAsia="pl-PL"/>
        </w:rPr>
        <w:t xml:space="preserve">, Zespół Kontrolny ustalił, </w:t>
      </w:r>
      <w:r w:rsidR="00D43A97">
        <w:rPr>
          <w:rFonts w:eastAsia="Times New Roman"/>
          <w:lang w:eastAsia="pl-PL"/>
        </w:rPr>
        <w:t xml:space="preserve">że </w:t>
      </w:r>
      <w:r w:rsidR="000C66FF" w:rsidRPr="00462B34">
        <w:rPr>
          <w:rFonts w:eastAsia="Times New Roman"/>
          <w:lang w:eastAsia="pl-PL"/>
        </w:rPr>
        <w:t>Beneficjent przeprowadził</w:t>
      </w:r>
      <w:r w:rsidR="000C66FF">
        <w:rPr>
          <w:rFonts w:eastAsia="Times New Roman"/>
          <w:lang w:eastAsia="pl-PL"/>
        </w:rPr>
        <w:t xml:space="preserve"> następujące postępowani</w:t>
      </w:r>
      <w:r w:rsidR="00D43A97">
        <w:rPr>
          <w:rFonts w:eastAsia="Times New Roman"/>
          <w:lang w:eastAsia="pl-PL"/>
        </w:rPr>
        <w:t>e</w:t>
      </w:r>
      <w:r w:rsidR="000C66FF">
        <w:rPr>
          <w:rFonts w:eastAsia="Times New Roman"/>
          <w:lang w:eastAsia="pl-PL"/>
        </w:rPr>
        <w:t xml:space="preserve"> </w:t>
      </w:r>
      <w:r w:rsidR="000C66FF" w:rsidRPr="00462B34">
        <w:rPr>
          <w:rFonts w:eastAsia="Times New Roman"/>
          <w:lang w:eastAsia="pl-PL"/>
        </w:rPr>
        <w:t>o udzielenie zamówienia publicznego</w:t>
      </w:r>
      <w:r w:rsidR="000C66FF">
        <w:rPr>
          <w:rFonts w:eastAsia="Times New Roman"/>
          <w:lang w:eastAsia="pl-PL"/>
        </w:rPr>
        <w:t>:</w:t>
      </w:r>
    </w:p>
    <w:p w14:paraId="24FED0DE" w14:textId="24D06D06" w:rsidR="00622455" w:rsidRDefault="00AF135D" w:rsidP="00622455">
      <w:pPr>
        <w:numPr>
          <w:ilvl w:val="0"/>
          <w:numId w:val="28"/>
        </w:numPr>
        <w:ind w:left="284"/>
        <w:jc w:val="both"/>
      </w:pPr>
      <w:bookmarkStart w:id="10" w:name="_Hlk135741869"/>
      <w:bookmarkStart w:id="11" w:name="_Hlk167697474"/>
      <w:r w:rsidRPr="00C62F69">
        <w:t>Postępowanie w trybie podstawowym na podstawie art. 275 pkt 1 ustawy Pzp, którego przedmiotem był</w:t>
      </w:r>
      <w:r w:rsidR="00D43A97">
        <w:t>a</w:t>
      </w:r>
      <w:r w:rsidRPr="00C62F69">
        <w:t xml:space="preserve"> ,,</w:t>
      </w:r>
      <w:r w:rsidR="00D43A97" w:rsidRPr="00D43A97">
        <w:t>Budowa obwodnicy Staszowa - II etap od DW 764 do DW 757</w:t>
      </w:r>
      <w:r w:rsidRPr="00765B70">
        <w:t>”</w:t>
      </w:r>
      <w:r w:rsidRPr="00C62F69">
        <w:t xml:space="preserve">. Postępowanie zostało wszczęte </w:t>
      </w:r>
      <w:r w:rsidRPr="00765B70">
        <w:t xml:space="preserve">w dniu </w:t>
      </w:r>
      <w:r w:rsidR="00D43A97" w:rsidRPr="00D43A97">
        <w:t>25.05.2022 r.</w:t>
      </w:r>
      <w:r w:rsidRPr="00C62F69">
        <w:t xml:space="preserve"> poprzez zamieszczenie ogłoszenia w</w:t>
      </w:r>
      <w:r w:rsidR="00D43A97">
        <w:t> </w:t>
      </w:r>
      <w:r w:rsidRPr="00C62F69">
        <w:t xml:space="preserve">Biuletynie Zamówień Publicznych pod numerem </w:t>
      </w:r>
      <w:r w:rsidR="00D43A97">
        <w:t>2022/BZP 00175549/01. Zmiana ogłoszenia została zamieszczona w dniu 15.06.2022 r. pod nr 2022/BZP 00209759/01, w dniu 21.06.2022 r. pod nr 2022/BZP 00216102/01, w dniu 23.06.2022 r., pod nr 2022/BZP 00220815/01. </w:t>
      </w:r>
      <w:r w:rsidRPr="00C62F69">
        <w:t xml:space="preserve">Efektem przeprowadzonego postępowania było zawarcie w dniu </w:t>
      </w:r>
      <w:r w:rsidR="00D43A97" w:rsidRPr="00D43A97">
        <w:t>17.08.2022</w:t>
      </w:r>
      <w:r w:rsidR="00D43A97">
        <w:t> </w:t>
      </w:r>
      <w:r w:rsidR="00D43A97" w:rsidRPr="00D43A97">
        <w:t>r. umow</w:t>
      </w:r>
      <w:r w:rsidR="00622455">
        <w:t>y</w:t>
      </w:r>
      <w:r w:rsidR="00D43A97" w:rsidRPr="00D43A97">
        <w:t xml:space="preserve"> Nr ŚZDW.N-WZ.223.39.68.2022.JM, pomiędzy Województwem Świętokrzyskim, Al. IX Wieków Kielc 3, 25-516 Kielce, w imieniu którego działa Świętokrzyski Zarząd Dróg Wojewódzkich w Kielcach, ul. Jagiellońska 72, 25-602 Kielce, reprezentowany przez Pana Jerzego Wronę – Dyrektora, działającego na podstawie </w:t>
      </w:r>
      <w:r w:rsidR="00622455" w:rsidRPr="00D43A97">
        <w:t>pełnomocnictwa</w:t>
      </w:r>
      <w:r w:rsidR="00D43A97" w:rsidRPr="00D43A97">
        <w:t xml:space="preserve"> udzielonego Uchwałą Nr 3316/21 Zarządu Województwa Świętokrzyskiego z dnia 03.02.2021 r. (</w:t>
      </w:r>
      <w:r w:rsidR="00622455" w:rsidRPr="00D43A97">
        <w:t>Zamawiającym</w:t>
      </w:r>
      <w:r w:rsidR="00D43A97" w:rsidRPr="00D43A97">
        <w:t xml:space="preserve">), a Przedsiębiorstwem Drogowym Sp. z o.o. DYLMEX-INWESTYCJE Sp. k., ul. Towarowa 44, 28-200 Staszów, </w:t>
      </w:r>
      <w:r w:rsidR="00D43A97" w:rsidRPr="00D43A97">
        <w:lastRenderedPageBreak/>
        <w:t>reprezentowanym przez</w:t>
      </w:r>
      <w:r w:rsidR="00E63F95">
        <w:t xml:space="preserve"> </w:t>
      </w:r>
      <w:r w:rsidR="00D43A97" w:rsidRPr="00D43A97">
        <w:t>Pana Tomasza Dyla – Prokurenta (Wykonawcą), na kwotę 28</w:t>
      </w:r>
      <w:r w:rsidR="00622455">
        <w:t> </w:t>
      </w:r>
      <w:r w:rsidR="00D43A97" w:rsidRPr="00D43A97">
        <w:t>851</w:t>
      </w:r>
      <w:r w:rsidR="00622455">
        <w:t> </w:t>
      </w:r>
      <w:r w:rsidR="00D43A97" w:rsidRPr="00D43A97">
        <w:t>764,04 PLN brutto. Termin realizacji przedmiotu umowy zaplanowano w terminie do 14 miesięcy od daty zawarcia umowy, tj. do dnia 17.10.2023 r.</w:t>
      </w:r>
      <w:r w:rsidR="00D43A97">
        <w:t xml:space="preserve"> </w:t>
      </w:r>
      <w:r w:rsidRPr="00765B70">
        <w:t xml:space="preserve">Umowa </w:t>
      </w:r>
      <w:r w:rsidR="00622455" w:rsidRPr="00622455">
        <w:t>Nr ŚZDW.N-WZ.223.39.68.2022.JM</w:t>
      </w:r>
      <w:r w:rsidRPr="00765B70">
        <w:t xml:space="preserve"> została zmieniona</w:t>
      </w:r>
      <w:r w:rsidR="00622455">
        <w:t>:</w:t>
      </w:r>
    </w:p>
    <w:p w14:paraId="6CA84723" w14:textId="77777777" w:rsidR="00622455" w:rsidRDefault="00622455" w:rsidP="00622455">
      <w:pPr>
        <w:pStyle w:val="Akapitzlist"/>
        <w:numPr>
          <w:ilvl w:val="0"/>
          <w:numId w:val="29"/>
        </w:numPr>
        <w:jc w:val="both"/>
      </w:pPr>
      <w:r>
        <w:t>Aneksem nr 1 zawartym w dniu 16.10.2023 r., zgodnie z którym  zmieniono termin realizacji przedmiotu umowy do 16 miesięcy od daty zawarcia umowy, tj. do dnia 18.12.2023 r.;</w:t>
      </w:r>
    </w:p>
    <w:p w14:paraId="67124B1E" w14:textId="6AF345D6" w:rsidR="00622455" w:rsidRDefault="00622455" w:rsidP="00622455">
      <w:pPr>
        <w:pStyle w:val="Akapitzlist"/>
        <w:numPr>
          <w:ilvl w:val="0"/>
          <w:numId w:val="29"/>
        </w:numPr>
        <w:jc w:val="both"/>
      </w:pPr>
      <w:r>
        <w:t>Aneksem nr 2 zawartym w dniu 18.12.2023 r., zgodnie z którym określono wynagrodzenie na wykonanie zamówienia dodatkowego w kwocie 4 631 319,01 PLN brutto;</w:t>
      </w:r>
    </w:p>
    <w:p w14:paraId="673F60C1" w14:textId="77777777" w:rsidR="00622455" w:rsidRDefault="00622455" w:rsidP="00622455">
      <w:pPr>
        <w:pStyle w:val="Akapitzlist"/>
        <w:numPr>
          <w:ilvl w:val="0"/>
          <w:numId w:val="29"/>
        </w:numPr>
        <w:jc w:val="both"/>
      </w:pPr>
      <w:r>
        <w:t>Aneksem nr 3 zawartym w dniu 01.02.2024 r., zgodnie z którym  zmieniono termin wykonania zamówienia do dnia 01.07.2024 r.</w:t>
      </w:r>
    </w:p>
    <w:p w14:paraId="622486BD" w14:textId="77777777" w:rsidR="00622455" w:rsidRDefault="00AF135D" w:rsidP="00622455">
      <w:pPr>
        <w:ind w:left="284"/>
        <w:jc w:val="both"/>
      </w:pPr>
      <w:r w:rsidRPr="00765B70">
        <w:t xml:space="preserve">Przedmiot umowy </w:t>
      </w:r>
      <w:r w:rsidR="00622455" w:rsidRPr="00622455">
        <w:t xml:space="preserve">został zrealizowany, czego potwierdzeniem jest protokół </w:t>
      </w:r>
      <w:r w:rsidR="00622455">
        <w:t xml:space="preserve">                                 </w:t>
      </w:r>
      <w:r w:rsidR="00622455" w:rsidRPr="00622455">
        <w:t xml:space="preserve">Nr R-WR/3/2024 odbioru robót inwestycyjnych końcowy spisany w dniu </w:t>
      </w:r>
      <w:r w:rsidR="00622455">
        <w:t>30</w:t>
      </w:r>
      <w:r w:rsidR="00622455" w:rsidRPr="00622455">
        <w:t>.07.2024 r., wraz ze zgłoszeniem zakończenia robót z dnia 01.07.2024 r.</w:t>
      </w:r>
    </w:p>
    <w:p w14:paraId="58810045" w14:textId="1B31D77D" w:rsidR="00594676" w:rsidRPr="00622455" w:rsidRDefault="00485BFC" w:rsidP="00622455">
      <w:pPr>
        <w:ind w:left="284"/>
        <w:jc w:val="both"/>
      </w:pPr>
      <w:r w:rsidRPr="00485BFC">
        <w:t xml:space="preserve">Lista sprawdzająca dotycząca udzielenia zamówienia publicznego w trybie podstawowym stanowi dowód nr </w:t>
      </w:r>
      <w:r>
        <w:t>1</w:t>
      </w:r>
      <w:r w:rsidRPr="00485BFC">
        <w:t xml:space="preserve"> do</w:t>
      </w:r>
      <w:r>
        <w:t> </w:t>
      </w:r>
      <w:r w:rsidRPr="00485BFC">
        <w:t>niniejszej informacji.</w:t>
      </w:r>
    </w:p>
    <w:bookmarkEnd w:id="10"/>
    <w:bookmarkEnd w:id="11"/>
    <w:p w14:paraId="5C312BDE" w14:textId="656CDDB4" w:rsidR="008D56B0" w:rsidRPr="00485BFC" w:rsidRDefault="008D56B0" w:rsidP="002B1FD1">
      <w:pPr>
        <w:spacing w:after="240"/>
        <w:jc w:val="both"/>
        <w:rPr>
          <w:rFonts w:eastAsia="Times New Roman"/>
          <w:lang w:eastAsia="pl-PL"/>
        </w:rPr>
      </w:pPr>
      <w:r w:rsidRPr="00485BFC">
        <w:t>W wyniku przedmiotowej kontroli nie stwierdzono nieprawidłowości.</w:t>
      </w:r>
    </w:p>
    <w:p w14:paraId="1842E7E4" w14:textId="77777777" w:rsidR="00532982" w:rsidRPr="00532982" w:rsidRDefault="00532982" w:rsidP="002B1FD1">
      <w:pPr>
        <w:spacing w:after="120"/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751E21FF" w14:textId="77777777" w:rsidR="003862E5" w:rsidRPr="00532982" w:rsidRDefault="003862E5" w:rsidP="003862E5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200B23CF" w14:textId="0E6FB0A2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AF7CF3">
        <w:rPr>
          <w:rFonts w:eastAsia="Times New Roman"/>
          <w:lang w:eastAsia="pl-PL"/>
        </w:rPr>
        <w:t xml:space="preserve">Niniejsza Informacja pokontrolna zawiera </w:t>
      </w:r>
      <w:r w:rsidR="00F41606">
        <w:rPr>
          <w:rFonts w:eastAsia="Times New Roman"/>
          <w:lang w:eastAsia="pl-PL"/>
        </w:rPr>
        <w:t>4</w:t>
      </w:r>
      <w:r w:rsidRPr="00AF7CF3">
        <w:rPr>
          <w:rFonts w:eastAsia="Times New Roman"/>
          <w:lang w:eastAsia="pl-PL"/>
        </w:rPr>
        <w:t xml:space="preserve"> stron</w:t>
      </w:r>
      <w:r w:rsidR="00F41606">
        <w:rPr>
          <w:rFonts w:eastAsia="Times New Roman"/>
          <w:lang w:eastAsia="pl-PL"/>
        </w:rPr>
        <w:t>y</w:t>
      </w:r>
      <w:r w:rsidRPr="00AF7CF3">
        <w:rPr>
          <w:rFonts w:eastAsia="Times New Roman"/>
          <w:lang w:eastAsia="pl-PL"/>
        </w:rPr>
        <w:t xml:space="preserve"> oraz </w:t>
      </w:r>
      <w:r w:rsidR="00AF135D">
        <w:rPr>
          <w:rFonts w:eastAsia="Times New Roman"/>
          <w:lang w:eastAsia="pl-PL"/>
        </w:rPr>
        <w:t>1</w:t>
      </w:r>
      <w:r w:rsidRPr="00AF7CF3">
        <w:rPr>
          <w:rFonts w:eastAsia="Times New Roman"/>
          <w:lang w:eastAsia="pl-PL"/>
        </w:rPr>
        <w:t xml:space="preserve"> dow</w:t>
      </w:r>
      <w:r w:rsidR="00AF135D">
        <w:rPr>
          <w:rFonts w:eastAsia="Times New Roman"/>
          <w:lang w:eastAsia="pl-PL"/>
        </w:rPr>
        <w:t>ód</w:t>
      </w:r>
      <w:r w:rsidRPr="00AF7CF3">
        <w:rPr>
          <w:rFonts w:eastAsia="Times New Roman"/>
          <w:lang w:eastAsia="pl-PL"/>
        </w:rPr>
        <w:t>, któr</w:t>
      </w:r>
      <w:r w:rsidR="00AF135D">
        <w:rPr>
          <w:rFonts w:eastAsia="Times New Roman"/>
          <w:lang w:eastAsia="pl-PL"/>
        </w:rPr>
        <w:t>y</w:t>
      </w:r>
      <w:r w:rsidRPr="00AF7CF3">
        <w:rPr>
          <w:rFonts w:eastAsia="Times New Roman"/>
          <w:lang w:eastAsia="pl-PL"/>
        </w:rPr>
        <w:t xml:space="preserve"> dostępn</w:t>
      </w:r>
      <w:r w:rsidR="00AF135D">
        <w:rPr>
          <w:rFonts w:eastAsia="Times New Roman"/>
          <w:lang w:eastAsia="pl-PL"/>
        </w:rPr>
        <w:t>y</w:t>
      </w:r>
      <w:r w:rsidRPr="00AF7CF3">
        <w:rPr>
          <w:rFonts w:eastAsia="Times New Roman"/>
          <w:lang w:eastAsia="pl-PL"/>
        </w:rPr>
        <w:t xml:space="preserve"> </w:t>
      </w:r>
      <w:r w:rsidR="00AF135D">
        <w:rPr>
          <w:rFonts w:eastAsia="Times New Roman"/>
          <w:lang w:eastAsia="pl-PL"/>
        </w:rPr>
        <w:t>jest</w:t>
      </w:r>
      <w:r w:rsidRPr="00AF7CF3">
        <w:rPr>
          <w:rFonts w:eastAsia="Times New Roman"/>
          <w:lang w:eastAsia="pl-PL"/>
        </w:rPr>
        <w:t> do wglądu w</w:t>
      </w:r>
      <w:r w:rsidR="008D56B0">
        <w:rPr>
          <w:rFonts w:eastAsia="Times New Roman"/>
          <w:lang w:eastAsia="pl-PL"/>
        </w:rPr>
        <w:t xml:space="preserve"> </w:t>
      </w:r>
      <w:r w:rsidRPr="00AF7CF3">
        <w:rPr>
          <w:rFonts w:eastAsia="Times New Roman"/>
          <w:lang w:eastAsia="pl-PL"/>
        </w:rPr>
        <w:t xml:space="preserve">siedzibie Departamentu </w:t>
      </w:r>
      <w:r w:rsidR="00F41606">
        <w:rPr>
          <w:rFonts w:eastAsia="Times New Roman"/>
          <w:lang w:eastAsia="pl-PL"/>
        </w:rPr>
        <w:t>Wdrażania Europejskiego Funduszu Rozwoju Regionalnego</w:t>
      </w:r>
      <w:r w:rsidRPr="00532982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</w:t>
      </w:r>
      <w:r w:rsidR="00F41606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25-516 Kielce.</w:t>
      </w:r>
      <w:r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</w:t>
      </w:r>
      <w:r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podany powyżej adres w</w:t>
      </w:r>
      <w:r w:rsidR="00F416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terminie 14 dni od dnia otrzymania Informacji pokontrolnej.</w:t>
      </w:r>
    </w:p>
    <w:p w14:paraId="66696C87" w14:textId="77777777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7C777408" w14:textId="77777777" w:rsidR="002B1FD1" w:rsidRDefault="002B1FD1" w:rsidP="00F41606">
      <w:pPr>
        <w:ind w:firstLine="567"/>
        <w:jc w:val="both"/>
        <w:rPr>
          <w:rFonts w:eastAsia="Times New Roman"/>
          <w:lang w:eastAsia="pl-PL"/>
        </w:rPr>
      </w:pPr>
    </w:p>
    <w:p w14:paraId="7F45756B" w14:textId="77777777" w:rsidR="002B1FD1" w:rsidRDefault="002B1FD1" w:rsidP="00F41606">
      <w:pPr>
        <w:ind w:firstLine="567"/>
        <w:jc w:val="both"/>
        <w:rPr>
          <w:rFonts w:eastAsia="Times New Roman"/>
          <w:lang w:eastAsia="pl-PL"/>
        </w:rPr>
      </w:pPr>
    </w:p>
    <w:p w14:paraId="1425D002" w14:textId="0DAB4A13" w:rsidR="00E97A8C" w:rsidRDefault="003862E5" w:rsidP="00F41606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0F686FCD" w14:textId="77777777" w:rsidR="00AA22A7" w:rsidRDefault="00AA22A7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706BC8B" w14:textId="77777777" w:rsidR="002B1FD1" w:rsidRDefault="002B1FD1" w:rsidP="00F41606">
      <w:pPr>
        <w:jc w:val="both"/>
        <w:rPr>
          <w:rFonts w:eastAsia="Times New Roman"/>
          <w:lang w:eastAsia="pl-PL"/>
        </w:rPr>
      </w:pPr>
    </w:p>
    <w:p w14:paraId="430FB5C2" w14:textId="77777777" w:rsidR="002B1FD1" w:rsidRDefault="002B1FD1" w:rsidP="00F41606">
      <w:pPr>
        <w:jc w:val="both"/>
        <w:rPr>
          <w:rFonts w:eastAsia="Times New Roman"/>
          <w:lang w:eastAsia="pl-PL"/>
        </w:rPr>
      </w:pPr>
    </w:p>
    <w:p w14:paraId="3209FEA5" w14:textId="01BFD2CD" w:rsidR="00532982" w:rsidRPr="00532982" w:rsidRDefault="00532982" w:rsidP="00F416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011D9310" w14:textId="7B50ACA1" w:rsidR="00AA22A7" w:rsidRPr="00532982" w:rsidRDefault="00532982" w:rsidP="002B1FD1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</w:t>
      </w:r>
      <w:r w:rsidR="00F41606">
        <w:rPr>
          <w:rFonts w:eastAsia="Times New Roman"/>
          <w:lang w:eastAsia="pl-PL"/>
        </w:rPr>
        <w:t>…..</w:t>
      </w:r>
      <w:r w:rsidRPr="00532982">
        <w:rPr>
          <w:rFonts w:eastAsia="Times New Roman"/>
          <w:lang w:eastAsia="pl-PL"/>
        </w:rPr>
        <w:t>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</w:t>
      </w:r>
      <w:r w:rsidR="00F41606">
        <w:rPr>
          <w:rFonts w:eastAsia="Times New Roman"/>
          <w:lang w:eastAsia="pl-PL"/>
        </w:rPr>
        <w:t>...</w:t>
      </w:r>
    </w:p>
    <w:p w14:paraId="5CB646B3" w14:textId="09C035EA" w:rsidR="00532982" w:rsidRDefault="00532982" w:rsidP="00F416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AF135D">
        <w:rPr>
          <w:rFonts w:eastAsia="Times New Roman"/>
          <w:lang w:eastAsia="pl-PL"/>
        </w:rPr>
        <w:t>Robert Gmyr</w:t>
      </w:r>
      <w:r w:rsidR="00AF135D">
        <w:rPr>
          <w:rFonts w:eastAsia="Times New Roman"/>
          <w:lang w:eastAsia="pl-PL"/>
        </w:rPr>
        <w:tab/>
      </w:r>
      <w:r w:rsidR="00AF135D">
        <w:rPr>
          <w:rFonts w:eastAsia="Times New Roman"/>
          <w:lang w:eastAsia="pl-PL"/>
        </w:rPr>
        <w:tab/>
      </w:r>
      <w:r w:rsidR="00AF135D">
        <w:rPr>
          <w:rFonts w:eastAsia="Times New Roman"/>
          <w:lang w:eastAsia="pl-PL"/>
        </w:rPr>
        <w:tab/>
      </w:r>
      <w:r w:rsidR="00F41606" w:rsidRPr="00F41606">
        <w:rPr>
          <w:rFonts w:eastAsia="Times New Roman"/>
          <w:lang w:eastAsia="pl-PL"/>
        </w:rPr>
        <w:t xml:space="preserve">  </w:t>
      </w:r>
      <w:r w:rsidR="00F41606">
        <w:rPr>
          <w:rFonts w:eastAsia="Times New Roman"/>
          <w:lang w:eastAsia="pl-PL"/>
        </w:rPr>
        <w:t>….</w:t>
      </w:r>
      <w:r w:rsidRPr="00532982">
        <w:rPr>
          <w:rFonts w:eastAsia="Times New Roman"/>
          <w:lang w:eastAsia="pl-PL"/>
        </w:rPr>
        <w:t>…………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65EF4D0C" w14:textId="77777777" w:rsidR="002B1FD1" w:rsidRPr="00532982" w:rsidRDefault="002B1FD1" w:rsidP="00F41606">
      <w:pPr>
        <w:jc w:val="both"/>
        <w:rPr>
          <w:rFonts w:eastAsia="Times New Roman"/>
          <w:lang w:eastAsia="pl-PL"/>
        </w:rPr>
      </w:pPr>
    </w:p>
    <w:p w14:paraId="0215DF49" w14:textId="77777777" w:rsidR="008D56B0" w:rsidRPr="00532982" w:rsidRDefault="008D56B0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598F6F0" w14:textId="77777777" w:rsidR="007D0806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Kontrolowany/a:</w:t>
      </w:r>
    </w:p>
    <w:p w14:paraId="47AAE041" w14:textId="77777777" w:rsidR="00AA22A7" w:rsidRDefault="00AA22A7" w:rsidP="007D0806">
      <w:pPr>
        <w:spacing w:line="276" w:lineRule="auto"/>
        <w:ind w:left="6372"/>
        <w:rPr>
          <w:rFonts w:eastAsia="Times New Roman"/>
          <w:lang w:eastAsia="pl-PL"/>
        </w:rPr>
      </w:pPr>
    </w:p>
    <w:p w14:paraId="459EA3FD" w14:textId="77777777" w:rsidR="002B1FD1" w:rsidRDefault="002B1FD1" w:rsidP="007D0806">
      <w:pPr>
        <w:spacing w:line="276" w:lineRule="auto"/>
        <w:ind w:left="6372"/>
        <w:rPr>
          <w:rFonts w:eastAsia="Times New Roman"/>
          <w:lang w:eastAsia="pl-PL"/>
        </w:rPr>
      </w:pPr>
    </w:p>
    <w:p w14:paraId="6DC6A53E" w14:textId="5515FD7F" w:rsidR="007072E4" w:rsidRDefault="00532982" w:rsidP="00F41606">
      <w:pPr>
        <w:spacing w:line="276" w:lineRule="auto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</w:t>
      </w:r>
    </w:p>
    <w:p w14:paraId="1FC55DC7" w14:textId="03C01340" w:rsidR="00AA22A7" w:rsidRPr="00BF27C0" w:rsidRDefault="00532982" w:rsidP="00F41606">
      <w:pPr>
        <w:spacing w:line="276" w:lineRule="auto"/>
        <w:ind w:left="2556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sectPr w:rsidR="00AA22A7" w:rsidRPr="00BF27C0" w:rsidSect="0095083B">
      <w:headerReference w:type="default" r:id="rId10"/>
      <w:footerReference w:type="default" r:id="rId11"/>
      <w:footerReference w:type="first" r:id="rId12"/>
      <w:pgSz w:w="11906" w:h="16838"/>
      <w:pgMar w:top="567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087D" w14:textId="77777777" w:rsidR="002B5C0C" w:rsidRDefault="002B5C0C" w:rsidP="001D0CA1">
      <w:pPr>
        <w:spacing w:line="240" w:lineRule="auto"/>
      </w:pPr>
      <w:r>
        <w:separator/>
      </w:r>
    </w:p>
  </w:endnote>
  <w:endnote w:type="continuationSeparator" w:id="0">
    <w:p w14:paraId="1A7C9085" w14:textId="77777777" w:rsidR="002B5C0C" w:rsidRDefault="002B5C0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6ACC" w14:textId="411CAD02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2B1FD1" w:rsidRPr="00AF135D">
      <w:rPr>
        <w:sz w:val="20"/>
        <w:szCs w:val="20"/>
      </w:rPr>
      <w:t>EFRR-VIII.432.151.1.2024/ŁCH-2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34D2" w14:textId="0425F8E7" w:rsidR="0040136B" w:rsidRDefault="00A10B12" w:rsidP="00BF27C0">
    <w:pPr>
      <w:pStyle w:val="Stopka"/>
      <w:jc w:val="center"/>
    </w:pPr>
    <w:bookmarkStart w:id="12" w:name="_Hlk161225813"/>
    <w:r w:rsidRPr="00A10B12">
      <w:rPr>
        <w:sz w:val="20"/>
        <w:szCs w:val="20"/>
      </w:rPr>
      <w:t xml:space="preserve">INFORMACJA POKONTROLNA NR </w:t>
    </w:r>
    <w:bookmarkStart w:id="13" w:name="_Hlk173917323"/>
    <w:bookmarkEnd w:id="12"/>
    <w:r w:rsidR="00AF135D" w:rsidRPr="00AF135D">
      <w:rPr>
        <w:sz w:val="20"/>
        <w:szCs w:val="20"/>
      </w:rPr>
      <w:t>EFRR-VIII.432.151.1.2024/ŁCH-2</w:t>
    </w:r>
    <w:bookmarkEnd w:id="13"/>
    <w:r>
      <w:tab/>
    </w:r>
    <w:r w:rsidR="00C90D09">
      <w:rPr>
        <w:noProof/>
      </w:rPr>
      <w:drawing>
        <wp:inline distT="0" distB="0" distL="0" distR="0" wp14:anchorId="1EF0BAD1" wp14:editId="7C9A7FD7">
          <wp:extent cx="1183005" cy="450850"/>
          <wp:effectExtent l="0" t="0" r="0" b="6350"/>
          <wp:docPr id="18689019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09C1" w14:textId="77777777" w:rsidR="002B5C0C" w:rsidRDefault="002B5C0C" w:rsidP="001D0CA1">
      <w:pPr>
        <w:spacing w:line="240" w:lineRule="auto"/>
      </w:pPr>
      <w:r>
        <w:separator/>
      </w:r>
    </w:p>
  </w:footnote>
  <w:footnote w:type="continuationSeparator" w:id="0">
    <w:p w14:paraId="60D35C41" w14:textId="77777777" w:rsidR="002B5C0C" w:rsidRDefault="002B5C0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A260D"/>
    <w:multiLevelType w:val="hybridMultilevel"/>
    <w:tmpl w:val="0A60545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069"/>
    <w:multiLevelType w:val="hybridMultilevel"/>
    <w:tmpl w:val="52C0E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42A6A"/>
    <w:multiLevelType w:val="hybridMultilevel"/>
    <w:tmpl w:val="9D72C5D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766D"/>
    <w:multiLevelType w:val="hybridMultilevel"/>
    <w:tmpl w:val="3FD8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C3285"/>
    <w:multiLevelType w:val="hybridMultilevel"/>
    <w:tmpl w:val="C5DE5642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B0403"/>
    <w:multiLevelType w:val="hybridMultilevel"/>
    <w:tmpl w:val="567EADB0"/>
    <w:lvl w:ilvl="0" w:tplc="CC4873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C3407B"/>
    <w:multiLevelType w:val="hybridMultilevel"/>
    <w:tmpl w:val="F452740A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CAC3182"/>
    <w:multiLevelType w:val="hybridMultilevel"/>
    <w:tmpl w:val="F7D6806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A2A44CA"/>
    <w:multiLevelType w:val="hybridMultilevel"/>
    <w:tmpl w:val="A4E2F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36B2"/>
    <w:multiLevelType w:val="hybridMultilevel"/>
    <w:tmpl w:val="EC98147E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1B06FCE"/>
    <w:multiLevelType w:val="hybridMultilevel"/>
    <w:tmpl w:val="E67CB09C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64E19AD"/>
    <w:multiLevelType w:val="hybridMultilevel"/>
    <w:tmpl w:val="7A22E264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12"/>
  </w:num>
  <w:num w:numId="4" w16cid:durableId="1857555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7"/>
  </w:num>
  <w:num w:numId="7" w16cid:durableId="1383022901">
    <w:abstractNumId w:val="0"/>
  </w:num>
  <w:num w:numId="8" w16cid:durableId="140974297">
    <w:abstractNumId w:val="27"/>
  </w:num>
  <w:num w:numId="9" w16cid:durableId="917059943">
    <w:abstractNumId w:val="24"/>
  </w:num>
  <w:num w:numId="10" w16cid:durableId="1117214848">
    <w:abstractNumId w:val="17"/>
  </w:num>
  <w:num w:numId="11" w16cid:durableId="1950816718">
    <w:abstractNumId w:val="16"/>
  </w:num>
  <w:num w:numId="12" w16cid:durableId="463280343">
    <w:abstractNumId w:val="15"/>
  </w:num>
  <w:num w:numId="13" w16cid:durableId="1182427178">
    <w:abstractNumId w:val="25"/>
  </w:num>
  <w:num w:numId="14" w16cid:durableId="1441878087">
    <w:abstractNumId w:val="26"/>
  </w:num>
  <w:num w:numId="15" w16cid:durableId="885870091">
    <w:abstractNumId w:val="14"/>
  </w:num>
  <w:num w:numId="16" w16cid:durableId="338237079">
    <w:abstractNumId w:val="19"/>
  </w:num>
  <w:num w:numId="17" w16cid:durableId="990405722">
    <w:abstractNumId w:val="8"/>
  </w:num>
  <w:num w:numId="18" w16cid:durableId="88086131">
    <w:abstractNumId w:val="22"/>
  </w:num>
  <w:num w:numId="19" w16cid:durableId="350034882">
    <w:abstractNumId w:val="5"/>
  </w:num>
  <w:num w:numId="20" w16cid:durableId="222912084">
    <w:abstractNumId w:val="1"/>
  </w:num>
  <w:num w:numId="21" w16cid:durableId="1330326023">
    <w:abstractNumId w:val="4"/>
  </w:num>
  <w:num w:numId="22" w16cid:durableId="929117956">
    <w:abstractNumId w:val="18"/>
  </w:num>
  <w:num w:numId="23" w16cid:durableId="526869620">
    <w:abstractNumId w:val="3"/>
  </w:num>
  <w:num w:numId="24" w16cid:durableId="1566139828">
    <w:abstractNumId w:val="2"/>
  </w:num>
  <w:num w:numId="25" w16cid:durableId="576944057">
    <w:abstractNumId w:val="20"/>
  </w:num>
  <w:num w:numId="26" w16cid:durableId="349260486">
    <w:abstractNumId w:val="21"/>
  </w:num>
  <w:num w:numId="27" w16cid:durableId="1375081223">
    <w:abstractNumId w:val="13"/>
  </w:num>
  <w:num w:numId="28" w16cid:durableId="825243519">
    <w:abstractNumId w:val="10"/>
  </w:num>
  <w:num w:numId="29" w16cid:durableId="21421151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27A67"/>
    <w:rsid w:val="00040397"/>
    <w:rsid w:val="00043D1C"/>
    <w:rsid w:val="000552FD"/>
    <w:rsid w:val="0006717F"/>
    <w:rsid w:val="00080618"/>
    <w:rsid w:val="00082D56"/>
    <w:rsid w:val="00083459"/>
    <w:rsid w:val="000B4AE1"/>
    <w:rsid w:val="000B5B1D"/>
    <w:rsid w:val="000C21D3"/>
    <w:rsid w:val="000C66FF"/>
    <w:rsid w:val="000C6F51"/>
    <w:rsid w:val="000D63D2"/>
    <w:rsid w:val="000D7CA7"/>
    <w:rsid w:val="000F4A5C"/>
    <w:rsid w:val="00102B62"/>
    <w:rsid w:val="0011382E"/>
    <w:rsid w:val="00120EB7"/>
    <w:rsid w:val="00121649"/>
    <w:rsid w:val="0013503D"/>
    <w:rsid w:val="00137F22"/>
    <w:rsid w:val="0015032F"/>
    <w:rsid w:val="00154887"/>
    <w:rsid w:val="00157DD7"/>
    <w:rsid w:val="001628DA"/>
    <w:rsid w:val="00162913"/>
    <w:rsid w:val="001759BB"/>
    <w:rsid w:val="0017650D"/>
    <w:rsid w:val="00183666"/>
    <w:rsid w:val="00197A24"/>
    <w:rsid w:val="001A181E"/>
    <w:rsid w:val="001B3E1A"/>
    <w:rsid w:val="001D0CA1"/>
    <w:rsid w:val="001E2B43"/>
    <w:rsid w:val="001E5DA4"/>
    <w:rsid w:val="001F760A"/>
    <w:rsid w:val="00206395"/>
    <w:rsid w:val="00215A11"/>
    <w:rsid w:val="002166E2"/>
    <w:rsid w:val="002200B3"/>
    <w:rsid w:val="00221062"/>
    <w:rsid w:val="00250596"/>
    <w:rsid w:val="002648D1"/>
    <w:rsid w:val="00281C94"/>
    <w:rsid w:val="00285B8C"/>
    <w:rsid w:val="002913FC"/>
    <w:rsid w:val="00294D96"/>
    <w:rsid w:val="00297881"/>
    <w:rsid w:val="002A1B27"/>
    <w:rsid w:val="002B1FD1"/>
    <w:rsid w:val="002B2E9E"/>
    <w:rsid w:val="002B4426"/>
    <w:rsid w:val="002B5C0C"/>
    <w:rsid w:val="002C2538"/>
    <w:rsid w:val="002D1B92"/>
    <w:rsid w:val="002E718A"/>
    <w:rsid w:val="002F4B92"/>
    <w:rsid w:val="003007F5"/>
    <w:rsid w:val="00311398"/>
    <w:rsid w:val="003169C4"/>
    <w:rsid w:val="00322046"/>
    <w:rsid w:val="00325533"/>
    <w:rsid w:val="003317EC"/>
    <w:rsid w:val="0036181F"/>
    <w:rsid w:val="00362DA3"/>
    <w:rsid w:val="00367701"/>
    <w:rsid w:val="00374944"/>
    <w:rsid w:val="00375179"/>
    <w:rsid w:val="00376EFE"/>
    <w:rsid w:val="003862E5"/>
    <w:rsid w:val="00387F12"/>
    <w:rsid w:val="00394454"/>
    <w:rsid w:val="00396C76"/>
    <w:rsid w:val="003B32BA"/>
    <w:rsid w:val="003C649E"/>
    <w:rsid w:val="003E27C3"/>
    <w:rsid w:val="003E3940"/>
    <w:rsid w:val="003E3C6E"/>
    <w:rsid w:val="003E6B7D"/>
    <w:rsid w:val="0040136B"/>
    <w:rsid w:val="00401891"/>
    <w:rsid w:val="00404B06"/>
    <w:rsid w:val="00423C92"/>
    <w:rsid w:val="0044312F"/>
    <w:rsid w:val="00460839"/>
    <w:rsid w:val="00462449"/>
    <w:rsid w:val="00463C08"/>
    <w:rsid w:val="004732C3"/>
    <w:rsid w:val="0047589B"/>
    <w:rsid w:val="00485BFC"/>
    <w:rsid w:val="00490666"/>
    <w:rsid w:val="00492885"/>
    <w:rsid w:val="004A308F"/>
    <w:rsid w:val="004C5515"/>
    <w:rsid w:val="004D11D2"/>
    <w:rsid w:val="004E78CD"/>
    <w:rsid w:val="004F4A22"/>
    <w:rsid w:val="004F515A"/>
    <w:rsid w:val="004F74A6"/>
    <w:rsid w:val="00504944"/>
    <w:rsid w:val="00506507"/>
    <w:rsid w:val="00506EBD"/>
    <w:rsid w:val="0052009E"/>
    <w:rsid w:val="00520CC4"/>
    <w:rsid w:val="00532982"/>
    <w:rsid w:val="0054587B"/>
    <w:rsid w:val="00561A8B"/>
    <w:rsid w:val="00565E7E"/>
    <w:rsid w:val="0057215A"/>
    <w:rsid w:val="00594676"/>
    <w:rsid w:val="00596ED5"/>
    <w:rsid w:val="005A4BA0"/>
    <w:rsid w:val="005A5AB2"/>
    <w:rsid w:val="005B37D2"/>
    <w:rsid w:val="005C447B"/>
    <w:rsid w:val="005C4654"/>
    <w:rsid w:val="005C6F7C"/>
    <w:rsid w:val="005D44FF"/>
    <w:rsid w:val="005D6FEF"/>
    <w:rsid w:val="005F4347"/>
    <w:rsid w:val="00622455"/>
    <w:rsid w:val="00625E9E"/>
    <w:rsid w:val="00627BF4"/>
    <w:rsid w:val="00635A7E"/>
    <w:rsid w:val="006425A8"/>
    <w:rsid w:val="0065404C"/>
    <w:rsid w:val="006646C6"/>
    <w:rsid w:val="006825E9"/>
    <w:rsid w:val="0068298A"/>
    <w:rsid w:val="006A0DD0"/>
    <w:rsid w:val="006A3E44"/>
    <w:rsid w:val="006A73C8"/>
    <w:rsid w:val="006C75FC"/>
    <w:rsid w:val="006D3A56"/>
    <w:rsid w:val="006D4FE2"/>
    <w:rsid w:val="006E5700"/>
    <w:rsid w:val="006F1F68"/>
    <w:rsid w:val="006F5F9C"/>
    <w:rsid w:val="007072E4"/>
    <w:rsid w:val="00731F66"/>
    <w:rsid w:val="00736F00"/>
    <w:rsid w:val="007535AF"/>
    <w:rsid w:val="00753F11"/>
    <w:rsid w:val="00753FC1"/>
    <w:rsid w:val="007633CE"/>
    <w:rsid w:val="00774787"/>
    <w:rsid w:val="007926F8"/>
    <w:rsid w:val="00792819"/>
    <w:rsid w:val="007A0E58"/>
    <w:rsid w:val="007A6F45"/>
    <w:rsid w:val="007B240A"/>
    <w:rsid w:val="007B5969"/>
    <w:rsid w:val="007B6CB8"/>
    <w:rsid w:val="007C34AE"/>
    <w:rsid w:val="007D0806"/>
    <w:rsid w:val="007D1CF7"/>
    <w:rsid w:val="007E3F7E"/>
    <w:rsid w:val="007E4BDE"/>
    <w:rsid w:val="007F3346"/>
    <w:rsid w:val="007F401A"/>
    <w:rsid w:val="0081635A"/>
    <w:rsid w:val="008238D5"/>
    <w:rsid w:val="008260BA"/>
    <w:rsid w:val="0083668B"/>
    <w:rsid w:val="00837DF8"/>
    <w:rsid w:val="008562D6"/>
    <w:rsid w:val="00865DD1"/>
    <w:rsid w:val="008712E5"/>
    <w:rsid w:val="00871D1C"/>
    <w:rsid w:val="00883748"/>
    <w:rsid w:val="008A1F57"/>
    <w:rsid w:val="008B05DA"/>
    <w:rsid w:val="008B64D9"/>
    <w:rsid w:val="008C31B3"/>
    <w:rsid w:val="008D56B0"/>
    <w:rsid w:val="008E15A1"/>
    <w:rsid w:val="008E3EC4"/>
    <w:rsid w:val="008E43BE"/>
    <w:rsid w:val="008E73F2"/>
    <w:rsid w:val="008E7FAA"/>
    <w:rsid w:val="008F01EA"/>
    <w:rsid w:val="008F26DC"/>
    <w:rsid w:val="0091097E"/>
    <w:rsid w:val="00916B69"/>
    <w:rsid w:val="009278F8"/>
    <w:rsid w:val="00935C81"/>
    <w:rsid w:val="009429B6"/>
    <w:rsid w:val="00945511"/>
    <w:rsid w:val="0095083B"/>
    <w:rsid w:val="00953550"/>
    <w:rsid w:val="00957A72"/>
    <w:rsid w:val="009606F5"/>
    <w:rsid w:val="00965A35"/>
    <w:rsid w:val="00983998"/>
    <w:rsid w:val="009D6CB0"/>
    <w:rsid w:val="009F409E"/>
    <w:rsid w:val="009F78F1"/>
    <w:rsid w:val="00A0697B"/>
    <w:rsid w:val="00A10B12"/>
    <w:rsid w:val="00A13384"/>
    <w:rsid w:val="00A16E21"/>
    <w:rsid w:val="00A23FC4"/>
    <w:rsid w:val="00A25D50"/>
    <w:rsid w:val="00A33CE7"/>
    <w:rsid w:val="00A37D23"/>
    <w:rsid w:val="00A433B5"/>
    <w:rsid w:val="00A450A8"/>
    <w:rsid w:val="00A466E8"/>
    <w:rsid w:val="00A46DF8"/>
    <w:rsid w:val="00A705A8"/>
    <w:rsid w:val="00A857F4"/>
    <w:rsid w:val="00A875D9"/>
    <w:rsid w:val="00A95134"/>
    <w:rsid w:val="00A97DC9"/>
    <w:rsid w:val="00AA1282"/>
    <w:rsid w:val="00AA22A7"/>
    <w:rsid w:val="00AA4E40"/>
    <w:rsid w:val="00AA578C"/>
    <w:rsid w:val="00AC0A02"/>
    <w:rsid w:val="00AD3554"/>
    <w:rsid w:val="00AD67B9"/>
    <w:rsid w:val="00AD7932"/>
    <w:rsid w:val="00AD7EE1"/>
    <w:rsid w:val="00AF135D"/>
    <w:rsid w:val="00B079B1"/>
    <w:rsid w:val="00B15AA3"/>
    <w:rsid w:val="00B31F66"/>
    <w:rsid w:val="00B42E27"/>
    <w:rsid w:val="00B44079"/>
    <w:rsid w:val="00B47768"/>
    <w:rsid w:val="00B47CFF"/>
    <w:rsid w:val="00B5110C"/>
    <w:rsid w:val="00B65994"/>
    <w:rsid w:val="00B75853"/>
    <w:rsid w:val="00B82F2E"/>
    <w:rsid w:val="00BB398E"/>
    <w:rsid w:val="00BC093F"/>
    <w:rsid w:val="00BC1753"/>
    <w:rsid w:val="00BE0EF4"/>
    <w:rsid w:val="00BE2953"/>
    <w:rsid w:val="00BE3B5B"/>
    <w:rsid w:val="00BF27C0"/>
    <w:rsid w:val="00BF5E4E"/>
    <w:rsid w:val="00BF6A7C"/>
    <w:rsid w:val="00C06EEC"/>
    <w:rsid w:val="00C1491B"/>
    <w:rsid w:val="00C173D1"/>
    <w:rsid w:val="00C31F3E"/>
    <w:rsid w:val="00C36C0C"/>
    <w:rsid w:val="00C46D30"/>
    <w:rsid w:val="00C54D9B"/>
    <w:rsid w:val="00C56BFF"/>
    <w:rsid w:val="00C570B5"/>
    <w:rsid w:val="00C60BF4"/>
    <w:rsid w:val="00C63BF0"/>
    <w:rsid w:val="00C66E1C"/>
    <w:rsid w:val="00C7615E"/>
    <w:rsid w:val="00C90D09"/>
    <w:rsid w:val="00CA0E3B"/>
    <w:rsid w:val="00CA4E87"/>
    <w:rsid w:val="00CB1B49"/>
    <w:rsid w:val="00CC03E2"/>
    <w:rsid w:val="00CC226C"/>
    <w:rsid w:val="00CC4FA4"/>
    <w:rsid w:val="00CD4E7A"/>
    <w:rsid w:val="00CE12C1"/>
    <w:rsid w:val="00CE1786"/>
    <w:rsid w:val="00CE1FF6"/>
    <w:rsid w:val="00CE7E73"/>
    <w:rsid w:val="00CF52FE"/>
    <w:rsid w:val="00CF6F39"/>
    <w:rsid w:val="00D10F4B"/>
    <w:rsid w:val="00D14ABC"/>
    <w:rsid w:val="00D17558"/>
    <w:rsid w:val="00D200ED"/>
    <w:rsid w:val="00D20E6E"/>
    <w:rsid w:val="00D263CA"/>
    <w:rsid w:val="00D30FA8"/>
    <w:rsid w:val="00D41F90"/>
    <w:rsid w:val="00D43A97"/>
    <w:rsid w:val="00D624A4"/>
    <w:rsid w:val="00D73BF3"/>
    <w:rsid w:val="00D96C4C"/>
    <w:rsid w:val="00DA6FB5"/>
    <w:rsid w:val="00DB517F"/>
    <w:rsid w:val="00DB7620"/>
    <w:rsid w:val="00DC1E5E"/>
    <w:rsid w:val="00DC29B7"/>
    <w:rsid w:val="00DC38FB"/>
    <w:rsid w:val="00DE1943"/>
    <w:rsid w:val="00DF54A0"/>
    <w:rsid w:val="00E00C42"/>
    <w:rsid w:val="00E07DC0"/>
    <w:rsid w:val="00E12E27"/>
    <w:rsid w:val="00E16F7A"/>
    <w:rsid w:val="00E21532"/>
    <w:rsid w:val="00E518B2"/>
    <w:rsid w:val="00E57989"/>
    <w:rsid w:val="00E61334"/>
    <w:rsid w:val="00E63F95"/>
    <w:rsid w:val="00E71E9A"/>
    <w:rsid w:val="00E8043B"/>
    <w:rsid w:val="00E84A41"/>
    <w:rsid w:val="00E8546B"/>
    <w:rsid w:val="00E94511"/>
    <w:rsid w:val="00E9778D"/>
    <w:rsid w:val="00E97A8C"/>
    <w:rsid w:val="00E97C05"/>
    <w:rsid w:val="00EB307C"/>
    <w:rsid w:val="00EB67AB"/>
    <w:rsid w:val="00ED71FD"/>
    <w:rsid w:val="00F00687"/>
    <w:rsid w:val="00F208CE"/>
    <w:rsid w:val="00F30689"/>
    <w:rsid w:val="00F314D7"/>
    <w:rsid w:val="00F31B81"/>
    <w:rsid w:val="00F32EC4"/>
    <w:rsid w:val="00F41606"/>
    <w:rsid w:val="00F5759B"/>
    <w:rsid w:val="00F628EC"/>
    <w:rsid w:val="00F66EBE"/>
    <w:rsid w:val="00F66EC0"/>
    <w:rsid w:val="00F73274"/>
    <w:rsid w:val="00F740C3"/>
    <w:rsid w:val="00F76266"/>
    <w:rsid w:val="00F77F3C"/>
    <w:rsid w:val="00F8113E"/>
    <w:rsid w:val="00F93A3B"/>
    <w:rsid w:val="00F94CB2"/>
    <w:rsid w:val="00FC062C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  <w:style w:type="character" w:customStyle="1" w:styleId="AkapitzlistZnak">
    <w:name w:val="Akapit z listą Znak"/>
    <w:link w:val="Akapitzlist"/>
    <w:uiPriority w:val="34"/>
    <w:rsid w:val="004F74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91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9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91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38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7</cp:revision>
  <cp:lastPrinted>2019-11-06T12:29:00Z</cp:lastPrinted>
  <dcterms:created xsi:type="dcterms:W3CDTF">2024-08-07T08:06:00Z</dcterms:created>
  <dcterms:modified xsi:type="dcterms:W3CDTF">2024-08-07T08:20:00Z</dcterms:modified>
</cp:coreProperties>
</file>