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135C" w14:textId="77777777" w:rsidR="00F77F3C" w:rsidRPr="002D4BBB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 w:rsidRPr="002D4BBB">
        <w:rPr>
          <w:noProof/>
          <w:szCs w:val="20"/>
          <w:lang w:eastAsia="pl-PL"/>
        </w:rPr>
        <w:drawing>
          <wp:inline distT="0" distB="0" distL="0" distR="0" wp14:anchorId="4E0E880D" wp14:editId="1E864233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ACBB" w14:textId="499F4A35" w:rsidR="00697740" w:rsidRPr="00542EFD" w:rsidRDefault="00237078" w:rsidP="00542EFD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2D4BBB">
        <w:rPr>
          <w:szCs w:val="20"/>
          <w:lang w:eastAsia="pl-PL"/>
        </w:rPr>
        <w:t>RKŚ-III.74</w:t>
      </w:r>
      <w:r w:rsidR="001440DF" w:rsidRPr="002D4BBB">
        <w:rPr>
          <w:szCs w:val="20"/>
          <w:lang w:eastAsia="pl-PL"/>
        </w:rPr>
        <w:t>40</w:t>
      </w:r>
      <w:r w:rsidRPr="002D4BBB">
        <w:rPr>
          <w:szCs w:val="20"/>
          <w:lang w:eastAsia="pl-PL"/>
        </w:rPr>
        <w:t>.</w:t>
      </w:r>
      <w:r w:rsidR="001440DF" w:rsidRPr="002D4BBB">
        <w:rPr>
          <w:szCs w:val="20"/>
          <w:lang w:eastAsia="pl-PL"/>
        </w:rPr>
        <w:t>3</w:t>
      </w:r>
      <w:r w:rsidR="009456F2" w:rsidRPr="002D4BBB">
        <w:rPr>
          <w:szCs w:val="20"/>
          <w:lang w:eastAsia="pl-PL"/>
        </w:rPr>
        <w:t>.</w:t>
      </w:r>
      <w:r w:rsidR="00204813" w:rsidRPr="002D4BBB">
        <w:rPr>
          <w:szCs w:val="20"/>
          <w:lang w:eastAsia="pl-PL"/>
        </w:rPr>
        <w:t>202</w:t>
      </w:r>
      <w:r w:rsidR="009705DB" w:rsidRPr="002D4BBB">
        <w:rPr>
          <w:szCs w:val="20"/>
          <w:lang w:eastAsia="pl-PL"/>
        </w:rPr>
        <w:t>4</w:t>
      </w:r>
      <w:r w:rsidR="008C3176" w:rsidRPr="002D4BBB">
        <w:rPr>
          <w:szCs w:val="20"/>
          <w:lang w:eastAsia="pl-PL"/>
        </w:rPr>
        <w:t xml:space="preserve"> </w:t>
      </w:r>
      <w:r w:rsidR="008C3176" w:rsidRPr="002D4BBB">
        <w:rPr>
          <w:szCs w:val="20"/>
          <w:lang w:eastAsia="pl-PL"/>
        </w:rPr>
        <w:tab/>
        <w:t xml:space="preserve">Kielce, </w:t>
      </w:r>
      <w:bookmarkStart w:id="0" w:name="_Hlk176257752"/>
      <w:r w:rsidR="00BC479A">
        <w:rPr>
          <w:szCs w:val="20"/>
          <w:lang w:eastAsia="pl-PL"/>
        </w:rPr>
        <w:t>4</w:t>
      </w:r>
      <w:r w:rsidR="000F1829" w:rsidRPr="002D4BBB">
        <w:rPr>
          <w:szCs w:val="20"/>
          <w:lang w:eastAsia="pl-PL"/>
        </w:rPr>
        <w:t xml:space="preserve"> </w:t>
      </w:r>
      <w:r w:rsidR="001440DF" w:rsidRPr="002D4BBB">
        <w:rPr>
          <w:szCs w:val="20"/>
          <w:lang w:eastAsia="pl-PL"/>
        </w:rPr>
        <w:t>września</w:t>
      </w:r>
      <w:r w:rsidR="00543938" w:rsidRPr="002D4BBB">
        <w:rPr>
          <w:szCs w:val="20"/>
          <w:lang w:eastAsia="pl-PL"/>
        </w:rPr>
        <w:t xml:space="preserve"> </w:t>
      </w:r>
      <w:bookmarkEnd w:id="0"/>
      <w:r w:rsidR="008C3176" w:rsidRPr="002D4BBB">
        <w:rPr>
          <w:szCs w:val="20"/>
          <w:lang w:eastAsia="pl-PL"/>
        </w:rPr>
        <w:t>2024</w:t>
      </w:r>
    </w:p>
    <w:p w14:paraId="1E57FB4C" w14:textId="03CF2D7F" w:rsidR="00DB103C" w:rsidRPr="00263B54" w:rsidRDefault="00DB103C" w:rsidP="00DB103C">
      <w:pPr>
        <w:spacing w:before="240" w:after="12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>OBWIESZCZENIE</w:t>
      </w:r>
    </w:p>
    <w:p w14:paraId="30505D64" w14:textId="28BDF9A6" w:rsidR="00DB103C" w:rsidRPr="00263B54" w:rsidRDefault="00DB103C" w:rsidP="00DB103C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>Działając na podstawie art. 10, 49 i 61 §4 ustawy z dnia 14 czerwca 1960r. Kodeks postępowania administracyjnego (Dz.U. z 202</w:t>
      </w:r>
      <w:r>
        <w:rPr>
          <w:rFonts w:eastAsia="Times New Roman"/>
          <w:color w:val="000000" w:themeColor="text1"/>
          <w:lang w:eastAsia="x-none"/>
        </w:rPr>
        <w:t>4</w:t>
      </w:r>
      <w:r w:rsidRPr="00263B54">
        <w:rPr>
          <w:rFonts w:eastAsia="Times New Roman"/>
          <w:color w:val="000000" w:themeColor="text1"/>
          <w:lang w:eastAsia="x-none"/>
        </w:rPr>
        <w:t xml:space="preserve">, poz. </w:t>
      </w:r>
      <w:r>
        <w:rPr>
          <w:rFonts w:eastAsia="Times New Roman"/>
          <w:color w:val="000000" w:themeColor="text1"/>
          <w:lang w:eastAsia="x-none"/>
        </w:rPr>
        <w:t>572</w:t>
      </w:r>
      <w:r w:rsidRPr="00263B54">
        <w:rPr>
          <w:rFonts w:eastAsia="Times New Roman"/>
          <w:color w:val="000000" w:themeColor="text1"/>
          <w:lang w:eastAsia="x-none"/>
        </w:rPr>
        <w:t>) oraz art. 161 ust. 1 i art. 80 ust. 3, w związku z art. 41 ust. 1 i 3 ustawy z dnia 9 czerwca 2011r. Prawo geologiczne i górnicze (Dz.U. z 202</w:t>
      </w:r>
      <w:r>
        <w:rPr>
          <w:rFonts w:eastAsia="Times New Roman"/>
          <w:color w:val="000000" w:themeColor="text1"/>
          <w:lang w:eastAsia="x-none"/>
        </w:rPr>
        <w:t>4</w:t>
      </w:r>
      <w:r w:rsidRPr="00263B54">
        <w:rPr>
          <w:rFonts w:eastAsia="Times New Roman"/>
          <w:color w:val="000000" w:themeColor="text1"/>
          <w:lang w:eastAsia="x-none"/>
        </w:rPr>
        <w:t xml:space="preserve">, poz. </w:t>
      </w:r>
      <w:r>
        <w:rPr>
          <w:rFonts w:eastAsia="Times New Roman"/>
          <w:color w:val="000000" w:themeColor="text1"/>
          <w:lang w:eastAsia="x-none"/>
        </w:rPr>
        <w:t>1290</w:t>
      </w:r>
      <w:r w:rsidRPr="00263B54">
        <w:rPr>
          <w:rFonts w:eastAsia="Times New Roman"/>
          <w:color w:val="000000" w:themeColor="text1"/>
          <w:lang w:eastAsia="x-none"/>
        </w:rPr>
        <w:t>),</w:t>
      </w:r>
    </w:p>
    <w:p w14:paraId="161B8372" w14:textId="77777777" w:rsidR="00DB103C" w:rsidRPr="00263B54" w:rsidRDefault="00DB103C" w:rsidP="00DB103C">
      <w:pPr>
        <w:spacing w:before="120" w:after="120" w:line="276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263B54">
        <w:rPr>
          <w:rFonts w:eastAsia="Times New Roman"/>
          <w:b/>
          <w:color w:val="000000" w:themeColor="text1"/>
          <w:lang w:eastAsia="x-none"/>
        </w:rPr>
        <w:t>zawiadamiam, że</w:t>
      </w:r>
    </w:p>
    <w:p w14:paraId="388E7625" w14:textId="51F8A81C" w:rsidR="00DB103C" w:rsidRPr="00263B54" w:rsidRDefault="00DB103C" w:rsidP="00E62DA8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 xml:space="preserve">na wniosek </w:t>
      </w:r>
      <w:r w:rsidR="0097217C">
        <w:rPr>
          <w:rFonts w:eastAsia="Times New Roman"/>
          <w:color w:val="000000" w:themeColor="text1"/>
          <w:lang w:eastAsia="x-none"/>
        </w:rPr>
        <w:t>p</w:t>
      </w:r>
      <w:r w:rsidRPr="00263B54">
        <w:rPr>
          <w:rFonts w:eastAsia="Times New Roman"/>
          <w:color w:val="000000" w:themeColor="text1"/>
          <w:lang w:eastAsia="x-none"/>
        </w:rPr>
        <w:t xml:space="preserve">ełnomocnika </w:t>
      </w:r>
      <w:r w:rsidRPr="00DB103C">
        <w:rPr>
          <w:rFonts w:eastAsia="Times New Roman"/>
          <w:color w:val="000000" w:themeColor="text1"/>
          <w:lang w:eastAsia="x-none"/>
        </w:rPr>
        <w:t>Świętokrzyskiego Zarządu Dróg Wojewódzkich w Kielcach</w:t>
      </w:r>
      <w:r w:rsidRPr="00263B54">
        <w:rPr>
          <w:rFonts w:eastAsia="Times New Roman"/>
          <w:color w:val="000000" w:themeColor="text1"/>
          <w:lang w:eastAsia="x-none"/>
        </w:rPr>
        <w:t xml:space="preserve">, zostało wszczęte postępowanie w sprawie zatwierdzenia </w:t>
      </w:r>
      <w:r w:rsidRPr="002D4BBB">
        <w:rPr>
          <w:rFonts w:eastAsia="Times New Roman"/>
          <w:bCs/>
          <w:lang w:eastAsia="x-none"/>
        </w:rPr>
        <w:t>„</w:t>
      </w:r>
      <w:r w:rsidRPr="002D4BBB">
        <w:t>Projektu robót geologicznych dla określenia warunków geologiczno-inżynierskich podłoża gruntowego drogi wojewódzkiej 764 na odcinku Raków – Chańcza”</w:t>
      </w:r>
      <w:r w:rsidR="00531D7B">
        <w:t>,</w:t>
      </w:r>
      <w:r w:rsidR="00531D7B" w:rsidRPr="00531D7B">
        <w:t xml:space="preserve"> </w:t>
      </w:r>
      <w:r w:rsidR="00531D7B" w:rsidRPr="002D4BBB">
        <w:t>gmina Raków, powiat kielecki, województwo świętokrzyskie</w:t>
      </w:r>
      <w:r>
        <w:t xml:space="preserve">. </w:t>
      </w:r>
      <w:r w:rsidRPr="00263B54">
        <w:rPr>
          <w:rFonts w:eastAsia="Times New Roman"/>
          <w:color w:val="000000" w:themeColor="text1"/>
          <w:lang w:eastAsia="x-none"/>
        </w:rPr>
        <w:t xml:space="preserve">W ramach projektu robót założono wykonanie otworów geologiczno-inżynierskich i sondowań w rejonie projektowanego odcinka drogi </w:t>
      </w:r>
      <w:r>
        <w:rPr>
          <w:rFonts w:eastAsia="Times New Roman"/>
          <w:color w:val="000000" w:themeColor="text1"/>
          <w:lang w:eastAsia="x-none"/>
        </w:rPr>
        <w:t>wojewódzkiej</w:t>
      </w:r>
      <w:r w:rsidRPr="00263B54">
        <w:rPr>
          <w:rFonts w:eastAsia="Times New Roman"/>
          <w:color w:val="000000" w:themeColor="text1"/>
          <w:lang w:eastAsia="x-none"/>
        </w:rPr>
        <w:t>, na nieruchomościach gruntowych położonych w granicach:</w:t>
      </w:r>
    </w:p>
    <w:p w14:paraId="52264D6E" w14:textId="57CED3C8" w:rsidR="005F5DE8" w:rsidRPr="00BE292E" w:rsidRDefault="00DB103C" w:rsidP="00E62DA8">
      <w:pPr>
        <w:pStyle w:val="Tekstpodstawowy"/>
        <w:spacing w:after="0"/>
        <w:rPr>
          <w:rFonts w:eastAsia="Calibri"/>
          <w:sz w:val="24"/>
          <w:szCs w:val="24"/>
        </w:rPr>
      </w:pPr>
      <w:r w:rsidRPr="00BE292E">
        <w:rPr>
          <w:color w:val="000000" w:themeColor="text1"/>
          <w:sz w:val="24"/>
          <w:szCs w:val="24"/>
        </w:rPr>
        <w:t>-</w:t>
      </w:r>
      <w:r w:rsidRPr="00BE292E">
        <w:rPr>
          <w:color w:val="000000" w:themeColor="text1"/>
          <w:sz w:val="24"/>
          <w:szCs w:val="24"/>
        </w:rPr>
        <w:tab/>
      </w:r>
      <w:bookmarkStart w:id="1" w:name="_Hlk161651401"/>
      <w:r w:rsidR="00E62DA8" w:rsidRPr="00BE292E">
        <w:rPr>
          <w:sz w:val="24"/>
          <w:szCs w:val="24"/>
          <w:lang w:eastAsia="pl-PL"/>
        </w:rPr>
        <w:t>g</w:t>
      </w:r>
      <w:r w:rsidRPr="00BE292E">
        <w:rPr>
          <w:rFonts w:eastAsia="Calibri"/>
          <w:sz w:val="24"/>
          <w:szCs w:val="24"/>
        </w:rPr>
        <w:t>min</w:t>
      </w:r>
      <w:r w:rsidR="00E62DA8" w:rsidRPr="00BE292E">
        <w:rPr>
          <w:rFonts w:eastAsia="Calibri"/>
          <w:sz w:val="24"/>
          <w:szCs w:val="24"/>
        </w:rPr>
        <w:t>y</w:t>
      </w:r>
      <w:r w:rsidRPr="00BE292E">
        <w:rPr>
          <w:rFonts w:eastAsia="Calibri"/>
          <w:sz w:val="24"/>
          <w:szCs w:val="24"/>
        </w:rPr>
        <w:t xml:space="preserve"> Raków dz. nr </w:t>
      </w:r>
      <w:proofErr w:type="spellStart"/>
      <w:r w:rsidRPr="00BE292E">
        <w:rPr>
          <w:rFonts w:eastAsia="Calibri"/>
          <w:sz w:val="24"/>
          <w:szCs w:val="24"/>
        </w:rPr>
        <w:t>ewid</w:t>
      </w:r>
      <w:proofErr w:type="spellEnd"/>
      <w:r w:rsidRPr="00BE292E">
        <w:rPr>
          <w:rFonts w:eastAsia="Calibri"/>
          <w:sz w:val="24"/>
          <w:szCs w:val="24"/>
        </w:rPr>
        <w:t>.:</w:t>
      </w:r>
      <w:r w:rsidR="00E62DA8" w:rsidRPr="00BE292E">
        <w:rPr>
          <w:rFonts w:eastAsia="Calibri"/>
          <w:sz w:val="24"/>
          <w:szCs w:val="24"/>
        </w:rPr>
        <w:t xml:space="preserve"> </w:t>
      </w:r>
      <w:r w:rsidRPr="00BE292E">
        <w:rPr>
          <w:rFonts w:eastAsia="Calibri"/>
          <w:sz w:val="24"/>
          <w:szCs w:val="24"/>
        </w:rPr>
        <w:t>1803/2, 1607/11, 3164/101, 3164/58, 2332/2 (obręb Raków), 1092, 535, 536, 537/1, 835/1, 964/1, 964/2, 872/5, 873/3, 882/2, 881/2, 974/1, 835/3, 964/2, 836/2, 832/2, 832/1, 830/2, 829, 827, 826/3, 824/3, 823/2, 821/2, 769/1, 766/2 (obręb Chańcza),</w:t>
      </w:r>
      <w:bookmarkEnd w:id="1"/>
    </w:p>
    <w:p w14:paraId="48788DEE" w14:textId="60107CE9" w:rsidR="005F5DE8" w:rsidRPr="005F5DE8" w:rsidRDefault="005F5DE8" w:rsidP="005F5DE8">
      <w:pPr>
        <w:pStyle w:val="Tekstpodstawowy"/>
        <w:rPr>
          <w:color w:val="000000" w:themeColor="text1"/>
          <w:sz w:val="24"/>
          <w:szCs w:val="24"/>
        </w:rPr>
      </w:pPr>
      <w:r w:rsidRPr="00BE292E">
        <w:rPr>
          <w:rFonts w:eastAsia="Calibri"/>
          <w:sz w:val="24"/>
          <w:szCs w:val="24"/>
        </w:rPr>
        <w:t xml:space="preserve">- </w:t>
      </w:r>
      <w:r w:rsidR="00696DAD">
        <w:rPr>
          <w:rFonts w:eastAsia="Calibri"/>
          <w:sz w:val="24"/>
          <w:szCs w:val="24"/>
        </w:rPr>
        <w:tab/>
      </w:r>
      <w:r w:rsidRPr="00BE292E">
        <w:rPr>
          <w:rFonts w:eastAsia="Calibri"/>
          <w:sz w:val="24"/>
          <w:szCs w:val="24"/>
        </w:rPr>
        <w:t>gmin</w:t>
      </w:r>
      <w:r w:rsidR="00E62DA8" w:rsidRPr="00BE292E">
        <w:rPr>
          <w:rFonts w:eastAsia="Calibri"/>
          <w:sz w:val="24"/>
          <w:szCs w:val="24"/>
        </w:rPr>
        <w:t>y</w:t>
      </w:r>
      <w:r w:rsidRPr="00BE292E">
        <w:rPr>
          <w:rFonts w:eastAsia="Calibri"/>
          <w:sz w:val="24"/>
          <w:szCs w:val="24"/>
        </w:rPr>
        <w:t xml:space="preserve"> </w:t>
      </w:r>
      <w:bookmarkStart w:id="2" w:name="_Hlk161651824"/>
      <w:bookmarkStart w:id="3" w:name="_Hlk161651413"/>
      <w:r w:rsidRPr="00BE292E">
        <w:rPr>
          <w:rFonts w:eastAsia="Calibri"/>
          <w:sz w:val="24"/>
          <w:szCs w:val="24"/>
        </w:rPr>
        <w:t>Staszów</w:t>
      </w:r>
      <w:r w:rsidRPr="005F5DE8">
        <w:rPr>
          <w:rFonts w:eastAsia="Calibri"/>
          <w:sz w:val="24"/>
          <w:szCs w:val="24"/>
        </w:rPr>
        <w:t xml:space="preserve"> </w:t>
      </w:r>
      <w:bookmarkEnd w:id="2"/>
      <w:r w:rsidRPr="005F5DE8">
        <w:rPr>
          <w:rFonts w:eastAsia="Calibri"/>
          <w:sz w:val="24"/>
          <w:szCs w:val="24"/>
        </w:rPr>
        <w:t xml:space="preserve">dz. nr </w:t>
      </w:r>
      <w:proofErr w:type="spellStart"/>
      <w:r w:rsidRPr="005F5DE8">
        <w:rPr>
          <w:rFonts w:eastAsia="Calibri"/>
          <w:sz w:val="24"/>
          <w:szCs w:val="24"/>
        </w:rPr>
        <w:t>ewid</w:t>
      </w:r>
      <w:proofErr w:type="spellEnd"/>
      <w:r w:rsidRPr="005F5DE8">
        <w:rPr>
          <w:rFonts w:eastAsia="Calibri"/>
          <w:sz w:val="24"/>
          <w:szCs w:val="24"/>
        </w:rPr>
        <w:t xml:space="preserve">.: </w:t>
      </w:r>
      <w:bookmarkStart w:id="4" w:name="_Hlk161651834"/>
      <w:r w:rsidRPr="005F5DE8">
        <w:rPr>
          <w:rFonts w:eastAsia="Calibri"/>
          <w:sz w:val="24"/>
          <w:szCs w:val="24"/>
        </w:rPr>
        <w:t>575 (obręb Jasień)</w:t>
      </w:r>
      <w:bookmarkEnd w:id="3"/>
      <w:bookmarkEnd w:id="4"/>
      <w:r>
        <w:rPr>
          <w:rFonts w:eastAsia="Calibri"/>
          <w:sz w:val="24"/>
          <w:szCs w:val="24"/>
        </w:rPr>
        <w:t>;</w:t>
      </w:r>
    </w:p>
    <w:p w14:paraId="5731CA4B" w14:textId="4EB327DC" w:rsidR="00DB103C" w:rsidRDefault="00DB103C" w:rsidP="00E62DA8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wystąpiono do </w:t>
      </w:r>
      <w:r w:rsidRPr="00C14213">
        <w:rPr>
          <w:rFonts w:eastAsia="Times New Roman"/>
          <w:color w:val="000000" w:themeColor="text1"/>
          <w:lang w:eastAsia="x-none"/>
        </w:rPr>
        <w:t>Wójt</w:t>
      </w:r>
      <w:r w:rsidRPr="00263B54">
        <w:rPr>
          <w:rFonts w:eastAsia="Times New Roman"/>
          <w:color w:val="000000" w:themeColor="text1"/>
          <w:lang w:eastAsia="x-none"/>
        </w:rPr>
        <w:t>a</w:t>
      </w:r>
      <w:r w:rsidRPr="00C14213">
        <w:rPr>
          <w:rFonts w:eastAsia="Times New Roman"/>
          <w:color w:val="000000" w:themeColor="text1"/>
          <w:lang w:eastAsia="x-none"/>
        </w:rPr>
        <w:t xml:space="preserve"> Gminy </w:t>
      </w:r>
      <w:r w:rsidR="00391229">
        <w:rPr>
          <w:rFonts w:eastAsia="Times New Roman"/>
          <w:color w:val="000000" w:themeColor="text1"/>
          <w:lang w:eastAsia="x-none"/>
        </w:rPr>
        <w:t>Raków</w:t>
      </w:r>
      <w:r w:rsidR="00E62DA8">
        <w:rPr>
          <w:rFonts w:eastAsia="Times New Roman"/>
          <w:color w:val="000000" w:themeColor="text1"/>
          <w:lang w:eastAsia="x-none"/>
        </w:rPr>
        <w:t xml:space="preserve"> oraz </w:t>
      </w:r>
      <w:r w:rsidR="00391229">
        <w:rPr>
          <w:rFonts w:eastAsia="Times New Roman"/>
          <w:color w:val="000000" w:themeColor="text1"/>
          <w:lang w:eastAsia="x-none"/>
        </w:rPr>
        <w:t xml:space="preserve">Burmistrza Miasta i </w:t>
      </w:r>
      <w:r w:rsidRPr="00C14213">
        <w:rPr>
          <w:rFonts w:eastAsia="Times New Roman"/>
          <w:color w:val="000000" w:themeColor="text1"/>
          <w:lang w:eastAsia="x-none"/>
        </w:rPr>
        <w:t>Gminy S</w:t>
      </w:r>
      <w:r w:rsidR="00391229">
        <w:rPr>
          <w:rFonts w:eastAsia="Times New Roman"/>
          <w:color w:val="000000" w:themeColor="text1"/>
          <w:lang w:eastAsia="x-none"/>
        </w:rPr>
        <w:t>taszów</w:t>
      </w:r>
      <w:r w:rsidRPr="00C14213"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 xml:space="preserve">o opinię </w:t>
      </w:r>
      <w:r w:rsidR="009107AE">
        <w:rPr>
          <w:rFonts w:eastAsia="Times New Roman"/>
          <w:color w:val="000000" w:themeColor="text1"/>
          <w:lang w:eastAsia="x-none"/>
        </w:rPr>
        <w:br/>
      </w:r>
      <w:r w:rsidRPr="00263B54">
        <w:rPr>
          <w:rFonts w:eastAsia="Times New Roman"/>
          <w:color w:val="000000" w:themeColor="text1"/>
          <w:lang w:eastAsia="x-none"/>
        </w:rPr>
        <w:t>w sprawie zatwierdzenia ww. projektu robót geologicznych</w:t>
      </w:r>
      <w:r>
        <w:rPr>
          <w:rFonts w:eastAsia="Times New Roman"/>
          <w:color w:val="000000" w:themeColor="text1"/>
          <w:lang w:eastAsia="x-none"/>
        </w:rPr>
        <w:t>;</w:t>
      </w:r>
    </w:p>
    <w:p w14:paraId="2C2A9363" w14:textId="66D3B892" w:rsidR="00DB103C" w:rsidRPr="0001613E" w:rsidRDefault="00DB103C" w:rsidP="005F5DE8">
      <w:pPr>
        <w:numPr>
          <w:ilvl w:val="0"/>
          <w:numId w:val="11"/>
        </w:numPr>
        <w:spacing w:line="240" w:lineRule="auto"/>
        <w:ind w:left="0" w:firstLine="0"/>
        <w:jc w:val="both"/>
        <w:rPr>
          <w:rFonts w:eastAsia="Times New Roman"/>
          <w:color w:val="000000" w:themeColor="text1"/>
          <w:lang w:eastAsia="x-none"/>
        </w:rPr>
      </w:pPr>
      <w:r w:rsidRPr="0001613E">
        <w:rPr>
          <w:color w:val="000000" w:themeColor="text1"/>
          <w:lang w:eastAsia="x-none"/>
        </w:rPr>
        <w:t xml:space="preserve">strony mogą zapoznać się z dokumentami dotyczącymi przedmiotowego postępowania w Urzędzie Marszałkowskim Województwa Świętokrzyskiego, </w:t>
      </w:r>
      <w:r w:rsidR="00391229" w:rsidRPr="00391229">
        <w:rPr>
          <w:color w:val="000000" w:themeColor="text1"/>
          <w:lang w:eastAsia="x-none"/>
        </w:rPr>
        <w:t>Departament Rolnictwa, Klimatu i Środowiska</w:t>
      </w:r>
      <w:r w:rsidRPr="0001613E">
        <w:rPr>
          <w:color w:val="000000" w:themeColor="text1"/>
          <w:lang w:eastAsia="x-none"/>
        </w:rPr>
        <w:t>, Oddział Geologii, codziennie w godzinach pracy Urzędu, tj. 7</w:t>
      </w:r>
      <w:r w:rsidRPr="0001613E">
        <w:rPr>
          <w:color w:val="000000" w:themeColor="text1"/>
          <w:vertAlign w:val="superscript"/>
          <w:lang w:eastAsia="x-none"/>
        </w:rPr>
        <w:t>30</w:t>
      </w:r>
      <w:r w:rsidRPr="0001613E">
        <w:rPr>
          <w:color w:val="000000" w:themeColor="text1"/>
          <w:lang w:eastAsia="x-none"/>
        </w:rPr>
        <w:t xml:space="preserve"> – 15</w:t>
      </w:r>
      <w:r w:rsidRPr="0001613E">
        <w:rPr>
          <w:color w:val="000000" w:themeColor="text1"/>
          <w:vertAlign w:val="superscript"/>
          <w:lang w:eastAsia="x-none"/>
        </w:rPr>
        <w:t>30</w:t>
      </w:r>
      <w:r w:rsidRPr="0001613E">
        <w:rPr>
          <w:color w:val="000000" w:themeColor="text1"/>
          <w:lang w:eastAsia="x-none"/>
        </w:rPr>
        <w:t xml:space="preserve"> (bud. C2, pok. 435, tel. 41 395 16 81), </w:t>
      </w:r>
      <w:r w:rsidRPr="0001613E">
        <w:t xml:space="preserve">w terminie 7 dni od dnia doręczenia niniejszego obwieszczenia. Obwieszczenie uznaje się za doręczone po upływie 14 dni od dnia, w którym nastąpiło publiczne obwieszczenie, inne publiczne ogłoszenie lub udostępnienie pisma </w:t>
      </w:r>
      <w:r>
        <w:br/>
      </w:r>
      <w:r w:rsidRPr="0001613E">
        <w:t xml:space="preserve">w Biuletynie Informacji Publicznej. </w:t>
      </w:r>
    </w:p>
    <w:p w14:paraId="78650544" w14:textId="77777777" w:rsidR="00DB103C" w:rsidRPr="00263B54" w:rsidRDefault="00DB103C" w:rsidP="00DB103C">
      <w:pPr>
        <w:spacing w:after="120" w:line="240" w:lineRule="auto"/>
        <w:ind w:firstLine="425"/>
        <w:jc w:val="both"/>
        <w:rPr>
          <w:rFonts w:eastAsia="Times New Roman"/>
          <w:color w:val="000000" w:themeColor="text1"/>
          <w:lang w:eastAsia="x-none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Jednocześnie informuję, że za strony postępowania o zatwierdzenie projektu robót geologicznych uznano właścicieli (użytkowników wieczystych) nieruchomości gruntowych, w granicach, których zaprojektowano roboty geologiczne. </w:t>
      </w:r>
    </w:p>
    <w:p w14:paraId="56880CC5" w14:textId="78B859A3" w:rsidR="00DB103C" w:rsidRPr="0001613E" w:rsidRDefault="00DB103C" w:rsidP="00DB103C">
      <w:pPr>
        <w:spacing w:after="360" w:line="240" w:lineRule="auto"/>
        <w:ind w:firstLine="425"/>
        <w:jc w:val="both"/>
        <w:rPr>
          <w:color w:val="000000" w:themeColor="text1"/>
        </w:rPr>
      </w:pPr>
      <w:r w:rsidRPr="00263B54">
        <w:rPr>
          <w:rFonts w:eastAsia="Times New Roman"/>
          <w:color w:val="000000" w:themeColor="text1"/>
          <w:lang w:eastAsia="x-none"/>
        </w:rPr>
        <w:t xml:space="preserve">Niniejsze obwieszczenie zostało podane do publicznej wiadomości </w:t>
      </w:r>
      <w:r>
        <w:rPr>
          <w:rFonts w:eastAsia="Times New Roman"/>
          <w:color w:val="000000" w:themeColor="text1"/>
          <w:lang w:eastAsia="x-none"/>
        </w:rPr>
        <w:t xml:space="preserve">w dniu </w:t>
      </w:r>
      <w:r w:rsidR="00BC479A" w:rsidRPr="00BC479A">
        <w:rPr>
          <w:rFonts w:eastAsia="Times New Roman"/>
          <w:color w:val="000000" w:themeColor="text1"/>
          <w:lang w:eastAsia="x-none"/>
        </w:rPr>
        <w:t xml:space="preserve">4 września </w:t>
      </w:r>
      <w:r w:rsidR="00E62DA8">
        <w:rPr>
          <w:rFonts w:eastAsia="Times New Roman"/>
          <w:color w:val="000000" w:themeColor="text1"/>
          <w:lang w:eastAsia="x-none"/>
        </w:rPr>
        <w:br/>
      </w:r>
      <w:r>
        <w:rPr>
          <w:rFonts w:eastAsia="Times New Roman"/>
          <w:color w:val="000000" w:themeColor="text1"/>
          <w:lang w:eastAsia="x-none"/>
        </w:rPr>
        <w:t xml:space="preserve">2024 r. </w:t>
      </w:r>
      <w:r w:rsidRPr="00263B54">
        <w:rPr>
          <w:rFonts w:eastAsia="Times New Roman"/>
          <w:color w:val="000000" w:themeColor="text1"/>
          <w:lang w:eastAsia="x-none"/>
        </w:rPr>
        <w:t>w</w:t>
      </w:r>
      <w:r>
        <w:rPr>
          <w:rFonts w:eastAsia="Times New Roman"/>
          <w:color w:val="000000" w:themeColor="text1"/>
          <w:lang w:eastAsia="x-none"/>
        </w:rPr>
        <w:t xml:space="preserve"> </w:t>
      </w:r>
      <w:r w:rsidRPr="00263B54">
        <w:rPr>
          <w:rFonts w:eastAsia="Times New Roman"/>
          <w:color w:val="000000" w:themeColor="text1"/>
          <w:lang w:eastAsia="x-none"/>
        </w:rPr>
        <w:t xml:space="preserve">Biuletynie Informacji Publicznej na stronie tut. Urzędu, jak również zostało przesłane </w:t>
      </w:r>
      <w:r>
        <w:rPr>
          <w:rFonts w:eastAsia="Times New Roman"/>
          <w:color w:val="000000" w:themeColor="text1"/>
          <w:lang w:eastAsia="x-none"/>
        </w:rPr>
        <w:br/>
      </w:r>
      <w:r w:rsidRPr="00263B54">
        <w:rPr>
          <w:rFonts w:eastAsia="Times New Roman"/>
          <w:color w:val="000000" w:themeColor="text1"/>
          <w:lang w:eastAsia="x-none"/>
        </w:rPr>
        <w:t>do obwieszczenia w sposób zwyczajowo przyjęty przez urzędy gmin w</w:t>
      </w:r>
      <w:r w:rsidR="00E62DA8">
        <w:rPr>
          <w:rFonts w:eastAsia="Times New Roman"/>
          <w:color w:val="000000" w:themeColor="text1"/>
          <w:lang w:eastAsia="x-none"/>
        </w:rPr>
        <w:t xml:space="preserve"> </w:t>
      </w:r>
      <w:r w:rsidR="00BC479A">
        <w:rPr>
          <w:rFonts w:eastAsia="Times New Roman"/>
          <w:color w:val="000000" w:themeColor="text1"/>
          <w:lang w:eastAsia="x-none"/>
        </w:rPr>
        <w:t>Rakowie i Staszowie</w:t>
      </w:r>
      <w:r w:rsidRPr="00263B54">
        <w:rPr>
          <w:rFonts w:eastAsia="Times New Roman"/>
          <w:color w:val="000000" w:themeColor="text1"/>
          <w:lang w:eastAsia="x-none"/>
        </w:rPr>
        <w:t>.</w:t>
      </w:r>
      <w:r w:rsidRPr="00263B54">
        <w:rPr>
          <w:color w:val="000000" w:themeColor="text1"/>
        </w:rPr>
        <w:t xml:space="preserve"> </w:t>
      </w:r>
    </w:p>
    <w:p w14:paraId="3C5EC034" w14:textId="77777777" w:rsidR="00DB103C" w:rsidRPr="00561596" w:rsidRDefault="00DB103C" w:rsidP="00DB103C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1A004E2E" w14:textId="77777777" w:rsidR="00DB103C" w:rsidRPr="00561596" w:rsidRDefault="00DB103C" w:rsidP="00DB103C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5C233754" w14:textId="3E110939" w:rsidR="00CC4D50" w:rsidRDefault="00DB103C" w:rsidP="000264D1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CC4D50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DE939" w14:textId="77777777" w:rsidR="000223B6" w:rsidRDefault="000223B6" w:rsidP="001D0CA1">
      <w:pPr>
        <w:spacing w:line="240" w:lineRule="auto"/>
      </w:pPr>
      <w:r>
        <w:separator/>
      </w:r>
    </w:p>
  </w:endnote>
  <w:endnote w:type="continuationSeparator" w:id="0">
    <w:p w14:paraId="4D0EE730" w14:textId="77777777" w:rsidR="000223B6" w:rsidRDefault="000223B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1DED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BFE93F8" wp14:editId="007F5D13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CC80" w14:textId="77777777" w:rsidR="000223B6" w:rsidRDefault="000223B6" w:rsidP="001D0CA1">
      <w:pPr>
        <w:spacing w:line="240" w:lineRule="auto"/>
      </w:pPr>
      <w:r>
        <w:separator/>
      </w:r>
    </w:p>
  </w:footnote>
  <w:footnote w:type="continuationSeparator" w:id="0">
    <w:p w14:paraId="4ECC9825" w14:textId="77777777" w:rsidR="000223B6" w:rsidRDefault="000223B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0F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5B2"/>
    <w:multiLevelType w:val="multilevel"/>
    <w:tmpl w:val="55006C58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16F26FA4"/>
    <w:multiLevelType w:val="hybridMultilevel"/>
    <w:tmpl w:val="FF74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7B4A"/>
    <w:multiLevelType w:val="hybridMultilevel"/>
    <w:tmpl w:val="FC0C16B8"/>
    <w:lvl w:ilvl="0" w:tplc="132E49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886"/>
    <w:multiLevelType w:val="hybridMultilevel"/>
    <w:tmpl w:val="F6D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2B59D5"/>
    <w:multiLevelType w:val="hybridMultilevel"/>
    <w:tmpl w:val="46F6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9B0"/>
    <w:multiLevelType w:val="hybridMultilevel"/>
    <w:tmpl w:val="A306A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378F6"/>
    <w:multiLevelType w:val="hybridMultilevel"/>
    <w:tmpl w:val="8CB20738"/>
    <w:lvl w:ilvl="0" w:tplc="4F3633F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  <w:bCs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rFonts w:hint="default"/>
        <w:i w:val="0"/>
      </w:rPr>
    </w:lvl>
    <w:lvl w:ilvl="3" w:tplc="430A2398">
      <w:start w:val="1"/>
      <w:numFmt w:val="bullet"/>
      <w:lvlText w:val="*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E5A6F"/>
    <w:multiLevelType w:val="hybridMultilevel"/>
    <w:tmpl w:val="00168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05A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708869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89210">
    <w:abstractNumId w:val="5"/>
  </w:num>
  <w:num w:numId="2" w16cid:durableId="2117358353">
    <w:abstractNumId w:val="4"/>
  </w:num>
  <w:num w:numId="3" w16cid:durableId="1808164421">
    <w:abstractNumId w:val="8"/>
  </w:num>
  <w:num w:numId="4" w16cid:durableId="1370298711">
    <w:abstractNumId w:val="6"/>
  </w:num>
  <w:num w:numId="5" w16cid:durableId="219171317">
    <w:abstractNumId w:val="0"/>
  </w:num>
  <w:num w:numId="6" w16cid:durableId="1351759285">
    <w:abstractNumId w:val="10"/>
  </w:num>
  <w:num w:numId="7" w16cid:durableId="444542032">
    <w:abstractNumId w:val="9"/>
  </w:num>
  <w:num w:numId="8" w16cid:durableId="773280711">
    <w:abstractNumId w:val="1"/>
  </w:num>
  <w:num w:numId="9" w16cid:durableId="1747025099">
    <w:abstractNumId w:val="2"/>
  </w:num>
  <w:num w:numId="10" w16cid:durableId="337008362">
    <w:abstractNumId w:val="3"/>
  </w:num>
  <w:num w:numId="11" w16cid:durableId="2117751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23B6"/>
    <w:rsid w:val="0002336C"/>
    <w:rsid w:val="000264D1"/>
    <w:rsid w:val="00046110"/>
    <w:rsid w:val="000468D4"/>
    <w:rsid w:val="00064C1B"/>
    <w:rsid w:val="00082AEC"/>
    <w:rsid w:val="00086B46"/>
    <w:rsid w:val="000872D0"/>
    <w:rsid w:val="00091B5E"/>
    <w:rsid w:val="000975AD"/>
    <w:rsid w:val="000A6AC4"/>
    <w:rsid w:val="000B7E2F"/>
    <w:rsid w:val="000C6F51"/>
    <w:rsid w:val="000D3F5A"/>
    <w:rsid w:val="000D7CA7"/>
    <w:rsid w:val="000F1829"/>
    <w:rsid w:val="000F4A5C"/>
    <w:rsid w:val="00121649"/>
    <w:rsid w:val="001440DF"/>
    <w:rsid w:val="001634FA"/>
    <w:rsid w:val="001748C8"/>
    <w:rsid w:val="0017650D"/>
    <w:rsid w:val="00185111"/>
    <w:rsid w:val="001A250A"/>
    <w:rsid w:val="001B3E1A"/>
    <w:rsid w:val="001C1FC2"/>
    <w:rsid w:val="001D0CA1"/>
    <w:rsid w:val="001D2F98"/>
    <w:rsid w:val="001E2B43"/>
    <w:rsid w:val="001E5DA4"/>
    <w:rsid w:val="001F760A"/>
    <w:rsid w:val="00202AC4"/>
    <w:rsid w:val="00204813"/>
    <w:rsid w:val="002200B3"/>
    <w:rsid w:val="00221062"/>
    <w:rsid w:val="002328E1"/>
    <w:rsid w:val="00234941"/>
    <w:rsid w:val="00237078"/>
    <w:rsid w:val="00267110"/>
    <w:rsid w:val="00285B8C"/>
    <w:rsid w:val="002A01FF"/>
    <w:rsid w:val="002A1B27"/>
    <w:rsid w:val="002B4426"/>
    <w:rsid w:val="002B6747"/>
    <w:rsid w:val="002D4BBB"/>
    <w:rsid w:val="003067D3"/>
    <w:rsid w:val="00311398"/>
    <w:rsid w:val="0032075C"/>
    <w:rsid w:val="00326F73"/>
    <w:rsid w:val="003340FE"/>
    <w:rsid w:val="003343B6"/>
    <w:rsid w:val="00345E13"/>
    <w:rsid w:val="00350808"/>
    <w:rsid w:val="0036181F"/>
    <w:rsid w:val="00375179"/>
    <w:rsid w:val="00385633"/>
    <w:rsid w:val="00391229"/>
    <w:rsid w:val="003A5878"/>
    <w:rsid w:val="003B1FA2"/>
    <w:rsid w:val="003B32BA"/>
    <w:rsid w:val="003D2871"/>
    <w:rsid w:val="003E10F0"/>
    <w:rsid w:val="003E1BB7"/>
    <w:rsid w:val="0040136B"/>
    <w:rsid w:val="00411066"/>
    <w:rsid w:val="00425CF0"/>
    <w:rsid w:val="004732C3"/>
    <w:rsid w:val="004958DC"/>
    <w:rsid w:val="004B6197"/>
    <w:rsid w:val="004C74D9"/>
    <w:rsid w:val="004E0525"/>
    <w:rsid w:val="005014BB"/>
    <w:rsid w:val="00504944"/>
    <w:rsid w:val="00506507"/>
    <w:rsid w:val="00516DF9"/>
    <w:rsid w:val="00531D7B"/>
    <w:rsid w:val="00542EFD"/>
    <w:rsid w:val="00543938"/>
    <w:rsid w:val="005475A0"/>
    <w:rsid w:val="0055255D"/>
    <w:rsid w:val="005A50C6"/>
    <w:rsid w:val="005A7C24"/>
    <w:rsid w:val="005D6690"/>
    <w:rsid w:val="005F5DE8"/>
    <w:rsid w:val="00615337"/>
    <w:rsid w:val="006217BD"/>
    <w:rsid w:val="00625E9E"/>
    <w:rsid w:val="00650453"/>
    <w:rsid w:val="00657D10"/>
    <w:rsid w:val="0066406A"/>
    <w:rsid w:val="006646C6"/>
    <w:rsid w:val="0069603A"/>
    <w:rsid w:val="00696DAD"/>
    <w:rsid w:val="00697740"/>
    <w:rsid w:val="006A19E1"/>
    <w:rsid w:val="006A73C8"/>
    <w:rsid w:val="006C75FC"/>
    <w:rsid w:val="006F1F68"/>
    <w:rsid w:val="007022D3"/>
    <w:rsid w:val="00712F7C"/>
    <w:rsid w:val="00731F66"/>
    <w:rsid w:val="00742647"/>
    <w:rsid w:val="00765B48"/>
    <w:rsid w:val="00765DEC"/>
    <w:rsid w:val="00773AFB"/>
    <w:rsid w:val="00781DDD"/>
    <w:rsid w:val="007A0E58"/>
    <w:rsid w:val="007A4834"/>
    <w:rsid w:val="007A6F45"/>
    <w:rsid w:val="007B5969"/>
    <w:rsid w:val="007C34AE"/>
    <w:rsid w:val="007D1CF7"/>
    <w:rsid w:val="007E62A9"/>
    <w:rsid w:val="007F1EB5"/>
    <w:rsid w:val="008030EE"/>
    <w:rsid w:val="008238D5"/>
    <w:rsid w:val="0083038A"/>
    <w:rsid w:val="00835A45"/>
    <w:rsid w:val="0083668B"/>
    <w:rsid w:val="00841B0F"/>
    <w:rsid w:val="008712E5"/>
    <w:rsid w:val="00873F66"/>
    <w:rsid w:val="00891296"/>
    <w:rsid w:val="008B61A9"/>
    <w:rsid w:val="008C0606"/>
    <w:rsid w:val="008C3176"/>
    <w:rsid w:val="008C7561"/>
    <w:rsid w:val="008D4BCB"/>
    <w:rsid w:val="008E35BD"/>
    <w:rsid w:val="008E3CC3"/>
    <w:rsid w:val="008F4617"/>
    <w:rsid w:val="009107AE"/>
    <w:rsid w:val="009429B6"/>
    <w:rsid w:val="00944851"/>
    <w:rsid w:val="009456F2"/>
    <w:rsid w:val="009566B4"/>
    <w:rsid w:val="009606F5"/>
    <w:rsid w:val="009705DB"/>
    <w:rsid w:val="0097217C"/>
    <w:rsid w:val="00976323"/>
    <w:rsid w:val="00981B9C"/>
    <w:rsid w:val="009A453E"/>
    <w:rsid w:val="009B5F30"/>
    <w:rsid w:val="009B6CEE"/>
    <w:rsid w:val="009C4950"/>
    <w:rsid w:val="009C6739"/>
    <w:rsid w:val="009D4DBD"/>
    <w:rsid w:val="00A045F0"/>
    <w:rsid w:val="00A15A2E"/>
    <w:rsid w:val="00A33CE7"/>
    <w:rsid w:val="00A37D23"/>
    <w:rsid w:val="00A466E8"/>
    <w:rsid w:val="00A93880"/>
    <w:rsid w:val="00A95134"/>
    <w:rsid w:val="00A95480"/>
    <w:rsid w:val="00AA4E40"/>
    <w:rsid w:val="00AB2759"/>
    <w:rsid w:val="00AC7A3A"/>
    <w:rsid w:val="00AD3554"/>
    <w:rsid w:val="00AE6BD0"/>
    <w:rsid w:val="00AF7163"/>
    <w:rsid w:val="00B15392"/>
    <w:rsid w:val="00B25D05"/>
    <w:rsid w:val="00B32056"/>
    <w:rsid w:val="00B34B4B"/>
    <w:rsid w:val="00B4351B"/>
    <w:rsid w:val="00B44079"/>
    <w:rsid w:val="00B47CFF"/>
    <w:rsid w:val="00B6424A"/>
    <w:rsid w:val="00B74111"/>
    <w:rsid w:val="00B75853"/>
    <w:rsid w:val="00B82F2E"/>
    <w:rsid w:val="00BA1194"/>
    <w:rsid w:val="00BB704F"/>
    <w:rsid w:val="00BC093F"/>
    <w:rsid w:val="00BC479A"/>
    <w:rsid w:val="00BE0B41"/>
    <w:rsid w:val="00BE292E"/>
    <w:rsid w:val="00BE3B5B"/>
    <w:rsid w:val="00BE533A"/>
    <w:rsid w:val="00BF0736"/>
    <w:rsid w:val="00BF433D"/>
    <w:rsid w:val="00C057F3"/>
    <w:rsid w:val="00C06EEC"/>
    <w:rsid w:val="00C2568A"/>
    <w:rsid w:val="00C3030B"/>
    <w:rsid w:val="00C376E4"/>
    <w:rsid w:val="00C46D30"/>
    <w:rsid w:val="00C50482"/>
    <w:rsid w:val="00C53A5B"/>
    <w:rsid w:val="00C56BFF"/>
    <w:rsid w:val="00C62D14"/>
    <w:rsid w:val="00C63BF0"/>
    <w:rsid w:val="00C91186"/>
    <w:rsid w:val="00CA48D0"/>
    <w:rsid w:val="00CC226C"/>
    <w:rsid w:val="00CC3111"/>
    <w:rsid w:val="00CC4A54"/>
    <w:rsid w:val="00CC4D50"/>
    <w:rsid w:val="00CD4E7A"/>
    <w:rsid w:val="00CE12C1"/>
    <w:rsid w:val="00CE1FF6"/>
    <w:rsid w:val="00CF50E3"/>
    <w:rsid w:val="00CF52FE"/>
    <w:rsid w:val="00CF6F39"/>
    <w:rsid w:val="00CF7BF8"/>
    <w:rsid w:val="00D00C39"/>
    <w:rsid w:val="00D146C0"/>
    <w:rsid w:val="00D14990"/>
    <w:rsid w:val="00D14ABC"/>
    <w:rsid w:val="00D15FC0"/>
    <w:rsid w:val="00D20E6E"/>
    <w:rsid w:val="00D22128"/>
    <w:rsid w:val="00D41F90"/>
    <w:rsid w:val="00D6033C"/>
    <w:rsid w:val="00D73BF3"/>
    <w:rsid w:val="00D75B73"/>
    <w:rsid w:val="00D80987"/>
    <w:rsid w:val="00D86325"/>
    <w:rsid w:val="00D96C4C"/>
    <w:rsid w:val="00DB103C"/>
    <w:rsid w:val="00DB4D15"/>
    <w:rsid w:val="00DC13E2"/>
    <w:rsid w:val="00DC1E5E"/>
    <w:rsid w:val="00DC205D"/>
    <w:rsid w:val="00DE073D"/>
    <w:rsid w:val="00DE6B3A"/>
    <w:rsid w:val="00DF06E7"/>
    <w:rsid w:val="00DF1B61"/>
    <w:rsid w:val="00E105CB"/>
    <w:rsid w:val="00E11703"/>
    <w:rsid w:val="00E13C60"/>
    <w:rsid w:val="00E21532"/>
    <w:rsid w:val="00E24C2A"/>
    <w:rsid w:val="00E61334"/>
    <w:rsid w:val="00E61A12"/>
    <w:rsid w:val="00E62DA8"/>
    <w:rsid w:val="00E8381B"/>
    <w:rsid w:val="00E94511"/>
    <w:rsid w:val="00EE2502"/>
    <w:rsid w:val="00F02767"/>
    <w:rsid w:val="00F20D5E"/>
    <w:rsid w:val="00F219AB"/>
    <w:rsid w:val="00F3132B"/>
    <w:rsid w:val="00F413E1"/>
    <w:rsid w:val="00F628EC"/>
    <w:rsid w:val="00F73274"/>
    <w:rsid w:val="00F76E1E"/>
    <w:rsid w:val="00F77F3C"/>
    <w:rsid w:val="00F8113E"/>
    <w:rsid w:val="00F93A3B"/>
    <w:rsid w:val="00FB3B3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6FC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5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81B9C"/>
    <w:pPr>
      <w:spacing w:after="120" w:line="240" w:lineRule="auto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B9C"/>
    <w:rPr>
      <w:rFonts w:eastAsia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7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7740"/>
  </w:style>
  <w:style w:type="paragraph" w:styleId="Akapitzlist">
    <w:name w:val="List Paragraph"/>
    <w:basedOn w:val="Normalny"/>
    <w:uiPriority w:val="34"/>
    <w:qFormat/>
    <w:rsid w:val="006977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311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A7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C2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038A"/>
    <w:rPr>
      <w:b/>
      <w:bCs/>
    </w:rPr>
  </w:style>
  <w:style w:type="character" w:customStyle="1" w:styleId="lrzxr">
    <w:name w:val="lrzxr"/>
    <w:basedOn w:val="Domylnaczcionkaakapitu"/>
    <w:rsid w:val="00DB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57E7-76E6-4252-AE99-DF0D77E6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13</cp:revision>
  <cp:lastPrinted>2024-08-01T06:12:00Z</cp:lastPrinted>
  <dcterms:created xsi:type="dcterms:W3CDTF">2024-09-03T09:54:00Z</dcterms:created>
  <dcterms:modified xsi:type="dcterms:W3CDTF">2024-09-04T07:36:00Z</dcterms:modified>
</cp:coreProperties>
</file>