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4704" w14:textId="418318D9" w:rsidR="009D1BEB" w:rsidRPr="009D1BEB" w:rsidRDefault="009D1BEB" w:rsidP="009D1BEB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D1BE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BEB">
        <w:rPr>
          <w:rFonts w:ascii="Times New Roman" w:hAnsi="Times New Roman" w:cs="Times New Roman"/>
          <w:sz w:val="24"/>
          <w:szCs w:val="24"/>
        </w:rPr>
        <w:t xml:space="preserve"> do uchwały Nr 422/24</w:t>
      </w:r>
    </w:p>
    <w:p w14:paraId="489A20B2" w14:textId="77777777" w:rsidR="009D1BEB" w:rsidRPr="009D1BEB" w:rsidRDefault="009D1BEB" w:rsidP="009D1BEB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D1BEB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5BE52800" w14:textId="77777777" w:rsidR="009D1BEB" w:rsidRPr="009D1BEB" w:rsidRDefault="009D1BEB" w:rsidP="009D1BEB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D1BEB">
        <w:rPr>
          <w:rFonts w:ascii="Times New Roman" w:hAnsi="Times New Roman" w:cs="Times New Roman"/>
          <w:sz w:val="24"/>
          <w:szCs w:val="24"/>
        </w:rPr>
        <w:t xml:space="preserve">z dnia 10 lipca 2024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6C7CA0CB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3C24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szkół </w:t>
            </w:r>
            <w:r w:rsidR="00C03A68">
              <w:rPr>
                <w:rFonts w:ascii="Times New Roman" w:hAnsi="Times New Roman"/>
                <w:bCs/>
                <w:i/>
                <w:sz w:val="24"/>
                <w:szCs w:val="24"/>
              </w:rPr>
              <w:t>podstawowych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</w:t>
            </w:r>
            <w:r w:rsidR="0072177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/2</w:t>
            </w:r>
            <w:r w:rsidR="00721776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72D581C5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szkół </w:t>
      </w:r>
      <w:r w:rsidR="00C03A68">
        <w:rPr>
          <w:rFonts w:ascii="Times New Roman" w:hAnsi="Times New Roman" w:cs="Times New Roman"/>
          <w:b/>
          <w:bCs/>
          <w:i/>
          <w:sz w:val="24"/>
          <w:szCs w:val="24"/>
        </w:rPr>
        <w:t>podstawowych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</w:t>
      </w:r>
      <w:r w:rsidR="00721776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>/2</w:t>
      </w:r>
      <w:r w:rsidR="00721776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033232">
        <w:rPr>
          <w:rFonts w:ascii="Times New Roman" w:hAnsi="Times New Roman" w:cs="Times New Roman"/>
          <w:b/>
          <w:sz w:val="24"/>
          <w:szCs w:val="24"/>
        </w:rPr>
        <w:t xml:space="preserve">niekonkurencyjnego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033232"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</w:t>
      </w:r>
      <w:r w:rsidR="00C03A68">
        <w:rPr>
          <w:rFonts w:ascii="Times New Roman" w:hAnsi="Times New Roman" w:cs="Times New Roman"/>
          <w:b/>
          <w:i/>
          <w:sz w:val="24"/>
          <w:szCs w:val="24"/>
        </w:rPr>
        <w:t>podstawowych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033232" w:rsidRPr="0003323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programu </w:t>
      </w:r>
      <w:r w:rsidR="00033232" w:rsidRPr="00033232">
        <w:rPr>
          <w:rFonts w:ascii="Times New Roman" w:hAnsi="Times New Roman"/>
          <w:b/>
          <w:bCs/>
          <w:i/>
          <w:color w:val="000000"/>
          <w:sz w:val="24"/>
          <w:szCs w:val="24"/>
        </w:rPr>
        <w:t>Fundusze Europejskie dla Świętokrzyskiego 2021-2027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7FEA031B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Regulaminu przyznawania stypendiów dla uczniów szkół </w:t>
      </w:r>
      <w:r w:rsidR="00C03A68">
        <w:rPr>
          <w:rFonts w:ascii="Times New Roman" w:hAnsi="Times New Roman" w:cs="Times New Roman"/>
          <w:i/>
          <w:sz w:val="24"/>
          <w:szCs w:val="24"/>
        </w:rPr>
        <w:t>podstawowych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 w województwie świętokrzyskim w roku szkolnym 202</w:t>
      </w:r>
      <w:r w:rsidR="00721776">
        <w:rPr>
          <w:rFonts w:ascii="Times New Roman" w:hAnsi="Times New Roman" w:cs="Times New Roman"/>
          <w:i/>
          <w:sz w:val="24"/>
          <w:szCs w:val="24"/>
        </w:rPr>
        <w:t>4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>/2</w:t>
      </w:r>
      <w:r w:rsidR="00721776">
        <w:rPr>
          <w:rFonts w:ascii="Times New Roman" w:hAnsi="Times New Roman" w:cs="Times New Roman"/>
          <w:i/>
          <w:sz w:val="24"/>
          <w:szCs w:val="24"/>
        </w:rPr>
        <w:t>5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niekonkurencyjnego Województwa Świętokrzyskiego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Świętokrzyski program stypendialny dla uczniów szkół </w:t>
      </w:r>
      <w:r w:rsidR="00C03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podstawowych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zgodnie z programem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Fundusze Europejskie dla Świętokrzyskiego 2021-2027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0ECDA7C2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202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566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90t ust. 4 ustawy z dnia 7 września 1991 r. o systemie oświaty (Dz. U. z 202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F9565D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41665B"/>
    <w:rsid w:val="004300FA"/>
    <w:rsid w:val="004346EF"/>
    <w:rsid w:val="0046013A"/>
    <w:rsid w:val="004B5E79"/>
    <w:rsid w:val="00516B3C"/>
    <w:rsid w:val="00535FE7"/>
    <w:rsid w:val="005B39C5"/>
    <w:rsid w:val="006D676C"/>
    <w:rsid w:val="0071201F"/>
    <w:rsid w:val="00721776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071B"/>
    <w:rsid w:val="009726CA"/>
    <w:rsid w:val="00991394"/>
    <w:rsid w:val="009D1BEB"/>
    <w:rsid w:val="009E2284"/>
    <w:rsid w:val="00A377A2"/>
    <w:rsid w:val="00A745BF"/>
    <w:rsid w:val="00BF008F"/>
    <w:rsid w:val="00C03A68"/>
    <w:rsid w:val="00C90EAE"/>
    <w:rsid w:val="00CE0867"/>
    <w:rsid w:val="00DA294E"/>
    <w:rsid w:val="00DE5D23"/>
    <w:rsid w:val="00E22EB5"/>
    <w:rsid w:val="00E4720A"/>
    <w:rsid w:val="00E86846"/>
    <w:rsid w:val="00EE56C0"/>
    <w:rsid w:val="00F06229"/>
    <w:rsid w:val="00F5564B"/>
    <w:rsid w:val="00F83691"/>
    <w:rsid w:val="00F9565D"/>
    <w:rsid w:val="00F95CAB"/>
    <w:rsid w:val="00FA33C3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9</cp:revision>
  <cp:lastPrinted>2024-07-04T06:07:00Z</cp:lastPrinted>
  <dcterms:created xsi:type="dcterms:W3CDTF">2023-06-27T09:17:00Z</dcterms:created>
  <dcterms:modified xsi:type="dcterms:W3CDTF">2024-07-11T07:04:00Z</dcterms:modified>
</cp:coreProperties>
</file>