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500373DA" w14:textId="3A6F2C7E" w:rsidR="00FD1335" w:rsidRPr="00095AD0" w:rsidRDefault="00FD1335" w:rsidP="00FD1335">
      <w:pPr>
        <w:spacing w:line="360" w:lineRule="auto"/>
        <w:rPr>
          <w:color w:val="FF0000"/>
        </w:rPr>
      </w:pPr>
      <w:r w:rsidRPr="00095AD0">
        <w:t>KC-I.432.</w:t>
      </w:r>
      <w:r w:rsidR="005126DC">
        <w:t>1</w:t>
      </w:r>
      <w:r w:rsidR="0049442E">
        <w:t>42</w:t>
      </w:r>
      <w:r w:rsidRPr="00095AD0">
        <w:t>.</w:t>
      </w:r>
      <w:r>
        <w:t>1</w:t>
      </w:r>
      <w:r w:rsidRPr="00095AD0">
        <w:t>.20</w:t>
      </w:r>
      <w:r>
        <w:t>2</w:t>
      </w:r>
      <w:r w:rsidR="00C93C1E">
        <w:t>4</w:t>
      </w:r>
      <w:r w:rsidRPr="00095AD0">
        <w:t xml:space="preserve">                                                                            Kielce, dn. </w:t>
      </w:r>
      <w:r w:rsidR="00BC280F">
        <w:t>2</w:t>
      </w:r>
      <w:r w:rsidR="000459C7">
        <w:t>6</w:t>
      </w:r>
      <w:r w:rsidRPr="00095AD0">
        <w:t>.</w:t>
      </w:r>
      <w:r w:rsidR="00C93C1E">
        <w:t>0</w:t>
      </w:r>
      <w:r w:rsidR="009A6400">
        <w:t>4</w:t>
      </w:r>
      <w:r w:rsidRPr="00095AD0">
        <w:t>.202</w:t>
      </w:r>
      <w:r w:rsidR="00C93C1E">
        <w:t>4</w:t>
      </w:r>
      <w:r w:rsidRPr="00095AD0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6DFAAFAE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r w:rsidRPr="00BC280F">
        <w:rPr>
          <w:b/>
        </w:rPr>
        <w:t xml:space="preserve">Nr </w:t>
      </w:r>
      <w:r w:rsidR="00205279" w:rsidRPr="00BC280F">
        <w:rPr>
          <w:b/>
        </w:rPr>
        <w:t>10</w:t>
      </w:r>
      <w:r w:rsidRPr="00BC280F">
        <w:rPr>
          <w:b/>
        </w:rPr>
        <w:t>/N/</w:t>
      </w:r>
      <w:r w:rsidR="005126DC" w:rsidRPr="00BC280F">
        <w:rPr>
          <w:b/>
        </w:rPr>
        <w:t>X</w:t>
      </w:r>
      <w:r w:rsidR="00C93C1E" w:rsidRPr="00BC280F">
        <w:rPr>
          <w:b/>
        </w:rPr>
        <w:t>I</w:t>
      </w:r>
      <w:r w:rsidRPr="00BC280F">
        <w:rPr>
          <w:b/>
        </w:rPr>
        <w:t>I/RPO/202</w:t>
      </w:r>
      <w:r w:rsidR="00C93C1E" w:rsidRPr="00BC280F">
        <w:rPr>
          <w:b/>
        </w:rPr>
        <w:t>4</w:t>
      </w:r>
    </w:p>
    <w:p w14:paraId="52C623BA" w14:textId="77777777" w:rsidR="00FD1335" w:rsidRPr="0091014D" w:rsidRDefault="00FD1335" w:rsidP="00FD1335">
      <w:pPr>
        <w:spacing w:line="360" w:lineRule="auto"/>
        <w:ind w:left="-180"/>
        <w:jc w:val="center"/>
        <w:rPr>
          <w:b/>
        </w:rPr>
      </w:pPr>
    </w:p>
    <w:p w14:paraId="1655871E" w14:textId="424A8470" w:rsidR="00FD1335" w:rsidRDefault="00FD1335" w:rsidP="00FD1335">
      <w:pPr>
        <w:spacing w:line="360" w:lineRule="auto"/>
        <w:jc w:val="both"/>
        <w:rPr>
          <w:kern w:val="3"/>
          <w:lang w:eastAsia="zh-CN"/>
        </w:rPr>
      </w:pPr>
      <w:r w:rsidRPr="0091014D">
        <w:t xml:space="preserve">z kontroli końcowej projektu nr </w:t>
      </w:r>
      <w:bookmarkStart w:id="0" w:name="_Hlk160109941"/>
      <w:bookmarkStart w:id="1" w:name="_Hlk34993952"/>
      <w:bookmarkStart w:id="2" w:name="_Hlk499621649"/>
      <w:r w:rsidRPr="00450633">
        <w:t>RPSW</w:t>
      </w:r>
      <w:r w:rsidR="00C93C1E" w:rsidRPr="00691219">
        <w:t>.</w:t>
      </w:r>
      <w:r w:rsidR="005126DC">
        <w:t>12</w:t>
      </w:r>
      <w:r w:rsidR="00C93C1E" w:rsidRPr="00691219">
        <w:t>.0</w:t>
      </w:r>
      <w:r w:rsidR="005126DC">
        <w:t>1</w:t>
      </w:r>
      <w:r w:rsidR="00C93C1E" w:rsidRPr="00691219">
        <w:t>.00-26-00</w:t>
      </w:r>
      <w:r w:rsidR="0049442E">
        <w:t>36</w:t>
      </w:r>
      <w:r w:rsidR="00C93C1E" w:rsidRPr="00691219">
        <w:t>/2</w:t>
      </w:r>
      <w:r w:rsidR="005126DC">
        <w:t>0</w:t>
      </w:r>
      <w:r w:rsidR="00C93C1E" w:rsidRPr="00691219">
        <w:t xml:space="preserve"> </w:t>
      </w:r>
      <w:bookmarkEnd w:id="0"/>
      <w:r w:rsidR="00C93C1E" w:rsidRPr="00691219">
        <w:t>pn</w:t>
      </w:r>
      <w:r w:rsidR="00C93C1E" w:rsidRPr="00D45780">
        <w:t xml:space="preserve">.: </w:t>
      </w:r>
      <w:bookmarkStart w:id="3" w:name="_Hlk160445065"/>
      <w:bookmarkStart w:id="4" w:name="_Hlk160445287"/>
      <w:r w:rsidR="00D45780" w:rsidRPr="00D45780">
        <w:t>„</w:t>
      </w:r>
      <w:r w:rsidR="0049442E">
        <w:t>Poprawa efektywności energetycznej budynków użyteczności publicznej w Gminie Koprzywnica</w:t>
      </w:r>
      <w:r w:rsidRPr="00D45780">
        <w:t>”</w:t>
      </w:r>
      <w:bookmarkEnd w:id="3"/>
      <w:r w:rsidRPr="00D45780">
        <w:t>,</w:t>
      </w:r>
      <w:r w:rsidRPr="00450633">
        <w:t xml:space="preserve"> </w:t>
      </w:r>
      <w:bookmarkEnd w:id="1"/>
      <w:bookmarkEnd w:id="2"/>
      <w:bookmarkEnd w:id="4"/>
      <w:r w:rsidRPr="0091014D">
        <w:t>realizowanego</w:t>
      </w:r>
      <w:r>
        <w:t xml:space="preserve"> </w:t>
      </w:r>
      <w:r w:rsidRPr="0091014D">
        <w:t xml:space="preserve">w ramach </w:t>
      </w:r>
      <w:r w:rsidRPr="001630E6">
        <w:t xml:space="preserve">Działania </w:t>
      </w:r>
      <w:bookmarkStart w:id="5" w:name="_Hlk160445039"/>
      <w:bookmarkStart w:id="6" w:name="_Hlk160110027"/>
      <w:r w:rsidR="008600C7">
        <w:t>12.1</w:t>
      </w:r>
      <w:r w:rsidR="00C93C1E" w:rsidRPr="00691219">
        <w:t xml:space="preserve">. </w:t>
      </w:r>
      <w:r w:rsidR="008600C7" w:rsidRPr="008600C7">
        <w:t>Poprawa efektywności energetycznej w budynkach użyteczności publicznej – REACT-EU</w:t>
      </w:r>
      <w:bookmarkEnd w:id="5"/>
      <w:r w:rsidR="00C93C1E" w:rsidRPr="001825DE">
        <w:t xml:space="preserve">, </w:t>
      </w:r>
      <w:r w:rsidR="008600C7">
        <w:t>X</w:t>
      </w:r>
      <w:r w:rsidR="00C93C1E">
        <w:t>II</w:t>
      </w:r>
      <w:r w:rsidR="00C93C1E" w:rsidRPr="001825DE">
        <w:t xml:space="preserve"> Osi priorytetowej </w:t>
      </w:r>
      <w:bookmarkEnd w:id="6"/>
      <w:r w:rsidRPr="0091014D">
        <w:t>Regionalnego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="00F437BA">
        <w:rPr>
          <w:rFonts w:eastAsia="Calibri"/>
          <w:lang w:eastAsia="en-US"/>
        </w:rPr>
        <w:br/>
      </w:r>
      <w:r w:rsidRPr="00437327">
        <w:rPr>
          <w:rFonts w:eastAsia="Calibri"/>
          <w:lang w:eastAsia="en-US"/>
        </w:rPr>
        <w:t xml:space="preserve">tj. w </w:t>
      </w:r>
      <w:r w:rsidR="0049442E">
        <w:rPr>
          <w:rFonts w:eastAsia="Calibri"/>
          <w:lang w:eastAsia="en-US"/>
        </w:rPr>
        <w:t>Koprzywnicy</w:t>
      </w:r>
      <w:r w:rsidRPr="00437327">
        <w:rPr>
          <w:rFonts w:eastAsia="Calibri"/>
          <w:lang w:eastAsia="en-US"/>
        </w:rPr>
        <w:t xml:space="preserve"> w dniu </w:t>
      </w:r>
      <w:r w:rsidR="0049442E">
        <w:rPr>
          <w:rFonts w:eastAsia="Calibri"/>
          <w:lang w:eastAsia="en-US"/>
        </w:rPr>
        <w:t>25.03</w:t>
      </w:r>
      <w:r w:rsidRPr="00437327">
        <w:rPr>
          <w:rFonts w:eastAsia="Calibri"/>
          <w:lang w:eastAsia="en-US"/>
        </w:rPr>
        <w:t>.202</w:t>
      </w:r>
      <w:r w:rsidR="00D45780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 xml:space="preserve"> r.</w:t>
      </w:r>
      <w:r w:rsidR="0036098A">
        <w:rPr>
          <w:rFonts w:eastAsia="Calibri"/>
          <w:lang w:eastAsia="en-US"/>
        </w:rPr>
        <w:t xml:space="preserve"> oraz na dostarczonych </w:t>
      </w:r>
      <w:r w:rsidR="00BC280F">
        <w:rPr>
          <w:rFonts w:eastAsia="Calibri"/>
          <w:lang w:eastAsia="en-US"/>
        </w:rPr>
        <w:t>do dnia 23.04.2024</w:t>
      </w:r>
      <w:r w:rsidR="0036098A">
        <w:rPr>
          <w:rFonts w:eastAsia="Calibri"/>
          <w:lang w:eastAsia="en-US"/>
        </w:rPr>
        <w:t xml:space="preserve"> r. dokumentach.</w:t>
      </w: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7F886316" w14:textId="19FECFE7" w:rsidR="00FD1335" w:rsidRPr="000B5177" w:rsidRDefault="0036098A" w:rsidP="00FD1335">
      <w:pPr>
        <w:spacing w:line="360" w:lineRule="auto"/>
        <w:ind w:left="720"/>
        <w:jc w:val="both"/>
      </w:pPr>
      <w:r>
        <w:t xml:space="preserve">Gmina </w:t>
      </w:r>
      <w:r w:rsidR="0049442E">
        <w:t xml:space="preserve">Koprzywnica </w:t>
      </w:r>
    </w:p>
    <w:p w14:paraId="4870D6A4" w14:textId="3E01594D" w:rsidR="00C93C1E" w:rsidRPr="00C93C1E" w:rsidRDefault="0049442E" w:rsidP="00C93C1E">
      <w:pPr>
        <w:spacing w:line="360" w:lineRule="auto"/>
        <w:ind w:firstLine="708"/>
        <w:jc w:val="both"/>
      </w:pPr>
      <w:r>
        <w:t>Ul. 11 Listopada 88</w:t>
      </w:r>
    </w:p>
    <w:p w14:paraId="0A695304" w14:textId="2A20FF95" w:rsidR="00FD1335" w:rsidRPr="000B5177" w:rsidRDefault="00C93C1E" w:rsidP="00C93C1E">
      <w:pPr>
        <w:spacing w:line="360" w:lineRule="auto"/>
        <w:ind w:left="720"/>
        <w:jc w:val="both"/>
      </w:pPr>
      <w:r w:rsidRPr="00C93C1E">
        <w:t>2</w:t>
      </w:r>
      <w:r w:rsidR="0036098A">
        <w:t>7</w:t>
      </w:r>
      <w:r w:rsidRPr="00C93C1E">
        <w:t>-</w:t>
      </w:r>
      <w:r w:rsidR="0049442E">
        <w:t>660 Koprzywnica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463D4C80" w14:textId="1AEA4F83" w:rsidR="00FD1335" w:rsidRPr="0091014D" w:rsidRDefault="0036098A" w:rsidP="00FD1335">
      <w:pPr>
        <w:spacing w:line="360" w:lineRule="auto"/>
        <w:ind w:left="720"/>
        <w:jc w:val="both"/>
      </w:pPr>
      <w:r>
        <w:t>Wspólnota samorządowa</w:t>
      </w:r>
      <w:r w:rsidR="00FD1335" w:rsidRPr="0091014D">
        <w:t> </w:t>
      </w: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1E8D2CF6" w:rsidR="00FD1335" w:rsidRPr="009155E5" w:rsidRDefault="00205279" w:rsidP="00FD1335">
      <w:pPr>
        <w:spacing w:line="360" w:lineRule="auto"/>
        <w:ind w:left="709"/>
        <w:jc w:val="both"/>
      </w:pPr>
      <w:r w:rsidRPr="00BC280F">
        <w:t>Aleksandra Klubińska</w:t>
      </w:r>
      <w:r w:rsidR="00FD1335" w:rsidRPr="00BC280F">
        <w:t xml:space="preserve"> – </w:t>
      </w:r>
      <w:r w:rsidRPr="00BC280F">
        <w:t>Burmistrz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017DC153" w:rsidR="00625937" w:rsidRDefault="008D2F58" w:rsidP="00625937">
      <w:pPr>
        <w:spacing w:line="360" w:lineRule="auto"/>
        <w:ind w:left="709"/>
        <w:jc w:val="both"/>
      </w:pPr>
      <w:r>
        <w:t>X</w:t>
      </w:r>
      <w:r w:rsidR="00625937">
        <w:t>I</w:t>
      </w:r>
      <w:r w:rsidR="00FD1335" w:rsidRPr="009155E5">
        <w:t xml:space="preserve">I Oś priorytetowa 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23B866B6" w14:textId="74491DFE" w:rsidR="008D2F58" w:rsidRDefault="00FD1335" w:rsidP="00F823AF">
      <w:pPr>
        <w:spacing w:line="360" w:lineRule="auto"/>
        <w:ind w:left="720"/>
        <w:jc w:val="both"/>
      </w:pPr>
      <w:r w:rsidRPr="009155E5">
        <w:t xml:space="preserve">Działanie </w:t>
      </w:r>
      <w:r w:rsidR="008D2F58">
        <w:t>12</w:t>
      </w:r>
      <w:r w:rsidR="00F823AF" w:rsidRPr="00691219">
        <w:t>.</w:t>
      </w:r>
      <w:r w:rsidR="008D2F58">
        <w:t>1</w:t>
      </w:r>
      <w:r w:rsidR="00F823AF" w:rsidRPr="00691219">
        <w:t xml:space="preserve">. </w:t>
      </w:r>
      <w:r w:rsidR="008D2F58" w:rsidRPr="008600C7">
        <w:t>Poprawa efektywności energetycznej w budynkach użyteczności publicznej – REACT-EU</w:t>
      </w:r>
    </w:p>
    <w:p w14:paraId="2243B546" w14:textId="38BF7355" w:rsidR="00FD1335" w:rsidRPr="009155E5" w:rsidRDefault="00FD1335" w:rsidP="00F823AF">
      <w:pPr>
        <w:spacing w:line="360" w:lineRule="auto"/>
        <w:ind w:left="720"/>
        <w:jc w:val="both"/>
      </w:pPr>
      <w:r w:rsidRPr="009155E5">
        <w:rPr>
          <w:u w:val="single"/>
        </w:rPr>
        <w:t>Nazwa realizowanego projektu:</w:t>
      </w:r>
      <w:bookmarkStart w:id="7" w:name="OLE_LINK4"/>
      <w:bookmarkStart w:id="8" w:name="OLE_LINK5"/>
    </w:p>
    <w:p w14:paraId="1A8E011E" w14:textId="6268BE5A" w:rsidR="00FD1335" w:rsidRPr="009155E5" w:rsidRDefault="008D2F58" w:rsidP="00FD1335">
      <w:pPr>
        <w:spacing w:line="360" w:lineRule="auto"/>
        <w:ind w:left="720"/>
        <w:jc w:val="both"/>
        <w:rPr>
          <w:bCs/>
          <w:i/>
          <w:iCs/>
        </w:rPr>
      </w:pPr>
      <w:r w:rsidRPr="00D45780">
        <w:lastRenderedPageBreak/>
        <w:t>„</w:t>
      </w:r>
      <w:r w:rsidR="0049442E">
        <w:t>Poprawa efektywności energetycznej budynków użyteczności publicznej w Gminie Koprzywnica</w:t>
      </w:r>
      <w:r w:rsidRPr="00D45780">
        <w:t>”,</w:t>
      </w:r>
      <w:r w:rsidR="00F823AF" w:rsidRPr="009155E5">
        <w:rPr>
          <w:bCs/>
          <w:i/>
          <w:iCs/>
        </w:rPr>
        <w:t xml:space="preserve"> </w:t>
      </w:r>
    </w:p>
    <w:bookmarkEnd w:id="7"/>
    <w:bookmarkEnd w:id="8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5E468AEC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962753">
        <w:t>05.10.2022</w:t>
      </w:r>
      <w:r w:rsidR="00F823AF">
        <w:t xml:space="preserve"> </w:t>
      </w:r>
      <w:r w:rsidRPr="008D15E5">
        <w:t>r.</w:t>
      </w:r>
    </w:p>
    <w:p w14:paraId="1FABCE4C" w14:textId="4460C84D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zakończenie realizacji projektu –</w:t>
      </w:r>
      <w:r w:rsidR="00962753">
        <w:t>15.12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637D05D1" w14:textId="3FC7975A" w:rsidR="00F823AF" w:rsidRDefault="00FD1335" w:rsidP="00F823AF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 xml:space="preserve">nr </w:t>
      </w:r>
      <w:r w:rsidR="00F823AF" w:rsidRPr="00450633">
        <w:t>RPSW</w:t>
      </w:r>
      <w:r w:rsidR="00F823AF" w:rsidRPr="00691219">
        <w:t>.</w:t>
      </w:r>
      <w:bookmarkStart w:id="9" w:name="_Hlk160445242"/>
      <w:r w:rsidR="005A7116">
        <w:t>12</w:t>
      </w:r>
      <w:r w:rsidR="00F823AF" w:rsidRPr="00691219">
        <w:t>.0</w:t>
      </w:r>
      <w:r w:rsidR="005A7116">
        <w:t>1</w:t>
      </w:r>
      <w:r w:rsidR="00F823AF" w:rsidRPr="00691219">
        <w:t>.00-26-0</w:t>
      </w:r>
      <w:r w:rsidR="00962753">
        <w:t>036</w:t>
      </w:r>
      <w:r w:rsidR="00F823AF" w:rsidRPr="00691219">
        <w:t>/2</w:t>
      </w:r>
      <w:r w:rsidR="005A7116">
        <w:t>0</w:t>
      </w:r>
      <w:bookmarkEnd w:id="9"/>
      <w:r w:rsidR="00F66068" w:rsidRPr="00691219">
        <w:t>-0</w:t>
      </w:r>
      <w:r w:rsidR="00F66068">
        <w:t xml:space="preserve">0 </w:t>
      </w:r>
      <w:r w:rsidRPr="008D15E5">
        <w:t>z późn. zm. o  dofinansowanie projektu</w:t>
      </w:r>
      <w:bookmarkStart w:id="10" w:name="_Hlk128651680"/>
      <w:r w:rsidR="000F6F40">
        <w:t xml:space="preserve"> nr </w:t>
      </w:r>
      <w:r w:rsidR="00F66068" w:rsidRPr="00450633">
        <w:t>RPSW</w:t>
      </w:r>
      <w:r w:rsidR="00F66068" w:rsidRPr="00691219">
        <w:t>.</w:t>
      </w:r>
      <w:r w:rsidR="005615E1">
        <w:t xml:space="preserve"> </w:t>
      </w:r>
      <w:r w:rsidR="005A7116">
        <w:t>12</w:t>
      </w:r>
      <w:r w:rsidR="00F823AF" w:rsidRPr="00691219">
        <w:t>.0</w:t>
      </w:r>
      <w:r w:rsidR="005A7116">
        <w:t>1</w:t>
      </w:r>
      <w:r w:rsidR="00F823AF" w:rsidRPr="00691219">
        <w:t>.00-26-00</w:t>
      </w:r>
      <w:r w:rsidR="00962753">
        <w:t>36</w:t>
      </w:r>
      <w:r w:rsidR="00F823AF" w:rsidRPr="00691219">
        <w:t>/2</w:t>
      </w:r>
      <w:r w:rsidR="005A7116">
        <w:t>0</w:t>
      </w:r>
      <w:r w:rsidR="00F823AF" w:rsidRPr="00691219">
        <w:t xml:space="preserve"> </w:t>
      </w:r>
      <w:r w:rsidR="00F66068">
        <w:t xml:space="preserve">pn. </w:t>
      </w:r>
      <w:bookmarkEnd w:id="10"/>
      <w:r w:rsidR="00F823AF" w:rsidRPr="00D45780">
        <w:t>„</w:t>
      </w:r>
      <w:r w:rsidR="00962753">
        <w:t xml:space="preserve">Poprawa efektywności energetycznej budynków użyteczności publicznej </w:t>
      </w:r>
      <w:r w:rsidR="00F437BA">
        <w:br/>
      </w:r>
      <w:r w:rsidR="00962753">
        <w:t>w Gminie Koprzywnica</w:t>
      </w:r>
      <w:r w:rsidR="005A7116" w:rsidRPr="00D45780">
        <w:t>”,</w:t>
      </w:r>
      <w:r w:rsidR="005A7116" w:rsidRPr="009155E5">
        <w:rPr>
          <w:bCs/>
          <w:i/>
          <w:iCs/>
        </w:rPr>
        <w:t xml:space="preserve"> </w:t>
      </w:r>
    </w:p>
    <w:p w14:paraId="6F619787" w14:textId="6A553FCA" w:rsidR="00FD1335" w:rsidRPr="008D15E5" w:rsidRDefault="00FD1335" w:rsidP="00F823AF">
      <w:pPr>
        <w:spacing w:line="360" w:lineRule="auto"/>
        <w:ind w:left="720"/>
        <w:jc w:val="both"/>
      </w:pPr>
      <w:r w:rsidRPr="008D15E5">
        <w:rPr>
          <w:u w:val="single"/>
        </w:rPr>
        <w:t>Osoby przeprowadzające kontrolę:</w:t>
      </w:r>
    </w:p>
    <w:p w14:paraId="0DFF0444" w14:textId="7547C742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962753">
        <w:t>10</w:t>
      </w:r>
      <w:r>
        <w:t>/N/</w:t>
      </w:r>
      <w:r w:rsidR="0048730C">
        <w:t>X</w:t>
      </w:r>
      <w:r>
        <w:t>II/RPO/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48730C">
        <w:t>1</w:t>
      </w:r>
      <w:r w:rsidR="00962753">
        <w:t>3.03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>
        <w:t>a Dariusza Kowalskiego p.o.</w:t>
      </w:r>
      <w:r w:rsidRPr="008D15E5">
        <w:t xml:space="preserve"> Z</w:t>
      </w:r>
      <w:r>
        <w:t>astępcy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2855503F" w:rsidR="00FD1335" w:rsidRPr="008D15E5" w:rsidRDefault="00962753" w:rsidP="00FD1335">
      <w:pPr>
        <w:numPr>
          <w:ilvl w:val="0"/>
          <w:numId w:val="12"/>
        </w:numPr>
        <w:spacing w:line="360" w:lineRule="auto"/>
        <w:jc w:val="both"/>
      </w:pPr>
      <w:r>
        <w:t>Paulina Turczanik</w:t>
      </w:r>
      <w:r w:rsidR="00FD1335" w:rsidRPr="008D15E5">
        <w:t xml:space="preserve"> – </w:t>
      </w:r>
      <w:r>
        <w:t>Podinspektor</w:t>
      </w:r>
      <w:r w:rsidR="00FD1335" w:rsidRPr="008D15E5">
        <w:t xml:space="preserve"> </w:t>
      </w:r>
      <w:r w:rsidR="00FD1335" w:rsidRPr="008D15E5">
        <w:rPr>
          <w:b/>
          <w:i/>
        </w:rPr>
        <w:t>(kierownik zespołu kontrolnego)</w:t>
      </w:r>
      <w:r w:rsidR="00FD1335" w:rsidRPr="008D15E5">
        <w:t>;</w:t>
      </w:r>
    </w:p>
    <w:p w14:paraId="188A2174" w14:textId="75518F14" w:rsidR="00FD1335" w:rsidRPr="008D15E5" w:rsidRDefault="00962753" w:rsidP="00FD1335">
      <w:pPr>
        <w:numPr>
          <w:ilvl w:val="0"/>
          <w:numId w:val="12"/>
        </w:numPr>
        <w:spacing w:line="360" w:lineRule="auto"/>
        <w:jc w:val="both"/>
      </w:pPr>
      <w:r>
        <w:t>Krzysztof Wojteczek</w:t>
      </w:r>
      <w:r w:rsidR="00FD1335" w:rsidRPr="008D15E5">
        <w:t xml:space="preserve">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1" w:name="_Hlk32230865"/>
      <w:r w:rsidRPr="0091014D">
        <w:t>a</w:t>
      </w:r>
      <w:r>
        <w:t>li</w:t>
      </w:r>
      <w:r w:rsidRPr="0091014D">
        <w:t>:</w:t>
      </w:r>
    </w:p>
    <w:p w14:paraId="6B6DEF26" w14:textId="4CDB5CC9" w:rsidR="00FD1335" w:rsidRPr="00BC280F" w:rsidRDefault="00FD1335" w:rsidP="00FD1335">
      <w:pPr>
        <w:numPr>
          <w:ilvl w:val="0"/>
          <w:numId w:val="13"/>
        </w:numPr>
        <w:spacing w:line="360" w:lineRule="auto"/>
        <w:jc w:val="both"/>
      </w:pPr>
      <w:r w:rsidRPr="00BC280F">
        <w:t>Pani</w:t>
      </w:r>
      <w:r w:rsidR="00223B82" w:rsidRPr="00BC280F">
        <w:t xml:space="preserve"> Aleksandra Klubińska</w:t>
      </w:r>
      <w:r w:rsidR="0035578D" w:rsidRPr="00BC280F">
        <w:t xml:space="preserve"> </w:t>
      </w:r>
      <w:r w:rsidRPr="00BC280F">
        <w:t xml:space="preserve">– </w:t>
      </w:r>
      <w:r w:rsidR="00223B82" w:rsidRPr="00BC280F">
        <w:t>Burmistrz</w:t>
      </w:r>
    </w:p>
    <w:bookmarkEnd w:id="11"/>
    <w:p w14:paraId="737C823B" w14:textId="6549907F" w:rsidR="00FD1335" w:rsidRDefault="00FD1335" w:rsidP="0035578D">
      <w:pPr>
        <w:spacing w:line="360" w:lineRule="auto"/>
        <w:ind w:left="1080"/>
        <w:jc w:val="both"/>
      </w:pPr>
    </w:p>
    <w:p w14:paraId="0A9D1456" w14:textId="2787CD63" w:rsidR="00FD1335" w:rsidRPr="0091014D" w:rsidRDefault="00F823AF" w:rsidP="00205279">
      <w:pPr>
        <w:spacing w:line="360" w:lineRule="auto"/>
        <w:ind w:firstLine="708"/>
        <w:jc w:val="both"/>
      </w:pPr>
      <w:r>
        <w:rPr>
          <w:u w:val="single"/>
        </w:rPr>
        <w:t>O</w:t>
      </w:r>
      <w:r w:rsidR="00FD1335" w:rsidRPr="00D62B74">
        <w:rPr>
          <w:u w:val="single"/>
        </w:rPr>
        <w:t>świadczenie Beneficjenta:</w:t>
      </w:r>
    </w:p>
    <w:p w14:paraId="14F96B5C" w14:textId="6706294A" w:rsidR="0048730C" w:rsidRDefault="00FD1335" w:rsidP="0048730C">
      <w:pPr>
        <w:spacing w:line="360" w:lineRule="auto"/>
        <w:ind w:left="720"/>
        <w:jc w:val="both"/>
      </w:pPr>
      <w:r w:rsidRPr="0091014D">
        <w:t xml:space="preserve">Po zakończeniu czynności kontrolnych </w:t>
      </w:r>
      <w:r>
        <w:t>Pan</w:t>
      </w:r>
      <w:r w:rsidR="002A50E4">
        <w:t>i</w:t>
      </w:r>
      <w:r>
        <w:t xml:space="preserve"> </w:t>
      </w:r>
      <w:r w:rsidR="00962753">
        <w:t xml:space="preserve">Aleksandra Klubińska </w:t>
      </w:r>
      <w:r w:rsidR="0035578D">
        <w:t xml:space="preserve"> – </w:t>
      </w:r>
      <w:r w:rsidR="00962753">
        <w:t>Burmistrz</w:t>
      </w:r>
      <w:r w:rsidR="0035578D">
        <w:t xml:space="preserve"> </w:t>
      </w:r>
      <w:r w:rsidRPr="0091014D">
        <w:t>złoży</w:t>
      </w:r>
      <w:r>
        <w:t>ł</w:t>
      </w:r>
      <w:r w:rsidR="002A50E4">
        <w:t>a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>ł</w:t>
      </w:r>
      <w:r w:rsidR="002A50E4">
        <w:t>a</w:t>
      </w:r>
      <w:r>
        <w:t xml:space="preserve"> </w:t>
      </w:r>
      <w:r w:rsidRPr="0091014D">
        <w:t>i udostępni</w:t>
      </w:r>
      <w:r>
        <w:t>ł</w:t>
      </w:r>
      <w:r w:rsidR="002A50E4">
        <w:t>a</w:t>
      </w:r>
      <w:r>
        <w:t xml:space="preserve"> </w:t>
      </w:r>
      <w:r w:rsidRPr="0091014D">
        <w:t>kontrolującym całą dokumentację związaną z realizacją projektu</w:t>
      </w:r>
      <w:r>
        <w:t xml:space="preserve"> </w:t>
      </w:r>
      <w:bookmarkStart w:id="12" w:name="_Hlk160445753"/>
      <w:r w:rsidRPr="0091014D">
        <w:t xml:space="preserve">nr </w:t>
      </w:r>
      <w:r w:rsidR="0035578D" w:rsidRPr="00450633">
        <w:t>RPSW</w:t>
      </w:r>
      <w:r w:rsidR="0035578D" w:rsidRPr="00691219">
        <w:t>.</w:t>
      </w:r>
      <w:r w:rsidR="002A50E4" w:rsidRPr="002A50E4">
        <w:t xml:space="preserve"> </w:t>
      </w:r>
      <w:r w:rsidR="0048730C">
        <w:t>12.01.00-26-</w:t>
      </w:r>
      <w:r w:rsidR="0048730C">
        <w:lastRenderedPageBreak/>
        <w:t>00</w:t>
      </w:r>
      <w:r w:rsidR="00962753">
        <w:t>36</w:t>
      </w:r>
      <w:r w:rsidR="0048730C">
        <w:t>/20</w:t>
      </w:r>
      <w:r w:rsidR="002A50E4" w:rsidRPr="00691219">
        <w:t xml:space="preserve"> </w:t>
      </w:r>
      <w:r w:rsidR="002A50E4">
        <w:t xml:space="preserve">pn. </w:t>
      </w:r>
      <w:r w:rsidR="0048730C" w:rsidRPr="00D45780">
        <w:t>„</w:t>
      </w:r>
      <w:r w:rsidR="00962753">
        <w:t xml:space="preserve">Poprawa efektywności energetycznej budynków użyteczności publicznej </w:t>
      </w:r>
      <w:r w:rsidR="00F437BA">
        <w:br/>
      </w:r>
      <w:r w:rsidR="00962753">
        <w:t>w Gminie Koprzywnica</w:t>
      </w:r>
      <w:r w:rsidR="0048730C" w:rsidRPr="00D45780">
        <w:t>”,</w:t>
      </w:r>
      <w:r w:rsidR="0048730C" w:rsidRPr="009155E5">
        <w:rPr>
          <w:bCs/>
          <w:i/>
          <w:iCs/>
        </w:rPr>
        <w:t xml:space="preserve"> </w:t>
      </w:r>
    </w:p>
    <w:bookmarkEnd w:id="12"/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63F21776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</w:t>
      </w:r>
      <w:r w:rsidRPr="00223B82">
        <w:t xml:space="preserve">dnia </w:t>
      </w:r>
      <w:r w:rsidR="0048730C" w:rsidRPr="00223B82">
        <w:t>0</w:t>
      </w:r>
      <w:r w:rsidR="00223B82" w:rsidRPr="00223B82">
        <w:t>5</w:t>
      </w:r>
      <w:r w:rsidRPr="00223B82">
        <w:t>.</w:t>
      </w:r>
      <w:r w:rsidR="00223B82" w:rsidRPr="00223B82">
        <w:t>10</w:t>
      </w:r>
      <w:r w:rsidRPr="00223B82">
        <w:t>.20</w:t>
      </w:r>
      <w:r w:rsidR="0035578D" w:rsidRPr="00223B82">
        <w:t>2</w:t>
      </w:r>
      <w:r w:rsidR="00223B82" w:rsidRPr="00223B82">
        <w:t>0</w:t>
      </w:r>
      <w:r w:rsidRPr="00223B82">
        <w:t xml:space="preserve"> do dnia </w:t>
      </w:r>
      <w:r w:rsidR="00962753" w:rsidRPr="00223B82">
        <w:t>25.03</w:t>
      </w:r>
      <w:r w:rsidRPr="00223B82">
        <w:t>.202</w:t>
      </w:r>
      <w:r w:rsidR="0035578D" w:rsidRPr="00223B82">
        <w:t>4</w:t>
      </w:r>
      <w:r w:rsidRPr="00223B82">
        <w:t xml:space="preserve"> r.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u w:val="single"/>
        </w:rPr>
        <w:t>Adn.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3BBAA6DC" w14:textId="5E5227E7" w:rsidR="00FD1335" w:rsidRPr="00B4461E" w:rsidRDefault="00FD1335" w:rsidP="00FD1335">
      <w:pPr>
        <w:spacing w:line="360" w:lineRule="auto"/>
        <w:jc w:val="both"/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 RPSW</w:t>
      </w:r>
      <w:r w:rsidR="0035578D" w:rsidRPr="0035578D">
        <w:t xml:space="preserve"> </w:t>
      </w:r>
      <w:r w:rsidR="00223972">
        <w:t>12</w:t>
      </w:r>
      <w:r w:rsidR="0035578D" w:rsidRPr="00691219">
        <w:t>.0</w:t>
      </w:r>
      <w:r w:rsidR="00223972">
        <w:t>1</w:t>
      </w:r>
      <w:r w:rsidR="0035578D" w:rsidRPr="00691219">
        <w:t>.00-26-00</w:t>
      </w:r>
      <w:r w:rsidR="00962753">
        <w:t>36</w:t>
      </w:r>
      <w:r w:rsidR="0035578D" w:rsidRPr="00691219">
        <w:t>/2</w:t>
      </w:r>
      <w:r w:rsidR="00223972">
        <w:t>0</w:t>
      </w:r>
      <w:r w:rsidR="0035578D">
        <w:t xml:space="preserve"> </w:t>
      </w:r>
      <w:r w:rsidR="00223972" w:rsidRPr="00D45780">
        <w:t>„</w:t>
      </w:r>
      <w:r w:rsidR="00962753">
        <w:t>Poprawa efektywności energetycznej budynków użyteczności publicznej w Gminie Koprzywnica</w:t>
      </w:r>
      <w:r w:rsidR="00223972" w:rsidRPr="00D45780">
        <w:t>”</w:t>
      </w:r>
      <w:r w:rsidR="000A604A">
        <w:t xml:space="preserve"> z zastrzeżeniami szczegółowo opisanymi w Adn.2 niniejszej informacji pokontrolnej.</w:t>
      </w:r>
    </w:p>
    <w:p w14:paraId="02A015F3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 xml:space="preserve">Adn.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Przestrzeganie procedur udzielania zamówień</w:t>
      </w:r>
    </w:p>
    <w:p w14:paraId="3075444E" w14:textId="5C2383B5" w:rsidR="00FD1335" w:rsidRDefault="00FD1335" w:rsidP="00FD1335">
      <w:pPr>
        <w:spacing w:line="360" w:lineRule="auto"/>
        <w:jc w:val="both"/>
      </w:pPr>
      <w:bookmarkStart w:id="13" w:name="_Hlk67992273"/>
      <w:r w:rsidRPr="00B4461E">
        <w:t>W wyniku weryfikacji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064108">
        <w:t xml:space="preserve"> </w:t>
      </w:r>
      <w:r w:rsidR="00223972">
        <w:t>12</w:t>
      </w:r>
      <w:r w:rsidR="0035578D" w:rsidRPr="00691219">
        <w:t>.0</w:t>
      </w:r>
      <w:r w:rsidR="00223972">
        <w:t>1</w:t>
      </w:r>
      <w:r w:rsidR="0035578D" w:rsidRPr="00691219">
        <w:t>.00-26-00</w:t>
      </w:r>
      <w:r w:rsidR="00637BF0">
        <w:t>36</w:t>
      </w:r>
      <w:r w:rsidR="0035578D" w:rsidRPr="00691219">
        <w:t>/20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3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2AC0972D" w14:textId="39745F68" w:rsidR="00A85941" w:rsidRDefault="00B948B8" w:rsidP="00A85941">
      <w:pPr>
        <w:spacing w:line="360" w:lineRule="auto"/>
        <w:jc w:val="both"/>
      </w:pPr>
      <w:r w:rsidRPr="00B948B8">
        <w:t>Beneficjent w ramach realizacji projektu przeprowadził następujące postępowania:</w:t>
      </w:r>
    </w:p>
    <w:p w14:paraId="56D73F54" w14:textId="77777777" w:rsidR="00A85941" w:rsidRDefault="00A85941" w:rsidP="00A85941">
      <w:pPr>
        <w:spacing w:line="360" w:lineRule="auto"/>
        <w:jc w:val="both"/>
      </w:pPr>
    </w:p>
    <w:p w14:paraId="2754FEC6" w14:textId="4A8A1546" w:rsidR="00415E13" w:rsidRPr="00BC280F" w:rsidRDefault="00637BF0" w:rsidP="00A85941">
      <w:pPr>
        <w:pStyle w:val="Akapitzlist"/>
        <w:numPr>
          <w:ilvl w:val="0"/>
          <w:numId w:val="30"/>
        </w:numPr>
        <w:spacing w:line="360" w:lineRule="auto"/>
        <w:jc w:val="both"/>
      </w:pPr>
      <w:r w:rsidRPr="00A85941">
        <w:rPr>
          <w:bCs/>
        </w:rPr>
        <w:t xml:space="preserve">Beneficjent przeprowadził zgodnie z zasadą konkurencyjności określoną w sekcji 6.5.2 pkt. 1 lit. a) Wytycznych w zakresie kwalifikowalności wydatków w ramach Europejskiego Funduszu Rozwoju Regionalnego, Europejskiego Funduszu Społecznego oraz Funduszu Spójności na lata 2014-2020 postępowanie o udzielenie zamówienia, które zostało wszczęte </w:t>
      </w:r>
      <w:r w:rsidR="00F437BA">
        <w:rPr>
          <w:bCs/>
        </w:rPr>
        <w:br/>
      </w:r>
      <w:r w:rsidRPr="00A85941">
        <w:rPr>
          <w:bCs/>
        </w:rPr>
        <w:t>w dniu 17</w:t>
      </w:r>
      <w:r w:rsidR="006E48C0" w:rsidRPr="00A85941">
        <w:rPr>
          <w:bCs/>
        </w:rPr>
        <w:t>.</w:t>
      </w:r>
      <w:r w:rsidRPr="00A85941">
        <w:rPr>
          <w:bCs/>
        </w:rPr>
        <w:t xml:space="preserve">09.2020 r. poprzez zamieszczenie zapytania ofertowego na stronie internetowej </w:t>
      </w:r>
      <w:r w:rsidRPr="00A85941">
        <w:rPr>
          <w:bCs/>
        </w:rPr>
        <w:lastRenderedPageBreak/>
        <w:t>www.bazakonkurencyjności.gov.pl pod numerem 202</w:t>
      </w:r>
      <w:r w:rsidR="006E48C0" w:rsidRPr="00A85941">
        <w:rPr>
          <w:bCs/>
        </w:rPr>
        <w:t>0</w:t>
      </w:r>
      <w:r w:rsidRPr="00A85941">
        <w:rPr>
          <w:bCs/>
        </w:rPr>
        <w:t>-</w:t>
      </w:r>
      <w:r w:rsidR="006E48C0" w:rsidRPr="00A85941">
        <w:rPr>
          <w:bCs/>
        </w:rPr>
        <w:t>4836</w:t>
      </w:r>
      <w:r w:rsidRPr="00A85941">
        <w:rPr>
          <w:bCs/>
        </w:rPr>
        <w:t>-</w:t>
      </w:r>
      <w:r w:rsidR="006E48C0" w:rsidRPr="00A85941">
        <w:rPr>
          <w:bCs/>
        </w:rPr>
        <w:t>6083</w:t>
      </w:r>
      <w:r w:rsidRPr="00A85941">
        <w:rPr>
          <w:bCs/>
        </w:rPr>
        <w:t xml:space="preserve">. </w:t>
      </w:r>
      <w:bookmarkStart w:id="14" w:name="_Hlk164923853"/>
      <w:r w:rsidRPr="0018707B">
        <w:rPr>
          <w:bCs/>
          <w:i/>
          <w:iCs/>
        </w:rPr>
        <w:t xml:space="preserve">Przedmiotem postępowania było </w:t>
      </w:r>
      <w:r w:rsidR="006E48C0" w:rsidRPr="0018707B">
        <w:rPr>
          <w:bCs/>
          <w:i/>
          <w:iCs/>
        </w:rPr>
        <w:t>opracowanie dokumentacji technicznej i aplikacyjnej</w:t>
      </w:r>
      <w:bookmarkEnd w:id="14"/>
      <w:r w:rsidRPr="00A85941">
        <w:rPr>
          <w:bCs/>
        </w:rPr>
        <w:t>.</w:t>
      </w:r>
      <w:r w:rsidR="00B948B8" w:rsidRPr="00A85941">
        <w:rPr>
          <w:bCs/>
        </w:rPr>
        <w:t xml:space="preserve"> </w:t>
      </w:r>
      <w:r w:rsidRPr="00A85941">
        <w:rPr>
          <w:bCs/>
        </w:rPr>
        <w:t xml:space="preserve">Efektem rozstrzygnięcia postępowania było podpisanie w dniu </w:t>
      </w:r>
      <w:r w:rsidR="006E48C0" w:rsidRPr="00A85941">
        <w:rPr>
          <w:bCs/>
        </w:rPr>
        <w:t>05.11</w:t>
      </w:r>
      <w:r w:rsidR="00B948B8" w:rsidRPr="00A85941">
        <w:rPr>
          <w:bCs/>
        </w:rPr>
        <w:t>.</w:t>
      </w:r>
      <w:r w:rsidR="006E48C0" w:rsidRPr="00A85941">
        <w:rPr>
          <w:bCs/>
        </w:rPr>
        <w:t>2020</w:t>
      </w:r>
      <w:r w:rsidRPr="00A85941">
        <w:rPr>
          <w:bCs/>
        </w:rPr>
        <w:t xml:space="preserve">. r. Umowy  </w:t>
      </w:r>
      <w:r w:rsidR="006E48C0" w:rsidRPr="00A85941">
        <w:rPr>
          <w:bCs/>
        </w:rPr>
        <w:t>nr 344/2020</w:t>
      </w:r>
      <w:r w:rsidRPr="00A85941">
        <w:rPr>
          <w:bCs/>
        </w:rPr>
        <w:t xml:space="preserve">  pomiędzy Zamawiającym a Wykonawcą, tj. firmą </w:t>
      </w:r>
      <w:r w:rsidR="006E48C0" w:rsidRPr="00A85941">
        <w:rPr>
          <w:bCs/>
        </w:rPr>
        <w:t>Project ENERGY Sp</w:t>
      </w:r>
      <w:r w:rsidR="00223B82" w:rsidRPr="00A85941">
        <w:rPr>
          <w:bCs/>
        </w:rPr>
        <w:t>.</w:t>
      </w:r>
      <w:r w:rsidR="006E48C0" w:rsidRPr="00A85941">
        <w:rPr>
          <w:bCs/>
        </w:rPr>
        <w:t xml:space="preserve"> z o.</w:t>
      </w:r>
      <w:r w:rsidR="00223B82" w:rsidRPr="00A85941">
        <w:rPr>
          <w:bCs/>
        </w:rPr>
        <w:t xml:space="preserve"> </w:t>
      </w:r>
      <w:r w:rsidR="006E48C0" w:rsidRPr="00A85941">
        <w:rPr>
          <w:bCs/>
        </w:rPr>
        <w:t xml:space="preserve">o </w:t>
      </w:r>
      <w:r w:rsidR="00D46AA8" w:rsidRPr="00A85941">
        <w:rPr>
          <w:bCs/>
        </w:rPr>
        <w:t>z siedzibą Al. Tadeusza Kościuszki 80/82, 90-437 Łódź</w:t>
      </w:r>
      <w:r w:rsidR="00415E13" w:rsidRPr="00A85941">
        <w:rPr>
          <w:bCs/>
        </w:rPr>
        <w:t xml:space="preserve"> na kwotę 118 080,00zł brutto</w:t>
      </w:r>
      <w:r w:rsidRPr="00A85941">
        <w:rPr>
          <w:bCs/>
        </w:rPr>
        <w:t>. Termin realizacji  przedmiotu umowy został określony</w:t>
      </w:r>
      <w:r w:rsidR="00415E13" w:rsidRPr="00A85941">
        <w:rPr>
          <w:bCs/>
        </w:rPr>
        <w:t xml:space="preserve"> a)Opracowanie dokumentacji technicznej w terminie umożliwiającym skuteczne złożenie wniosku o dofinansowanie, nie później niż 3 miesiące od dnia podpisania umowy, b) opracowanie dokumentacji aplikacyjnej w terminie umożliwiającym złożenie wniosków o dofinansowanie zgodnie z terminem naboru wniosków.</w:t>
      </w:r>
      <w:r w:rsidRPr="00A85941">
        <w:rPr>
          <w:bCs/>
        </w:rPr>
        <w:t xml:space="preserve"> </w:t>
      </w:r>
      <w:r w:rsidR="007F7BFC" w:rsidRPr="00A85941">
        <w:rPr>
          <w:bCs/>
        </w:rPr>
        <w:t>Przedmiot umowy został zrealizowany w dniu</w:t>
      </w:r>
      <w:r w:rsidR="00B948B8" w:rsidRPr="00A85941">
        <w:rPr>
          <w:bCs/>
        </w:rPr>
        <w:t xml:space="preserve"> </w:t>
      </w:r>
      <w:r w:rsidR="007F7BFC" w:rsidRPr="00A85941">
        <w:rPr>
          <w:bCs/>
        </w:rPr>
        <w:t>9.11.2020 co potwierdza protokół zdawczo-odbiorczy.</w:t>
      </w:r>
    </w:p>
    <w:p w14:paraId="19F655DC" w14:textId="77777777" w:rsidR="000A604A" w:rsidRDefault="00437064" w:rsidP="00AB4515">
      <w:pPr>
        <w:spacing w:line="360" w:lineRule="auto"/>
        <w:jc w:val="both"/>
        <w:rPr>
          <w:bCs/>
        </w:rPr>
      </w:pPr>
      <w:r w:rsidRPr="00AB4515">
        <w:rPr>
          <w:bCs/>
        </w:rPr>
        <w:t>W wyniku weryfikacji</w:t>
      </w:r>
      <w:r w:rsidR="000A604A">
        <w:rPr>
          <w:bCs/>
        </w:rPr>
        <w:t xml:space="preserve"> przedmiotowego postępowania stwierdzono </w:t>
      </w:r>
    </w:p>
    <w:p w14:paraId="3C1B18F9" w14:textId="44FF3F07" w:rsidR="000A604A" w:rsidRDefault="000A604A" w:rsidP="00BC280F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1.Naruszenie zapisów wytycznych w zakresie kwalifikowalności wydatków w ramach Funduszu Społecznego oraz </w:t>
      </w:r>
      <w:r w:rsidR="007F7BFC">
        <w:rPr>
          <w:bCs/>
        </w:rPr>
        <w:t>Spójności</w:t>
      </w:r>
      <w:r>
        <w:rPr>
          <w:bCs/>
        </w:rPr>
        <w:t xml:space="preserve"> na lata 2014-2020 z dnia </w:t>
      </w:r>
      <w:r w:rsidR="007F7BFC">
        <w:rPr>
          <w:bCs/>
        </w:rPr>
        <w:t>22 sierpnia 2019 r.</w:t>
      </w:r>
      <w:r>
        <w:rPr>
          <w:bCs/>
        </w:rPr>
        <w:t>(</w:t>
      </w:r>
      <w:r w:rsidRPr="002E43CC">
        <w:rPr>
          <w:bCs/>
        </w:rPr>
        <w:t xml:space="preserve">sekcja 6.5.2 pkt </w:t>
      </w:r>
      <w:r w:rsidR="00361A6F">
        <w:rPr>
          <w:bCs/>
        </w:rPr>
        <w:t>10</w:t>
      </w:r>
      <w:r>
        <w:rPr>
          <w:bCs/>
        </w:rPr>
        <w:t xml:space="preserve">) ponieważ upublicznienie zapytania ofertowego nastąpiło </w:t>
      </w:r>
      <w:r w:rsidR="00B948B8">
        <w:rPr>
          <w:bCs/>
        </w:rPr>
        <w:t xml:space="preserve">17.09.2020 </w:t>
      </w:r>
      <w:r>
        <w:rPr>
          <w:bCs/>
        </w:rPr>
        <w:t xml:space="preserve">a termin składania ofert wyznaczono na </w:t>
      </w:r>
      <w:r w:rsidR="00A85941" w:rsidRPr="00BC280F">
        <w:rPr>
          <w:bCs/>
        </w:rPr>
        <w:t>24.09.2020 godz: 12:00.</w:t>
      </w:r>
      <w:r w:rsidR="00A85941">
        <w:rPr>
          <w:bCs/>
        </w:rPr>
        <w:t xml:space="preserve"> Termin składania ofert został skrócony o 12 godzin.</w:t>
      </w:r>
    </w:p>
    <w:p w14:paraId="2FCAAA29" w14:textId="06C9D06E" w:rsidR="002B3775" w:rsidRDefault="000A604A" w:rsidP="00BC280F">
      <w:pPr>
        <w:spacing w:line="360" w:lineRule="auto"/>
        <w:ind w:firstLine="360"/>
        <w:jc w:val="both"/>
        <w:rPr>
          <w:bCs/>
        </w:rPr>
      </w:pPr>
      <w:r>
        <w:rPr>
          <w:bCs/>
        </w:rPr>
        <w:t>2. Naruszenie zapisów wytycznych w zakresie kwalifikowalności wydatków w ramach Funduszu Społecznego oraz Spójności</w:t>
      </w:r>
      <w:r w:rsidR="001F3776">
        <w:rPr>
          <w:bCs/>
        </w:rPr>
        <w:t xml:space="preserve"> na lata 2014-2020 z 22.08.2019 r.</w:t>
      </w:r>
      <w:r>
        <w:rPr>
          <w:bCs/>
        </w:rPr>
        <w:t xml:space="preserve">(sekcja 6.5.2 pkt </w:t>
      </w:r>
      <w:r w:rsidR="003C71C9">
        <w:rPr>
          <w:bCs/>
        </w:rPr>
        <w:t>8</w:t>
      </w:r>
      <w:r>
        <w:rPr>
          <w:bCs/>
        </w:rPr>
        <w:t>)  ograniczających konkurencyjność warunków udziału w postepowaniu , poprzez postawienie</w:t>
      </w:r>
      <w:r w:rsidR="003C71C9">
        <w:rPr>
          <w:bCs/>
        </w:rPr>
        <w:t xml:space="preserve"> </w:t>
      </w:r>
      <w:r>
        <w:rPr>
          <w:bCs/>
        </w:rPr>
        <w:t xml:space="preserve"> wymogu </w:t>
      </w:r>
      <w:r w:rsidR="00EB4572">
        <w:rPr>
          <w:bCs/>
        </w:rPr>
        <w:t xml:space="preserve">w Zaproszeniu do złożenia oferty będącego załącznikiem do ogłoszenia nr </w:t>
      </w:r>
      <w:r w:rsidR="00EB4572" w:rsidRPr="00EB4572">
        <w:rPr>
          <w:bCs/>
        </w:rPr>
        <w:t>2020-4836-6083</w:t>
      </w:r>
      <w:r w:rsidR="00EB4572">
        <w:rPr>
          <w:bCs/>
        </w:rPr>
        <w:t>, dot</w:t>
      </w:r>
      <w:r w:rsidR="00B948B8">
        <w:rPr>
          <w:bCs/>
        </w:rPr>
        <w:t>.</w:t>
      </w:r>
      <w:r w:rsidR="00EB4572">
        <w:rPr>
          <w:bCs/>
        </w:rPr>
        <w:t xml:space="preserve"> warunków udziału w postepowaniu: warunek zostanie spełniony, jeżeli wykonawca wykaże, że wykonał minimum 4 usługi polegające na kompleksowej dokumentacji technicznej oraz aplikacyjnej obejmujące termomodernizację obiektów użyteczności publicznej z Regionalnego Programu Operacyjnego, w tym min.</w:t>
      </w:r>
      <w:r w:rsidR="003C71C9">
        <w:rPr>
          <w:bCs/>
        </w:rPr>
        <w:t xml:space="preserve">  </w:t>
      </w:r>
      <w:r w:rsidR="00EB4572">
        <w:rPr>
          <w:bCs/>
        </w:rPr>
        <w:t xml:space="preserve">2 usługi z Regionalnego Programu Operacyjnego woj. </w:t>
      </w:r>
      <w:r w:rsidR="003C71C9">
        <w:rPr>
          <w:bCs/>
        </w:rPr>
        <w:t xml:space="preserve">Świętokrzyskiego </w:t>
      </w:r>
      <w:r w:rsidR="00EB4572">
        <w:rPr>
          <w:bCs/>
        </w:rPr>
        <w:t>.</w:t>
      </w:r>
      <w:r w:rsidR="003C71C9" w:rsidRPr="003C71C9">
        <w:t xml:space="preserve"> </w:t>
      </w:r>
      <w:r w:rsidR="003C71C9">
        <w:t xml:space="preserve">Warunki udziału </w:t>
      </w:r>
      <w:r w:rsidR="00F437BA">
        <w:br/>
      </w:r>
      <w:r w:rsidR="003C71C9">
        <w:t>w postępowaniu o udzielenie zamówienia oraz opis sposobu dokonywania oceny ich spełniania</w:t>
      </w:r>
      <w:r w:rsidR="003C71C9" w:rsidRPr="003C71C9">
        <w:rPr>
          <w:bCs/>
        </w:rPr>
        <w:t>, określ</w:t>
      </w:r>
      <w:r w:rsidR="00B948B8">
        <w:rPr>
          <w:bCs/>
        </w:rPr>
        <w:t>o</w:t>
      </w:r>
      <w:r w:rsidR="003C71C9" w:rsidRPr="003C71C9">
        <w:rPr>
          <w:bCs/>
        </w:rPr>
        <w:t>ne są w sposób</w:t>
      </w:r>
      <w:r w:rsidR="003C71C9">
        <w:t xml:space="preserve"> </w:t>
      </w:r>
      <w:r w:rsidR="00B948B8">
        <w:t xml:space="preserve">ograniczających </w:t>
      </w:r>
      <w:r w:rsidR="003C71C9">
        <w:t xml:space="preserve"> </w:t>
      </w:r>
      <w:r w:rsidR="00B948B8" w:rsidRPr="003C71C9">
        <w:rPr>
          <w:bCs/>
        </w:rPr>
        <w:t>konkurency</w:t>
      </w:r>
      <w:r w:rsidR="00B948B8">
        <w:rPr>
          <w:bCs/>
        </w:rPr>
        <w:t>jność</w:t>
      </w:r>
      <w:r w:rsidR="003C71C9" w:rsidRPr="003C71C9">
        <w:rPr>
          <w:bCs/>
        </w:rPr>
        <w:t xml:space="preserve"> i równe traktowani</w:t>
      </w:r>
      <w:r w:rsidR="00B948B8">
        <w:rPr>
          <w:bCs/>
        </w:rPr>
        <w:t>e</w:t>
      </w:r>
      <w:r w:rsidR="003C71C9">
        <w:t xml:space="preserve"> </w:t>
      </w:r>
      <w:r w:rsidR="003C71C9" w:rsidRPr="003C71C9">
        <w:rPr>
          <w:bCs/>
        </w:rPr>
        <w:t>wykonawców.</w:t>
      </w:r>
      <w:r w:rsidR="003C71C9">
        <w:rPr>
          <w:bCs/>
        </w:rPr>
        <w:t xml:space="preserve"> </w:t>
      </w:r>
      <w:r w:rsidR="00EB4572">
        <w:rPr>
          <w:bCs/>
        </w:rPr>
        <w:t>Opis taki nie może zawierać odniesienia do</w:t>
      </w:r>
      <w:r w:rsidR="00F17DA8">
        <w:rPr>
          <w:bCs/>
        </w:rPr>
        <w:t xml:space="preserve"> doświadczenia w danym regionie</w:t>
      </w:r>
      <w:r w:rsidR="00EB4572">
        <w:rPr>
          <w:bCs/>
        </w:rPr>
        <w:t>, gdyż może to prowadzić do uprzywilejowania lub wyeliminowania niektórych wykonawców</w:t>
      </w:r>
      <w:r w:rsidR="00B948B8">
        <w:rPr>
          <w:bCs/>
        </w:rPr>
        <w:t xml:space="preserve">. Opis spełniania  warunków udziału w postepowaniu </w:t>
      </w:r>
      <w:r w:rsidR="0016477E">
        <w:rPr>
          <w:bCs/>
        </w:rPr>
        <w:t>powinien umożliwić wykonawcom j</w:t>
      </w:r>
      <w:r w:rsidR="00F437BA">
        <w:rPr>
          <w:bCs/>
        </w:rPr>
        <w:t xml:space="preserve">ednakowy i równy </w:t>
      </w:r>
      <w:r w:rsidR="0016477E">
        <w:rPr>
          <w:bCs/>
        </w:rPr>
        <w:t>dostęp do zamówienia i nie może powodować nieuzasadnionych przeszkód w ubieganiu się o udzielenie zamówienia. Biorąc pod uwagę powyższe uznać należy, że postawienie w/w warunku stanowiło naruszenie zasady uczciwej konkurencji i równego traktowania wykonawców.</w:t>
      </w:r>
    </w:p>
    <w:p w14:paraId="00A8B45B" w14:textId="5B6D8B86" w:rsidR="00242C65" w:rsidRDefault="002B3775" w:rsidP="00BC280F">
      <w:pPr>
        <w:spacing w:line="360" w:lineRule="auto"/>
        <w:ind w:firstLine="360"/>
        <w:jc w:val="both"/>
      </w:pPr>
      <w:r w:rsidRPr="002B3775">
        <w:lastRenderedPageBreak/>
        <w:t xml:space="preserve"> </w:t>
      </w:r>
      <w:r w:rsidRPr="002B3775">
        <w:rPr>
          <w:bCs/>
        </w:rPr>
        <w:t xml:space="preserve">Dowód </w:t>
      </w:r>
      <w:r w:rsidR="00F437BA">
        <w:rPr>
          <w:bCs/>
        </w:rPr>
        <w:t xml:space="preserve">nr </w:t>
      </w:r>
      <w:r w:rsidRPr="002B3775">
        <w:rPr>
          <w:bCs/>
        </w:rPr>
        <w:t xml:space="preserve">stanowi lista sprawdzająca </w:t>
      </w:r>
      <w:r w:rsidR="00F437BA">
        <w:rPr>
          <w:bCs/>
        </w:rPr>
        <w:t xml:space="preserve">przedmiotowe zamówienie. </w:t>
      </w:r>
    </w:p>
    <w:p w14:paraId="2F307115" w14:textId="207FC213" w:rsidR="00FA0638" w:rsidRPr="00242C65" w:rsidRDefault="00275166" w:rsidP="00242C65">
      <w:pPr>
        <w:pStyle w:val="Akapitzlist"/>
        <w:numPr>
          <w:ilvl w:val="0"/>
          <w:numId w:val="30"/>
        </w:numPr>
        <w:spacing w:line="360" w:lineRule="auto"/>
        <w:jc w:val="both"/>
      </w:pPr>
      <w:r w:rsidRPr="00242C65">
        <w:rPr>
          <w:bCs/>
        </w:rPr>
        <w:t>Beneficjent w ramach realizacji projektu przeprowadził w trybie określonym w art. 275 pkt 1, ustawy z dnia 11 września 2019 r. Prawo zamówień publicznych (Dz. U. z 2019 r. poz. 2019), postępowanie</w:t>
      </w:r>
      <w:r w:rsidR="007933F2" w:rsidRPr="00242C65">
        <w:rPr>
          <w:bCs/>
        </w:rPr>
        <w:t>:</w:t>
      </w:r>
      <w:r w:rsidR="002B3775">
        <w:rPr>
          <w:bCs/>
        </w:rPr>
        <w:t xml:space="preserve"> </w:t>
      </w:r>
      <w:r w:rsidRPr="00242C65">
        <w:rPr>
          <w:bCs/>
        </w:rPr>
        <w:t>udzielenie zamówienia publicznego, które zostało wszczęte w dniu 1</w:t>
      </w:r>
      <w:r w:rsidR="008B5147" w:rsidRPr="00242C65">
        <w:rPr>
          <w:bCs/>
        </w:rPr>
        <w:t>3</w:t>
      </w:r>
      <w:r w:rsidRPr="00242C65">
        <w:rPr>
          <w:bCs/>
        </w:rPr>
        <w:t>.</w:t>
      </w:r>
      <w:r w:rsidR="008B5147" w:rsidRPr="00242C65">
        <w:rPr>
          <w:bCs/>
        </w:rPr>
        <w:t>06</w:t>
      </w:r>
      <w:r w:rsidRPr="00242C65">
        <w:rPr>
          <w:bCs/>
        </w:rPr>
        <w:t xml:space="preserve">.2022 r., poprzez publikację ogłoszenia o zamówieniu w Biuletynie Zamówień Publicznych pod numerem 2022/BZP </w:t>
      </w:r>
      <w:r w:rsidR="008B5147" w:rsidRPr="00242C65">
        <w:rPr>
          <w:bCs/>
        </w:rPr>
        <w:t>00207062</w:t>
      </w:r>
      <w:r w:rsidRPr="00242C65">
        <w:rPr>
          <w:bCs/>
        </w:rPr>
        <w:t>. Zamówienie dotyczyło  „</w:t>
      </w:r>
      <w:r w:rsidR="008B5147" w:rsidRPr="00242C65">
        <w:rPr>
          <w:bCs/>
        </w:rPr>
        <w:t>Świadczenie usługi inwestora zastępczego w ramach realizacji inwestycji pn. „Poprawa efektywności energetycznej budynków użyteczności publicznej w Gminie Koprzywnica</w:t>
      </w:r>
      <w:r w:rsidR="00F17DA8" w:rsidRPr="00242C65">
        <w:rPr>
          <w:bCs/>
        </w:rPr>
        <w:t>”</w:t>
      </w:r>
      <w:r w:rsidRPr="00242C65">
        <w:rPr>
          <w:bCs/>
        </w:rPr>
        <w:t>.  Na podstawie sporządzonego protokołu z przeprowadzonego postępowania efektem rozstrzygnięcia było:</w:t>
      </w:r>
      <w:r w:rsidR="00223B82" w:rsidRPr="00242C65">
        <w:rPr>
          <w:bCs/>
        </w:rPr>
        <w:t xml:space="preserve"> </w:t>
      </w:r>
      <w:r w:rsidR="008B5147" w:rsidRPr="00242C65">
        <w:rPr>
          <w:bCs/>
        </w:rPr>
        <w:t>podpisanie w dniu 06.07.2022r</w:t>
      </w:r>
      <w:r w:rsidR="00F17DA8" w:rsidRPr="00242C65">
        <w:rPr>
          <w:bCs/>
        </w:rPr>
        <w:t>.</w:t>
      </w:r>
      <w:r w:rsidR="008B5147" w:rsidRPr="00242C65">
        <w:rPr>
          <w:bCs/>
        </w:rPr>
        <w:t xml:space="preserve"> Umowy nr 54/ZP/2022 </w:t>
      </w:r>
      <w:r w:rsidR="00223B82" w:rsidRPr="00242C65">
        <w:rPr>
          <w:bCs/>
        </w:rPr>
        <w:t>pomiędzy</w:t>
      </w:r>
      <w:r w:rsidR="008B5147" w:rsidRPr="00242C65">
        <w:rPr>
          <w:bCs/>
        </w:rPr>
        <w:t xml:space="preserve"> </w:t>
      </w:r>
      <w:r w:rsidR="00646B7E" w:rsidRPr="00242C65">
        <w:rPr>
          <w:bCs/>
        </w:rPr>
        <w:t>Zamawiającym</w:t>
      </w:r>
      <w:r w:rsidR="008B5147" w:rsidRPr="00242C65">
        <w:rPr>
          <w:bCs/>
        </w:rPr>
        <w:t xml:space="preserve"> a Wykonawcą Project Energy Sp. z o.</w:t>
      </w:r>
      <w:r w:rsidR="00223B82" w:rsidRPr="00242C65">
        <w:rPr>
          <w:bCs/>
        </w:rPr>
        <w:t xml:space="preserve"> </w:t>
      </w:r>
      <w:r w:rsidR="008B5147" w:rsidRPr="00242C65">
        <w:rPr>
          <w:bCs/>
        </w:rPr>
        <w:t xml:space="preserve">.o , z siedzibą w Łodzi przy Al. Kościuszki 80/82 na kwotę 239 850,00 zł brutto. </w:t>
      </w:r>
      <w:r w:rsidR="000F13EC">
        <w:rPr>
          <w:bCs/>
        </w:rPr>
        <w:br/>
      </w:r>
      <w:r w:rsidR="00646B7E" w:rsidRPr="00242C65">
        <w:rPr>
          <w:bCs/>
        </w:rPr>
        <w:t xml:space="preserve">W dniu 01.08.2023r został zawarty Aneks nr 1 do umowy nr 54/ZP/2022  dotyczący pełnienia nadzoru inwestorskiego nad robotami  dodatkowymi w terminie do 31.10.2023 r. Aneksem zwiększono wynagrodzenie Wykonawcy </w:t>
      </w:r>
      <w:r w:rsidR="00223B82" w:rsidRPr="00242C65">
        <w:rPr>
          <w:bCs/>
        </w:rPr>
        <w:t>o</w:t>
      </w:r>
      <w:r w:rsidR="00646B7E" w:rsidRPr="00242C65">
        <w:rPr>
          <w:bCs/>
        </w:rPr>
        <w:t xml:space="preserve"> 12 300,00zł brutto.</w:t>
      </w:r>
      <w:r w:rsidR="00FA0638" w:rsidRPr="00FA0638">
        <w:t xml:space="preserve"> </w:t>
      </w:r>
      <w:r w:rsidR="00FA0638" w:rsidRPr="00242C65">
        <w:rPr>
          <w:bCs/>
        </w:rPr>
        <w:t>Wprowadzona powyższym aneksem zmiana spełnia przesłanki, o których mowa w art. art. 455 ust 1 pkt 1 ustawy z dnia 11 września 2019 r. Prawo zamówień publicznych (Dz. U. z 2019 r. poz. 2019)r. Przedmiot umowy został zrealizowany w zakresie wynikającym z zapytania ofertowego, co znajduje potwierdzenie w protokole odbioru końcowego z dnia 13.12.2023 r</w:t>
      </w:r>
      <w:r w:rsidR="00F17DA8" w:rsidRPr="00242C65">
        <w:rPr>
          <w:bCs/>
        </w:rPr>
        <w:t>.</w:t>
      </w:r>
    </w:p>
    <w:p w14:paraId="6B99EA3B" w14:textId="5F123642" w:rsidR="00646B7E" w:rsidRDefault="007933F2" w:rsidP="00275166">
      <w:pPr>
        <w:spacing w:line="360" w:lineRule="auto"/>
        <w:jc w:val="both"/>
        <w:rPr>
          <w:bCs/>
        </w:rPr>
      </w:pPr>
      <w:r w:rsidRPr="007933F2">
        <w:rPr>
          <w:bCs/>
        </w:rPr>
        <w:t xml:space="preserve">W wyniku weryfikacji zamówienia </w:t>
      </w:r>
      <w:r>
        <w:rPr>
          <w:bCs/>
        </w:rPr>
        <w:t xml:space="preserve">nie </w:t>
      </w:r>
      <w:r w:rsidRPr="007933F2">
        <w:rPr>
          <w:bCs/>
        </w:rPr>
        <w:t xml:space="preserve"> stwierdzono nieprawidłowości.</w:t>
      </w:r>
    </w:p>
    <w:p w14:paraId="5AC8D3C4" w14:textId="7F15C198" w:rsidR="00A85941" w:rsidRDefault="007933F2" w:rsidP="00275166">
      <w:pPr>
        <w:spacing w:line="360" w:lineRule="auto"/>
        <w:jc w:val="both"/>
        <w:rPr>
          <w:bCs/>
        </w:rPr>
      </w:pPr>
      <w:bookmarkStart w:id="15" w:name="_Hlk164889442"/>
      <w:r>
        <w:rPr>
          <w:bCs/>
        </w:rPr>
        <w:t xml:space="preserve">Dowód </w:t>
      </w:r>
      <w:r w:rsidR="000F13EC">
        <w:rPr>
          <w:bCs/>
        </w:rPr>
        <w:t xml:space="preserve">nr 3 </w:t>
      </w:r>
      <w:r>
        <w:rPr>
          <w:bCs/>
        </w:rPr>
        <w:t xml:space="preserve">stanowi lista </w:t>
      </w:r>
      <w:r w:rsidR="00D557B1">
        <w:rPr>
          <w:bCs/>
        </w:rPr>
        <w:t>sprawdzająca</w:t>
      </w:r>
      <w:r>
        <w:rPr>
          <w:bCs/>
        </w:rPr>
        <w:t xml:space="preserve"> </w:t>
      </w:r>
      <w:r w:rsidR="000F13EC">
        <w:rPr>
          <w:bCs/>
        </w:rPr>
        <w:t xml:space="preserve">przedmiotowe zamówienie. </w:t>
      </w:r>
    </w:p>
    <w:p w14:paraId="606BF46F" w14:textId="77777777" w:rsidR="00242C65" w:rsidRDefault="00A85941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bookmarkStart w:id="16" w:name="_Hlk164255599"/>
      <w:bookmarkEnd w:id="15"/>
      <w:r>
        <w:rPr>
          <w:bCs/>
        </w:rPr>
        <w:t xml:space="preserve"> </w:t>
      </w:r>
      <w:r w:rsidR="00242C65">
        <w:rPr>
          <w:bCs/>
        </w:rPr>
        <w:t>o</w:t>
      </w:r>
      <w:r>
        <w:rPr>
          <w:bCs/>
        </w:rPr>
        <w:t xml:space="preserve"> </w:t>
      </w:r>
      <w:r w:rsidR="00D557B1" w:rsidRPr="00A85941">
        <w:rPr>
          <w:bCs/>
        </w:rPr>
        <w:t>udzielenie zamówienia publicznego, które zostało wszczęte w dniu 01.12.2022 r., poprzez publikację ogłoszenia o zamówieniu w Biuletynie Zamówień Publicznych pod numerem 2022/BZP 00470041/01. Zamówienie dotyczyło  „Wykonanie prac projektowych oraz robót budowlanych w ramach realizacji pn. „ Poprawa efektywności energetycznej budynków użyteczności publicznej w Gminie Koprzywnica”.</w:t>
      </w:r>
      <w:r w:rsidR="00223B82" w:rsidRPr="00A85941">
        <w:rPr>
          <w:bCs/>
        </w:rPr>
        <w:t xml:space="preserve"> </w:t>
      </w:r>
      <w:r w:rsidR="00D557B1" w:rsidRPr="00A85941">
        <w:rPr>
          <w:bCs/>
        </w:rPr>
        <w:t>Zamówienie zostało podzielone na 3 części Na podstawie sporządzonego protokołu z przeprowadzonego postępowania efektem rozstrzygnięcia było</w:t>
      </w:r>
      <w:r w:rsidR="008F124B" w:rsidRPr="00A85941">
        <w:rPr>
          <w:bCs/>
        </w:rPr>
        <w:t xml:space="preserve"> </w:t>
      </w:r>
      <w:r w:rsidR="00D557B1" w:rsidRPr="00A85941">
        <w:rPr>
          <w:bCs/>
        </w:rPr>
        <w:t>:</w:t>
      </w:r>
      <w:r w:rsidR="0043090C" w:rsidRPr="00A85941">
        <w:rPr>
          <w:bCs/>
        </w:rPr>
        <w:t xml:space="preserve"> </w:t>
      </w:r>
    </w:p>
    <w:p w14:paraId="2DCFB0E9" w14:textId="372F8F7A" w:rsidR="00242C65" w:rsidRDefault="00BD348D" w:rsidP="00242C65">
      <w:pPr>
        <w:pStyle w:val="Akapitzlist"/>
        <w:spacing w:line="360" w:lineRule="auto"/>
        <w:jc w:val="both"/>
        <w:rPr>
          <w:bCs/>
        </w:rPr>
      </w:pPr>
      <w:r w:rsidRPr="00242C65">
        <w:rPr>
          <w:bCs/>
        </w:rPr>
        <w:t>zadanie 1</w:t>
      </w:r>
      <w:r w:rsidRPr="00242C65">
        <w:rPr>
          <w:bCs/>
          <w:i/>
          <w:iCs/>
        </w:rPr>
        <w:t xml:space="preserve"> – Poprawa </w:t>
      </w:r>
      <w:r w:rsidR="0046441A" w:rsidRPr="00242C65">
        <w:rPr>
          <w:bCs/>
          <w:i/>
          <w:iCs/>
        </w:rPr>
        <w:t xml:space="preserve">efektywności energetycznej budynku Zespołu Szkół </w:t>
      </w:r>
      <w:r w:rsidR="00223B82" w:rsidRPr="00242C65">
        <w:rPr>
          <w:bCs/>
          <w:i/>
          <w:iCs/>
        </w:rPr>
        <w:t xml:space="preserve">Ogólnokształcących </w:t>
      </w:r>
      <w:r w:rsidR="0046441A" w:rsidRPr="00242C65">
        <w:rPr>
          <w:bCs/>
          <w:i/>
          <w:iCs/>
        </w:rPr>
        <w:t>w Koprzywnicy przy ul. Szkolnej 9, 27-660 Koprzywnica</w:t>
      </w:r>
      <w:r w:rsidR="009E0490" w:rsidRPr="00242C65">
        <w:rPr>
          <w:bCs/>
        </w:rPr>
        <w:t>. Podpisanie w dniu 15.03 2023 r Umowy nr 11/ZP/2023na</w:t>
      </w:r>
      <w:r w:rsidR="008F124B" w:rsidRPr="00242C65">
        <w:rPr>
          <w:bCs/>
        </w:rPr>
        <w:t xml:space="preserve">  pomiędzy</w:t>
      </w:r>
      <w:r w:rsidR="00D557B1" w:rsidRPr="00242C65">
        <w:rPr>
          <w:bCs/>
        </w:rPr>
        <w:t xml:space="preserve"> Zamawiającym a Wykonawcą</w:t>
      </w:r>
      <w:r w:rsidR="008F124B" w:rsidRPr="00242C65">
        <w:rPr>
          <w:bCs/>
        </w:rPr>
        <w:t xml:space="preserve">  Wik Wero Mazur </w:t>
      </w:r>
      <w:r w:rsidR="00223B82" w:rsidRPr="00242C65">
        <w:rPr>
          <w:bCs/>
        </w:rPr>
        <w:t>Grażyna</w:t>
      </w:r>
      <w:r w:rsidR="008F124B" w:rsidRPr="00242C65">
        <w:rPr>
          <w:bCs/>
        </w:rPr>
        <w:t xml:space="preserve">, ul. Kozia 2, 25-514 Kielce </w:t>
      </w:r>
      <w:r w:rsidR="00D557B1" w:rsidRPr="00242C65">
        <w:rPr>
          <w:bCs/>
        </w:rPr>
        <w:t xml:space="preserve">na kwotę </w:t>
      </w:r>
      <w:r w:rsidR="008F124B" w:rsidRPr="00242C65">
        <w:rPr>
          <w:bCs/>
        </w:rPr>
        <w:t xml:space="preserve">3 000 000 </w:t>
      </w:r>
      <w:r w:rsidR="00D557B1" w:rsidRPr="00242C65">
        <w:rPr>
          <w:bCs/>
        </w:rPr>
        <w:t xml:space="preserve">zł brutto. W dniu </w:t>
      </w:r>
      <w:r w:rsidR="008F124B" w:rsidRPr="00242C65">
        <w:rPr>
          <w:bCs/>
        </w:rPr>
        <w:t>12.06.202</w:t>
      </w:r>
      <w:r w:rsidR="00D557B1" w:rsidRPr="00242C65">
        <w:rPr>
          <w:bCs/>
        </w:rPr>
        <w:t xml:space="preserve">3r został zawarty Aneks nr 1 do umowy nr </w:t>
      </w:r>
      <w:r w:rsidR="008F124B" w:rsidRPr="00242C65">
        <w:rPr>
          <w:bCs/>
        </w:rPr>
        <w:t>11</w:t>
      </w:r>
      <w:r w:rsidR="00D557B1" w:rsidRPr="00242C65">
        <w:rPr>
          <w:bCs/>
        </w:rPr>
        <w:t>/ZP/202</w:t>
      </w:r>
      <w:r w:rsidR="008F124B" w:rsidRPr="00242C65">
        <w:rPr>
          <w:bCs/>
        </w:rPr>
        <w:t>3</w:t>
      </w:r>
      <w:r w:rsidR="009E0490" w:rsidRPr="00242C65">
        <w:rPr>
          <w:bCs/>
        </w:rPr>
        <w:t xml:space="preserve">  wynikający</w:t>
      </w:r>
      <w:r w:rsidR="007A0189" w:rsidRPr="00242C65">
        <w:rPr>
          <w:bCs/>
        </w:rPr>
        <w:t xml:space="preserve"> z konieczności zlecenia </w:t>
      </w:r>
      <w:r w:rsidR="007A0189" w:rsidRPr="00242C65">
        <w:rPr>
          <w:bCs/>
        </w:rPr>
        <w:lastRenderedPageBreak/>
        <w:t xml:space="preserve">Wykonawcy robót dodatkowych </w:t>
      </w:r>
      <w:r w:rsidR="0043090C" w:rsidRPr="00242C65">
        <w:rPr>
          <w:bCs/>
        </w:rPr>
        <w:t>zwiększających</w:t>
      </w:r>
      <w:r w:rsidR="007A0189" w:rsidRPr="00242C65">
        <w:rPr>
          <w:bCs/>
        </w:rPr>
        <w:t xml:space="preserve"> wynagrodzenie wykonawcy do 3 293 601,00 zł brutto  oraz koniecznością wydłużenia terminu do 15.09.2023</w:t>
      </w:r>
      <w:r w:rsidR="009E0490" w:rsidRPr="00242C65">
        <w:rPr>
          <w:bCs/>
        </w:rPr>
        <w:t>.Wprowadzona powyższym aneksem zmiana spełnia przesłanki, o których mowa w art. 455 ust 2  ustawy z dnia 11 września 2019 r. Prawo zamówień publicznych(Dz.U.2022.1710 t.j z późn.zm) .</w:t>
      </w:r>
      <w:r w:rsidR="009E0490" w:rsidRPr="009E0490">
        <w:t xml:space="preserve"> </w:t>
      </w:r>
      <w:r w:rsidR="009E0490" w:rsidRPr="00242C65">
        <w:rPr>
          <w:bCs/>
        </w:rPr>
        <w:t xml:space="preserve">Przedmiot umowy został zrealizowany w zakresie wynikającym z zapytania ofertowego, co znajduje potwierdzenie w protokołach odbioru końcowego  z dnia </w:t>
      </w:r>
      <w:r w:rsidR="00A401F7" w:rsidRPr="00242C65">
        <w:rPr>
          <w:bCs/>
        </w:rPr>
        <w:t>27.09.2023</w:t>
      </w:r>
      <w:r w:rsidR="009E0490" w:rsidRPr="00242C65">
        <w:rPr>
          <w:bCs/>
        </w:rPr>
        <w:t>.12.2023r.</w:t>
      </w:r>
    </w:p>
    <w:p w14:paraId="56E47C67" w14:textId="21C73673" w:rsidR="00242C65" w:rsidRDefault="009E0490" w:rsidP="00242C65">
      <w:pPr>
        <w:pStyle w:val="Akapitzlist"/>
        <w:spacing w:line="360" w:lineRule="auto"/>
        <w:jc w:val="both"/>
        <w:rPr>
          <w:bCs/>
        </w:rPr>
      </w:pPr>
      <w:r w:rsidRPr="00242C65">
        <w:rPr>
          <w:bCs/>
        </w:rPr>
        <w:t xml:space="preserve"> </w:t>
      </w:r>
      <w:r w:rsidR="0046441A" w:rsidRPr="00242C65">
        <w:rPr>
          <w:bCs/>
        </w:rPr>
        <w:t xml:space="preserve">Zadanie nr 2 </w:t>
      </w:r>
      <w:r w:rsidR="00A401F7" w:rsidRPr="00242C65">
        <w:rPr>
          <w:bCs/>
        </w:rPr>
        <w:t>:</w:t>
      </w:r>
      <w:r w:rsidR="00437CFB" w:rsidRPr="00242C65">
        <w:rPr>
          <w:bCs/>
        </w:rPr>
        <w:t xml:space="preserve">  </w:t>
      </w:r>
      <w:r w:rsidR="00A85941" w:rsidRPr="00B76119">
        <w:rPr>
          <w:bCs/>
          <w:i/>
          <w:iCs/>
        </w:rPr>
        <w:t xml:space="preserve">Poprawa efektywności energetycznej budynku urzędu miasta i Gminy </w:t>
      </w:r>
      <w:r w:rsidR="00562512">
        <w:rPr>
          <w:bCs/>
          <w:i/>
          <w:iCs/>
        </w:rPr>
        <w:br/>
      </w:r>
      <w:r w:rsidR="00A85941" w:rsidRPr="00B76119">
        <w:rPr>
          <w:bCs/>
          <w:i/>
          <w:iCs/>
        </w:rPr>
        <w:t>w</w:t>
      </w:r>
      <w:r w:rsidR="00562512">
        <w:rPr>
          <w:bCs/>
          <w:i/>
          <w:iCs/>
        </w:rPr>
        <w:t xml:space="preserve"> </w:t>
      </w:r>
      <w:r w:rsidR="00A85941" w:rsidRPr="00B76119">
        <w:rPr>
          <w:bCs/>
          <w:i/>
          <w:iCs/>
        </w:rPr>
        <w:t>Koprzywnicy, ul. 11 Listopada 88, 27-660 Koprzywnica</w:t>
      </w:r>
      <w:r w:rsidR="00A85941" w:rsidRPr="00242C65">
        <w:rPr>
          <w:bCs/>
        </w:rPr>
        <w:t xml:space="preserve"> </w:t>
      </w:r>
      <w:r w:rsidR="0046441A" w:rsidRPr="00242C65">
        <w:rPr>
          <w:bCs/>
        </w:rPr>
        <w:t xml:space="preserve">– zostało unieważnione </w:t>
      </w:r>
      <w:r w:rsidR="00437CFB" w:rsidRPr="00242C65">
        <w:rPr>
          <w:bCs/>
        </w:rPr>
        <w:t>na podstawie art. 253</w:t>
      </w:r>
      <w:r w:rsidR="00B76119">
        <w:rPr>
          <w:bCs/>
        </w:rPr>
        <w:t xml:space="preserve"> </w:t>
      </w:r>
      <w:r w:rsidR="00437CFB" w:rsidRPr="00242C65">
        <w:rPr>
          <w:bCs/>
        </w:rPr>
        <w:t>ust 1 ustawy z dnia 11 września 2019 r. Prawo zamówień publicznych</w:t>
      </w:r>
      <w:r w:rsidR="0043090C" w:rsidRPr="00242C65">
        <w:rPr>
          <w:bCs/>
        </w:rPr>
        <w:t xml:space="preserve"> </w:t>
      </w:r>
      <w:r w:rsidR="00562512">
        <w:rPr>
          <w:bCs/>
        </w:rPr>
        <w:br/>
      </w:r>
      <w:r w:rsidR="00437CFB" w:rsidRPr="00242C65">
        <w:rPr>
          <w:bCs/>
        </w:rPr>
        <w:t>tj. Zamawiający unieważnia postepowanie , jeżeli cena lub koszt najkorzystniejszej oferty przewyższa kwotę, którą Zamawiający zamierza przeznaczyć na sfinansowanie.</w:t>
      </w:r>
      <w:bookmarkEnd w:id="16"/>
    </w:p>
    <w:p w14:paraId="16CF4CCE" w14:textId="72809232" w:rsidR="00BD348D" w:rsidRDefault="00C8487E" w:rsidP="00242C65">
      <w:pPr>
        <w:pStyle w:val="Akapitzlist"/>
        <w:spacing w:line="360" w:lineRule="auto"/>
        <w:jc w:val="both"/>
        <w:rPr>
          <w:bCs/>
        </w:rPr>
      </w:pPr>
      <w:r w:rsidRPr="00242C65">
        <w:rPr>
          <w:bCs/>
        </w:rPr>
        <w:t xml:space="preserve">Zadanie nr 3  </w:t>
      </w:r>
      <w:r w:rsidR="00BD348D" w:rsidRPr="00242C65">
        <w:rPr>
          <w:bCs/>
        </w:rPr>
        <w:t>:</w:t>
      </w:r>
      <w:r w:rsidR="00437CFB" w:rsidRPr="00242C65">
        <w:rPr>
          <w:bCs/>
        </w:rPr>
        <w:t xml:space="preserve"> </w:t>
      </w:r>
      <w:r w:rsidR="00F03B76" w:rsidRPr="00242C65">
        <w:rPr>
          <w:bCs/>
          <w:i/>
          <w:iCs/>
        </w:rPr>
        <w:t xml:space="preserve">Poprawa efektywności energetycznej Budynku Ochotniczej Straży pożarnej </w:t>
      </w:r>
      <w:r w:rsidR="00562512">
        <w:rPr>
          <w:bCs/>
          <w:i/>
          <w:iCs/>
        </w:rPr>
        <w:br/>
      </w:r>
      <w:r w:rsidR="00F03B76" w:rsidRPr="00242C65">
        <w:rPr>
          <w:bCs/>
          <w:i/>
          <w:iCs/>
        </w:rPr>
        <w:t xml:space="preserve">w Krzcinie </w:t>
      </w:r>
      <w:r w:rsidR="00A401F7" w:rsidRPr="00242C65">
        <w:rPr>
          <w:bCs/>
        </w:rPr>
        <w:t>-</w:t>
      </w:r>
      <w:r w:rsidR="00F03B76" w:rsidRPr="00242C65">
        <w:rPr>
          <w:bCs/>
        </w:rPr>
        <w:t xml:space="preserve"> </w:t>
      </w:r>
      <w:r w:rsidR="00A401F7" w:rsidRPr="00242C65">
        <w:rPr>
          <w:bCs/>
        </w:rPr>
        <w:t>W</w:t>
      </w:r>
      <w:r w:rsidR="00BD348D" w:rsidRPr="00242C65">
        <w:rPr>
          <w:bCs/>
        </w:rPr>
        <w:t xml:space="preserve"> dniu </w:t>
      </w:r>
      <w:r w:rsidR="00437CFB" w:rsidRPr="00242C65">
        <w:rPr>
          <w:bCs/>
        </w:rPr>
        <w:t>20</w:t>
      </w:r>
      <w:r w:rsidR="00A401F7" w:rsidRPr="00242C65">
        <w:rPr>
          <w:bCs/>
        </w:rPr>
        <w:t>.03.</w:t>
      </w:r>
      <w:r w:rsidR="00BD348D" w:rsidRPr="00242C65">
        <w:rPr>
          <w:bCs/>
        </w:rPr>
        <w:t xml:space="preserve">2023 r </w:t>
      </w:r>
      <w:r w:rsidR="00A401F7" w:rsidRPr="00242C65">
        <w:rPr>
          <w:bCs/>
        </w:rPr>
        <w:t xml:space="preserve">została podpisana </w:t>
      </w:r>
      <w:r w:rsidR="00BD348D" w:rsidRPr="00242C65">
        <w:rPr>
          <w:bCs/>
        </w:rPr>
        <w:t>Umow</w:t>
      </w:r>
      <w:r w:rsidR="00A401F7" w:rsidRPr="00242C65">
        <w:rPr>
          <w:bCs/>
        </w:rPr>
        <w:t>a</w:t>
      </w:r>
      <w:r w:rsidR="00BD348D" w:rsidRPr="00242C65">
        <w:rPr>
          <w:bCs/>
        </w:rPr>
        <w:t xml:space="preserve"> nr 1</w:t>
      </w:r>
      <w:r w:rsidR="00A401F7" w:rsidRPr="00242C65">
        <w:rPr>
          <w:bCs/>
        </w:rPr>
        <w:t>2</w:t>
      </w:r>
      <w:r w:rsidR="00BD348D" w:rsidRPr="00242C65">
        <w:rPr>
          <w:bCs/>
        </w:rPr>
        <w:t xml:space="preserve">/ZP/2023  pomiędzy Zamawiającym a Wykonawcą  </w:t>
      </w:r>
      <w:r w:rsidR="00437CFB" w:rsidRPr="00242C65">
        <w:rPr>
          <w:bCs/>
        </w:rPr>
        <w:t>Firma Remontowa Stenbud Piotr Stępień , Wiązownica Duża 235,28-200 Staszów</w:t>
      </w:r>
      <w:r w:rsidR="00BD348D" w:rsidRPr="00242C65">
        <w:rPr>
          <w:bCs/>
        </w:rPr>
        <w:t xml:space="preserve"> , na kwotę </w:t>
      </w:r>
      <w:r w:rsidR="00437CFB" w:rsidRPr="00242C65">
        <w:rPr>
          <w:bCs/>
        </w:rPr>
        <w:t>575</w:t>
      </w:r>
      <w:r w:rsidR="006E6714" w:rsidRPr="00242C65">
        <w:rPr>
          <w:bCs/>
        </w:rPr>
        <w:t> </w:t>
      </w:r>
      <w:r w:rsidR="00BD348D" w:rsidRPr="00242C65">
        <w:rPr>
          <w:bCs/>
        </w:rPr>
        <w:t>000</w:t>
      </w:r>
      <w:r w:rsidR="006E6714" w:rsidRPr="00242C65">
        <w:rPr>
          <w:bCs/>
        </w:rPr>
        <w:t>,00</w:t>
      </w:r>
      <w:r w:rsidR="00BD348D" w:rsidRPr="00242C65">
        <w:rPr>
          <w:bCs/>
        </w:rPr>
        <w:t xml:space="preserve"> zł brutto. W dniu 1</w:t>
      </w:r>
      <w:r w:rsidR="006E6714" w:rsidRPr="00242C65">
        <w:rPr>
          <w:bCs/>
        </w:rPr>
        <w:t>5</w:t>
      </w:r>
      <w:r w:rsidR="00BD348D" w:rsidRPr="00242C65">
        <w:rPr>
          <w:bCs/>
        </w:rPr>
        <w:t>.06.2023r został zawarty Aneks nr 1 do umowy nr 1</w:t>
      </w:r>
      <w:r w:rsidR="006E6714" w:rsidRPr="00242C65">
        <w:rPr>
          <w:bCs/>
        </w:rPr>
        <w:t>2</w:t>
      </w:r>
      <w:r w:rsidR="00BD348D" w:rsidRPr="00242C65">
        <w:rPr>
          <w:bCs/>
        </w:rPr>
        <w:t>/ZP/2023</w:t>
      </w:r>
      <w:r w:rsidR="006E6714" w:rsidRPr="00242C65">
        <w:rPr>
          <w:bCs/>
        </w:rPr>
        <w:t xml:space="preserve"> </w:t>
      </w:r>
      <w:r w:rsidR="00424DF4" w:rsidRPr="00242C65">
        <w:rPr>
          <w:bCs/>
        </w:rPr>
        <w:t>wynikający</w:t>
      </w:r>
      <w:r w:rsidR="006E6714" w:rsidRPr="00242C65">
        <w:rPr>
          <w:bCs/>
        </w:rPr>
        <w:t xml:space="preserve"> z konieczności zlecenia Wykonawcy robót dodatkowych i wydłużeniem terminu realizacji inwestycji</w:t>
      </w:r>
      <w:r w:rsidR="00424DF4" w:rsidRPr="00242C65">
        <w:rPr>
          <w:bCs/>
        </w:rPr>
        <w:t xml:space="preserve"> </w:t>
      </w:r>
      <w:r w:rsidR="006E6714" w:rsidRPr="00242C65">
        <w:rPr>
          <w:bCs/>
        </w:rPr>
        <w:t xml:space="preserve">do 31.08.2023r.Wprowadzona powyższym aneksem zmiana spełnia przesłanki, o których mowa w art. 455 ust 2  ustawy </w:t>
      </w:r>
      <w:r w:rsidR="00B76119">
        <w:rPr>
          <w:bCs/>
        </w:rPr>
        <w:br/>
      </w:r>
      <w:r w:rsidR="006E6714" w:rsidRPr="00242C65">
        <w:rPr>
          <w:bCs/>
        </w:rPr>
        <w:t>z dnia 11 września 2019 r. Prawo zamówień publicznych</w:t>
      </w:r>
      <w:r w:rsidR="00A85941" w:rsidRPr="00242C65">
        <w:rPr>
          <w:bCs/>
        </w:rPr>
        <w:t xml:space="preserve"> </w:t>
      </w:r>
      <w:r w:rsidR="006E6714" w:rsidRPr="00242C65">
        <w:rPr>
          <w:bCs/>
        </w:rPr>
        <w:t>(Dz.U.2022.1710 t.j z późn.zm). Przedmiot umowy został zrealizowany w zakresie wynikającym z zapytania ofertowego, co znajduje potwierdzenie w protokołach odbioru końcowego  z dnia 20.09.09.2023.</w:t>
      </w:r>
    </w:p>
    <w:p w14:paraId="12719D00" w14:textId="12462B11" w:rsidR="00242C65" w:rsidRPr="00242C65" w:rsidRDefault="00242C65" w:rsidP="00242C65">
      <w:pPr>
        <w:spacing w:line="360" w:lineRule="auto"/>
        <w:jc w:val="both"/>
        <w:rPr>
          <w:bCs/>
        </w:rPr>
      </w:pPr>
      <w:r w:rsidRPr="00242C65">
        <w:rPr>
          <w:bCs/>
        </w:rPr>
        <w:t>W wyniku weryfikacji zamówienia nie  stwierdzono nieprawidłowości.</w:t>
      </w:r>
    </w:p>
    <w:p w14:paraId="435E3EA6" w14:textId="5DD2189E" w:rsidR="008140E8" w:rsidRDefault="008140E8" w:rsidP="00242C65">
      <w:pPr>
        <w:spacing w:line="360" w:lineRule="auto"/>
        <w:jc w:val="both"/>
        <w:rPr>
          <w:bCs/>
        </w:rPr>
      </w:pPr>
      <w:r w:rsidRPr="008140E8">
        <w:rPr>
          <w:bCs/>
        </w:rPr>
        <w:t xml:space="preserve">Dowód </w:t>
      </w:r>
      <w:r w:rsidR="00B76119">
        <w:rPr>
          <w:bCs/>
        </w:rPr>
        <w:t xml:space="preserve">nr 4 </w:t>
      </w:r>
      <w:r w:rsidRPr="008140E8">
        <w:rPr>
          <w:bCs/>
        </w:rPr>
        <w:t xml:space="preserve">stanowi lista sprawdzająca </w:t>
      </w:r>
      <w:r w:rsidR="00B76119">
        <w:rPr>
          <w:bCs/>
        </w:rPr>
        <w:t xml:space="preserve">przedmiotowe postępowanie. </w:t>
      </w:r>
    </w:p>
    <w:p w14:paraId="3DDDC6CA" w14:textId="32691AAC" w:rsidR="00906B62" w:rsidRDefault="008140E8" w:rsidP="00242C65">
      <w:pPr>
        <w:spacing w:line="360" w:lineRule="auto"/>
        <w:ind w:left="360"/>
        <w:jc w:val="both"/>
        <w:rPr>
          <w:bCs/>
        </w:rPr>
      </w:pPr>
      <w:r w:rsidRPr="008140E8">
        <w:rPr>
          <w:bCs/>
        </w:rPr>
        <w:t>•</w:t>
      </w:r>
      <w:r w:rsidRPr="008140E8">
        <w:rPr>
          <w:bCs/>
        </w:rPr>
        <w:tab/>
      </w:r>
      <w:r w:rsidR="00242C65">
        <w:rPr>
          <w:bCs/>
        </w:rPr>
        <w:t xml:space="preserve">o  </w:t>
      </w:r>
      <w:r w:rsidRPr="008140E8">
        <w:rPr>
          <w:bCs/>
        </w:rPr>
        <w:t xml:space="preserve">udzielenie zamówienia publicznego, które zostało wszczęte w dniu </w:t>
      </w:r>
      <w:r>
        <w:rPr>
          <w:bCs/>
        </w:rPr>
        <w:t>24</w:t>
      </w:r>
      <w:r w:rsidRPr="008140E8">
        <w:rPr>
          <w:bCs/>
        </w:rPr>
        <w:t>.0</w:t>
      </w:r>
      <w:r>
        <w:rPr>
          <w:bCs/>
        </w:rPr>
        <w:t>2</w:t>
      </w:r>
      <w:r w:rsidRPr="008140E8">
        <w:rPr>
          <w:bCs/>
        </w:rPr>
        <w:t>.202</w:t>
      </w:r>
      <w:r>
        <w:rPr>
          <w:bCs/>
        </w:rPr>
        <w:t>3</w:t>
      </w:r>
      <w:r w:rsidRPr="008140E8">
        <w:rPr>
          <w:bCs/>
        </w:rPr>
        <w:t xml:space="preserve"> r., poprzez publikację ogłoszenia o zamówieniu w Biuletynie Zamówień Publicznych pod numerem 202</w:t>
      </w:r>
      <w:r>
        <w:rPr>
          <w:bCs/>
        </w:rPr>
        <w:t>3</w:t>
      </w:r>
      <w:r w:rsidRPr="008140E8">
        <w:rPr>
          <w:bCs/>
        </w:rPr>
        <w:t>/BZP</w:t>
      </w:r>
      <w:r>
        <w:rPr>
          <w:bCs/>
        </w:rPr>
        <w:t xml:space="preserve"> 00108939</w:t>
      </w:r>
      <w:r w:rsidRPr="008140E8">
        <w:rPr>
          <w:bCs/>
        </w:rPr>
        <w:t>. Zamówienie dotyczyło  „</w:t>
      </w:r>
      <w:r>
        <w:rPr>
          <w:bCs/>
        </w:rPr>
        <w:t xml:space="preserve">Wykonanie prac projektowych oraz robót budowlanych w ramach realizacji inwestycji </w:t>
      </w:r>
      <w:r w:rsidRPr="008140E8">
        <w:rPr>
          <w:bCs/>
        </w:rPr>
        <w:t xml:space="preserve"> pn. „ Poprawa efektywności energetycznej budynków użyteczności publicznej w Gminie Koprzywnica”</w:t>
      </w:r>
      <w:r>
        <w:rPr>
          <w:bCs/>
        </w:rPr>
        <w:t>-</w:t>
      </w:r>
      <w:r w:rsidR="00242C65">
        <w:rPr>
          <w:bCs/>
        </w:rPr>
        <w:t xml:space="preserve"> </w:t>
      </w:r>
      <w:r w:rsidRPr="0018707B">
        <w:rPr>
          <w:bCs/>
          <w:i/>
          <w:iCs/>
        </w:rPr>
        <w:t>Poprawa efektywności energetycznej budynku urzędu miasta i gminy w Koprzywnicy, przy ul. 11 Listopada 88, 27-660 Koprzywnica</w:t>
      </w:r>
      <w:r w:rsidRPr="008140E8">
        <w:rPr>
          <w:bCs/>
        </w:rPr>
        <w:t xml:space="preserve">.  Na podstawie sporządzonego protokołu z przeprowadzonego postępowania efektem rozstrzygnięcia było: podpisanie w dniu </w:t>
      </w:r>
      <w:r w:rsidR="00424DF4">
        <w:rPr>
          <w:bCs/>
        </w:rPr>
        <w:t>12.04</w:t>
      </w:r>
      <w:r w:rsidRPr="008140E8">
        <w:rPr>
          <w:bCs/>
        </w:rPr>
        <w:t>.202</w:t>
      </w:r>
      <w:r w:rsidR="00424DF4">
        <w:rPr>
          <w:bCs/>
        </w:rPr>
        <w:t>3</w:t>
      </w:r>
      <w:r w:rsidRPr="008140E8">
        <w:rPr>
          <w:bCs/>
        </w:rPr>
        <w:t>r. Umowy nr</w:t>
      </w:r>
      <w:r w:rsidR="00424DF4">
        <w:rPr>
          <w:bCs/>
        </w:rPr>
        <w:t xml:space="preserve"> 19</w:t>
      </w:r>
      <w:r w:rsidRPr="008140E8">
        <w:rPr>
          <w:bCs/>
        </w:rPr>
        <w:t>/ZP/202</w:t>
      </w:r>
      <w:r w:rsidR="00424DF4">
        <w:rPr>
          <w:bCs/>
        </w:rPr>
        <w:t>3</w:t>
      </w:r>
      <w:r w:rsidRPr="008140E8">
        <w:rPr>
          <w:bCs/>
        </w:rPr>
        <w:t xml:space="preserve"> pomiędzy Zamawiającym a Wykonawcą </w:t>
      </w:r>
      <w:r w:rsidR="00424DF4">
        <w:rPr>
          <w:bCs/>
        </w:rPr>
        <w:t xml:space="preserve"> Complido Michał Dziubek, ul. Walerego Przyborowskiego 91, </w:t>
      </w:r>
      <w:r w:rsidR="00B1547B">
        <w:rPr>
          <w:bCs/>
        </w:rPr>
        <w:br/>
      </w:r>
      <w:r w:rsidR="00424DF4">
        <w:rPr>
          <w:bCs/>
        </w:rPr>
        <w:lastRenderedPageBreak/>
        <w:t xml:space="preserve">25-351 Kielce </w:t>
      </w:r>
      <w:r w:rsidRPr="008140E8">
        <w:rPr>
          <w:bCs/>
        </w:rPr>
        <w:t xml:space="preserve">na kwotę </w:t>
      </w:r>
      <w:r w:rsidR="00424DF4">
        <w:rPr>
          <w:bCs/>
        </w:rPr>
        <w:t xml:space="preserve"> 1 899</w:t>
      </w:r>
      <w:r w:rsidR="00242C65">
        <w:rPr>
          <w:bCs/>
        </w:rPr>
        <w:t> </w:t>
      </w:r>
      <w:r w:rsidR="00424DF4">
        <w:rPr>
          <w:bCs/>
        </w:rPr>
        <w:t>500</w:t>
      </w:r>
      <w:r w:rsidR="00242C65">
        <w:rPr>
          <w:bCs/>
        </w:rPr>
        <w:t>,</w:t>
      </w:r>
      <w:r w:rsidR="00424DF4">
        <w:rPr>
          <w:bCs/>
        </w:rPr>
        <w:t xml:space="preserve">00 </w:t>
      </w:r>
      <w:r w:rsidRPr="008140E8">
        <w:rPr>
          <w:bCs/>
        </w:rPr>
        <w:t xml:space="preserve">zł brutto. W dniu </w:t>
      </w:r>
      <w:r w:rsidR="00424DF4">
        <w:rPr>
          <w:bCs/>
        </w:rPr>
        <w:t>28</w:t>
      </w:r>
      <w:r w:rsidRPr="008140E8">
        <w:rPr>
          <w:bCs/>
        </w:rPr>
        <w:t xml:space="preserve">.08.2023r został zawarty Aneks nr 1 do umowy nr </w:t>
      </w:r>
      <w:r w:rsidR="00424DF4">
        <w:rPr>
          <w:bCs/>
        </w:rPr>
        <w:t>19</w:t>
      </w:r>
      <w:r w:rsidRPr="008140E8">
        <w:rPr>
          <w:bCs/>
        </w:rPr>
        <w:t>/ZP/202</w:t>
      </w:r>
      <w:r w:rsidR="00424DF4">
        <w:rPr>
          <w:bCs/>
        </w:rPr>
        <w:t>3</w:t>
      </w:r>
      <w:r w:rsidRPr="008140E8">
        <w:rPr>
          <w:bCs/>
        </w:rPr>
        <w:t xml:space="preserve"> </w:t>
      </w:r>
      <w:r w:rsidR="00424DF4" w:rsidRPr="00424DF4">
        <w:rPr>
          <w:bCs/>
        </w:rPr>
        <w:t xml:space="preserve">wynikający z konieczności zlecenia Wykonawcy robót dodatkowych </w:t>
      </w:r>
      <w:r w:rsidR="00B1547B">
        <w:rPr>
          <w:bCs/>
        </w:rPr>
        <w:br/>
      </w:r>
      <w:r w:rsidR="00424DF4" w:rsidRPr="00424DF4">
        <w:rPr>
          <w:bCs/>
        </w:rPr>
        <w:t xml:space="preserve">i wydłużeniem terminu realizacji inwestycji do </w:t>
      </w:r>
      <w:r w:rsidR="00424DF4">
        <w:rPr>
          <w:bCs/>
        </w:rPr>
        <w:t>30.09</w:t>
      </w:r>
      <w:r w:rsidR="00424DF4" w:rsidRPr="00424DF4">
        <w:rPr>
          <w:bCs/>
        </w:rPr>
        <w:t>.2023r.</w:t>
      </w:r>
      <w:r w:rsidR="00424DF4">
        <w:rPr>
          <w:bCs/>
        </w:rPr>
        <w:t xml:space="preserve"> </w:t>
      </w:r>
      <w:r w:rsidR="00424DF4" w:rsidRPr="00424DF4">
        <w:rPr>
          <w:bCs/>
        </w:rPr>
        <w:t>Wprowadzona powyższym aneksem zmiana spełnia przesłanki, o których mowa w art. 455 ust 2  ustawy z dnia 11 września 2019 r. Prawo zamówień publicznych(Dz.U.2022.1710 t.j z późn.zm).</w:t>
      </w:r>
      <w:r w:rsidR="00242C65">
        <w:rPr>
          <w:bCs/>
        </w:rPr>
        <w:t xml:space="preserve"> </w:t>
      </w:r>
      <w:r w:rsidR="00424DF4" w:rsidRPr="00424DF4">
        <w:rPr>
          <w:bCs/>
        </w:rPr>
        <w:t xml:space="preserve">Przedmiot umowy został zrealizowany w zakresie wynikającym z zapytania ofertowego, co znajduje potwierdzenie w protokołach odbioru końcowego  z dnia </w:t>
      </w:r>
      <w:r w:rsidR="00906B62">
        <w:rPr>
          <w:bCs/>
        </w:rPr>
        <w:t>17.10.2023.</w:t>
      </w:r>
    </w:p>
    <w:p w14:paraId="56CA1BF1" w14:textId="002005A9" w:rsidR="008140E8" w:rsidRDefault="008140E8" w:rsidP="00242C65">
      <w:pPr>
        <w:spacing w:line="360" w:lineRule="auto"/>
        <w:jc w:val="both"/>
        <w:rPr>
          <w:bCs/>
        </w:rPr>
      </w:pPr>
      <w:bookmarkStart w:id="17" w:name="_Hlk164923193"/>
      <w:r w:rsidRPr="008140E8">
        <w:rPr>
          <w:bCs/>
        </w:rPr>
        <w:t>W wyniku weryfikacji zamówienia nie  stwierdzono nieprawidłowości</w:t>
      </w:r>
      <w:r w:rsidR="00906B62">
        <w:rPr>
          <w:bCs/>
        </w:rPr>
        <w:t>.</w:t>
      </w:r>
    </w:p>
    <w:bookmarkEnd w:id="17"/>
    <w:p w14:paraId="11813CAD" w14:textId="3CEBD55F" w:rsidR="00906B62" w:rsidRPr="008140E8" w:rsidRDefault="00906B62" w:rsidP="00242C65">
      <w:pPr>
        <w:spacing w:line="360" w:lineRule="auto"/>
        <w:jc w:val="both"/>
        <w:rPr>
          <w:bCs/>
        </w:rPr>
      </w:pPr>
      <w:r>
        <w:rPr>
          <w:bCs/>
        </w:rPr>
        <w:t xml:space="preserve">Dowód </w:t>
      </w:r>
      <w:r w:rsidR="00B1547B">
        <w:rPr>
          <w:bCs/>
        </w:rPr>
        <w:t xml:space="preserve">nr 5 </w:t>
      </w:r>
      <w:r>
        <w:rPr>
          <w:bCs/>
        </w:rPr>
        <w:t xml:space="preserve">stanowi lista sprawdzająca </w:t>
      </w:r>
      <w:r w:rsidR="00B1547B">
        <w:rPr>
          <w:bCs/>
        </w:rPr>
        <w:t xml:space="preserve">przedmiotowe postępowanie. </w:t>
      </w:r>
    </w:p>
    <w:p w14:paraId="3F0EC1F1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 xml:space="preserve">Adn.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1355527F" w14:textId="77777777" w:rsidR="00020D6F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                    </w:t>
      </w:r>
    </w:p>
    <w:p w14:paraId="013A6931" w14:textId="3EAD9A22" w:rsidR="00FD133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 xml:space="preserve">pierwszym etapie przeprowadzono badanie dokumentów dotyczących przedmiotowego projektu pod kątem ich zgodności z wnioskiem aplikacyjnym w kwestii formalnej. W wyniku weryfikacji rzeczonej dokumentacji Zespół kontrolny stwierdził </w:t>
      </w:r>
      <w:r w:rsidR="00906B62">
        <w:rPr>
          <w:kern w:val="3"/>
          <w:lang w:eastAsia="zh-CN"/>
        </w:rPr>
        <w:t>z</w:t>
      </w:r>
      <w:r w:rsidR="00FD1335" w:rsidRPr="00F17215">
        <w:rPr>
          <w:kern w:val="3"/>
          <w:lang w:eastAsia="zh-CN"/>
        </w:rPr>
        <w:t xml:space="preserve">godność dokumentacji z wnioskiem </w:t>
      </w:r>
      <w:r w:rsidR="00741F3A">
        <w:rPr>
          <w:kern w:val="3"/>
          <w:lang w:eastAsia="zh-CN"/>
        </w:rPr>
        <w:br/>
      </w:r>
      <w:r w:rsidR="00FD1335" w:rsidRPr="00F17215">
        <w:rPr>
          <w:kern w:val="3"/>
          <w:lang w:eastAsia="zh-CN"/>
        </w:rPr>
        <w:t>o dofinansowanie;</w:t>
      </w:r>
    </w:p>
    <w:p w14:paraId="62DF2F97" w14:textId="24FEEE88" w:rsidR="00BC301C" w:rsidRDefault="00BC301C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W drugim etapie dokonano oględzin zrealizowanych inwestycji w ramach projektu pn.</w:t>
      </w:r>
      <w:r w:rsidRPr="00BC301C">
        <w:t xml:space="preserve"> </w:t>
      </w:r>
      <w:r w:rsidRPr="00BC301C">
        <w:rPr>
          <w:kern w:val="3"/>
          <w:lang w:eastAsia="zh-CN"/>
        </w:rPr>
        <w:t>„ Poprawa efektywności energetycznej budynków użyteczności publicznej w Gminie Koprzywnica”</w:t>
      </w:r>
      <w:r w:rsidR="00741F3A">
        <w:rPr>
          <w:kern w:val="3"/>
          <w:lang w:eastAsia="zh-CN"/>
        </w:rPr>
        <w:t>.</w:t>
      </w:r>
    </w:p>
    <w:p w14:paraId="6B88989C" w14:textId="63FD697D" w:rsidR="00BC301C" w:rsidRPr="00F17215" w:rsidRDefault="00BC301C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BC301C">
        <w:rPr>
          <w:kern w:val="3"/>
          <w:lang w:eastAsia="zh-CN"/>
        </w:rPr>
        <w:t>W ramach przedmiotowego projektu przeprowadzono termomodernizację trzech  budynków użyteczności publicznej na terenie gminy Koprzywnica: Budynek Urzędu Miasta i Gminy Koprzywnica, Budynek  Ochotniczej  Straży Pożarnej  w Krzcinie</w:t>
      </w:r>
      <w:r w:rsidR="00242C65">
        <w:rPr>
          <w:kern w:val="3"/>
          <w:lang w:eastAsia="zh-CN"/>
        </w:rPr>
        <w:t>, Zespołu Szkół  Ogólnokształcących w Koprzywnicy.</w:t>
      </w:r>
    </w:p>
    <w:p w14:paraId="5ADB4903" w14:textId="2E1E49A5" w:rsidR="00FD1335" w:rsidRDefault="00BC301C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Protokół z oględzin i dokumentacja fotograficzna stanowią dowód nr </w:t>
      </w:r>
      <w:r w:rsidR="002B3775">
        <w:rPr>
          <w:kern w:val="3"/>
          <w:lang w:eastAsia="zh-CN"/>
        </w:rPr>
        <w:t xml:space="preserve">6 </w:t>
      </w:r>
      <w:r>
        <w:rPr>
          <w:kern w:val="3"/>
          <w:lang w:eastAsia="zh-CN"/>
        </w:rPr>
        <w:t>do Informacji pokontrolnej. Ewidencja środków trwałych i OT stanowią dowód nr</w:t>
      </w:r>
      <w:r w:rsidR="002B3775">
        <w:rPr>
          <w:kern w:val="3"/>
          <w:lang w:eastAsia="zh-CN"/>
        </w:rPr>
        <w:t xml:space="preserve"> 7 </w:t>
      </w:r>
      <w:r>
        <w:rPr>
          <w:kern w:val="3"/>
          <w:lang w:eastAsia="zh-CN"/>
        </w:rPr>
        <w:t>do niniejszej Informacji pokontrolnej.</w:t>
      </w:r>
      <w:r w:rsidR="00FD1335" w:rsidRPr="00AD04A5">
        <w:rPr>
          <w:kern w:val="3"/>
          <w:lang w:eastAsia="zh-CN"/>
        </w:rPr>
        <w:t xml:space="preserve"> </w:t>
      </w:r>
    </w:p>
    <w:p w14:paraId="2610B49A" w14:textId="4CAD2212" w:rsidR="00EA2372" w:rsidRPr="00EC752B" w:rsidRDefault="00EA2372" w:rsidP="00EC752B">
      <w:pPr>
        <w:pStyle w:val="Akapit"/>
        <w:ind w:firstLine="0"/>
      </w:pPr>
      <w:r w:rsidRPr="00EA2372">
        <w:t xml:space="preserve">Ponadto Zespół Kontrolny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r w:rsidRPr="00B4461E">
        <w:rPr>
          <w:b/>
          <w:u w:val="single"/>
        </w:rPr>
        <w:t>Adn.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lastRenderedPageBreak/>
        <w:t>Wskaźniki produktu:</w:t>
      </w:r>
    </w:p>
    <w:p w14:paraId="61AB5A39" w14:textId="50FD7DC4" w:rsidR="00F97ABE" w:rsidRPr="007621EE" w:rsidRDefault="00F97ABE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7621EE">
        <w:rPr>
          <w:bCs/>
        </w:rPr>
        <w:t>Liczba obiektów dostosowanych do potrzeb osób z niepełnosprawnościami ( szt.) – nie zakładano realizacji wskaźnika,</w:t>
      </w:r>
    </w:p>
    <w:p w14:paraId="76857015" w14:textId="165D8D16" w:rsidR="00F97ABE" w:rsidRPr="007621EE" w:rsidRDefault="00F97ABE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7621EE">
        <w:rPr>
          <w:bCs/>
        </w:rPr>
        <w:t>Liczba osób objętych szkoleniami/ doradztwem w zakresie kompetencji cyfrowych [osoby]</w:t>
      </w:r>
      <w:r w:rsidR="00242C65">
        <w:rPr>
          <w:bCs/>
        </w:rPr>
        <w:t>-</w:t>
      </w:r>
      <w:r w:rsidRPr="007621EE">
        <w:rPr>
          <w:bCs/>
        </w:rPr>
        <w:t>nie zakładano realizacji wskaźnika,</w:t>
      </w:r>
    </w:p>
    <w:p w14:paraId="2A959B6A" w14:textId="380E9F11" w:rsidR="00F97ABE" w:rsidRPr="007621EE" w:rsidRDefault="00F97ABE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7621EE">
        <w:rPr>
          <w:bCs/>
        </w:rPr>
        <w:t xml:space="preserve">Liczba projektów, w których sfinansowano koszty racjonalnych usprawnień dla osób </w:t>
      </w:r>
    </w:p>
    <w:p w14:paraId="7FB3EF49" w14:textId="48780667" w:rsidR="00F97ABE" w:rsidRPr="007621EE" w:rsidRDefault="00F97ABE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7621EE">
        <w:rPr>
          <w:bCs/>
        </w:rPr>
        <w:t>z niepełnosprawnościami [szt.] – nie zakładano realizacji wskaźnika,</w:t>
      </w:r>
    </w:p>
    <w:p w14:paraId="36114EF5" w14:textId="262C648C" w:rsidR="00F97ABE" w:rsidRPr="007621EE" w:rsidRDefault="00F97ABE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7621EE">
        <w:rPr>
          <w:bCs/>
        </w:rPr>
        <w:t xml:space="preserve">Liczba przebudowanych jednostek wytwarzania energii </w:t>
      </w:r>
      <w:r w:rsidR="00242C65">
        <w:rPr>
          <w:bCs/>
        </w:rPr>
        <w:t>elektrycznej</w:t>
      </w:r>
      <w:r w:rsidRPr="007621EE">
        <w:rPr>
          <w:bCs/>
        </w:rPr>
        <w:t xml:space="preserve"> z OZE [szt.] nie zakładano realizacji wskaźnika,</w:t>
      </w:r>
    </w:p>
    <w:p w14:paraId="1A1EAAE2" w14:textId="6B675E3B" w:rsidR="007621EE" w:rsidRDefault="00F97ABE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7621EE">
        <w:rPr>
          <w:bCs/>
        </w:rPr>
        <w:t xml:space="preserve">Liczba wybudowanych jednostek wytwarzania energii </w:t>
      </w:r>
      <w:r w:rsidR="0054150F">
        <w:rPr>
          <w:bCs/>
        </w:rPr>
        <w:t>elektrycznej</w:t>
      </w:r>
      <w:r w:rsidRPr="007621EE">
        <w:rPr>
          <w:bCs/>
        </w:rPr>
        <w:t xml:space="preserve"> z OZE [szt.]</w:t>
      </w:r>
      <w:r w:rsidR="00242C65">
        <w:rPr>
          <w:bCs/>
        </w:rPr>
        <w:t>-w</w:t>
      </w:r>
      <w:r w:rsidRPr="007621EE">
        <w:rPr>
          <w:bCs/>
        </w:rPr>
        <w:t xml:space="preserve">artość docelowa wynosi 3,00 </w:t>
      </w:r>
      <w:r w:rsidR="0054150F">
        <w:rPr>
          <w:bCs/>
        </w:rPr>
        <w:t xml:space="preserve">- </w:t>
      </w:r>
      <w:r w:rsidRPr="007621EE">
        <w:rPr>
          <w:bCs/>
        </w:rPr>
        <w:t>wskaźnik wykonano na poziomie 3,00</w:t>
      </w:r>
    </w:p>
    <w:p w14:paraId="786DD4CE" w14:textId="51B78D13" w:rsidR="0075092E" w:rsidRPr="007621EE" w:rsidRDefault="006B7CEE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7621EE">
        <w:rPr>
          <w:bCs/>
        </w:rPr>
        <w:t>Liczba zmodernizowanych energetycznie</w:t>
      </w:r>
      <w:r w:rsidR="0075092E" w:rsidRPr="007621EE">
        <w:rPr>
          <w:bCs/>
        </w:rPr>
        <w:t xml:space="preserve"> </w:t>
      </w:r>
      <w:r w:rsidRPr="007621EE">
        <w:rPr>
          <w:bCs/>
        </w:rPr>
        <w:t>budynków [szt.]</w:t>
      </w:r>
      <w:r w:rsidR="00242C65">
        <w:rPr>
          <w:bCs/>
        </w:rPr>
        <w:t>- w</w:t>
      </w:r>
      <w:r w:rsidR="0075092E" w:rsidRPr="007621EE">
        <w:rPr>
          <w:bCs/>
        </w:rPr>
        <w:t xml:space="preserve">artość docelowa wynosi </w:t>
      </w:r>
      <w:r w:rsidR="00F97ABE" w:rsidRPr="007621EE">
        <w:rPr>
          <w:bCs/>
        </w:rPr>
        <w:t>3</w:t>
      </w:r>
      <w:r w:rsidR="0075092E" w:rsidRPr="007621EE">
        <w:rPr>
          <w:bCs/>
        </w:rPr>
        <w:t xml:space="preserve">,00 </w:t>
      </w:r>
      <w:r w:rsidR="0054150F">
        <w:rPr>
          <w:bCs/>
        </w:rPr>
        <w:t>-</w:t>
      </w:r>
      <w:r w:rsidR="0075092E" w:rsidRPr="007621EE">
        <w:rPr>
          <w:bCs/>
        </w:rPr>
        <w:t xml:space="preserve">wskaźnik wykonano na poziomie </w:t>
      </w:r>
      <w:r w:rsidR="00F97ABE" w:rsidRPr="007621EE">
        <w:rPr>
          <w:bCs/>
        </w:rPr>
        <w:t>3</w:t>
      </w:r>
      <w:r w:rsidR="0075092E" w:rsidRPr="007621EE">
        <w:rPr>
          <w:bCs/>
        </w:rPr>
        <w:t>,00,</w:t>
      </w:r>
    </w:p>
    <w:p w14:paraId="2E601765" w14:textId="7F4E1D24" w:rsidR="00242C65" w:rsidRDefault="007621EE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242C65">
        <w:rPr>
          <w:bCs/>
        </w:rPr>
        <w:t xml:space="preserve"> </w:t>
      </w:r>
      <w:r w:rsidR="00F97ABE" w:rsidRPr="00242C65">
        <w:rPr>
          <w:bCs/>
        </w:rPr>
        <w:t>Liczba zmodernizowanych źródeł ciepła [szt.].</w:t>
      </w:r>
      <w:r w:rsidR="0054150F" w:rsidRPr="00242C65">
        <w:rPr>
          <w:bCs/>
        </w:rPr>
        <w:t>-</w:t>
      </w:r>
      <w:r w:rsidR="00F97ABE" w:rsidRPr="00242C65">
        <w:rPr>
          <w:bCs/>
        </w:rPr>
        <w:t xml:space="preserve"> </w:t>
      </w:r>
      <w:r w:rsidRPr="00242C65">
        <w:rPr>
          <w:bCs/>
        </w:rPr>
        <w:t>nie zakładano realizacji wskaźnika,</w:t>
      </w:r>
    </w:p>
    <w:p w14:paraId="0A7A16C2" w14:textId="6FFE8FB8" w:rsidR="009339F5" w:rsidRPr="0018707B" w:rsidRDefault="00C54ADC" w:rsidP="00242C6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18707B">
        <w:rPr>
          <w:bCs/>
        </w:rPr>
        <w:t>Powierzchnia użytkowa budynków poddanych termomodernizacji [m2]. Wartość docelowa</w:t>
      </w:r>
      <w:r w:rsidR="00242C65" w:rsidRPr="0018707B">
        <w:rPr>
          <w:bCs/>
        </w:rPr>
        <w:t xml:space="preserve">    wynosi 4 263,94</w:t>
      </w:r>
      <w:r w:rsidR="007621EE" w:rsidRPr="0018707B">
        <w:rPr>
          <w:bCs/>
        </w:rPr>
        <w:t xml:space="preserve"> </w:t>
      </w:r>
      <w:r w:rsidRPr="0018707B">
        <w:rPr>
          <w:bCs/>
        </w:rPr>
        <w:t xml:space="preserve">- wskaźnik wykonano na poziomie </w:t>
      </w:r>
      <w:r w:rsidR="007621EE" w:rsidRPr="0018707B">
        <w:rPr>
          <w:bCs/>
        </w:rPr>
        <w:t>4 263,94</w:t>
      </w:r>
      <w:r w:rsidRPr="0018707B">
        <w:rPr>
          <w:bCs/>
        </w:rPr>
        <w:t xml:space="preserve"> m</w:t>
      </w:r>
      <w:r w:rsidRPr="0018707B">
        <w:rPr>
          <w:bCs/>
          <w:vertAlign w:val="superscript"/>
        </w:rPr>
        <w:t>2</w:t>
      </w:r>
      <w:r w:rsidR="009339F5" w:rsidRPr="0018707B">
        <w:rPr>
          <w:bCs/>
        </w:rPr>
        <w:t>,</w:t>
      </w:r>
    </w:p>
    <w:p w14:paraId="45FEC6D0" w14:textId="14D97C20" w:rsidR="004A6DA4" w:rsidRPr="00AD04A5" w:rsidRDefault="004A6DA4" w:rsidP="007621EE">
      <w:pPr>
        <w:pStyle w:val="Akapitzlist"/>
        <w:spacing w:line="360" w:lineRule="auto"/>
        <w:jc w:val="both"/>
      </w:pPr>
      <w:r w:rsidRPr="007621EE">
        <w:rPr>
          <w:bCs/>
          <w:color w:val="000000"/>
        </w:rPr>
        <w:t xml:space="preserve">Dokumentacja otrzymana od Beneficjenta potwierdzająca realizację powyższych wskaźników stanowi </w:t>
      </w:r>
      <w:r w:rsidRPr="007621EE">
        <w:rPr>
          <w:bCs/>
        </w:rPr>
        <w:t xml:space="preserve">dowód nr </w:t>
      </w:r>
      <w:r w:rsidR="002B3775">
        <w:rPr>
          <w:bCs/>
        </w:rPr>
        <w:t>8</w:t>
      </w:r>
      <w:r w:rsidRPr="007621EE">
        <w:rPr>
          <w:bCs/>
        </w:rPr>
        <w:t>.</w:t>
      </w:r>
    </w:p>
    <w:p w14:paraId="6D28D2E6" w14:textId="77777777" w:rsidR="00FD1335" w:rsidRDefault="00FD1335" w:rsidP="00FD1335">
      <w:pPr>
        <w:spacing w:line="360" w:lineRule="auto"/>
        <w:jc w:val="both"/>
        <w:rPr>
          <w:b/>
          <w:bCs/>
        </w:rPr>
      </w:pPr>
    </w:p>
    <w:p w14:paraId="4174B469" w14:textId="77777777" w:rsidR="00E44262" w:rsidRDefault="00FD1335" w:rsidP="00E44262">
      <w:pPr>
        <w:spacing w:line="360" w:lineRule="auto"/>
        <w:jc w:val="both"/>
        <w:rPr>
          <w:b/>
          <w:bCs/>
        </w:rPr>
      </w:pPr>
      <w:r w:rsidRPr="00D43DC1">
        <w:rPr>
          <w:b/>
          <w:bCs/>
        </w:rPr>
        <w:t>Kluczowe wskaźniki rezultatu:</w:t>
      </w:r>
    </w:p>
    <w:p w14:paraId="0FB30464" w14:textId="518E4E14" w:rsidR="00E44262" w:rsidRPr="0018707B" w:rsidRDefault="00E44262" w:rsidP="0018707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  <w:color w:val="000000"/>
        </w:rPr>
      </w:pPr>
      <w:bookmarkStart w:id="18" w:name="_Hlk164246638"/>
      <w:r w:rsidRPr="0018707B">
        <w:rPr>
          <w:bCs/>
          <w:color w:val="000000"/>
        </w:rPr>
        <w:t xml:space="preserve">Ilość zaoszczędzonej energii </w:t>
      </w:r>
      <w:r w:rsidR="007621EE" w:rsidRPr="0018707B">
        <w:rPr>
          <w:bCs/>
          <w:color w:val="000000"/>
        </w:rPr>
        <w:t>cieplnej</w:t>
      </w:r>
      <w:r w:rsidRPr="0018707B">
        <w:rPr>
          <w:bCs/>
          <w:color w:val="000000"/>
        </w:rPr>
        <w:t xml:space="preserve"> [</w:t>
      </w:r>
      <w:r w:rsidR="007621EE" w:rsidRPr="0018707B">
        <w:rPr>
          <w:bCs/>
          <w:color w:val="000000"/>
        </w:rPr>
        <w:t>GJ</w:t>
      </w:r>
      <w:r w:rsidRPr="0018707B">
        <w:rPr>
          <w:bCs/>
          <w:color w:val="000000"/>
        </w:rPr>
        <w:t xml:space="preserve">/rok] - wartość docelowa </w:t>
      </w:r>
      <w:r w:rsidR="007621EE" w:rsidRPr="0018707B">
        <w:rPr>
          <w:bCs/>
          <w:color w:val="000000"/>
        </w:rPr>
        <w:t>1</w:t>
      </w:r>
      <w:r w:rsidR="0054150F" w:rsidRPr="0018707B">
        <w:rPr>
          <w:bCs/>
          <w:color w:val="000000"/>
        </w:rPr>
        <w:t> </w:t>
      </w:r>
      <w:r w:rsidR="007621EE" w:rsidRPr="0018707B">
        <w:rPr>
          <w:bCs/>
          <w:color w:val="000000"/>
        </w:rPr>
        <w:t>624</w:t>
      </w:r>
      <w:r w:rsidR="0054150F" w:rsidRPr="0018707B">
        <w:rPr>
          <w:bCs/>
          <w:color w:val="000000"/>
        </w:rPr>
        <w:t>,36</w:t>
      </w:r>
      <w:r w:rsidRPr="0018707B">
        <w:rPr>
          <w:bCs/>
          <w:color w:val="000000"/>
        </w:rPr>
        <w:t xml:space="preserve"> – nie osiągnięto wskaźnika</w:t>
      </w:r>
      <w:r w:rsidR="004A6DA4" w:rsidRPr="0018707B">
        <w:rPr>
          <w:bCs/>
          <w:color w:val="000000"/>
        </w:rPr>
        <w:t>;</w:t>
      </w:r>
    </w:p>
    <w:p w14:paraId="35C1E141" w14:textId="39D1371D" w:rsidR="008B61FA" w:rsidRPr="0018707B" w:rsidRDefault="008B61FA" w:rsidP="0018707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  <w:color w:val="000000"/>
        </w:rPr>
      </w:pPr>
      <w:r w:rsidRPr="0018707B">
        <w:rPr>
          <w:bCs/>
          <w:color w:val="000000"/>
        </w:rPr>
        <w:t xml:space="preserve">Ilość zaoszczędzonej energii </w:t>
      </w:r>
      <w:r w:rsidR="0018707B" w:rsidRPr="0018707B">
        <w:rPr>
          <w:bCs/>
          <w:color w:val="000000"/>
        </w:rPr>
        <w:t>elektrycznej</w:t>
      </w:r>
      <w:r w:rsidRPr="0018707B">
        <w:rPr>
          <w:bCs/>
          <w:color w:val="000000"/>
        </w:rPr>
        <w:t xml:space="preserve"> [MWh/rok] - wartość docelowa 106,93 -nie osiągnięto wskaźnika; </w:t>
      </w:r>
    </w:p>
    <w:p w14:paraId="1219A84C" w14:textId="098DA765" w:rsidR="008B61FA" w:rsidRPr="0018707B" w:rsidRDefault="008B61FA" w:rsidP="0018707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  <w:color w:val="000000"/>
        </w:rPr>
      </w:pPr>
      <w:r w:rsidRPr="0018707B">
        <w:rPr>
          <w:bCs/>
          <w:color w:val="000000"/>
        </w:rPr>
        <w:t>Liczba nowo utworzonych miejsc pracy-pozostałe formy[EPC]- nie zakładano realizacji wskaźnika.</w:t>
      </w:r>
    </w:p>
    <w:p w14:paraId="7756022B" w14:textId="7273E1A5" w:rsidR="008B61FA" w:rsidRPr="0018707B" w:rsidRDefault="008B61FA" w:rsidP="0018707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  <w:color w:val="000000"/>
        </w:rPr>
      </w:pPr>
      <w:r w:rsidRPr="0018707B">
        <w:rPr>
          <w:bCs/>
          <w:color w:val="000000"/>
        </w:rPr>
        <w:t>Liczba utrzymanych miejsc pracy [EPC]- nie zakładano realizacji wskaźnika,</w:t>
      </w:r>
    </w:p>
    <w:p w14:paraId="074537D6" w14:textId="609199F6" w:rsidR="008B61FA" w:rsidRPr="0018707B" w:rsidRDefault="008B61FA" w:rsidP="0018707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  <w:color w:val="000000"/>
        </w:rPr>
      </w:pPr>
      <w:r w:rsidRPr="0018707B">
        <w:rPr>
          <w:bCs/>
          <w:color w:val="000000"/>
        </w:rPr>
        <w:t>Szacowany roczny spadek emisji gazów cieplarnianych [tony równoważnika CO2] (CI 34)</w:t>
      </w:r>
      <w:r w:rsidR="0018707B">
        <w:rPr>
          <w:bCs/>
          <w:color w:val="000000"/>
        </w:rPr>
        <w:t xml:space="preserve"> </w:t>
      </w:r>
      <w:r w:rsidRPr="0018707B">
        <w:rPr>
          <w:bCs/>
          <w:color w:val="000000"/>
        </w:rPr>
        <w:t>tony równoważnika CO2 - wartość docelowa 182,23 – nie osiągnięto wskaźnika;</w:t>
      </w:r>
    </w:p>
    <w:p w14:paraId="1CCC94AA" w14:textId="564F0B02" w:rsidR="008B61FA" w:rsidRPr="0018707B" w:rsidRDefault="008B61FA" w:rsidP="0018707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  <w:color w:val="000000"/>
        </w:rPr>
      </w:pPr>
      <w:r w:rsidRPr="0018707B">
        <w:rPr>
          <w:bCs/>
          <w:color w:val="000000"/>
        </w:rPr>
        <w:t>Wzrost zatrudnienia we wspieranych podmiotach (innych niż przedsiębiorstwa) [EPC] – nie zakładano realizacji wskaźnika,</w:t>
      </w:r>
    </w:p>
    <w:p w14:paraId="17F20128" w14:textId="7124CEE9" w:rsidR="008B61FA" w:rsidRPr="0018707B" w:rsidRDefault="008B61FA" w:rsidP="0018707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  <w:color w:val="000000"/>
        </w:rPr>
      </w:pPr>
      <w:r w:rsidRPr="0018707B">
        <w:rPr>
          <w:bCs/>
          <w:color w:val="000000"/>
        </w:rPr>
        <w:lastRenderedPageBreak/>
        <w:t>Wzrost zatrudnienia we wspieranych przedsiębiorstwach (CI 8) [EPC]–</w:t>
      </w:r>
      <w:r w:rsidR="0018707B">
        <w:rPr>
          <w:bCs/>
          <w:color w:val="000000"/>
        </w:rPr>
        <w:t xml:space="preserve"> </w:t>
      </w:r>
      <w:r w:rsidRPr="0018707B">
        <w:rPr>
          <w:bCs/>
          <w:color w:val="000000"/>
        </w:rPr>
        <w:t>nie zakładano realizacji wskaźnika;</w:t>
      </w:r>
    </w:p>
    <w:p w14:paraId="0D25FFF0" w14:textId="6107FD93" w:rsidR="00E44262" w:rsidRPr="0018707B" w:rsidRDefault="001E7F6E" w:rsidP="0018707B">
      <w:pPr>
        <w:pStyle w:val="Akapitzlist"/>
        <w:numPr>
          <w:ilvl w:val="0"/>
          <w:numId w:val="32"/>
        </w:numPr>
        <w:spacing w:line="360" w:lineRule="auto"/>
        <w:jc w:val="both"/>
        <w:rPr>
          <w:bCs/>
          <w:color w:val="000000"/>
        </w:rPr>
      </w:pPr>
      <w:r w:rsidRPr="0018707B">
        <w:rPr>
          <w:bCs/>
          <w:color w:val="000000"/>
        </w:rPr>
        <w:t>Zmniejszenie rocznego zużycia energii pierwotnej w budynkach publicznych</w:t>
      </w:r>
      <w:r w:rsidR="00E44262" w:rsidRPr="0018707B">
        <w:rPr>
          <w:bCs/>
          <w:color w:val="000000"/>
        </w:rPr>
        <w:t xml:space="preserve"> [</w:t>
      </w:r>
      <w:r w:rsidRPr="0018707B">
        <w:rPr>
          <w:bCs/>
          <w:color w:val="000000"/>
        </w:rPr>
        <w:t>kWh/rok</w:t>
      </w:r>
      <w:r w:rsidR="00E44262" w:rsidRPr="0018707B">
        <w:rPr>
          <w:bCs/>
          <w:color w:val="000000"/>
        </w:rPr>
        <w:t>]</w:t>
      </w:r>
      <w:r w:rsidR="004A6DA4" w:rsidRPr="004A6DA4">
        <w:t xml:space="preserve"> </w:t>
      </w:r>
      <w:r w:rsidR="004A6DA4">
        <w:t xml:space="preserve">– </w:t>
      </w:r>
      <w:r>
        <w:t xml:space="preserve">wartość docelowa </w:t>
      </w:r>
      <w:r w:rsidR="008B61FA">
        <w:t>817 130,00</w:t>
      </w:r>
      <w:r w:rsidR="00741F3A">
        <w:t xml:space="preserve"> </w:t>
      </w:r>
      <w:r>
        <w:t>- nie osiągnięto</w:t>
      </w:r>
      <w:r w:rsidR="004A6DA4">
        <w:t xml:space="preserve"> wskaźnika;</w:t>
      </w:r>
      <w:r w:rsidR="00E44262" w:rsidRPr="0018707B">
        <w:rPr>
          <w:bCs/>
          <w:color w:val="000000"/>
        </w:rPr>
        <w:tab/>
      </w:r>
    </w:p>
    <w:p w14:paraId="05D8522A" w14:textId="488AE876" w:rsidR="00E44262" w:rsidRPr="004A6DA4" w:rsidRDefault="001E7F6E" w:rsidP="0018707B">
      <w:pPr>
        <w:pStyle w:val="Akapitzlist"/>
        <w:numPr>
          <w:ilvl w:val="0"/>
          <w:numId w:val="32"/>
        </w:numPr>
        <w:spacing w:line="360" w:lineRule="auto"/>
        <w:jc w:val="both"/>
      </w:pPr>
      <w:r w:rsidRPr="0018707B">
        <w:rPr>
          <w:bCs/>
          <w:color w:val="000000"/>
        </w:rPr>
        <w:t xml:space="preserve">Zmniejszenie zużycia energii końcowej w wyniku realizacji projektów [GJ/rok] - wartość docelowa </w:t>
      </w:r>
      <w:r w:rsidR="008B61FA" w:rsidRPr="0018707B">
        <w:rPr>
          <w:bCs/>
          <w:color w:val="000000"/>
        </w:rPr>
        <w:t>2 179,62</w:t>
      </w:r>
      <w:r w:rsidRPr="0018707B">
        <w:rPr>
          <w:bCs/>
          <w:color w:val="000000"/>
        </w:rPr>
        <w:t xml:space="preserve"> – nie osiągnięto wskaźnika,</w:t>
      </w:r>
    </w:p>
    <w:bookmarkEnd w:id="18"/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Adn.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7D2F6A69" w:rsidR="00FD1335" w:rsidRPr="0091014D" w:rsidRDefault="00FD1335" w:rsidP="00FD1335">
      <w:pPr>
        <w:spacing w:line="360" w:lineRule="auto"/>
        <w:jc w:val="both"/>
        <w:rPr>
          <w:b/>
        </w:rPr>
      </w:pPr>
      <w:bookmarkStart w:id="19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19"/>
      <w:r>
        <w:t xml:space="preserve">nr </w:t>
      </w:r>
      <w:r w:rsidR="004A6DA4" w:rsidRPr="00450633">
        <w:t>RPSW</w:t>
      </w:r>
      <w:r w:rsidR="004A6DA4" w:rsidRPr="00691219">
        <w:t>.</w:t>
      </w:r>
      <w:r w:rsidR="009B2688">
        <w:t>12.01</w:t>
      </w:r>
      <w:r w:rsidR="004A6DA4" w:rsidRPr="00691219">
        <w:t>.0</w:t>
      </w:r>
      <w:r w:rsidR="002B6B7A">
        <w:t>2</w:t>
      </w:r>
      <w:r w:rsidR="004A6DA4" w:rsidRPr="00691219">
        <w:t>.00-26-00</w:t>
      </w:r>
      <w:r w:rsidR="008B61FA">
        <w:t>36</w:t>
      </w:r>
      <w:r w:rsidR="004A6DA4" w:rsidRPr="00691219">
        <w:t>/2</w:t>
      </w:r>
      <w:r w:rsidR="009B2688">
        <w:t>0</w:t>
      </w:r>
      <w:r w:rsidR="004A6DA4">
        <w:t xml:space="preserve"> pn. </w:t>
      </w:r>
      <w:bookmarkStart w:id="20" w:name="_Hlk161833680"/>
      <w:r w:rsidR="009B2688" w:rsidRPr="00D45780">
        <w:t>„</w:t>
      </w:r>
      <w:bookmarkEnd w:id="20"/>
      <w:r w:rsidR="008B61FA">
        <w:t>Poprawa efektywności energetycznej budynków użyteczności publicznej w Gminie Koprzywnica</w:t>
      </w:r>
      <w:r w:rsidR="009B2688" w:rsidRPr="00D45780">
        <w:t>”</w:t>
      </w:r>
      <w:r w:rsidR="009B2688">
        <w:t xml:space="preserve"> </w:t>
      </w:r>
      <w:r w:rsidRPr="0091014D">
        <w:t>oraz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>Podręcznik wnioskodawcy i beneficjenta programów polityki spójności 2014-2020 w zakresie informacji i promocji</w:t>
      </w:r>
      <w:r>
        <w:t>”</w:t>
      </w:r>
      <w:r w:rsidRPr="0091014D">
        <w:t>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48C006AB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V. REKOMENDACJE I ZALECENIA POKONTROLNE:</w:t>
      </w:r>
    </w:p>
    <w:p w14:paraId="011176A5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275313">
        <w:rPr>
          <w:b/>
          <w:bCs/>
          <w:u w:val="single"/>
        </w:rPr>
        <w:t>1.Ustalenie o wysokiej istotności:</w:t>
      </w:r>
    </w:p>
    <w:p w14:paraId="377E83B7" w14:textId="77777777" w:rsidR="00345BE8" w:rsidRPr="00345BE8" w:rsidRDefault="00345BE8" w:rsidP="00FD1335">
      <w:pPr>
        <w:spacing w:line="360" w:lineRule="auto"/>
        <w:jc w:val="both"/>
        <w:rPr>
          <w:b/>
          <w:bCs/>
        </w:rPr>
      </w:pPr>
      <w:r w:rsidRPr="00345BE8">
        <w:rPr>
          <w:b/>
          <w:bCs/>
        </w:rPr>
        <w:t>I</w:t>
      </w:r>
    </w:p>
    <w:p w14:paraId="589F9D2E" w14:textId="548E584A" w:rsidR="00046188" w:rsidRPr="00573FE4" w:rsidRDefault="0016477E" w:rsidP="002B3775">
      <w:pPr>
        <w:pStyle w:val="Akapitzlist"/>
        <w:numPr>
          <w:ilvl w:val="0"/>
          <w:numId w:val="33"/>
        </w:numPr>
        <w:spacing w:line="360" w:lineRule="auto"/>
        <w:jc w:val="both"/>
      </w:pPr>
      <w:r w:rsidRPr="00573FE4">
        <w:t xml:space="preserve">W </w:t>
      </w:r>
      <w:r w:rsidR="00573FE4" w:rsidRPr="00573FE4">
        <w:t>trakcie weryfikacji</w:t>
      </w:r>
      <w:r w:rsidRPr="00573FE4">
        <w:t xml:space="preserve"> dokumentacji dotyczącej postepowania </w:t>
      </w:r>
      <w:r w:rsidRPr="002B3775">
        <w:rPr>
          <w:i/>
          <w:iCs/>
        </w:rPr>
        <w:t xml:space="preserve">na </w:t>
      </w:r>
      <w:r w:rsidR="0018707B" w:rsidRPr="002B3775">
        <w:rPr>
          <w:i/>
          <w:iCs/>
        </w:rPr>
        <w:t>opracowanie dokumentacji technicznej i aplikacyjnej</w:t>
      </w:r>
      <w:r w:rsidR="0018707B">
        <w:t xml:space="preserve"> z dnia 17.09.2020 </w:t>
      </w:r>
      <w:r w:rsidR="0018707B" w:rsidRPr="0018707B">
        <w:t xml:space="preserve"> </w:t>
      </w:r>
      <w:r w:rsidRPr="00573FE4">
        <w:t xml:space="preserve">ustalono, że doszło do </w:t>
      </w:r>
      <w:bookmarkStart w:id="21" w:name="_Hlk165031663"/>
      <w:r w:rsidRPr="00573FE4">
        <w:t>naruszenia</w:t>
      </w:r>
      <w:r w:rsidR="002E43CC" w:rsidRPr="002E43CC">
        <w:t xml:space="preserve"> zapisów wytycznych w zakresie kwalifikowalności wydatków w ramach Funduszu Społecznego oraz Spójności na lata 2014-2020 z dnia 22 sierpnia 2019 r.(sekcja 6.5.2 pkt 10)</w:t>
      </w:r>
      <w:bookmarkEnd w:id="21"/>
      <w:r w:rsidR="002E43CC">
        <w:t xml:space="preserve"> </w:t>
      </w:r>
      <w:r w:rsidR="00562512">
        <w:t>a tym samym</w:t>
      </w:r>
      <w:r w:rsidR="002E43CC">
        <w:t xml:space="preserve"> </w:t>
      </w:r>
      <w:r w:rsidR="00562512">
        <w:br/>
      </w:r>
      <w:r w:rsidR="00573FE4" w:rsidRPr="002E43CC">
        <w:t>§</w:t>
      </w:r>
      <w:r w:rsidR="0036578F" w:rsidRPr="002E43CC">
        <w:t xml:space="preserve"> </w:t>
      </w:r>
      <w:r w:rsidR="00BA3FE2" w:rsidRPr="002E43CC">
        <w:t>1</w:t>
      </w:r>
      <w:r w:rsidRPr="002E43CC">
        <w:t>2 ust 1</w:t>
      </w:r>
      <w:r w:rsidRPr="00573FE4">
        <w:t xml:space="preserve"> umowy o dofinansowanie projektu nr RPSW.12.01.02.00-26-0036/20 </w:t>
      </w:r>
      <w:r w:rsidR="00046188" w:rsidRPr="00573FE4">
        <w:t xml:space="preserve"> z tytułu skrócenia terminu składania ofert, co stanowi naruszenie sekcji 6.5.2 pkt 10 Wytycznych </w:t>
      </w:r>
      <w:r w:rsidR="00562512">
        <w:br/>
      </w:r>
      <w:r w:rsidR="00046188" w:rsidRPr="00573FE4">
        <w:t>w zakresie kwalifikowalności wydatków w ramach Europejskiego Funduszu Rozwoju Regionalnego , Europejskiego Funduszu Społecznego oraz Funduszu Rozwoju Regionalnego na lata 2014-2020 z dni</w:t>
      </w:r>
      <w:r w:rsidR="0018707B">
        <w:t>a 22.08.2019r.</w:t>
      </w:r>
    </w:p>
    <w:p w14:paraId="058B5DEA" w14:textId="66BA6D45" w:rsidR="00046188" w:rsidRPr="00E7435D" w:rsidRDefault="00E7435D" w:rsidP="00E7435D">
      <w:pPr>
        <w:spacing w:line="360" w:lineRule="auto"/>
        <w:jc w:val="both"/>
      </w:pPr>
      <w:r w:rsidRPr="00E7435D">
        <w:t xml:space="preserve">W związku z powyższym IZ RPOWŚ 2014-2020 na podstawie art. 143 Rozporządzenia Parlamentu Europejskiego i Rady (UE) nr 1303/2013 z dnia 17 grudnia 2013 r., art. 9 ust. 2 pkt. 8 Ustawy z dnia 11 lipca 2014 r. o zasadach realizacji programów w zakresie polityki spójności finansowanych </w:t>
      </w:r>
      <w:r w:rsidR="0036578F">
        <w:br/>
      </w:r>
      <w:r w:rsidRPr="00E7435D">
        <w:t xml:space="preserve">w perspektywie finansowej 2014-2020 (Dz.U.2020r.818 j.t.) oraz Rozporządzenia Ministra Rozwoju z dnia 29 stycznia 2016r. w sprawie warunków obniżania wartości korekt finansowych oraz wydatków </w:t>
      </w:r>
      <w:r w:rsidRPr="00E7435D">
        <w:lastRenderedPageBreak/>
        <w:t>poniesionych nieprawidłowo związanych z udzielaniem zamówień (Dz.U.2018r.971</w:t>
      </w:r>
      <w:r>
        <w:t xml:space="preserve">) </w:t>
      </w:r>
      <w:r w:rsidRPr="00E7435D">
        <w:t>ustaliła wartość pomniejszenia wydatków kwalifikowalnych wg poniższego wzoru</w:t>
      </w:r>
      <w:r w:rsidR="003D6169" w:rsidRPr="00E7435D">
        <w:t>:</w:t>
      </w:r>
    </w:p>
    <w:p w14:paraId="73D813DF" w14:textId="7B6526EB" w:rsidR="00573FE4" w:rsidRPr="003D6169" w:rsidRDefault="00046188" w:rsidP="00FD1335">
      <w:pPr>
        <w:spacing w:line="360" w:lineRule="auto"/>
        <w:jc w:val="both"/>
        <w:rPr>
          <w:u w:val="single"/>
        </w:rPr>
      </w:pPr>
      <w:r w:rsidRPr="003D6169">
        <w:rPr>
          <w:u w:val="single"/>
        </w:rPr>
        <w:t>W</w:t>
      </w:r>
      <w:r w:rsidR="003D6169">
        <w:rPr>
          <w:u w:val="single"/>
        </w:rPr>
        <w:t xml:space="preserve">p </w:t>
      </w:r>
      <w:r w:rsidR="0036578F">
        <w:rPr>
          <w:u w:val="single"/>
        </w:rPr>
        <w:t>=</w:t>
      </w:r>
      <w:r w:rsidRPr="003D6169">
        <w:rPr>
          <w:u w:val="single"/>
        </w:rPr>
        <w:t>W%</w:t>
      </w:r>
      <w:r w:rsidR="003D6169">
        <w:rPr>
          <w:u w:val="single"/>
        </w:rPr>
        <w:t xml:space="preserve"> </w:t>
      </w:r>
      <w:r w:rsidRPr="003D6169">
        <w:rPr>
          <w:u w:val="single"/>
        </w:rPr>
        <w:t>x</w:t>
      </w:r>
      <w:r w:rsidR="003D6169">
        <w:rPr>
          <w:u w:val="single"/>
        </w:rPr>
        <w:t xml:space="preserve"> </w:t>
      </w:r>
      <w:r w:rsidRPr="003D6169">
        <w:rPr>
          <w:u w:val="single"/>
        </w:rPr>
        <w:t>Wkw</w:t>
      </w:r>
      <w:r w:rsidR="003D6169">
        <w:rPr>
          <w:u w:val="single"/>
        </w:rPr>
        <w:t xml:space="preserve"> </w:t>
      </w:r>
      <w:r w:rsidRPr="003D6169">
        <w:rPr>
          <w:u w:val="single"/>
        </w:rPr>
        <w:t>=</w:t>
      </w:r>
      <w:r w:rsidR="0036578F">
        <w:rPr>
          <w:u w:val="single"/>
        </w:rPr>
        <w:t xml:space="preserve"> </w:t>
      </w:r>
      <w:r w:rsidRPr="003D6169">
        <w:rPr>
          <w:u w:val="single"/>
        </w:rPr>
        <w:t>5%</w:t>
      </w:r>
      <w:r w:rsidR="003D6169" w:rsidRPr="003D6169">
        <w:rPr>
          <w:u w:val="single"/>
        </w:rPr>
        <w:t xml:space="preserve"> </w:t>
      </w:r>
      <w:r w:rsidRPr="003D6169">
        <w:rPr>
          <w:u w:val="single"/>
        </w:rPr>
        <w:t>x 58 425,00 zł</w:t>
      </w:r>
      <w:r w:rsidR="0036578F">
        <w:rPr>
          <w:u w:val="single"/>
        </w:rPr>
        <w:t xml:space="preserve"> </w:t>
      </w:r>
      <w:r w:rsidRPr="003D6169">
        <w:rPr>
          <w:u w:val="single"/>
        </w:rPr>
        <w:t>=</w:t>
      </w:r>
      <w:r w:rsidR="0036578F">
        <w:rPr>
          <w:u w:val="single"/>
        </w:rPr>
        <w:t xml:space="preserve"> </w:t>
      </w:r>
      <w:r w:rsidR="003D6169" w:rsidRPr="003D6169">
        <w:rPr>
          <w:u w:val="single"/>
        </w:rPr>
        <w:t>2 921,25 zł</w:t>
      </w:r>
    </w:p>
    <w:p w14:paraId="55B245C0" w14:textId="0905F55B" w:rsidR="00573FE4" w:rsidRPr="003D6169" w:rsidRDefault="003D6169" w:rsidP="00FD1335">
      <w:pPr>
        <w:spacing w:line="360" w:lineRule="auto"/>
        <w:jc w:val="both"/>
      </w:pPr>
      <w:r w:rsidRPr="003D6169">
        <w:t>g</w:t>
      </w:r>
      <w:r w:rsidR="00573FE4" w:rsidRPr="003D6169">
        <w:t>dzie znaczenie poszczególnych symboli jest następujące :</w:t>
      </w:r>
    </w:p>
    <w:p w14:paraId="6AD99451" w14:textId="1FDB5CF8" w:rsidR="00573FE4" w:rsidRPr="0055150B" w:rsidRDefault="00573FE4" w:rsidP="00FD1335">
      <w:pPr>
        <w:spacing w:line="360" w:lineRule="auto"/>
        <w:jc w:val="both"/>
      </w:pPr>
      <w:r w:rsidRPr="0055150B">
        <w:t>Wp</w:t>
      </w:r>
      <w:r w:rsidR="0055150B">
        <w:t xml:space="preserve"> </w:t>
      </w:r>
      <w:r w:rsidRPr="0055150B">
        <w:t>-warto</w:t>
      </w:r>
      <w:r w:rsidR="0055150B" w:rsidRPr="0055150B">
        <w:t>ś</w:t>
      </w:r>
      <w:r w:rsidRPr="0055150B">
        <w:t>ć pomniejszenia,</w:t>
      </w:r>
    </w:p>
    <w:p w14:paraId="0844142A" w14:textId="3D8A6585" w:rsidR="00573FE4" w:rsidRPr="0055150B" w:rsidRDefault="00573FE4" w:rsidP="00FD1335">
      <w:pPr>
        <w:spacing w:line="360" w:lineRule="auto"/>
        <w:jc w:val="both"/>
      </w:pPr>
      <w:bookmarkStart w:id="22" w:name="_Hlk164933357"/>
      <w:r w:rsidRPr="0055150B">
        <w:t>Wkw</w:t>
      </w:r>
      <w:r w:rsidR="0055150B" w:rsidRPr="0055150B">
        <w:t xml:space="preserve"> </w:t>
      </w:r>
      <w:r w:rsidRPr="0055150B">
        <w:t>- wartość faktycznie poniesionych wydatków kwalifikowanych dla danego zamówienia,</w:t>
      </w:r>
    </w:p>
    <w:p w14:paraId="4C291DFC" w14:textId="40E38898" w:rsidR="00B9094D" w:rsidRPr="00E7435D" w:rsidRDefault="00573FE4" w:rsidP="00E7435D">
      <w:pPr>
        <w:spacing w:line="360" w:lineRule="auto"/>
        <w:jc w:val="both"/>
      </w:pPr>
      <w:r w:rsidRPr="00E7435D">
        <w:t>W%-</w:t>
      </w:r>
      <w:r w:rsidR="0055150B" w:rsidRPr="00E7435D">
        <w:t xml:space="preserve"> </w:t>
      </w:r>
      <w:r w:rsidRPr="00E7435D">
        <w:t xml:space="preserve">stawka procentowa wskazana w pkt </w:t>
      </w:r>
      <w:r w:rsidR="0055150B" w:rsidRPr="00E7435D">
        <w:t>5</w:t>
      </w:r>
      <w:r w:rsidRPr="00E7435D">
        <w:t xml:space="preserve"> do </w:t>
      </w:r>
      <w:r w:rsidR="00E7435D" w:rsidRPr="00E7435D">
        <w:t xml:space="preserve">Załącznika do Rozporządzenia Ministra Rozwoju </w:t>
      </w:r>
      <w:r w:rsidR="0036578F">
        <w:br/>
      </w:r>
      <w:r w:rsidR="00E7435D" w:rsidRPr="00E7435D">
        <w:t xml:space="preserve">z dnia 29 stycznia 2016r. (Dz.U. 2018 poz. 971) pn. Stawki procentowe przy obniżeniu wartości korekt finansowych i pomniejszeń dla poszczególnych kategorii nieprawidłowości indywidualnych </w:t>
      </w:r>
      <w:r w:rsidR="00970BC0">
        <w:br/>
      </w:r>
      <w:r w:rsidR="00E7435D" w:rsidRPr="00E7435D">
        <w:t xml:space="preserve">z uwzględnieniem Załącznika do Decyzji Komisji z dnia 14 maja 2019r. (C(2019) 3452) ustanawiającej wytyczne dotyczące określenia korekt finansowych w odniesieniu do wydatków finansowanych przez Unię w przypadku nieprzestrzegania obowiązujących przepisów dotyczących zamówień publicznych z </w:t>
      </w:r>
      <w:r w:rsidR="00B9094D" w:rsidRPr="00E7435D">
        <w:t>tytułu nieuprawnionego skrócenia terminu składania ofert, która została ustalona w wysokości 5%</w:t>
      </w:r>
      <w:r w:rsidR="00345BE8">
        <w:t xml:space="preserve"> </w:t>
      </w:r>
      <w:r w:rsidR="00B9094D" w:rsidRPr="00E7435D">
        <w:t xml:space="preserve">w związku z faktem, że termin na składanie ofert został skrócony </w:t>
      </w:r>
      <w:r w:rsidR="00F77C5D">
        <w:br/>
      </w:r>
      <w:r w:rsidR="00B9094D" w:rsidRPr="00E7435D">
        <w:t xml:space="preserve">o 12 godzin , czyli </w:t>
      </w:r>
      <w:r w:rsidR="002B3775">
        <w:t xml:space="preserve">7,14 % </w:t>
      </w:r>
      <w:r w:rsidR="00B9094D" w:rsidRPr="00E7435D">
        <w:t>wymaganego terminu.</w:t>
      </w:r>
    </w:p>
    <w:bookmarkEnd w:id="22"/>
    <w:p w14:paraId="580E119B" w14:textId="2CEDB462" w:rsidR="0016477E" w:rsidRPr="00345BE8" w:rsidRDefault="00B9094D" w:rsidP="00FD1335">
      <w:pPr>
        <w:spacing w:line="360" w:lineRule="auto"/>
        <w:jc w:val="both"/>
      </w:pPr>
      <w:r w:rsidRPr="00345BE8">
        <w:t>W związku z powyższym I</w:t>
      </w:r>
      <w:r w:rsidR="0036578F">
        <w:t>Z</w:t>
      </w:r>
      <w:r w:rsidRPr="00345BE8">
        <w:t xml:space="preserve"> RPOWŚ</w:t>
      </w:r>
      <w:r w:rsidR="0016477E" w:rsidRPr="00345BE8">
        <w:t xml:space="preserve"> </w:t>
      </w:r>
      <w:r w:rsidRPr="00345BE8">
        <w:t xml:space="preserve">na lata 2014-2020 informuję, iż kwota pomniejszenia wartości wydatków kwalifikowanych w </w:t>
      </w:r>
      <w:r w:rsidR="00E7435D" w:rsidRPr="00345BE8">
        <w:t>projekcie</w:t>
      </w:r>
      <w:r w:rsidRPr="00345BE8">
        <w:t xml:space="preserve"> wynosi </w:t>
      </w:r>
      <w:r w:rsidR="00E7435D" w:rsidRPr="00345BE8">
        <w:t xml:space="preserve"> 2 921,25 zł</w:t>
      </w:r>
    </w:p>
    <w:p w14:paraId="1D50B592" w14:textId="77777777" w:rsidR="00E7435D" w:rsidRPr="00345BE8" w:rsidRDefault="00B9094D" w:rsidP="00FD1335">
      <w:pPr>
        <w:spacing w:line="360" w:lineRule="auto"/>
        <w:jc w:val="both"/>
      </w:pPr>
      <w:r w:rsidRPr="00345BE8">
        <w:t>Jednocześnie biorąc pod uwagę montaż finansowy i</w:t>
      </w:r>
      <w:r w:rsidR="00E7435D" w:rsidRPr="00345BE8">
        <w:t xml:space="preserve"> </w:t>
      </w:r>
      <w:r w:rsidRPr="00345BE8">
        <w:t>85% poziom dofinansowania, obniżenie wartości korekty finansowej wydatków z tytułu wyżej wymienionego naruszenia wynosi :</w:t>
      </w:r>
      <w:r w:rsidR="00E7435D" w:rsidRPr="00345BE8">
        <w:t xml:space="preserve"> </w:t>
      </w:r>
    </w:p>
    <w:p w14:paraId="5B14CEE3" w14:textId="0D2B4155" w:rsidR="00B9094D" w:rsidRPr="00345BE8" w:rsidRDefault="00E7435D" w:rsidP="00FD1335">
      <w:pPr>
        <w:spacing w:line="360" w:lineRule="auto"/>
        <w:jc w:val="both"/>
      </w:pPr>
      <w:r w:rsidRPr="00345BE8">
        <w:t>2 921,25</w:t>
      </w:r>
      <w:r w:rsidR="00D97762" w:rsidRPr="00345BE8">
        <w:t>*85%</w:t>
      </w:r>
      <w:r w:rsidR="00970BC0">
        <w:t xml:space="preserve"> </w:t>
      </w:r>
      <w:r w:rsidR="00D97762" w:rsidRPr="00345BE8">
        <w:t>=</w:t>
      </w:r>
      <w:r w:rsidR="00970BC0">
        <w:t xml:space="preserve"> </w:t>
      </w:r>
      <w:r w:rsidR="00345BE8" w:rsidRPr="00345BE8">
        <w:t>2</w:t>
      </w:r>
      <w:r w:rsidR="00970BC0">
        <w:t xml:space="preserve"> </w:t>
      </w:r>
      <w:r w:rsidR="00345BE8" w:rsidRPr="00345BE8">
        <w:t>483,06 zł</w:t>
      </w:r>
    </w:p>
    <w:p w14:paraId="3F4DCA6A" w14:textId="2F9B9261" w:rsidR="00345BE8" w:rsidRPr="002B3775" w:rsidRDefault="00D97762" w:rsidP="00345BE8">
      <w:pPr>
        <w:spacing w:line="360" w:lineRule="auto"/>
        <w:jc w:val="both"/>
        <w:rPr>
          <w:b/>
          <w:bCs/>
        </w:rPr>
      </w:pPr>
      <w:r w:rsidRPr="002B3775">
        <w:rPr>
          <w:b/>
          <w:bCs/>
        </w:rPr>
        <w:t xml:space="preserve">W związku z powyższym, IŻ RPOWŚ uznała wydatek niekwalifikowany kwotę w wysokości </w:t>
      </w:r>
      <w:r w:rsidR="00345BE8" w:rsidRPr="002B3775">
        <w:rPr>
          <w:b/>
          <w:bCs/>
        </w:rPr>
        <w:t>2 921,25 zł</w:t>
      </w:r>
      <w:r w:rsidRPr="002B3775">
        <w:rPr>
          <w:b/>
          <w:bCs/>
        </w:rPr>
        <w:t>, w tym kwota dofinansowania</w:t>
      </w:r>
      <w:r w:rsidR="00345BE8" w:rsidRPr="002B3775">
        <w:rPr>
          <w:b/>
          <w:bCs/>
        </w:rPr>
        <w:t xml:space="preserve"> 2</w:t>
      </w:r>
      <w:r w:rsidR="00970BC0">
        <w:rPr>
          <w:b/>
          <w:bCs/>
        </w:rPr>
        <w:t xml:space="preserve"> </w:t>
      </w:r>
      <w:r w:rsidR="00345BE8" w:rsidRPr="002B3775">
        <w:rPr>
          <w:b/>
          <w:bCs/>
        </w:rPr>
        <w:t>483,06 zł</w:t>
      </w:r>
    </w:p>
    <w:p w14:paraId="74AA2D39" w14:textId="446D9D94" w:rsidR="00D97762" w:rsidRPr="002B3775" w:rsidRDefault="00345BE8" w:rsidP="002B3775">
      <w:pPr>
        <w:pStyle w:val="Akapitzlist"/>
        <w:numPr>
          <w:ilvl w:val="0"/>
          <w:numId w:val="33"/>
        </w:numPr>
        <w:spacing w:line="360" w:lineRule="auto"/>
        <w:jc w:val="both"/>
      </w:pPr>
      <w:r w:rsidRPr="002B3775">
        <w:t>W trakcie weryfikacji dokumentacji dotyczącej postepowania na opracowanie dokumentacji technicznej i aplikacyjnej z dnia 17.09.2020  ustalono, że doszło do naruszenia</w:t>
      </w:r>
      <w:r w:rsidR="002E43CC" w:rsidRPr="002E43CC">
        <w:t xml:space="preserve"> naruszenia zapisów wytycznych w zakresie kwalifikowalności wydatków w ramach Funduszu Społecznego oraz Spójności na lata 2014-2020 z dnia 22 sierpnia 2019 r.</w:t>
      </w:r>
      <w:r w:rsidR="002E43CC">
        <w:t xml:space="preserve"> </w:t>
      </w:r>
      <w:r w:rsidR="002E43CC" w:rsidRPr="002E43CC">
        <w:t xml:space="preserve">(sekcja 6.5.2 pkt </w:t>
      </w:r>
      <w:r w:rsidR="002E43CC">
        <w:t>8</w:t>
      </w:r>
      <w:r w:rsidR="002E43CC" w:rsidRPr="002E43CC">
        <w:t>)</w:t>
      </w:r>
      <w:r w:rsidR="002E43CC">
        <w:t xml:space="preserve"> </w:t>
      </w:r>
      <w:r w:rsidR="00562512">
        <w:t>a tym samym</w:t>
      </w:r>
      <w:r w:rsidR="00BD6A0A">
        <w:t xml:space="preserve"> </w:t>
      </w:r>
      <w:r w:rsidRPr="002E43CC">
        <w:t>§</w:t>
      </w:r>
      <w:r w:rsidR="00BD6A0A" w:rsidRPr="002E43CC">
        <w:t xml:space="preserve"> </w:t>
      </w:r>
      <w:r w:rsidR="00361A6F" w:rsidRPr="002E43CC">
        <w:t>1</w:t>
      </w:r>
      <w:r w:rsidRPr="002E43CC">
        <w:t>2 ust 1</w:t>
      </w:r>
      <w:r w:rsidRPr="002B3775">
        <w:t xml:space="preserve"> umowy o dofinansowanie projektu nr RPSW.12.01.02.00-26-0036/20  </w:t>
      </w:r>
      <w:r w:rsidR="00D97762" w:rsidRPr="002B3775">
        <w:t xml:space="preserve">z tytułu postawienia przez </w:t>
      </w:r>
      <w:r w:rsidR="00222799" w:rsidRPr="002B3775">
        <w:t>Zamawiającego</w:t>
      </w:r>
      <w:r w:rsidR="00D97762" w:rsidRPr="002B3775">
        <w:t xml:space="preserve"> </w:t>
      </w:r>
      <w:r w:rsidRPr="002B3775">
        <w:t xml:space="preserve"> ograniczających </w:t>
      </w:r>
      <w:r w:rsidR="00D97762" w:rsidRPr="002B3775">
        <w:t xml:space="preserve">warunków udziału </w:t>
      </w:r>
      <w:r w:rsidR="00562512">
        <w:br/>
      </w:r>
      <w:r w:rsidR="00D97762" w:rsidRPr="002B3775">
        <w:t>w postepowaniu</w:t>
      </w:r>
      <w:r w:rsidR="009A43E9" w:rsidRPr="002B3775">
        <w:t xml:space="preserve"> poprzez określenie  warunek udziału zostanie </w:t>
      </w:r>
      <w:r w:rsidR="00D97762" w:rsidRPr="002B3775">
        <w:t xml:space="preserve">spełniony , jeżeli wykonawca wykaże , że wykonał minimum 4 usługi polegające na kompleksowej dokumentacji technicznej oraz aplikacyjnej obejmujące termomodernizację obiektów użyteczności publicznej z Regionalnego Programu Operacyjnego , w tym min.  2 usługi z Regionalnego </w:t>
      </w:r>
      <w:r w:rsidR="00D97762" w:rsidRPr="002B3775">
        <w:lastRenderedPageBreak/>
        <w:t xml:space="preserve">Programu Operacyjnego woj. Świętokrzyskiego. Warunki udziału w postępowaniu </w:t>
      </w:r>
      <w:r w:rsidR="00F77C5D">
        <w:br/>
      </w:r>
      <w:r w:rsidR="00D97762" w:rsidRPr="002B3775">
        <w:t xml:space="preserve">o udzielenie zamówienia oraz opis sposobu dokonywania oceny ich spełniania, </w:t>
      </w:r>
      <w:r w:rsidR="009A43E9" w:rsidRPr="002B3775">
        <w:t>nie zapewniają zachowania zasad uczciwej konkurencji.</w:t>
      </w:r>
    </w:p>
    <w:p w14:paraId="3D8B7A77" w14:textId="3C4315B3" w:rsidR="009A43E9" w:rsidRDefault="009A43E9" w:rsidP="00E62E0F">
      <w:pPr>
        <w:pStyle w:val="Akapitzlist"/>
        <w:spacing w:line="360" w:lineRule="auto"/>
        <w:jc w:val="both"/>
        <w:rPr>
          <w:lang w:val="pl-PL" w:eastAsia="pl-PL"/>
        </w:rPr>
      </w:pPr>
      <w:r w:rsidRPr="009A43E9">
        <w:rPr>
          <w:lang w:val="pl-PL" w:eastAsia="pl-PL"/>
        </w:rPr>
        <w:t xml:space="preserve">W związku z powyższym IZ RPOWŚ 2014-2020 na podstawie art. 143 Rozporządzenia Parlamentu Europejskiego i Rady (UE) nr 1303/2013 z dnia 17 grudnia 2013 r., art. 9 ust. 2 pkt. 8 Ustawy z dnia 11 lipca 2014 r. o zasadach realizacji programów w zakresie polityki spójności finansowanych w perspektywie finansowej 2014-2020 (Dz.U.2020r.818 j.t.) oraz Rozporządzenia Ministra Rozwoju z dnia 29 stycznia 2016r. w sprawie warunków obniżania wartości korekt finansowych oraz wydatków poniesionych nieprawidłowo związanych </w:t>
      </w:r>
      <w:r w:rsidR="00F77C5D">
        <w:rPr>
          <w:lang w:val="pl-PL" w:eastAsia="pl-PL"/>
        </w:rPr>
        <w:br/>
      </w:r>
      <w:r w:rsidRPr="009A43E9">
        <w:rPr>
          <w:lang w:val="pl-PL" w:eastAsia="pl-PL"/>
        </w:rPr>
        <w:t>z udzielaniem zamówień (Dz.U.2018r.971) ustaliła wartość pomniejszenia wydatków kwalifikowalnych wg poniższego wzoru:</w:t>
      </w:r>
    </w:p>
    <w:p w14:paraId="1338B22B" w14:textId="731056E7" w:rsidR="00E62E0F" w:rsidRPr="00BC280F" w:rsidRDefault="00E62E0F" w:rsidP="00E62E0F">
      <w:pPr>
        <w:pStyle w:val="Akapitzlist"/>
        <w:spacing w:line="360" w:lineRule="auto"/>
        <w:jc w:val="both"/>
      </w:pPr>
      <w:r w:rsidRPr="00BC280F">
        <w:t>WP-</w:t>
      </w:r>
      <w:r w:rsidR="002B3775">
        <w:t xml:space="preserve"> </w:t>
      </w:r>
      <w:r w:rsidRPr="00BC280F">
        <w:t>W%</w:t>
      </w:r>
      <w:r w:rsidR="002B3775">
        <w:t xml:space="preserve"> </w:t>
      </w:r>
      <w:r w:rsidRPr="00BC280F">
        <w:t>x</w:t>
      </w:r>
      <w:r w:rsidR="002B3775">
        <w:t xml:space="preserve"> </w:t>
      </w:r>
      <w:r w:rsidRPr="00BC280F">
        <w:t>Wkw</w:t>
      </w:r>
      <w:r w:rsidR="00BD6A0A">
        <w:t xml:space="preserve"> </w:t>
      </w:r>
      <w:r w:rsidRPr="00BC280F">
        <w:t>=</w:t>
      </w:r>
      <w:r w:rsidR="00BD6A0A">
        <w:t xml:space="preserve"> </w:t>
      </w:r>
      <w:r w:rsidRPr="00BC280F">
        <w:t>25%</w:t>
      </w:r>
      <w:r w:rsidR="00BD6A0A">
        <w:t xml:space="preserve"> </w:t>
      </w:r>
      <w:r w:rsidRPr="00BC280F">
        <w:t>x</w:t>
      </w:r>
      <w:r w:rsidR="00BD6A0A">
        <w:t xml:space="preserve"> </w:t>
      </w:r>
      <w:r w:rsidRPr="00BC280F">
        <w:t xml:space="preserve"> 58 425,00 zł</w:t>
      </w:r>
      <w:r w:rsidR="00BD6A0A">
        <w:t xml:space="preserve"> </w:t>
      </w:r>
      <w:r w:rsidRPr="00BC280F">
        <w:t>=</w:t>
      </w:r>
      <w:r w:rsidR="00BD6A0A">
        <w:t xml:space="preserve"> </w:t>
      </w:r>
      <w:r w:rsidR="009A43E9" w:rsidRPr="00BC280F">
        <w:t>14 606,25 zł</w:t>
      </w:r>
    </w:p>
    <w:p w14:paraId="0117C7D5" w14:textId="77777777" w:rsidR="00E62E0F" w:rsidRPr="00BC280F" w:rsidRDefault="00E62E0F" w:rsidP="00E62E0F">
      <w:pPr>
        <w:pStyle w:val="Akapitzlist"/>
        <w:spacing w:line="360" w:lineRule="auto"/>
        <w:jc w:val="both"/>
      </w:pPr>
      <w:r w:rsidRPr="00BC280F">
        <w:t>Gdzie znaczenie poszczególnych symboli jest następujące :</w:t>
      </w:r>
    </w:p>
    <w:p w14:paraId="0859F04D" w14:textId="62BEB496" w:rsidR="00E62E0F" w:rsidRPr="00BC280F" w:rsidRDefault="00E62E0F" w:rsidP="00E62E0F">
      <w:pPr>
        <w:pStyle w:val="Akapitzlist"/>
        <w:spacing w:line="360" w:lineRule="auto"/>
        <w:jc w:val="both"/>
      </w:pPr>
      <w:r w:rsidRPr="00BC280F">
        <w:t>Wp-warto</w:t>
      </w:r>
      <w:r w:rsidR="00BC280F">
        <w:t>ś</w:t>
      </w:r>
      <w:r w:rsidRPr="00BC280F">
        <w:t>ć pomniejszenia,</w:t>
      </w:r>
    </w:p>
    <w:p w14:paraId="7D647D1B" w14:textId="77777777" w:rsidR="00E62E0F" w:rsidRPr="00BC280F" w:rsidRDefault="00E62E0F" w:rsidP="00E62E0F">
      <w:pPr>
        <w:pStyle w:val="Akapitzlist"/>
        <w:spacing w:line="360" w:lineRule="auto"/>
        <w:jc w:val="both"/>
      </w:pPr>
      <w:r w:rsidRPr="00BC280F">
        <w:t>Wkw- wartość faktycznie poniesionych wydatków kwalifikowanych dla danego zamówienia,</w:t>
      </w:r>
    </w:p>
    <w:p w14:paraId="37EC65F3" w14:textId="5F182623" w:rsidR="002B3775" w:rsidRPr="009A43E9" w:rsidRDefault="009A43E9" w:rsidP="002B3775">
      <w:pPr>
        <w:spacing w:line="360" w:lineRule="auto"/>
        <w:jc w:val="both"/>
        <w:rPr>
          <w:b/>
          <w:bCs/>
          <w:u w:val="single"/>
          <w:lang w:val="x-none" w:eastAsia="x-none"/>
        </w:rPr>
      </w:pPr>
      <w:r w:rsidRPr="002B3775">
        <w:rPr>
          <w:lang w:val="x-none" w:eastAsia="x-none"/>
        </w:rPr>
        <w:t xml:space="preserve">W%- stawka procentowa wskazana w pkt 10 do Załącznika do Rozporządzenia Ministra Rozwoju </w:t>
      </w:r>
      <w:r w:rsidR="00F77C5D">
        <w:rPr>
          <w:lang w:val="x-none" w:eastAsia="x-none"/>
        </w:rPr>
        <w:br/>
      </w:r>
      <w:r w:rsidRPr="002B3775">
        <w:rPr>
          <w:lang w:val="x-none" w:eastAsia="x-none"/>
        </w:rPr>
        <w:t xml:space="preserve">z dnia 29 stycznia 2016r. (Dz.U. 2018 poz. 971) pn. Stawki procentowe przy obniżeniu wartości korekt finansowych i pomniejszeń dla poszczególnych kategorii nieprawidłowości indywidualnych </w:t>
      </w:r>
      <w:r w:rsidR="00F77C5D">
        <w:rPr>
          <w:lang w:val="x-none" w:eastAsia="x-none"/>
        </w:rPr>
        <w:br/>
      </w:r>
      <w:r w:rsidRPr="002B3775">
        <w:rPr>
          <w:lang w:val="x-none" w:eastAsia="x-none"/>
        </w:rPr>
        <w:t>z uwzględnieniem Załącznika do Decyzji Komisji z dnia 14 maja 2019r. (C(2019) 3452) ustanawiającej wytyczne dotyczące określenia korekt finansowych w odniesieniu do wydatków finansowanych przez Unię w przypadku nieprzestrzegania obowiązujących przepisów dotyczących zamówień publicznych</w:t>
      </w:r>
    </w:p>
    <w:p w14:paraId="0A78B15C" w14:textId="77777777" w:rsidR="00BD6A0A" w:rsidRDefault="00BD6A0A" w:rsidP="00BD6A0A">
      <w:pPr>
        <w:spacing w:line="360" w:lineRule="auto"/>
        <w:jc w:val="both"/>
        <w:rPr>
          <w:u w:val="single"/>
          <w:lang w:val="x-none" w:eastAsia="x-none"/>
        </w:rPr>
      </w:pPr>
    </w:p>
    <w:p w14:paraId="6C193E50" w14:textId="05FB0843" w:rsidR="00BD6A0A" w:rsidRPr="00BD6A0A" w:rsidRDefault="00BD6A0A" w:rsidP="00BD6A0A">
      <w:pPr>
        <w:spacing w:line="360" w:lineRule="auto"/>
        <w:jc w:val="both"/>
        <w:rPr>
          <w:u w:val="single"/>
          <w:lang w:val="x-none" w:eastAsia="x-none"/>
        </w:rPr>
      </w:pPr>
      <w:r w:rsidRPr="00BD6A0A">
        <w:rPr>
          <w:u w:val="single"/>
          <w:lang w:val="x-none" w:eastAsia="x-none"/>
        </w:rPr>
        <w:t xml:space="preserve">Jednocześnie biorąc pod uwagę montaż finansowy i 85% poziom dofinansowania, obniżenie wartości korekty finansowej wydatków z tytułu wyżej wymienionego naruszenia wynosi : </w:t>
      </w:r>
    </w:p>
    <w:p w14:paraId="1F7875A1" w14:textId="4344BE22" w:rsidR="00BD6A0A" w:rsidRPr="00BD6A0A" w:rsidRDefault="00BD6A0A" w:rsidP="00BD6A0A">
      <w:pPr>
        <w:spacing w:line="360" w:lineRule="auto"/>
        <w:jc w:val="both"/>
        <w:rPr>
          <w:u w:val="single"/>
          <w:lang w:val="x-none" w:eastAsia="x-none"/>
        </w:rPr>
      </w:pPr>
      <w:r w:rsidRPr="00BD6A0A">
        <w:rPr>
          <w:u w:val="single"/>
          <w:lang w:val="x-none" w:eastAsia="x-none"/>
        </w:rPr>
        <w:t>14 606,25*85%</w:t>
      </w:r>
      <w:r>
        <w:rPr>
          <w:u w:val="single"/>
          <w:lang w:val="x-none" w:eastAsia="x-none"/>
        </w:rPr>
        <w:t xml:space="preserve"> </w:t>
      </w:r>
      <w:r w:rsidRPr="00BD6A0A">
        <w:rPr>
          <w:u w:val="single"/>
          <w:lang w:val="x-none" w:eastAsia="x-none"/>
        </w:rPr>
        <w:t>=</w:t>
      </w:r>
      <w:r>
        <w:rPr>
          <w:u w:val="single"/>
          <w:lang w:val="x-none" w:eastAsia="x-none"/>
        </w:rPr>
        <w:t xml:space="preserve"> </w:t>
      </w:r>
      <w:r w:rsidRPr="00BD6A0A">
        <w:rPr>
          <w:u w:val="single"/>
          <w:lang w:val="x-none" w:eastAsia="x-none"/>
        </w:rPr>
        <w:t>12 415,31 zł</w:t>
      </w:r>
    </w:p>
    <w:p w14:paraId="5C43C4A7" w14:textId="6B4570FC" w:rsidR="002B3775" w:rsidRPr="00BD6A0A" w:rsidRDefault="00BD6A0A" w:rsidP="00BD6A0A">
      <w:pPr>
        <w:spacing w:line="360" w:lineRule="auto"/>
        <w:jc w:val="both"/>
        <w:rPr>
          <w:u w:val="single"/>
          <w:lang w:val="x-none" w:eastAsia="x-none"/>
        </w:rPr>
      </w:pPr>
      <w:r w:rsidRPr="00BD6A0A">
        <w:rPr>
          <w:u w:val="single"/>
          <w:lang w:val="x-none" w:eastAsia="x-none"/>
        </w:rPr>
        <w:t>W związku z powyższym, IŻ RPOWŚ uznała wydatek niekwalifikowany kwotę w łącznej wysokości 14 606,25  zł, w tym łączna kwota dofinansowania 12 415,31 zł</w:t>
      </w:r>
    </w:p>
    <w:p w14:paraId="112650EB" w14:textId="77777777" w:rsidR="00BD6A0A" w:rsidRPr="00BD6A0A" w:rsidRDefault="00BD6A0A" w:rsidP="00222799">
      <w:pPr>
        <w:spacing w:line="360" w:lineRule="auto"/>
        <w:jc w:val="both"/>
        <w:rPr>
          <w:b/>
          <w:bCs/>
          <w:u w:val="single"/>
          <w:lang w:val="x-none" w:eastAsia="x-none"/>
        </w:rPr>
      </w:pPr>
    </w:p>
    <w:p w14:paraId="6081210A" w14:textId="77777777" w:rsidR="00222799" w:rsidRDefault="00222799" w:rsidP="009A43E9">
      <w:pPr>
        <w:spacing w:line="360" w:lineRule="auto"/>
        <w:jc w:val="both"/>
        <w:rPr>
          <w:b/>
          <w:bCs/>
          <w:u w:val="single"/>
          <w:lang w:val="x-none" w:eastAsia="x-none"/>
        </w:rPr>
      </w:pPr>
    </w:p>
    <w:p w14:paraId="4BD4FFE9" w14:textId="77777777" w:rsidR="00222799" w:rsidRDefault="00222799" w:rsidP="009A43E9">
      <w:pPr>
        <w:spacing w:line="360" w:lineRule="auto"/>
        <w:jc w:val="both"/>
        <w:rPr>
          <w:b/>
          <w:bCs/>
          <w:u w:val="single"/>
          <w:lang w:val="x-none" w:eastAsia="x-none"/>
        </w:rPr>
      </w:pPr>
    </w:p>
    <w:p w14:paraId="1FA05FBF" w14:textId="77777777" w:rsidR="00222799" w:rsidRDefault="00222799" w:rsidP="009A43E9">
      <w:pPr>
        <w:spacing w:line="360" w:lineRule="auto"/>
        <w:jc w:val="both"/>
        <w:rPr>
          <w:b/>
          <w:bCs/>
          <w:u w:val="single"/>
          <w:lang w:val="x-none" w:eastAsia="x-none"/>
        </w:rPr>
      </w:pPr>
    </w:p>
    <w:p w14:paraId="37BDAD35" w14:textId="77777777" w:rsidR="00222799" w:rsidRDefault="00222799" w:rsidP="009A43E9">
      <w:pPr>
        <w:spacing w:line="360" w:lineRule="auto"/>
        <w:jc w:val="both"/>
        <w:rPr>
          <w:b/>
          <w:bCs/>
          <w:u w:val="single"/>
          <w:lang w:val="x-none" w:eastAsia="x-none"/>
        </w:rPr>
      </w:pPr>
    </w:p>
    <w:p w14:paraId="3158F96E" w14:textId="77777777" w:rsidR="00222799" w:rsidRDefault="00222799" w:rsidP="009A43E9">
      <w:pPr>
        <w:spacing w:line="360" w:lineRule="auto"/>
        <w:jc w:val="both"/>
        <w:rPr>
          <w:b/>
          <w:bCs/>
          <w:u w:val="single"/>
          <w:lang w:val="x-none" w:eastAsia="x-none"/>
        </w:rPr>
      </w:pPr>
    </w:p>
    <w:p w14:paraId="25407D7D" w14:textId="7A5F4F33" w:rsidR="00BA3FE2" w:rsidRPr="002B3775" w:rsidRDefault="00E62E0F" w:rsidP="009A43E9">
      <w:pPr>
        <w:spacing w:line="360" w:lineRule="auto"/>
        <w:jc w:val="both"/>
        <w:rPr>
          <w:b/>
          <w:bCs/>
        </w:rPr>
      </w:pPr>
      <w:r w:rsidRPr="002B3775">
        <w:rPr>
          <w:b/>
          <w:bCs/>
        </w:rPr>
        <w:t xml:space="preserve">W związku ze stwierdzeniem w przedmiotowym postępowaniu dwóch naruszeń oraz faktem, </w:t>
      </w:r>
      <w:r w:rsidR="00F77C5D">
        <w:rPr>
          <w:b/>
          <w:bCs/>
        </w:rPr>
        <w:br/>
      </w:r>
      <w:r w:rsidRPr="002B3775">
        <w:rPr>
          <w:b/>
          <w:bCs/>
        </w:rPr>
        <w:t xml:space="preserve">iż w przypadku stwierdzenia więcej niż jednego przepisów w ramach jednego postępowania </w:t>
      </w:r>
      <w:r w:rsidR="00F77C5D">
        <w:rPr>
          <w:b/>
          <w:bCs/>
        </w:rPr>
        <w:br/>
      </w:r>
      <w:r w:rsidRPr="002B3775">
        <w:rPr>
          <w:b/>
          <w:bCs/>
        </w:rPr>
        <w:t xml:space="preserve">o udzielanie zamówienia publicznego należy zastosować jedno pomniejszenie wydatków kwalifikowanych o największej wartości , pomniejszenie wydatków kwalifikowanych z tytułu opisanych powyżej naruszeń ustala się na kwotę  </w:t>
      </w:r>
      <w:r w:rsidR="00BC280F" w:rsidRPr="002B3775">
        <w:rPr>
          <w:b/>
          <w:bCs/>
        </w:rPr>
        <w:t xml:space="preserve">14 606,25 </w:t>
      </w:r>
      <w:r w:rsidRPr="002B3775">
        <w:rPr>
          <w:b/>
          <w:bCs/>
        </w:rPr>
        <w:t>zł</w:t>
      </w:r>
      <w:r w:rsidR="00BC280F" w:rsidRPr="002B3775">
        <w:rPr>
          <w:b/>
          <w:bCs/>
        </w:rPr>
        <w:t xml:space="preserve"> w tym kwota dofinansowania 12 415,31 zł</w:t>
      </w:r>
    </w:p>
    <w:p w14:paraId="58CF250F" w14:textId="0E1DC87C" w:rsidR="00E62E0F" w:rsidRPr="00E62E0F" w:rsidRDefault="002B3775" w:rsidP="00E62E0F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II</w:t>
      </w:r>
      <w:r w:rsidR="00E62E0F">
        <w:rPr>
          <w:b/>
          <w:bCs/>
          <w:u w:val="single"/>
        </w:rPr>
        <w:t>.</w:t>
      </w:r>
    </w:p>
    <w:p w14:paraId="0AAD0E66" w14:textId="1AD681E9" w:rsidR="00864503" w:rsidRDefault="00E62E0F" w:rsidP="00864503">
      <w:pPr>
        <w:spacing w:line="360" w:lineRule="auto"/>
        <w:jc w:val="both"/>
      </w:pPr>
      <w:r>
        <w:t>Zespół Kontrolujący stwierdził ponadto, że Beneficjent na dzień kontroli nie zrealizował następujących wskaźników rezultatu pn:</w:t>
      </w:r>
      <w:r w:rsidR="00864503">
        <w:t xml:space="preserve"> </w:t>
      </w:r>
    </w:p>
    <w:p w14:paraId="54AB4BD3" w14:textId="36DF3112" w:rsidR="008B61FA" w:rsidRPr="008B61FA" w:rsidRDefault="008B61FA" w:rsidP="008B61FA">
      <w:pPr>
        <w:spacing w:line="360" w:lineRule="auto"/>
        <w:ind w:firstLine="567"/>
        <w:jc w:val="both"/>
        <w:rPr>
          <w:bCs/>
          <w:color w:val="000000"/>
        </w:rPr>
      </w:pPr>
      <w:r w:rsidRPr="008B61FA">
        <w:rPr>
          <w:bCs/>
          <w:color w:val="000000"/>
        </w:rPr>
        <w:t xml:space="preserve">1.Ilość zaoszczędzonej energii cieplnej [GJ/rok] </w:t>
      </w:r>
    </w:p>
    <w:p w14:paraId="4A88BCD0" w14:textId="24AE1AAB" w:rsidR="008B61FA" w:rsidRPr="008B61FA" w:rsidRDefault="008B61FA" w:rsidP="008B61FA">
      <w:pPr>
        <w:spacing w:line="360" w:lineRule="auto"/>
        <w:ind w:firstLine="567"/>
        <w:jc w:val="both"/>
        <w:rPr>
          <w:bCs/>
          <w:color w:val="000000"/>
        </w:rPr>
      </w:pPr>
      <w:r w:rsidRPr="008B61FA">
        <w:rPr>
          <w:bCs/>
          <w:color w:val="000000"/>
        </w:rPr>
        <w:t xml:space="preserve">2.Ilość zaoszczędzonej energii elektrycznej [MWh/rok] </w:t>
      </w:r>
    </w:p>
    <w:p w14:paraId="29377F76" w14:textId="164428C2" w:rsidR="008B61FA" w:rsidRPr="008B61FA" w:rsidRDefault="00E646D6" w:rsidP="008B61FA">
      <w:pPr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8B61FA" w:rsidRPr="008B61FA">
        <w:rPr>
          <w:bCs/>
          <w:color w:val="000000"/>
        </w:rPr>
        <w:t>. Szacowany roczny spadek emisji gazów cieplarnianych [tony równoważnika CO2] (CI 34)</w:t>
      </w:r>
      <w:r w:rsidR="008B61FA" w:rsidRPr="008B61FA">
        <w:rPr>
          <w:bCs/>
          <w:color w:val="000000"/>
        </w:rPr>
        <w:tab/>
        <w:t xml:space="preserve">tony równoważnika CO2 </w:t>
      </w:r>
    </w:p>
    <w:p w14:paraId="677A9E84" w14:textId="13B623B0" w:rsidR="008B61FA" w:rsidRPr="008B61FA" w:rsidRDefault="00E646D6" w:rsidP="008B61FA">
      <w:pPr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8B61FA" w:rsidRPr="008B61FA">
        <w:rPr>
          <w:bCs/>
          <w:color w:val="000000"/>
        </w:rPr>
        <w:t xml:space="preserve">. Zmniejszenie rocznego zużycia energii pierwotnej w budynkach publicznych [kWh/rok] </w:t>
      </w:r>
    </w:p>
    <w:p w14:paraId="45772583" w14:textId="77777777" w:rsidR="00E646D6" w:rsidRDefault="00E646D6" w:rsidP="008B61FA">
      <w:pPr>
        <w:spacing w:line="360" w:lineRule="auto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8B61FA" w:rsidRPr="008B61FA">
        <w:rPr>
          <w:bCs/>
          <w:color w:val="000000"/>
        </w:rPr>
        <w:t xml:space="preserve"> Zmniejszenie zużycia energii końcowej w wyniku realizacji projektów [GJ/rok] </w:t>
      </w:r>
    </w:p>
    <w:p w14:paraId="37F71080" w14:textId="4719D7C3" w:rsidR="00864503" w:rsidRDefault="00864503" w:rsidP="00E646D6">
      <w:pPr>
        <w:spacing w:line="360" w:lineRule="auto"/>
        <w:jc w:val="both"/>
        <w:rPr>
          <w:bCs/>
        </w:rPr>
      </w:pPr>
      <w:r>
        <w:rPr>
          <w:bCs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 grudnia 2020 r. reguła proporcjonalności, która nakazuje IZ RPOWŚ 2014 – 2020 w zależności od stopnia nieosiągnięcia założeń merytorycznych określonych we wniosku o dofinansowanie uznać wszystkie lub odpowiednią część wydatków za niekwalifikowalne. </w:t>
      </w:r>
    </w:p>
    <w:p w14:paraId="1C40C8FC" w14:textId="5445E888" w:rsidR="00864503" w:rsidRDefault="00864503" w:rsidP="00864503">
      <w:pPr>
        <w:spacing w:line="360" w:lineRule="auto"/>
        <w:ind w:firstLine="567"/>
        <w:jc w:val="both"/>
        <w:rPr>
          <w:b/>
          <w:color w:val="000000" w:themeColor="text1"/>
        </w:rPr>
      </w:pPr>
      <w:r>
        <w:rPr>
          <w:bCs/>
        </w:rPr>
        <w:t xml:space="preserve">Jednakże mając na uwadze zapis w Instrukcji wypełniania wniosków EFRR (sekcja 14 wskaźniki), który mówi, że docelowa wartość wskaźnika rezultatu powinna zostać osiągnięta </w:t>
      </w:r>
      <w:r>
        <w:rPr>
          <w:bCs/>
        </w:rPr>
        <w:br/>
        <w:t xml:space="preserve">w momencie zakończenia realizacji projektu, bądź w okresie bezpośrednio po tym terminie (co do zasady – w okresie 12 miesięcy od zakończenia okresu realizacji projektu, określonego </w:t>
      </w:r>
      <w:r>
        <w:rPr>
          <w:bCs/>
        </w:rPr>
        <w:br/>
        <w:t xml:space="preserve">w umowie o dofinansowanie), IZ RPOWŚ zaleca osiągnięcie ww. wskaźników nie później niż </w:t>
      </w:r>
      <w:r>
        <w:rPr>
          <w:bCs/>
        </w:rPr>
        <w:br/>
        <w:t xml:space="preserve">w terminie </w:t>
      </w:r>
      <w:r>
        <w:rPr>
          <w:b/>
          <w:color w:val="000000" w:themeColor="text1"/>
        </w:rPr>
        <w:t xml:space="preserve">do dnia </w:t>
      </w:r>
      <w:r w:rsidR="00E646D6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  <w:r w:rsidR="00275313">
        <w:rPr>
          <w:b/>
          <w:color w:val="000000" w:themeColor="text1"/>
        </w:rPr>
        <w:t>grudnia</w:t>
      </w:r>
      <w:r w:rsidR="00D71A6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2024 r. </w:t>
      </w:r>
    </w:p>
    <w:p w14:paraId="7C6B24CA" w14:textId="77777777" w:rsidR="00864503" w:rsidRDefault="00864503" w:rsidP="00864503">
      <w:pPr>
        <w:spacing w:line="360" w:lineRule="auto"/>
        <w:ind w:firstLine="567"/>
        <w:jc w:val="both"/>
      </w:pPr>
      <w:r>
        <w:t xml:space="preserve">W terminie 14 dni od daty osiągniecia powyższych wskaźników należy dostarczyć </w:t>
      </w:r>
      <w:r>
        <w:br/>
        <w:t xml:space="preserve">do siedziby Departamentu Kontroli i Certyfikacji Urzędu Marszałkowskiego Województwa Świętokrzyskiego, Al. IX Wieków Kielc 4, 25-516 Kielce dokumenty potwierdzające ich realizację. </w:t>
      </w:r>
    </w:p>
    <w:p w14:paraId="0A9F9A10" w14:textId="6533F229" w:rsidR="00061E2F" w:rsidRDefault="00864503" w:rsidP="00F77C5D">
      <w:pPr>
        <w:spacing w:line="360" w:lineRule="auto"/>
        <w:ind w:firstLine="567"/>
        <w:jc w:val="both"/>
      </w:pPr>
      <w:r>
        <w:lastRenderedPageBreak/>
        <w:t>Niewykonanie zalecenia we wskazanym terminie może skutkować nałożeniem korekty finansowej lub wypowiedzeniem umowy nr oraz wystąpieniem o zwrot wypłaconych na rzecz Beneficjenta środków, powiększonych o odsetki umowne.</w:t>
      </w:r>
    </w:p>
    <w:p w14:paraId="2144641F" w14:textId="77777777" w:rsidR="00F77C5D" w:rsidRPr="00F77C5D" w:rsidRDefault="00F77C5D" w:rsidP="00F77C5D">
      <w:pPr>
        <w:spacing w:line="360" w:lineRule="auto"/>
        <w:ind w:firstLine="567"/>
        <w:jc w:val="both"/>
      </w:pPr>
    </w:p>
    <w:p w14:paraId="7F91D8EC" w14:textId="1778A6B1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57C1CD08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r w:rsidR="00437327" w:rsidRPr="00450633">
        <w:t>RPSW</w:t>
      </w:r>
      <w:r w:rsidR="00437327" w:rsidRPr="00691219">
        <w:t>.</w:t>
      </w:r>
      <w:r w:rsidR="009B2688">
        <w:t>12</w:t>
      </w:r>
      <w:r w:rsidR="00437327" w:rsidRPr="00691219">
        <w:t>.0</w:t>
      </w:r>
      <w:r w:rsidR="009B2688">
        <w:t>1</w:t>
      </w:r>
      <w:r w:rsidR="00437327" w:rsidRPr="00691219">
        <w:t>.00-26-00</w:t>
      </w:r>
      <w:r w:rsidR="00E646D6">
        <w:t>36</w:t>
      </w:r>
      <w:r w:rsidR="00437327" w:rsidRPr="00691219">
        <w:t>/2</w:t>
      </w:r>
      <w:r w:rsidR="009B2688">
        <w:t>0</w:t>
      </w:r>
      <w:r w:rsidR="00437327" w:rsidRPr="00691219">
        <w:t xml:space="preserve"> pn.:</w:t>
      </w:r>
      <w:r w:rsidR="00437327" w:rsidRPr="00691219">
        <w:rPr>
          <w:b/>
          <w:bCs/>
        </w:rPr>
        <w:t xml:space="preserve"> </w:t>
      </w:r>
      <w:bookmarkStart w:id="23" w:name="_Hlk161834550"/>
      <w:r w:rsidR="009B2688" w:rsidRPr="00D45780">
        <w:t>„</w:t>
      </w:r>
      <w:r w:rsidR="00E646D6">
        <w:t xml:space="preserve">Poprawa efektywności energetycznej budynków użyteczności publicznej </w:t>
      </w:r>
      <w:r w:rsidR="00F77C5D">
        <w:br/>
      </w:r>
      <w:r w:rsidR="00E646D6">
        <w:t>w Gminie Koprzywnica</w:t>
      </w:r>
      <w:r w:rsidR="00D135EC" w:rsidRPr="00D45780">
        <w:t>”</w:t>
      </w:r>
      <w:r w:rsidR="00D135EC" w:rsidRPr="00E137C3">
        <w:t xml:space="preserve"> </w:t>
      </w:r>
      <w:bookmarkEnd w:id="23"/>
      <w:r w:rsidRPr="0091014D">
        <w:t>stwierdzono, że  w zakresie rzeczowym projekt został zrealizowany zgodnie z wnioskiem i umową o dofinansowanie</w:t>
      </w:r>
      <w:r w:rsidR="00E62E0F">
        <w:t xml:space="preserve">, z zastrzeżeniami szczegółowo opisanymi </w:t>
      </w:r>
      <w:r w:rsidR="00F77C5D">
        <w:br/>
      </w:r>
      <w:r w:rsidR="00E62E0F">
        <w:t>a Adn.2 niniejszej informacji pokontrolnej.</w:t>
      </w:r>
    </w:p>
    <w:p w14:paraId="24D6692E" w14:textId="14FB9643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>W wyniku weryfikacji dokumentów dotyczących zamówień udzielonych w ramach projektu stwierdzono nieprawidłowości</w:t>
      </w:r>
      <w:r w:rsidR="00EC7871">
        <w:t xml:space="preserve"> opisane w Adn.2 niniejszej informacji pokontrolnej.</w:t>
      </w:r>
    </w:p>
    <w:p w14:paraId="508DC667" w14:textId="5FBA67DD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Beneficjent stosuje się do § 18 ust. 1 umowy o dofinansowanie </w:t>
      </w:r>
      <w:r w:rsidR="00437327" w:rsidRPr="00450633">
        <w:t>RPSW</w:t>
      </w:r>
      <w:r w:rsidR="00437327" w:rsidRPr="00691219">
        <w:t>.</w:t>
      </w:r>
      <w:r w:rsidR="00D9037D">
        <w:t>12</w:t>
      </w:r>
      <w:r w:rsidR="00437327" w:rsidRPr="00691219">
        <w:t>.0</w:t>
      </w:r>
      <w:r w:rsidR="00D9037D">
        <w:t>1</w:t>
      </w:r>
      <w:r w:rsidR="00437327" w:rsidRPr="00691219">
        <w:t>.00-26-00</w:t>
      </w:r>
      <w:r w:rsidR="00E646D6">
        <w:t>36</w:t>
      </w:r>
      <w:r w:rsidR="00437327" w:rsidRPr="00691219">
        <w:t>/2</w:t>
      </w:r>
      <w:r w:rsidR="00D9037D">
        <w:t>0</w:t>
      </w:r>
      <w:r w:rsidR="00437327" w:rsidRPr="00691219">
        <w:t xml:space="preserve"> </w:t>
      </w:r>
      <w:r w:rsidRPr="0091014D">
        <w:t xml:space="preserve">oraz zapisów dokumentu pn. </w:t>
      </w:r>
      <w:r w:rsidRPr="0066375E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6A013C33" w14:textId="7C1D9656" w:rsidR="00FD1335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 został</w:t>
      </w:r>
      <w:r>
        <w:t>y</w:t>
      </w:r>
      <w:r w:rsidRPr="0091014D">
        <w:t xml:space="preserve"> zrealizowan</w:t>
      </w:r>
      <w:r>
        <w:t>e</w:t>
      </w:r>
      <w:r w:rsidR="0039752E">
        <w:t>.</w:t>
      </w:r>
    </w:p>
    <w:p w14:paraId="4D7012B6" w14:textId="17A87AE0" w:rsidR="0039752E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Beneficjent nie zrealizował zakładanych wskaźników rezultatu. </w:t>
      </w:r>
    </w:p>
    <w:p w14:paraId="6B210E31" w14:textId="25494305" w:rsidR="0039752E" w:rsidRPr="00437327" w:rsidRDefault="0039752E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 xml:space="preserve">IZ RPOWŚ na lata 2014-2020 sformułowała rekomendacje i zalecenia pokontrolne szczegółowo opisane w Rozdziele V niniejszej Informacji Pokontrolnej. </w:t>
      </w:r>
    </w:p>
    <w:p w14:paraId="7D8F826B" w14:textId="77777777" w:rsidR="0039752E" w:rsidRDefault="0039752E" w:rsidP="00FD1335">
      <w:pPr>
        <w:spacing w:line="360" w:lineRule="auto"/>
        <w:ind w:firstLine="567"/>
        <w:jc w:val="both"/>
      </w:pPr>
    </w:p>
    <w:p w14:paraId="68F9F67A" w14:textId="1A7D632B" w:rsidR="00FD1335" w:rsidRPr="00A479B1" w:rsidRDefault="00FD1335" w:rsidP="00FD1335">
      <w:pPr>
        <w:spacing w:line="360" w:lineRule="auto"/>
        <w:ind w:firstLine="567"/>
        <w:jc w:val="both"/>
      </w:pPr>
      <w:r w:rsidRPr="0091014D">
        <w:t>Kontrola końcowa w zakresie prawidłowej realizacji projektu nr</w:t>
      </w:r>
      <w:r w:rsidR="004A6DA4" w:rsidRPr="004A6DA4">
        <w:t xml:space="preserve"> </w:t>
      </w:r>
      <w:r w:rsidR="004A6DA4" w:rsidRPr="00450633">
        <w:t>RPSW</w:t>
      </w:r>
      <w:r w:rsidR="004A6DA4" w:rsidRPr="00691219">
        <w:t>.</w:t>
      </w:r>
      <w:r w:rsidR="00D9037D">
        <w:t>12</w:t>
      </w:r>
      <w:r w:rsidR="004A6DA4" w:rsidRPr="00691219">
        <w:t>.0</w:t>
      </w:r>
      <w:r w:rsidR="00D9037D">
        <w:t>1</w:t>
      </w:r>
      <w:r w:rsidR="004A6DA4" w:rsidRPr="00691219">
        <w:t>.00-26-00</w:t>
      </w:r>
      <w:r w:rsidR="00EC7871">
        <w:t>36</w:t>
      </w:r>
      <w:r w:rsidR="004A6DA4" w:rsidRPr="00691219">
        <w:t>/2</w:t>
      </w:r>
      <w:r w:rsidR="00D9037D">
        <w:t>0</w:t>
      </w:r>
      <w:r w:rsidR="004A6DA4">
        <w:t xml:space="preserve"> pn. </w:t>
      </w:r>
      <w:r w:rsidR="00D9037D" w:rsidRPr="00D45780">
        <w:t>„</w:t>
      </w:r>
      <w:r w:rsidR="00EC7871">
        <w:t>Poprawa efektywności energetycznej budynków użyteczności publicznej w Gminie Koprzywnica</w:t>
      </w:r>
      <w:r w:rsidR="00D9037D" w:rsidRPr="00D45780">
        <w:t>”</w:t>
      </w:r>
      <w:r w:rsidR="00D9037D" w:rsidRPr="00E137C3">
        <w:t xml:space="preserve"> </w:t>
      </w:r>
      <w:r w:rsidRPr="0091014D">
        <w:t xml:space="preserve">została przeprowadzona zgodnie z listą sprawdzającą </w:t>
      </w:r>
      <w:r w:rsidRPr="00AD04A5">
        <w:t xml:space="preserve">stanowiącą dowód nr </w:t>
      </w:r>
      <w:r w:rsidR="00F77C5D">
        <w:t>9</w:t>
      </w:r>
      <w:r w:rsidRPr="00AD04A5">
        <w:t xml:space="preserve"> </w:t>
      </w:r>
      <w:r w:rsidRPr="0091014D">
        <w:t>do Informacji pokontrolnej.</w:t>
      </w:r>
    </w:p>
    <w:p w14:paraId="51E07F32" w14:textId="77777777" w:rsidR="00061E2F" w:rsidRDefault="00061E2F" w:rsidP="00FD1335">
      <w:pPr>
        <w:spacing w:line="360" w:lineRule="auto"/>
        <w:ind w:firstLine="567"/>
        <w:jc w:val="both"/>
      </w:pPr>
    </w:p>
    <w:p w14:paraId="58718D45" w14:textId="20273087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1C16C0">
        <w:t>14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 w:rsidR="00F77C5D">
        <w:t>9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>są do wglądu w siedzibie Departamentu Kontroli i Certyfikacji, ul.</w:t>
      </w:r>
      <w:r>
        <w:t xml:space="preserve"> IX Wieków Kielc 4</w:t>
      </w:r>
      <w:r w:rsidRPr="00A479B1">
        <w:t xml:space="preserve"> </w:t>
      </w:r>
      <w:r w:rsidRPr="00A479B1">
        <w:br/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3FEA0071" w14:textId="77777777" w:rsidR="00061E2F" w:rsidRDefault="00061E2F" w:rsidP="00FD1335">
      <w:pPr>
        <w:pStyle w:val="Tekstpodstawowywcity"/>
        <w:spacing w:after="0" w:line="360" w:lineRule="auto"/>
        <w:ind w:left="0" w:firstLine="567"/>
        <w:jc w:val="both"/>
      </w:pPr>
    </w:p>
    <w:p w14:paraId="6049D4EE" w14:textId="27E60F69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lastRenderedPageBreak/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7921A8BE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B86375A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7066D30" w14:textId="554F5E8A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 w:rsidR="00E646D6">
        <w:t xml:space="preserve">Paulina Turczanik </w:t>
      </w:r>
      <w:r>
        <w:t>……………… …………</w:t>
      </w:r>
      <w:r w:rsidRPr="00433863">
        <w:t>……</w:t>
      </w:r>
      <w:r>
        <w:t>...</w:t>
      </w:r>
      <w:r w:rsidRPr="00433863">
        <w:t>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9EA7640" w14:textId="54EA80C5" w:rsidR="00FD1335" w:rsidRPr="00B80521" w:rsidRDefault="00FD1335" w:rsidP="00B80521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E646D6">
        <w:t>Krzysztof Wojteczek</w:t>
      </w:r>
      <w:r w:rsidRPr="00433863">
        <w:t>……………</w:t>
      </w:r>
      <w:r>
        <w:t>…………………</w:t>
      </w:r>
    </w:p>
    <w:p w14:paraId="52C72D72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D1299B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27FE7" w14:textId="77777777" w:rsidR="00343DEE" w:rsidRDefault="00343DEE">
      <w:r>
        <w:separator/>
      </w:r>
    </w:p>
  </w:endnote>
  <w:endnote w:type="continuationSeparator" w:id="0">
    <w:p w14:paraId="6C70BB52" w14:textId="77777777" w:rsidR="00343DEE" w:rsidRDefault="0034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28472EF6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49442E">
      <w:rPr>
        <w:b/>
        <w:sz w:val="20"/>
        <w:szCs w:val="20"/>
      </w:rPr>
      <w:t>10</w:t>
    </w:r>
    <w:r w:rsidR="00FD1335" w:rsidRPr="002B5439">
      <w:rPr>
        <w:b/>
      </w:rPr>
      <w:t>/N/</w:t>
    </w:r>
    <w:r w:rsidR="008D2F58">
      <w:rPr>
        <w:b/>
      </w:rPr>
      <w:t>X</w:t>
    </w:r>
    <w:r w:rsidR="00FD1335" w:rsidRPr="002B5439">
      <w:rPr>
        <w:b/>
      </w:rPr>
      <w:t>II/RPO/202</w:t>
    </w:r>
    <w:r w:rsidR="00C239C3">
      <w:rPr>
        <w:b/>
      </w:rPr>
      <w:t>4</w:t>
    </w:r>
    <w:r w:rsidR="00D631F2" w:rsidRPr="0025463B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EAC7" w14:textId="77777777" w:rsidR="00343DEE" w:rsidRDefault="00343DEE">
      <w:r>
        <w:separator/>
      </w:r>
    </w:p>
  </w:footnote>
  <w:footnote w:type="continuationSeparator" w:id="0">
    <w:p w14:paraId="27F1E8F7" w14:textId="77777777" w:rsidR="00343DEE" w:rsidRDefault="0034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70EF"/>
    <w:multiLevelType w:val="hybridMultilevel"/>
    <w:tmpl w:val="9ECED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93A010C"/>
    <w:multiLevelType w:val="hybridMultilevel"/>
    <w:tmpl w:val="B6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CAD"/>
    <w:multiLevelType w:val="hybridMultilevel"/>
    <w:tmpl w:val="617E8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200A5"/>
    <w:multiLevelType w:val="hybridMultilevel"/>
    <w:tmpl w:val="586A72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620A3"/>
    <w:multiLevelType w:val="hybridMultilevel"/>
    <w:tmpl w:val="7D2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0C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124916"/>
    <w:multiLevelType w:val="hybridMultilevel"/>
    <w:tmpl w:val="FC96A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F252B"/>
    <w:multiLevelType w:val="hybridMultilevel"/>
    <w:tmpl w:val="E2AE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52A9A"/>
    <w:multiLevelType w:val="hybridMultilevel"/>
    <w:tmpl w:val="3FE0E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A7A90"/>
    <w:multiLevelType w:val="hybridMultilevel"/>
    <w:tmpl w:val="85569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5334FF"/>
    <w:multiLevelType w:val="hybridMultilevel"/>
    <w:tmpl w:val="254C54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3A346A"/>
    <w:multiLevelType w:val="hybridMultilevel"/>
    <w:tmpl w:val="0D2484AC"/>
    <w:lvl w:ilvl="0" w:tplc="666CB8A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D35BD"/>
    <w:multiLevelType w:val="hybridMultilevel"/>
    <w:tmpl w:val="831A1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39255">
    <w:abstractNumId w:val="16"/>
  </w:num>
  <w:num w:numId="2" w16cid:durableId="1195465000">
    <w:abstractNumId w:val="20"/>
  </w:num>
  <w:num w:numId="3" w16cid:durableId="494994053">
    <w:abstractNumId w:val="15"/>
  </w:num>
  <w:num w:numId="4" w16cid:durableId="1056319009">
    <w:abstractNumId w:val="28"/>
  </w:num>
  <w:num w:numId="5" w16cid:durableId="1452170153">
    <w:abstractNumId w:val="23"/>
  </w:num>
  <w:num w:numId="6" w16cid:durableId="2133088952">
    <w:abstractNumId w:val="0"/>
  </w:num>
  <w:num w:numId="7" w16cid:durableId="189708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8"/>
  </w:num>
  <w:num w:numId="10" w16cid:durableId="1929194121">
    <w:abstractNumId w:val="12"/>
  </w:num>
  <w:num w:numId="11" w16cid:durableId="791435208">
    <w:abstractNumId w:val="5"/>
  </w:num>
  <w:num w:numId="12" w16cid:durableId="415790594">
    <w:abstractNumId w:val="25"/>
  </w:num>
  <w:num w:numId="13" w16cid:durableId="1491822512">
    <w:abstractNumId w:val="2"/>
  </w:num>
  <w:num w:numId="14" w16cid:durableId="671877857">
    <w:abstractNumId w:val="1"/>
  </w:num>
  <w:num w:numId="15" w16cid:durableId="81686078">
    <w:abstractNumId w:val="9"/>
  </w:num>
  <w:num w:numId="16" w16cid:durableId="186039398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22"/>
  </w:num>
  <w:num w:numId="18" w16cid:durableId="961767633">
    <w:abstractNumId w:val="10"/>
  </w:num>
  <w:num w:numId="19" w16cid:durableId="804157927">
    <w:abstractNumId w:val="29"/>
  </w:num>
  <w:num w:numId="20" w16cid:durableId="2032606043">
    <w:abstractNumId w:val="3"/>
  </w:num>
  <w:num w:numId="21" w16cid:durableId="198128834">
    <w:abstractNumId w:val="27"/>
  </w:num>
  <w:num w:numId="22" w16cid:durableId="1486899589">
    <w:abstractNumId w:val="13"/>
  </w:num>
  <w:num w:numId="23" w16cid:durableId="1109666954">
    <w:abstractNumId w:val="6"/>
  </w:num>
  <w:num w:numId="24" w16cid:durableId="739523735">
    <w:abstractNumId w:val="19"/>
  </w:num>
  <w:num w:numId="25" w16cid:durableId="1648975087">
    <w:abstractNumId w:val="17"/>
  </w:num>
  <w:num w:numId="26" w16cid:durableId="545025556">
    <w:abstractNumId w:val="26"/>
  </w:num>
  <w:num w:numId="27" w16cid:durableId="1209756139">
    <w:abstractNumId w:val="7"/>
  </w:num>
  <w:num w:numId="28" w16cid:durableId="129709794">
    <w:abstractNumId w:val="21"/>
  </w:num>
  <w:num w:numId="29" w16cid:durableId="1761833359">
    <w:abstractNumId w:val="14"/>
  </w:num>
  <w:num w:numId="30" w16cid:durableId="891696800">
    <w:abstractNumId w:val="18"/>
  </w:num>
  <w:num w:numId="31" w16cid:durableId="101532032">
    <w:abstractNumId w:val="30"/>
  </w:num>
  <w:num w:numId="32" w16cid:durableId="190924341">
    <w:abstractNumId w:val="4"/>
  </w:num>
  <w:num w:numId="33" w16cid:durableId="67753815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B31"/>
    <w:rsid w:val="00002105"/>
    <w:rsid w:val="0000274B"/>
    <w:rsid w:val="00007271"/>
    <w:rsid w:val="0000772D"/>
    <w:rsid w:val="00020D6F"/>
    <w:rsid w:val="00021091"/>
    <w:rsid w:val="00021839"/>
    <w:rsid w:val="00022786"/>
    <w:rsid w:val="000240C5"/>
    <w:rsid w:val="00026BFE"/>
    <w:rsid w:val="00027238"/>
    <w:rsid w:val="000272B9"/>
    <w:rsid w:val="00031CE7"/>
    <w:rsid w:val="00033E32"/>
    <w:rsid w:val="0003664A"/>
    <w:rsid w:val="000416ED"/>
    <w:rsid w:val="0004331C"/>
    <w:rsid w:val="00043389"/>
    <w:rsid w:val="00044679"/>
    <w:rsid w:val="00044CCF"/>
    <w:rsid w:val="000459C7"/>
    <w:rsid w:val="00046188"/>
    <w:rsid w:val="00046948"/>
    <w:rsid w:val="000502AB"/>
    <w:rsid w:val="00051307"/>
    <w:rsid w:val="000552FD"/>
    <w:rsid w:val="0005699D"/>
    <w:rsid w:val="00056C72"/>
    <w:rsid w:val="00061E2F"/>
    <w:rsid w:val="00064108"/>
    <w:rsid w:val="000659D1"/>
    <w:rsid w:val="00065E0A"/>
    <w:rsid w:val="00070B42"/>
    <w:rsid w:val="00072CA2"/>
    <w:rsid w:val="00083808"/>
    <w:rsid w:val="0008488C"/>
    <w:rsid w:val="000867EF"/>
    <w:rsid w:val="0008749F"/>
    <w:rsid w:val="00087BE0"/>
    <w:rsid w:val="00093544"/>
    <w:rsid w:val="00096B6F"/>
    <w:rsid w:val="000A1CC2"/>
    <w:rsid w:val="000A377A"/>
    <w:rsid w:val="000A604A"/>
    <w:rsid w:val="000B07E3"/>
    <w:rsid w:val="000B0ADD"/>
    <w:rsid w:val="000B1700"/>
    <w:rsid w:val="000B400D"/>
    <w:rsid w:val="000B43FE"/>
    <w:rsid w:val="000B6DE7"/>
    <w:rsid w:val="000C03C8"/>
    <w:rsid w:val="000E1B88"/>
    <w:rsid w:val="000E21E4"/>
    <w:rsid w:val="000E62C0"/>
    <w:rsid w:val="000E7832"/>
    <w:rsid w:val="000F13EC"/>
    <w:rsid w:val="000F1D1E"/>
    <w:rsid w:val="000F2025"/>
    <w:rsid w:val="000F2B3B"/>
    <w:rsid w:val="000F315D"/>
    <w:rsid w:val="000F6A13"/>
    <w:rsid w:val="000F6F40"/>
    <w:rsid w:val="001025F0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03DA"/>
    <w:rsid w:val="00133E23"/>
    <w:rsid w:val="00137A5E"/>
    <w:rsid w:val="0014521D"/>
    <w:rsid w:val="00151E67"/>
    <w:rsid w:val="001530BF"/>
    <w:rsid w:val="00157BE6"/>
    <w:rsid w:val="00160FC6"/>
    <w:rsid w:val="00163819"/>
    <w:rsid w:val="0016477E"/>
    <w:rsid w:val="00164CE3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51FA"/>
    <w:rsid w:val="00186A3A"/>
    <w:rsid w:val="0018707B"/>
    <w:rsid w:val="00187426"/>
    <w:rsid w:val="00187F56"/>
    <w:rsid w:val="00194F09"/>
    <w:rsid w:val="00195DD9"/>
    <w:rsid w:val="001974D1"/>
    <w:rsid w:val="001A1DEA"/>
    <w:rsid w:val="001A2844"/>
    <w:rsid w:val="001A288A"/>
    <w:rsid w:val="001A6B00"/>
    <w:rsid w:val="001B6E0B"/>
    <w:rsid w:val="001B77F4"/>
    <w:rsid w:val="001C16C0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E7F6E"/>
    <w:rsid w:val="001F0A83"/>
    <w:rsid w:val="001F3776"/>
    <w:rsid w:val="001F42B7"/>
    <w:rsid w:val="001F7FF6"/>
    <w:rsid w:val="00202557"/>
    <w:rsid w:val="00203B39"/>
    <w:rsid w:val="00205279"/>
    <w:rsid w:val="002075A7"/>
    <w:rsid w:val="00207A5E"/>
    <w:rsid w:val="00213502"/>
    <w:rsid w:val="00214CE3"/>
    <w:rsid w:val="0021738B"/>
    <w:rsid w:val="00220612"/>
    <w:rsid w:val="00222799"/>
    <w:rsid w:val="00222B16"/>
    <w:rsid w:val="002237A4"/>
    <w:rsid w:val="00223972"/>
    <w:rsid w:val="00223B82"/>
    <w:rsid w:val="00232A02"/>
    <w:rsid w:val="00237AA3"/>
    <w:rsid w:val="00240108"/>
    <w:rsid w:val="00242C65"/>
    <w:rsid w:val="00242EAB"/>
    <w:rsid w:val="0024332D"/>
    <w:rsid w:val="0025113D"/>
    <w:rsid w:val="0025463B"/>
    <w:rsid w:val="0025551E"/>
    <w:rsid w:val="00257D8D"/>
    <w:rsid w:val="002638C8"/>
    <w:rsid w:val="00264D15"/>
    <w:rsid w:val="00265845"/>
    <w:rsid w:val="002668A8"/>
    <w:rsid w:val="002669A1"/>
    <w:rsid w:val="00267357"/>
    <w:rsid w:val="0027123D"/>
    <w:rsid w:val="00272A06"/>
    <w:rsid w:val="00275166"/>
    <w:rsid w:val="00275313"/>
    <w:rsid w:val="00275F79"/>
    <w:rsid w:val="002848EA"/>
    <w:rsid w:val="00284DE2"/>
    <w:rsid w:val="0028791D"/>
    <w:rsid w:val="002879B4"/>
    <w:rsid w:val="0029115F"/>
    <w:rsid w:val="00291E80"/>
    <w:rsid w:val="00294232"/>
    <w:rsid w:val="00296EAD"/>
    <w:rsid w:val="00297DEC"/>
    <w:rsid w:val="002A1107"/>
    <w:rsid w:val="002A3895"/>
    <w:rsid w:val="002A50E4"/>
    <w:rsid w:val="002A5B33"/>
    <w:rsid w:val="002B2618"/>
    <w:rsid w:val="002B325F"/>
    <w:rsid w:val="002B3775"/>
    <w:rsid w:val="002B5595"/>
    <w:rsid w:val="002B589C"/>
    <w:rsid w:val="002B61CF"/>
    <w:rsid w:val="002B6276"/>
    <w:rsid w:val="002B6B7A"/>
    <w:rsid w:val="002C0CA5"/>
    <w:rsid w:val="002C2A1E"/>
    <w:rsid w:val="002C4436"/>
    <w:rsid w:val="002C73DC"/>
    <w:rsid w:val="002D006F"/>
    <w:rsid w:val="002D0B55"/>
    <w:rsid w:val="002D4322"/>
    <w:rsid w:val="002E06F4"/>
    <w:rsid w:val="002E43CC"/>
    <w:rsid w:val="002F0EEE"/>
    <w:rsid w:val="002F2DC7"/>
    <w:rsid w:val="002F3D59"/>
    <w:rsid w:val="002F43A1"/>
    <w:rsid w:val="002F5B5E"/>
    <w:rsid w:val="002F6050"/>
    <w:rsid w:val="00302E50"/>
    <w:rsid w:val="0030701A"/>
    <w:rsid w:val="00307A21"/>
    <w:rsid w:val="00312735"/>
    <w:rsid w:val="00313BB7"/>
    <w:rsid w:val="0032330C"/>
    <w:rsid w:val="00324701"/>
    <w:rsid w:val="0032563C"/>
    <w:rsid w:val="003257B6"/>
    <w:rsid w:val="00326849"/>
    <w:rsid w:val="00326D18"/>
    <w:rsid w:val="00331870"/>
    <w:rsid w:val="00334D57"/>
    <w:rsid w:val="003405AF"/>
    <w:rsid w:val="00341FA0"/>
    <w:rsid w:val="003425A5"/>
    <w:rsid w:val="00343DEE"/>
    <w:rsid w:val="00345BE8"/>
    <w:rsid w:val="003473F0"/>
    <w:rsid w:val="003555A8"/>
    <w:rsid w:val="0035578D"/>
    <w:rsid w:val="0036098A"/>
    <w:rsid w:val="00361A6F"/>
    <w:rsid w:val="0036578F"/>
    <w:rsid w:val="00365825"/>
    <w:rsid w:val="00365944"/>
    <w:rsid w:val="00366C0F"/>
    <w:rsid w:val="00370B81"/>
    <w:rsid w:val="00371133"/>
    <w:rsid w:val="00372E65"/>
    <w:rsid w:val="00377CC7"/>
    <w:rsid w:val="00382B94"/>
    <w:rsid w:val="003860DE"/>
    <w:rsid w:val="00387CED"/>
    <w:rsid w:val="0039244C"/>
    <w:rsid w:val="00396E41"/>
    <w:rsid w:val="0039752E"/>
    <w:rsid w:val="003A0F82"/>
    <w:rsid w:val="003A20AE"/>
    <w:rsid w:val="003A2152"/>
    <w:rsid w:val="003A3B7A"/>
    <w:rsid w:val="003A5D3D"/>
    <w:rsid w:val="003A70D3"/>
    <w:rsid w:val="003B4A45"/>
    <w:rsid w:val="003C2E66"/>
    <w:rsid w:val="003C3C24"/>
    <w:rsid w:val="003C71C9"/>
    <w:rsid w:val="003D057C"/>
    <w:rsid w:val="003D2C12"/>
    <w:rsid w:val="003D4594"/>
    <w:rsid w:val="003D6169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5E13"/>
    <w:rsid w:val="004162BF"/>
    <w:rsid w:val="0042031A"/>
    <w:rsid w:val="004209B0"/>
    <w:rsid w:val="0042206B"/>
    <w:rsid w:val="00424DF4"/>
    <w:rsid w:val="00424F5A"/>
    <w:rsid w:val="004271EF"/>
    <w:rsid w:val="0043090C"/>
    <w:rsid w:val="00430ECA"/>
    <w:rsid w:val="004331FC"/>
    <w:rsid w:val="004340F2"/>
    <w:rsid w:val="00437064"/>
    <w:rsid w:val="00437327"/>
    <w:rsid w:val="00437577"/>
    <w:rsid w:val="00437CFB"/>
    <w:rsid w:val="00442C00"/>
    <w:rsid w:val="004430F7"/>
    <w:rsid w:val="004614E7"/>
    <w:rsid w:val="0046441A"/>
    <w:rsid w:val="00466213"/>
    <w:rsid w:val="004719E5"/>
    <w:rsid w:val="00474AEF"/>
    <w:rsid w:val="004821DD"/>
    <w:rsid w:val="004858DE"/>
    <w:rsid w:val="0048730C"/>
    <w:rsid w:val="00487A3A"/>
    <w:rsid w:val="0049129C"/>
    <w:rsid w:val="0049442E"/>
    <w:rsid w:val="00497A91"/>
    <w:rsid w:val="004A1EF8"/>
    <w:rsid w:val="004A229D"/>
    <w:rsid w:val="004A3B81"/>
    <w:rsid w:val="004A5418"/>
    <w:rsid w:val="004A6294"/>
    <w:rsid w:val="004A6DA4"/>
    <w:rsid w:val="004A7041"/>
    <w:rsid w:val="004A7F9C"/>
    <w:rsid w:val="004B0363"/>
    <w:rsid w:val="004B1FEB"/>
    <w:rsid w:val="004B66B9"/>
    <w:rsid w:val="004C17BF"/>
    <w:rsid w:val="004C443A"/>
    <w:rsid w:val="004C6F37"/>
    <w:rsid w:val="004D04FE"/>
    <w:rsid w:val="004D119F"/>
    <w:rsid w:val="004D7E1F"/>
    <w:rsid w:val="004E149D"/>
    <w:rsid w:val="004E1C52"/>
    <w:rsid w:val="004E5B30"/>
    <w:rsid w:val="004F0F2E"/>
    <w:rsid w:val="004F2937"/>
    <w:rsid w:val="004F4378"/>
    <w:rsid w:val="004F73D4"/>
    <w:rsid w:val="00501868"/>
    <w:rsid w:val="00507C5A"/>
    <w:rsid w:val="005126DC"/>
    <w:rsid w:val="00516521"/>
    <w:rsid w:val="005175A9"/>
    <w:rsid w:val="00517C10"/>
    <w:rsid w:val="00517D0C"/>
    <w:rsid w:val="00520927"/>
    <w:rsid w:val="00522F24"/>
    <w:rsid w:val="00522F97"/>
    <w:rsid w:val="00524279"/>
    <w:rsid w:val="00531565"/>
    <w:rsid w:val="00535771"/>
    <w:rsid w:val="00535AA6"/>
    <w:rsid w:val="0054150F"/>
    <w:rsid w:val="00541BAB"/>
    <w:rsid w:val="005452A9"/>
    <w:rsid w:val="0054708C"/>
    <w:rsid w:val="0055150B"/>
    <w:rsid w:val="00551E3D"/>
    <w:rsid w:val="00551F2B"/>
    <w:rsid w:val="00555795"/>
    <w:rsid w:val="00555C31"/>
    <w:rsid w:val="005615E1"/>
    <w:rsid w:val="00562512"/>
    <w:rsid w:val="005634A8"/>
    <w:rsid w:val="00571FEB"/>
    <w:rsid w:val="005728B0"/>
    <w:rsid w:val="00573FE4"/>
    <w:rsid w:val="00574DA5"/>
    <w:rsid w:val="005767C0"/>
    <w:rsid w:val="00576DE5"/>
    <w:rsid w:val="00577707"/>
    <w:rsid w:val="005824C5"/>
    <w:rsid w:val="00590B6B"/>
    <w:rsid w:val="00592D04"/>
    <w:rsid w:val="005A4941"/>
    <w:rsid w:val="005A7116"/>
    <w:rsid w:val="005B0774"/>
    <w:rsid w:val="005B3426"/>
    <w:rsid w:val="005B484C"/>
    <w:rsid w:val="005B4CBD"/>
    <w:rsid w:val="005B568F"/>
    <w:rsid w:val="005B7B7B"/>
    <w:rsid w:val="005C2FD8"/>
    <w:rsid w:val="005C4B0C"/>
    <w:rsid w:val="005C53CC"/>
    <w:rsid w:val="005D1745"/>
    <w:rsid w:val="005D2C37"/>
    <w:rsid w:val="005D77DD"/>
    <w:rsid w:val="005D7916"/>
    <w:rsid w:val="005E0198"/>
    <w:rsid w:val="005E4C72"/>
    <w:rsid w:val="005E62A8"/>
    <w:rsid w:val="005F120B"/>
    <w:rsid w:val="005F13F4"/>
    <w:rsid w:val="005F23C0"/>
    <w:rsid w:val="005F309B"/>
    <w:rsid w:val="005F3FC8"/>
    <w:rsid w:val="00600514"/>
    <w:rsid w:val="0060351E"/>
    <w:rsid w:val="00606692"/>
    <w:rsid w:val="0061163A"/>
    <w:rsid w:val="00614BC0"/>
    <w:rsid w:val="00622182"/>
    <w:rsid w:val="00623ABD"/>
    <w:rsid w:val="006253A1"/>
    <w:rsid w:val="00625937"/>
    <w:rsid w:val="00627251"/>
    <w:rsid w:val="00627803"/>
    <w:rsid w:val="00630EA7"/>
    <w:rsid w:val="00633480"/>
    <w:rsid w:val="006353BD"/>
    <w:rsid w:val="00637BF0"/>
    <w:rsid w:val="00640146"/>
    <w:rsid w:val="00640983"/>
    <w:rsid w:val="006412DC"/>
    <w:rsid w:val="006416B1"/>
    <w:rsid w:val="0064353A"/>
    <w:rsid w:val="00646B7E"/>
    <w:rsid w:val="0065225D"/>
    <w:rsid w:val="00653E62"/>
    <w:rsid w:val="00656B03"/>
    <w:rsid w:val="006622F6"/>
    <w:rsid w:val="00662E68"/>
    <w:rsid w:val="006630C9"/>
    <w:rsid w:val="006729F7"/>
    <w:rsid w:val="00672F93"/>
    <w:rsid w:val="00674A78"/>
    <w:rsid w:val="0067578A"/>
    <w:rsid w:val="006771FD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B7CEE"/>
    <w:rsid w:val="006C1D90"/>
    <w:rsid w:val="006C7977"/>
    <w:rsid w:val="006D01F0"/>
    <w:rsid w:val="006D043A"/>
    <w:rsid w:val="006D05A5"/>
    <w:rsid w:val="006D0FC2"/>
    <w:rsid w:val="006D1F2C"/>
    <w:rsid w:val="006D1F64"/>
    <w:rsid w:val="006D5AD6"/>
    <w:rsid w:val="006D6A63"/>
    <w:rsid w:val="006D7038"/>
    <w:rsid w:val="006D72B9"/>
    <w:rsid w:val="006E3DFB"/>
    <w:rsid w:val="006E48C0"/>
    <w:rsid w:val="006E5653"/>
    <w:rsid w:val="006E6714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0B3E"/>
    <w:rsid w:val="00714E95"/>
    <w:rsid w:val="007164A8"/>
    <w:rsid w:val="00716E4F"/>
    <w:rsid w:val="00720DDD"/>
    <w:rsid w:val="00724FB1"/>
    <w:rsid w:val="00730181"/>
    <w:rsid w:val="0073336A"/>
    <w:rsid w:val="00734560"/>
    <w:rsid w:val="007357DE"/>
    <w:rsid w:val="007359C0"/>
    <w:rsid w:val="00736099"/>
    <w:rsid w:val="007360D8"/>
    <w:rsid w:val="00736254"/>
    <w:rsid w:val="00736BA1"/>
    <w:rsid w:val="007375E2"/>
    <w:rsid w:val="0073786B"/>
    <w:rsid w:val="00740A43"/>
    <w:rsid w:val="00741F3A"/>
    <w:rsid w:val="00742634"/>
    <w:rsid w:val="00744982"/>
    <w:rsid w:val="0074701E"/>
    <w:rsid w:val="007479DB"/>
    <w:rsid w:val="00750835"/>
    <w:rsid w:val="0075092E"/>
    <w:rsid w:val="007621EE"/>
    <w:rsid w:val="00764B73"/>
    <w:rsid w:val="00764DE7"/>
    <w:rsid w:val="007725A3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105B"/>
    <w:rsid w:val="007933F2"/>
    <w:rsid w:val="00794C0B"/>
    <w:rsid w:val="00797D95"/>
    <w:rsid w:val="007A0189"/>
    <w:rsid w:val="007A41CE"/>
    <w:rsid w:val="007A5C13"/>
    <w:rsid w:val="007B1666"/>
    <w:rsid w:val="007B444E"/>
    <w:rsid w:val="007C0D79"/>
    <w:rsid w:val="007C2FF1"/>
    <w:rsid w:val="007C51A3"/>
    <w:rsid w:val="007C606B"/>
    <w:rsid w:val="007C69BF"/>
    <w:rsid w:val="007D1D42"/>
    <w:rsid w:val="007D2F1E"/>
    <w:rsid w:val="007D39FD"/>
    <w:rsid w:val="007D5809"/>
    <w:rsid w:val="007D5822"/>
    <w:rsid w:val="007D7284"/>
    <w:rsid w:val="007E37D0"/>
    <w:rsid w:val="007E5BC2"/>
    <w:rsid w:val="007E754F"/>
    <w:rsid w:val="007F1A04"/>
    <w:rsid w:val="007F2B79"/>
    <w:rsid w:val="007F47AF"/>
    <w:rsid w:val="007F4A28"/>
    <w:rsid w:val="007F7BFC"/>
    <w:rsid w:val="00801266"/>
    <w:rsid w:val="00801DE7"/>
    <w:rsid w:val="00803EFB"/>
    <w:rsid w:val="00806D03"/>
    <w:rsid w:val="00807223"/>
    <w:rsid w:val="0081142A"/>
    <w:rsid w:val="008140E8"/>
    <w:rsid w:val="0081505A"/>
    <w:rsid w:val="00831D2D"/>
    <w:rsid w:val="0083203C"/>
    <w:rsid w:val="00834555"/>
    <w:rsid w:val="008347D9"/>
    <w:rsid w:val="00837D5E"/>
    <w:rsid w:val="0084215C"/>
    <w:rsid w:val="00850AF8"/>
    <w:rsid w:val="0085126B"/>
    <w:rsid w:val="008600C7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37D4"/>
    <w:rsid w:val="0087463B"/>
    <w:rsid w:val="008752AE"/>
    <w:rsid w:val="0087603E"/>
    <w:rsid w:val="0087641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3F05"/>
    <w:rsid w:val="008B5147"/>
    <w:rsid w:val="008B61FA"/>
    <w:rsid w:val="008B7BDE"/>
    <w:rsid w:val="008C2B48"/>
    <w:rsid w:val="008D2F58"/>
    <w:rsid w:val="008E33E4"/>
    <w:rsid w:val="008E3981"/>
    <w:rsid w:val="008E5141"/>
    <w:rsid w:val="008E7187"/>
    <w:rsid w:val="008E7600"/>
    <w:rsid w:val="008E78D1"/>
    <w:rsid w:val="008F124B"/>
    <w:rsid w:val="008F72AD"/>
    <w:rsid w:val="009018A2"/>
    <w:rsid w:val="00906B62"/>
    <w:rsid w:val="00915057"/>
    <w:rsid w:val="00916843"/>
    <w:rsid w:val="009171FB"/>
    <w:rsid w:val="00921B0F"/>
    <w:rsid w:val="00923965"/>
    <w:rsid w:val="009242A7"/>
    <w:rsid w:val="00925400"/>
    <w:rsid w:val="009274AC"/>
    <w:rsid w:val="00931973"/>
    <w:rsid w:val="00933745"/>
    <w:rsid w:val="009339F5"/>
    <w:rsid w:val="009356DE"/>
    <w:rsid w:val="00936AAE"/>
    <w:rsid w:val="00936BF2"/>
    <w:rsid w:val="00937123"/>
    <w:rsid w:val="00937553"/>
    <w:rsid w:val="009402AA"/>
    <w:rsid w:val="009410E4"/>
    <w:rsid w:val="00941925"/>
    <w:rsid w:val="00941AF3"/>
    <w:rsid w:val="0094467F"/>
    <w:rsid w:val="0095154E"/>
    <w:rsid w:val="00955271"/>
    <w:rsid w:val="00956A85"/>
    <w:rsid w:val="00957EB8"/>
    <w:rsid w:val="00962753"/>
    <w:rsid w:val="00965C60"/>
    <w:rsid w:val="00966DF9"/>
    <w:rsid w:val="00970BC0"/>
    <w:rsid w:val="00973315"/>
    <w:rsid w:val="00973DA9"/>
    <w:rsid w:val="00975413"/>
    <w:rsid w:val="00976B89"/>
    <w:rsid w:val="00982579"/>
    <w:rsid w:val="00984397"/>
    <w:rsid w:val="00992861"/>
    <w:rsid w:val="009A18A7"/>
    <w:rsid w:val="009A43E9"/>
    <w:rsid w:val="009A4D90"/>
    <w:rsid w:val="009A54A7"/>
    <w:rsid w:val="009A6400"/>
    <w:rsid w:val="009B2688"/>
    <w:rsid w:val="009B311D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E0490"/>
    <w:rsid w:val="009F37B4"/>
    <w:rsid w:val="009F3B1C"/>
    <w:rsid w:val="009F62A0"/>
    <w:rsid w:val="00A01B47"/>
    <w:rsid w:val="00A06CAC"/>
    <w:rsid w:val="00A06DBE"/>
    <w:rsid w:val="00A1286A"/>
    <w:rsid w:val="00A152A0"/>
    <w:rsid w:val="00A15AE6"/>
    <w:rsid w:val="00A167A0"/>
    <w:rsid w:val="00A1712D"/>
    <w:rsid w:val="00A24C8B"/>
    <w:rsid w:val="00A24CE3"/>
    <w:rsid w:val="00A378D9"/>
    <w:rsid w:val="00A401F7"/>
    <w:rsid w:val="00A4324C"/>
    <w:rsid w:val="00A43ABC"/>
    <w:rsid w:val="00A44DBE"/>
    <w:rsid w:val="00A51084"/>
    <w:rsid w:val="00A5199F"/>
    <w:rsid w:val="00A5201F"/>
    <w:rsid w:val="00A63717"/>
    <w:rsid w:val="00A648EB"/>
    <w:rsid w:val="00A84D9D"/>
    <w:rsid w:val="00A85941"/>
    <w:rsid w:val="00A86546"/>
    <w:rsid w:val="00A8665A"/>
    <w:rsid w:val="00A9084F"/>
    <w:rsid w:val="00A90DBC"/>
    <w:rsid w:val="00A91134"/>
    <w:rsid w:val="00A92129"/>
    <w:rsid w:val="00A93353"/>
    <w:rsid w:val="00AA249E"/>
    <w:rsid w:val="00AA5429"/>
    <w:rsid w:val="00AA6065"/>
    <w:rsid w:val="00AB1904"/>
    <w:rsid w:val="00AB29E9"/>
    <w:rsid w:val="00AB3818"/>
    <w:rsid w:val="00AB4515"/>
    <w:rsid w:val="00AB4559"/>
    <w:rsid w:val="00AB6D7D"/>
    <w:rsid w:val="00AB7E4B"/>
    <w:rsid w:val="00AC0DBA"/>
    <w:rsid w:val="00AC1214"/>
    <w:rsid w:val="00AC5A4E"/>
    <w:rsid w:val="00AC76D9"/>
    <w:rsid w:val="00AD062A"/>
    <w:rsid w:val="00AD2468"/>
    <w:rsid w:val="00AD5DEB"/>
    <w:rsid w:val="00AD774E"/>
    <w:rsid w:val="00AE69C3"/>
    <w:rsid w:val="00AE7694"/>
    <w:rsid w:val="00AF4B54"/>
    <w:rsid w:val="00AF6A68"/>
    <w:rsid w:val="00AF75C7"/>
    <w:rsid w:val="00B00ADF"/>
    <w:rsid w:val="00B017DF"/>
    <w:rsid w:val="00B13149"/>
    <w:rsid w:val="00B13BAA"/>
    <w:rsid w:val="00B1547B"/>
    <w:rsid w:val="00B165D0"/>
    <w:rsid w:val="00B16CBF"/>
    <w:rsid w:val="00B20F91"/>
    <w:rsid w:val="00B25D9A"/>
    <w:rsid w:val="00B27E78"/>
    <w:rsid w:val="00B33AE0"/>
    <w:rsid w:val="00B34EF6"/>
    <w:rsid w:val="00B36D94"/>
    <w:rsid w:val="00B4426E"/>
    <w:rsid w:val="00B44C52"/>
    <w:rsid w:val="00B44F51"/>
    <w:rsid w:val="00B50705"/>
    <w:rsid w:val="00B525E8"/>
    <w:rsid w:val="00B57BD4"/>
    <w:rsid w:val="00B600D5"/>
    <w:rsid w:val="00B60CCC"/>
    <w:rsid w:val="00B649E1"/>
    <w:rsid w:val="00B67580"/>
    <w:rsid w:val="00B713F1"/>
    <w:rsid w:val="00B71F0B"/>
    <w:rsid w:val="00B74A38"/>
    <w:rsid w:val="00B76119"/>
    <w:rsid w:val="00B77A3B"/>
    <w:rsid w:val="00B80521"/>
    <w:rsid w:val="00B815E4"/>
    <w:rsid w:val="00B85B1F"/>
    <w:rsid w:val="00B9094D"/>
    <w:rsid w:val="00B91BEA"/>
    <w:rsid w:val="00B948B8"/>
    <w:rsid w:val="00B94FEC"/>
    <w:rsid w:val="00B97EA8"/>
    <w:rsid w:val="00BA0447"/>
    <w:rsid w:val="00BA1B00"/>
    <w:rsid w:val="00BA268D"/>
    <w:rsid w:val="00BA33F6"/>
    <w:rsid w:val="00BA3FE2"/>
    <w:rsid w:val="00BA4020"/>
    <w:rsid w:val="00BA592A"/>
    <w:rsid w:val="00BB04FA"/>
    <w:rsid w:val="00BB279D"/>
    <w:rsid w:val="00BB70DC"/>
    <w:rsid w:val="00BC127A"/>
    <w:rsid w:val="00BC280F"/>
    <w:rsid w:val="00BC281C"/>
    <w:rsid w:val="00BC301C"/>
    <w:rsid w:val="00BC3902"/>
    <w:rsid w:val="00BC5C7F"/>
    <w:rsid w:val="00BC5DA1"/>
    <w:rsid w:val="00BC62C6"/>
    <w:rsid w:val="00BC6C4A"/>
    <w:rsid w:val="00BD1D4B"/>
    <w:rsid w:val="00BD24F8"/>
    <w:rsid w:val="00BD348D"/>
    <w:rsid w:val="00BD6A0A"/>
    <w:rsid w:val="00BD72BE"/>
    <w:rsid w:val="00BD7E51"/>
    <w:rsid w:val="00BE05B8"/>
    <w:rsid w:val="00BE2AD3"/>
    <w:rsid w:val="00BE599F"/>
    <w:rsid w:val="00BE6CF5"/>
    <w:rsid w:val="00BE71C7"/>
    <w:rsid w:val="00BE75D7"/>
    <w:rsid w:val="00BE7B60"/>
    <w:rsid w:val="00BF0793"/>
    <w:rsid w:val="00BF544A"/>
    <w:rsid w:val="00BF735E"/>
    <w:rsid w:val="00C064BC"/>
    <w:rsid w:val="00C071E9"/>
    <w:rsid w:val="00C14781"/>
    <w:rsid w:val="00C16F71"/>
    <w:rsid w:val="00C239C3"/>
    <w:rsid w:val="00C247C0"/>
    <w:rsid w:val="00C30D67"/>
    <w:rsid w:val="00C3297C"/>
    <w:rsid w:val="00C3436C"/>
    <w:rsid w:val="00C354B0"/>
    <w:rsid w:val="00C35F1A"/>
    <w:rsid w:val="00C51DD1"/>
    <w:rsid w:val="00C535C4"/>
    <w:rsid w:val="00C54ADC"/>
    <w:rsid w:val="00C55741"/>
    <w:rsid w:val="00C564D1"/>
    <w:rsid w:val="00C62850"/>
    <w:rsid w:val="00C640AA"/>
    <w:rsid w:val="00C712F0"/>
    <w:rsid w:val="00C727F7"/>
    <w:rsid w:val="00C816B0"/>
    <w:rsid w:val="00C83526"/>
    <w:rsid w:val="00C8466B"/>
    <w:rsid w:val="00C8466F"/>
    <w:rsid w:val="00C8487E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1A04"/>
    <w:rsid w:val="00CA3022"/>
    <w:rsid w:val="00CA5A91"/>
    <w:rsid w:val="00CB229F"/>
    <w:rsid w:val="00CB25CB"/>
    <w:rsid w:val="00CC18F9"/>
    <w:rsid w:val="00CC76AD"/>
    <w:rsid w:val="00CC799F"/>
    <w:rsid w:val="00CD121E"/>
    <w:rsid w:val="00CD2AB2"/>
    <w:rsid w:val="00CD33D4"/>
    <w:rsid w:val="00CE078D"/>
    <w:rsid w:val="00CF1842"/>
    <w:rsid w:val="00CF3BC1"/>
    <w:rsid w:val="00CF3F4C"/>
    <w:rsid w:val="00CF4B99"/>
    <w:rsid w:val="00D1299B"/>
    <w:rsid w:val="00D135EC"/>
    <w:rsid w:val="00D22191"/>
    <w:rsid w:val="00D2537F"/>
    <w:rsid w:val="00D25DCC"/>
    <w:rsid w:val="00D27F34"/>
    <w:rsid w:val="00D334FA"/>
    <w:rsid w:val="00D4037B"/>
    <w:rsid w:val="00D419C8"/>
    <w:rsid w:val="00D4257E"/>
    <w:rsid w:val="00D42F3A"/>
    <w:rsid w:val="00D43A2C"/>
    <w:rsid w:val="00D443DF"/>
    <w:rsid w:val="00D45780"/>
    <w:rsid w:val="00D46AA8"/>
    <w:rsid w:val="00D51114"/>
    <w:rsid w:val="00D51B40"/>
    <w:rsid w:val="00D557B1"/>
    <w:rsid w:val="00D623CC"/>
    <w:rsid w:val="00D628D6"/>
    <w:rsid w:val="00D631F2"/>
    <w:rsid w:val="00D64234"/>
    <w:rsid w:val="00D66CCE"/>
    <w:rsid w:val="00D71A6B"/>
    <w:rsid w:val="00D722C4"/>
    <w:rsid w:val="00D72CE1"/>
    <w:rsid w:val="00D76817"/>
    <w:rsid w:val="00D805A9"/>
    <w:rsid w:val="00D8105E"/>
    <w:rsid w:val="00D819EE"/>
    <w:rsid w:val="00D85BBC"/>
    <w:rsid w:val="00D863EA"/>
    <w:rsid w:val="00D9037D"/>
    <w:rsid w:val="00D90730"/>
    <w:rsid w:val="00D914F9"/>
    <w:rsid w:val="00D93720"/>
    <w:rsid w:val="00D94A4A"/>
    <w:rsid w:val="00D97762"/>
    <w:rsid w:val="00DA0757"/>
    <w:rsid w:val="00DA26D3"/>
    <w:rsid w:val="00DA3A1D"/>
    <w:rsid w:val="00DA4E44"/>
    <w:rsid w:val="00DB0E71"/>
    <w:rsid w:val="00DB49FD"/>
    <w:rsid w:val="00DC08EB"/>
    <w:rsid w:val="00DC0AC7"/>
    <w:rsid w:val="00DC3DB7"/>
    <w:rsid w:val="00DC618B"/>
    <w:rsid w:val="00DC7078"/>
    <w:rsid w:val="00DD182A"/>
    <w:rsid w:val="00DD2037"/>
    <w:rsid w:val="00DD3337"/>
    <w:rsid w:val="00DD48A7"/>
    <w:rsid w:val="00DD5D20"/>
    <w:rsid w:val="00DD6CBC"/>
    <w:rsid w:val="00DE2267"/>
    <w:rsid w:val="00DE2AE1"/>
    <w:rsid w:val="00DE2DF4"/>
    <w:rsid w:val="00DE68EE"/>
    <w:rsid w:val="00DE7D87"/>
    <w:rsid w:val="00DF19AD"/>
    <w:rsid w:val="00DF623F"/>
    <w:rsid w:val="00DF628D"/>
    <w:rsid w:val="00DF7FAB"/>
    <w:rsid w:val="00E00766"/>
    <w:rsid w:val="00E00D4E"/>
    <w:rsid w:val="00E06F81"/>
    <w:rsid w:val="00E1173B"/>
    <w:rsid w:val="00E117FD"/>
    <w:rsid w:val="00E11969"/>
    <w:rsid w:val="00E25BE4"/>
    <w:rsid w:val="00E31DBA"/>
    <w:rsid w:val="00E35E52"/>
    <w:rsid w:val="00E37286"/>
    <w:rsid w:val="00E436B2"/>
    <w:rsid w:val="00E44262"/>
    <w:rsid w:val="00E51691"/>
    <w:rsid w:val="00E5223B"/>
    <w:rsid w:val="00E52AB4"/>
    <w:rsid w:val="00E54A99"/>
    <w:rsid w:val="00E62E0F"/>
    <w:rsid w:val="00E63CD8"/>
    <w:rsid w:val="00E646D6"/>
    <w:rsid w:val="00E6746B"/>
    <w:rsid w:val="00E704F1"/>
    <w:rsid w:val="00E70FF9"/>
    <w:rsid w:val="00E7435D"/>
    <w:rsid w:val="00E74469"/>
    <w:rsid w:val="00E74A74"/>
    <w:rsid w:val="00E76789"/>
    <w:rsid w:val="00E87368"/>
    <w:rsid w:val="00E9193A"/>
    <w:rsid w:val="00E91B63"/>
    <w:rsid w:val="00E92340"/>
    <w:rsid w:val="00E9297D"/>
    <w:rsid w:val="00E951D2"/>
    <w:rsid w:val="00E96073"/>
    <w:rsid w:val="00E96188"/>
    <w:rsid w:val="00EA0F01"/>
    <w:rsid w:val="00EA0FE3"/>
    <w:rsid w:val="00EA2372"/>
    <w:rsid w:val="00EA5A8A"/>
    <w:rsid w:val="00EB4572"/>
    <w:rsid w:val="00EB4816"/>
    <w:rsid w:val="00EB53B5"/>
    <w:rsid w:val="00EB7456"/>
    <w:rsid w:val="00EB7D23"/>
    <w:rsid w:val="00EC435D"/>
    <w:rsid w:val="00EC5359"/>
    <w:rsid w:val="00EC752B"/>
    <w:rsid w:val="00EC7871"/>
    <w:rsid w:val="00ED0F18"/>
    <w:rsid w:val="00ED137F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61EE"/>
    <w:rsid w:val="00EF7F84"/>
    <w:rsid w:val="00F009F9"/>
    <w:rsid w:val="00F03B76"/>
    <w:rsid w:val="00F07EC8"/>
    <w:rsid w:val="00F11FB8"/>
    <w:rsid w:val="00F12D50"/>
    <w:rsid w:val="00F12DAA"/>
    <w:rsid w:val="00F17DA8"/>
    <w:rsid w:val="00F21829"/>
    <w:rsid w:val="00F328BF"/>
    <w:rsid w:val="00F34F87"/>
    <w:rsid w:val="00F35DDF"/>
    <w:rsid w:val="00F437BA"/>
    <w:rsid w:val="00F56E9E"/>
    <w:rsid w:val="00F60644"/>
    <w:rsid w:val="00F62070"/>
    <w:rsid w:val="00F63284"/>
    <w:rsid w:val="00F66068"/>
    <w:rsid w:val="00F717BD"/>
    <w:rsid w:val="00F74497"/>
    <w:rsid w:val="00F748D5"/>
    <w:rsid w:val="00F77C5D"/>
    <w:rsid w:val="00F81EF9"/>
    <w:rsid w:val="00F823AF"/>
    <w:rsid w:val="00F867D9"/>
    <w:rsid w:val="00F91203"/>
    <w:rsid w:val="00F927B3"/>
    <w:rsid w:val="00F97ABE"/>
    <w:rsid w:val="00FA0638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7E5C"/>
    <w:rsid w:val="00FD1335"/>
    <w:rsid w:val="00FD32A8"/>
    <w:rsid w:val="00FD3EAA"/>
    <w:rsid w:val="00FD7462"/>
    <w:rsid w:val="00FE5B11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90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  <w:style w:type="character" w:customStyle="1" w:styleId="Nagwek1Znak">
    <w:name w:val="Nagłówek 1 Znak"/>
    <w:basedOn w:val="Domylnaczcionkaakapitu"/>
    <w:link w:val="Nagwek1"/>
    <w:rsid w:val="00B9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4066</Words>
  <Characters>24397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Malanowicz, Monika</cp:lastModifiedBy>
  <cp:revision>2</cp:revision>
  <cp:lastPrinted>2020-10-30T10:58:00Z</cp:lastPrinted>
  <dcterms:created xsi:type="dcterms:W3CDTF">2024-07-01T08:59:00Z</dcterms:created>
  <dcterms:modified xsi:type="dcterms:W3CDTF">2024-07-01T08:59:00Z</dcterms:modified>
</cp:coreProperties>
</file>