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6E16E9B4" w14:textId="44A8EC01" w:rsidR="0043426B" w:rsidRPr="00357188" w:rsidRDefault="0043426B" w:rsidP="0043426B">
      <w:pPr>
        <w:tabs>
          <w:tab w:val="right" w:pos="9070"/>
        </w:tabs>
        <w:rPr>
          <w:rFonts w:ascii="Times New Roman" w:hAnsi="Times New Roman"/>
          <w:color w:val="000000"/>
          <w:lang w:val="pl-PL"/>
        </w:rPr>
      </w:pPr>
      <w:r w:rsidRPr="00D97C8B">
        <w:rPr>
          <w:rFonts w:ascii="Times New Roman" w:hAnsi="Times New Roman"/>
          <w:color w:val="000000"/>
          <w:lang w:val="pl-PL"/>
        </w:rPr>
        <w:t xml:space="preserve">RKŚ-III.7422.1.7.2024                                                                          </w:t>
      </w:r>
      <w:r w:rsidRPr="00357188">
        <w:rPr>
          <w:rFonts w:ascii="Times New Roman" w:hAnsi="Times New Roman"/>
          <w:color w:val="000000"/>
          <w:lang w:val="pl-PL"/>
        </w:rPr>
        <w:tab/>
        <w:t xml:space="preserve">Kielce, </w:t>
      </w:r>
      <w:r>
        <w:rPr>
          <w:rFonts w:ascii="Times New Roman" w:hAnsi="Times New Roman"/>
          <w:color w:val="000000"/>
          <w:lang w:val="pl-PL"/>
        </w:rPr>
        <w:t>26</w:t>
      </w:r>
      <w:r w:rsidRPr="00357188">
        <w:rPr>
          <w:rFonts w:ascii="Times New Roman" w:hAnsi="Times New Roman"/>
          <w:color w:val="000000"/>
          <w:lang w:val="pl-PL"/>
        </w:rPr>
        <w:t xml:space="preserve"> </w:t>
      </w:r>
      <w:r>
        <w:rPr>
          <w:rFonts w:ascii="Times New Roman" w:hAnsi="Times New Roman"/>
          <w:color w:val="000000"/>
          <w:lang w:val="pl-PL"/>
        </w:rPr>
        <w:t>czerwca</w:t>
      </w:r>
      <w:r w:rsidRPr="00357188">
        <w:rPr>
          <w:rFonts w:ascii="Times New Roman" w:hAnsi="Times New Roman"/>
          <w:color w:val="000000"/>
          <w:lang w:val="pl-PL"/>
        </w:rPr>
        <w:t xml:space="preserve"> 202</w:t>
      </w:r>
      <w:r>
        <w:rPr>
          <w:rFonts w:ascii="Times New Roman" w:hAnsi="Times New Roman"/>
          <w:color w:val="000000"/>
          <w:lang w:val="pl-PL"/>
        </w:rPr>
        <w:t>4</w:t>
      </w:r>
    </w:p>
    <w:p w14:paraId="0010923C" w14:textId="77777777" w:rsidR="0043426B" w:rsidRPr="00357188" w:rsidRDefault="0043426B" w:rsidP="0043426B">
      <w:pPr>
        <w:jc w:val="both"/>
        <w:rPr>
          <w:rFonts w:ascii="Times New Roman" w:hAnsi="Times New Roman"/>
          <w:color w:val="000000"/>
          <w:lang w:val="pl-PL"/>
        </w:rPr>
      </w:pPr>
      <w:r w:rsidRPr="00D97C8B">
        <w:rPr>
          <w:rFonts w:ascii="Times New Roman" w:hAnsi="Times New Roman"/>
          <w:color w:val="000000"/>
          <w:lang w:val="pl-PL"/>
        </w:rPr>
        <w:t xml:space="preserve">ŚO-V.7422.1.18.2024                                                                            </w:t>
      </w:r>
    </w:p>
    <w:p w14:paraId="297339EC" w14:textId="77777777" w:rsidR="00E30622" w:rsidRDefault="00E30622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</w:p>
    <w:p w14:paraId="45CD9E6C" w14:textId="5551428F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29725937" w:rsidR="00F72DEC" w:rsidRPr="009115EA" w:rsidRDefault="00A26DB8" w:rsidP="00E50FFB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 xml:space="preserve">49 i </w:t>
      </w:r>
      <w:r w:rsidR="00DA104E" w:rsidRPr="009115EA">
        <w:rPr>
          <w:rFonts w:ascii="Times New Roman" w:hAnsi="Times New Roman"/>
          <w:lang w:val="pl-PL"/>
        </w:rPr>
        <w:t xml:space="preserve">art. </w:t>
      </w:r>
      <w:r w:rsidR="00F72DEC" w:rsidRPr="009115EA">
        <w:rPr>
          <w:rFonts w:ascii="Times New Roman" w:hAnsi="Times New Roman"/>
          <w:lang w:val="pl-PL"/>
        </w:rPr>
        <w:t xml:space="preserve">61 § 4 ustawy z dnia 14 czerwca 1960r.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 poz. 572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43426B">
        <w:rPr>
          <w:rFonts w:ascii="Times New Roman" w:hAnsi="Times New Roman"/>
          <w:color w:val="000000"/>
          <w:lang w:val="pl-PL"/>
        </w:rPr>
        <w:br/>
      </w:r>
      <w:r w:rsidR="00F72DEC" w:rsidRPr="009115EA">
        <w:rPr>
          <w:rFonts w:ascii="Times New Roman" w:hAnsi="Times New Roman"/>
          <w:color w:val="000000"/>
          <w:lang w:val="pl-PL"/>
        </w:rPr>
        <w:t xml:space="preserve">9 czerwca 2011 r. – Prawo geologiczne i górnicze (Dz. U. z </w:t>
      </w:r>
      <w:r w:rsidR="00ED51B1" w:rsidRPr="009115EA">
        <w:rPr>
          <w:rFonts w:ascii="Times New Roman" w:hAnsi="Times New Roman"/>
          <w:color w:val="000000"/>
          <w:lang w:val="pl-PL"/>
        </w:rPr>
        <w:t>2023r., poz. 633</w:t>
      </w:r>
      <w:r w:rsidR="0043426B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6AF287DB" w14:textId="657E4B09" w:rsidR="00CF4706" w:rsidRPr="00C31B2B" w:rsidRDefault="00F72DEC" w:rsidP="00E50FFB">
      <w:pPr>
        <w:spacing w:before="120" w:after="120" w:line="276" w:lineRule="auto"/>
        <w:jc w:val="center"/>
        <w:rPr>
          <w:rFonts w:ascii="Times New Roman" w:hAnsi="Times New Roman"/>
          <w:b/>
          <w:lang w:val="pl-PL"/>
        </w:rPr>
      </w:pPr>
      <w:r w:rsidRPr="00C31B2B">
        <w:rPr>
          <w:rFonts w:ascii="Times New Roman" w:hAnsi="Times New Roman"/>
          <w:b/>
          <w:lang w:val="pl-PL"/>
        </w:rPr>
        <w:t>zawiadamia</w:t>
      </w:r>
      <w:r w:rsidR="00B235FA" w:rsidRPr="00C31B2B">
        <w:rPr>
          <w:rFonts w:ascii="Times New Roman" w:hAnsi="Times New Roman"/>
          <w:b/>
          <w:lang w:val="pl-PL"/>
        </w:rPr>
        <w:t>m</w:t>
      </w:r>
      <w:r w:rsidRPr="00C31B2B">
        <w:rPr>
          <w:rFonts w:ascii="Times New Roman" w:hAnsi="Times New Roman"/>
          <w:b/>
          <w:lang w:val="pl-PL"/>
        </w:rPr>
        <w:t>, że</w:t>
      </w:r>
    </w:p>
    <w:p w14:paraId="013FBF8B" w14:textId="1D000A02" w:rsidR="004670A5" w:rsidRPr="00C31B2B" w:rsidRDefault="004670A5" w:rsidP="00E50FFB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C31B2B">
        <w:rPr>
          <w:rFonts w:ascii="Times New Roman" w:hAnsi="Times New Roman"/>
          <w:lang w:val="pl-PL"/>
        </w:rPr>
        <w:t xml:space="preserve">na wniosek </w:t>
      </w:r>
      <w:r w:rsidR="00B235FA" w:rsidRPr="00C31B2B">
        <w:rPr>
          <w:rFonts w:ascii="Times New Roman" w:hAnsi="Times New Roman"/>
          <w:lang w:val="pl-PL"/>
        </w:rPr>
        <w:t xml:space="preserve">spółki </w:t>
      </w:r>
      <w:r w:rsidR="0043426B" w:rsidRPr="0043426B">
        <w:rPr>
          <w:rFonts w:ascii="Times New Roman" w:eastAsia="Calibri" w:hAnsi="Times New Roman"/>
          <w:bCs/>
          <w:szCs w:val="22"/>
          <w:lang w:val="pl-PL" w:bidi="ar-SA"/>
        </w:rPr>
        <w:t>POL – STONE Sp. z o.o. z siedzibą przy ul. Szmaragdowej 8, 26-600 Radom</w:t>
      </w:r>
      <w:r w:rsidR="00DA104E" w:rsidRPr="00C31B2B">
        <w:rPr>
          <w:rFonts w:ascii="Times New Roman" w:hAnsi="Times New Roman"/>
          <w:lang w:val="pl-PL"/>
        </w:rPr>
        <w:t xml:space="preserve">, </w:t>
      </w:r>
      <w:r w:rsidR="00B235FA" w:rsidRPr="00C31B2B">
        <w:rPr>
          <w:rFonts w:ascii="Times New Roman" w:hAnsi="Times New Roman"/>
          <w:lang w:val="pl-PL"/>
        </w:rPr>
        <w:t xml:space="preserve">zostało wszczęte postępowanie w sprawie zmiany koncesji </w:t>
      </w:r>
      <w:r w:rsidR="0043426B" w:rsidRPr="0043426B">
        <w:rPr>
          <w:rFonts w:ascii="Times New Roman" w:eastAsia="Calibri" w:hAnsi="Times New Roman"/>
          <w:szCs w:val="22"/>
          <w:lang w:val="pl-PL" w:bidi="ar-SA"/>
        </w:rPr>
        <w:t>na wydobywanie dolomitów dewońskich z części złoża „Komorniki 1”, położonego w</w:t>
      </w:r>
      <w:r w:rsidR="0043426B">
        <w:rPr>
          <w:rFonts w:ascii="Times New Roman" w:eastAsia="Calibri" w:hAnsi="Times New Roman"/>
          <w:szCs w:val="22"/>
          <w:lang w:val="pl-PL" w:bidi="ar-SA"/>
        </w:rPr>
        <w:t> </w:t>
      </w:r>
      <w:r w:rsidR="0043426B" w:rsidRPr="0043426B">
        <w:rPr>
          <w:rFonts w:ascii="Times New Roman" w:eastAsia="Calibri" w:hAnsi="Times New Roman"/>
          <w:szCs w:val="22"/>
          <w:lang w:val="pl-PL" w:bidi="ar-SA"/>
        </w:rPr>
        <w:t xml:space="preserve">granicach działek </w:t>
      </w:r>
      <w:r w:rsidR="0043426B">
        <w:rPr>
          <w:rFonts w:ascii="Times New Roman" w:eastAsia="Calibri" w:hAnsi="Times New Roman"/>
          <w:szCs w:val="22"/>
          <w:lang w:val="pl-PL" w:bidi="ar-SA"/>
        </w:rPr>
        <w:br/>
      </w:r>
      <w:r w:rsidR="0043426B" w:rsidRPr="0043426B">
        <w:rPr>
          <w:rFonts w:ascii="Times New Roman" w:eastAsia="Calibri" w:hAnsi="Times New Roman"/>
          <w:szCs w:val="22"/>
          <w:lang w:val="pl-PL" w:bidi="ar-SA"/>
        </w:rPr>
        <w:t>nr: 1, 3/1, 3/2, 4, 5, 6, 7, 8, 9/2, 10/2, 11/2, 12/5, 12/7, 12/9, 13/2, 231 i 2 w miejscowości Winna (obręb 0015), w gminie Łagów, powiecie kieleckim, województwie świętokrzyskim</w:t>
      </w:r>
      <w:r w:rsidR="000B30AD">
        <w:rPr>
          <w:rFonts w:ascii="Times New Roman" w:hAnsi="Times New Roman"/>
          <w:lang w:val="pl-PL"/>
        </w:rPr>
        <w:t>,</w:t>
      </w:r>
    </w:p>
    <w:p w14:paraId="7DBB4993" w14:textId="247D94EC" w:rsidR="00B235FA" w:rsidRDefault="00EF4227" w:rsidP="00E50FFB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C31B2B">
        <w:rPr>
          <w:rFonts w:ascii="Times New Roman" w:hAnsi="Times New Roman"/>
          <w:lang w:val="pl-PL"/>
        </w:rPr>
        <w:t xml:space="preserve">wystąpiono do </w:t>
      </w:r>
      <w:r w:rsidR="00F27904" w:rsidRPr="00F27904">
        <w:rPr>
          <w:rFonts w:ascii="Times New Roman" w:hAnsi="Times New Roman"/>
          <w:lang w:val="pl-PL"/>
        </w:rPr>
        <w:t>Burmistrz</w:t>
      </w:r>
      <w:r w:rsidR="00F27904">
        <w:rPr>
          <w:rFonts w:ascii="Times New Roman" w:hAnsi="Times New Roman"/>
          <w:lang w:val="pl-PL"/>
        </w:rPr>
        <w:t>a</w:t>
      </w:r>
      <w:r w:rsidR="00F27904" w:rsidRPr="00F27904">
        <w:rPr>
          <w:rFonts w:ascii="Times New Roman" w:hAnsi="Times New Roman"/>
          <w:lang w:val="pl-PL"/>
        </w:rPr>
        <w:t xml:space="preserve"> Miasta i Gminy </w:t>
      </w:r>
      <w:r w:rsidR="0043426B">
        <w:rPr>
          <w:rFonts w:ascii="Times New Roman" w:hAnsi="Times New Roman"/>
          <w:lang w:val="pl-PL"/>
        </w:rPr>
        <w:t>Łagów</w:t>
      </w:r>
      <w:r w:rsidRPr="00C31B2B">
        <w:rPr>
          <w:rFonts w:ascii="Times New Roman" w:hAnsi="Times New Roman"/>
          <w:lang w:val="pl-PL"/>
        </w:rPr>
        <w:t xml:space="preserve"> </w:t>
      </w:r>
      <w:r w:rsidR="00F27904">
        <w:rPr>
          <w:rFonts w:ascii="Times New Roman" w:hAnsi="Times New Roman"/>
          <w:lang w:val="pl-PL"/>
        </w:rPr>
        <w:t xml:space="preserve">o </w:t>
      </w:r>
      <w:r w:rsidRPr="00C31B2B">
        <w:rPr>
          <w:rFonts w:ascii="Times New Roman" w:hAnsi="Times New Roman"/>
          <w:lang w:val="pl-PL"/>
        </w:rPr>
        <w:t xml:space="preserve">uzgodnienie w sprawie zmiany </w:t>
      </w:r>
      <w:r w:rsidR="0043426B">
        <w:rPr>
          <w:rFonts w:ascii="Times New Roman" w:hAnsi="Times New Roman"/>
          <w:lang w:val="pl-PL"/>
        </w:rPr>
        <w:br/>
      </w:r>
      <w:r w:rsidRPr="00C31B2B">
        <w:rPr>
          <w:rFonts w:ascii="Times New Roman" w:hAnsi="Times New Roman"/>
          <w:lang w:val="pl-PL"/>
        </w:rPr>
        <w:t>ww. koncesji</w:t>
      </w:r>
      <w:r w:rsidR="00D4706A">
        <w:rPr>
          <w:rFonts w:ascii="Times New Roman" w:hAnsi="Times New Roman"/>
          <w:lang w:val="pl-PL"/>
        </w:rPr>
        <w:t>,</w:t>
      </w:r>
    </w:p>
    <w:p w14:paraId="6F0A4B38" w14:textId="102AC1F3" w:rsidR="00D4706A" w:rsidRPr="00C31B2B" w:rsidRDefault="00D4706A" w:rsidP="00E50FFB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wystąpiono do Okręgowego Urzędu Górniczego w Kielcach o wydanie opinii w sprawie projektu zagospodarowania złoża </w:t>
      </w:r>
      <w:r w:rsidRPr="00D4706A">
        <w:rPr>
          <w:rFonts w:ascii="Times New Roman" w:hAnsi="Times New Roman"/>
          <w:lang w:val="pl-PL"/>
        </w:rPr>
        <w:t>„</w:t>
      </w:r>
      <w:r w:rsidR="0043426B">
        <w:rPr>
          <w:rFonts w:ascii="Times New Roman" w:hAnsi="Times New Roman"/>
          <w:lang w:val="pl-PL"/>
        </w:rPr>
        <w:t>Komorniki 1</w:t>
      </w:r>
      <w:r w:rsidRPr="00D4706A">
        <w:rPr>
          <w:rFonts w:ascii="Times New Roman" w:hAnsi="Times New Roman"/>
          <w:lang w:val="pl-PL"/>
        </w:rPr>
        <w:t>”</w:t>
      </w:r>
      <w:r>
        <w:rPr>
          <w:rFonts w:ascii="Times New Roman" w:hAnsi="Times New Roman"/>
          <w:lang w:val="pl-PL"/>
        </w:rPr>
        <w:t xml:space="preserve">, stanowiącego załącznik do wniosku </w:t>
      </w:r>
      <w:r w:rsidR="0043426B">
        <w:rPr>
          <w:rFonts w:ascii="Times New Roman" w:hAnsi="Times New Roman"/>
          <w:lang w:val="pl-PL"/>
        </w:rPr>
        <w:br/>
      </w:r>
      <w:r>
        <w:rPr>
          <w:rFonts w:ascii="Times New Roman" w:hAnsi="Times New Roman"/>
          <w:lang w:val="pl-PL"/>
        </w:rPr>
        <w:t>o zmianę ww. koncesji.</w:t>
      </w:r>
    </w:p>
    <w:p w14:paraId="56E285C8" w14:textId="2D7FFEF5" w:rsidR="00091A2B" w:rsidRPr="00A15EAE" w:rsidRDefault="00091A2B" w:rsidP="00E50FFB">
      <w:pPr>
        <w:pStyle w:val="Tekstpodstawowy"/>
        <w:spacing w:before="120" w:line="276" w:lineRule="auto"/>
        <w:ind w:firstLine="708"/>
        <w:jc w:val="both"/>
        <w:rPr>
          <w:lang w:val="pl-PL"/>
        </w:rPr>
      </w:pPr>
      <w:r w:rsidRPr="00A15EAE">
        <w:rPr>
          <w:lang w:val="pl-PL"/>
        </w:rPr>
        <w:t xml:space="preserve">Informuję, że strony mogą zapoznać się z </w:t>
      </w:r>
      <w:r w:rsidR="00EB432A" w:rsidRPr="00A15EAE">
        <w:rPr>
          <w:lang w:val="pl-PL"/>
        </w:rPr>
        <w:t xml:space="preserve">dokumentacją sprawy </w:t>
      </w:r>
      <w:r w:rsidRPr="00A15EAE">
        <w:rPr>
          <w:lang w:val="pl-PL"/>
        </w:rPr>
        <w:t xml:space="preserve">i wypowiedzieć się co do zebranych dowodów i materiałów </w:t>
      </w:r>
      <w:r w:rsidR="00EB432A" w:rsidRPr="00A15EAE">
        <w:rPr>
          <w:lang w:val="pl-PL"/>
        </w:rPr>
        <w:t xml:space="preserve">w </w:t>
      </w:r>
      <w:r w:rsidR="0043426B" w:rsidRPr="0043426B">
        <w:rPr>
          <w:lang w:val="pl-PL"/>
        </w:rPr>
        <w:t>Departamen</w:t>
      </w:r>
      <w:r w:rsidR="0043426B">
        <w:rPr>
          <w:lang w:val="pl-PL"/>
        </w:rPr>
        <w:t>cie</w:t>
      </w:r>
      <w:r w:rsidR="0043426B" w:rsidRPr="0043426B">
        <w:rPr>
          <w:lang w:val="pl-PL"/>
        </w:rPr>
        <w:t xml:space="preserve"> Rolnictwa, Klimatu i Środowiska</w:t>
      </w:r>
      <w:r w:rsidR="0043426B" w:rsidRPr="0043426B">
        <w:rPr>
          <w:lang w:val="pl-PL"/>
        </w:rPr>
        <w:t xml:space="preserve"> </w:t>
      </w:r>
      <w:r w:rsidRPr="00A15EAE">
        <w:rPr>
          <w:lang w:val="pl-PL"/>
        </w:rPr>
        <w:t>U</w:t>
      </w:r>
      <w:r w:rsidR="00EB432A" w:rsidRPr="00A15EAE">
        <w:rPr>
          <w:lang w:val="pl-PL"/>
        </w:rPr>
        <w:t>rzędu</w:t>
      </w:r>
      <w:r w:rsidRPr="00A15EAE">
        <w:rPr>
          <w:lang w:val="pl-PL"/>
        </w:rPr>
        <w:t xml:space="preserve"> Marszałkowskiego Województwa Świętokrzyskiego, w Oddziale Geologii, codziennie w godzinach pracy Urzędu tj. 7</w:t>
      </w:r>
      <w:r w:rsidRPr="00A15EAE">
        <w:rPr>
          <w:vertAlign w:val="superscript"/>
          <w:lang w:val="pl-PL"/>
        </w:rPr>
        <w:t>30</w:t>
      </w:r>
      <w:r w:rsidRPr="00A15EAE">
        <w:rPr>
          <w:lang w:val="pl-PL"/>
        </w:rPr>
        <w:t xml:space="preserve"> – 1</w:t>
      </w:r>
      <w:r w:rsidR="00926283" w:rsidRPr="00A15EAE">
        <w:rPr>
          <w:lang w:val="pl-PL"/>
        </w:rPr>
        <w:t>5</w:t>
      </w:r>
      <w:r w:rsidRPr="00A15EAE">
        <w:rPr>
          <w:vertAlign w:val="superscript"/>
          <w:lang w:val="pl-PL"/>
        </w:rPr>
        <w:t>30</w:t>
      </w:r>
      <w:r w:rsidR="001917DD" w:rsidRPr="00A15EAE">
        <w:rPr>
          <w:lang w:val="pl-PL"/>
        </w:rPr>
        <w:t>, tel. (41) 3</w:t>
      </w:r>
      <w:r w:rsidR="00ED51B1" w:rsidRPr="00A15EAE">
        <w:rPr>
          <w:lang w:val="pl-PL"/>
        </w:rPr>
        <w:t>95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15</w:t>
      </w:r>
      <w:r w:rsidR="001917DD" w:rsidRPr="00A15EAE">
        <w:rPr>
          <w:lang w:val="pl-PL"/>
        </w:rPr>
        <w:t>-</w:t>
      </w:r>
      <w:r w:rsidR="007875ED">
        <w:rPr>
          <w:lang w:val="pl-PL"/>
        </w:rPr>
        <w:t>91</w:t>
      </w:r>
      <w:r w:rsidR="001917DD" w:rsidRPr="00A15EAE">
        <w:rPr>
          <w:lang w:val="pl-PL"/>
        </w:rPr>
        <w:t>.</w:t>
      </w:r>
      <w:r w:rsidRPr="00A15EAE">
        <w:rPr>
          <w:lang w:val="pl-PL"/>
        </w:rPr>
        <w:t xml:space="preserve"> </w:t>
      </w:r>
    </w:p>
    <w:p w14:paraId="5CA9DA64" w14:textId="05957776" w:rsidR="00F27904" w:rsidRPr="00F27904" w:rsidRDefault="00F27904" w:rsidP="00E50FFB">
      <w:pPr>
        <w:pStyle w:val="Tekstpodstawowy"/>
        <w:spacing w:line="276" w:lineRule="auto"/>
        <w:ind w:firstLine="709"/>
        <w:jc w:val="both"/>
        <w:rPr>
          <w:lang w:val="pl-PL"/>
        </w:rPr>
      </w:pPr>
      <w:r w:rsidRPr="00F27904">
        <w:rPr>
          <w:lang w:val="pl-PL"/>
        </w:rPr>
        <w:t xml:space="preserve">Jednocześnie informuję, iż stronami postępowania są właściciele (użytkownicy wieczyści) nieruchomości gruntowych w granicach projektowanego obszaru górniczego </w:t>
      </w:r>
      <w:r w:rsidR="008872EB">
        <w:rPr>
          <w:lang w:val="pl-PL"/>
        </w:rPr>
        <w:br/>
      </w:r>
      <w:r w:rsidRPr="00F27904">
        <w:rPr>
          <w:lang w:val="pl-PL"/>
        </w:rPr>
        <w:t>i terenu górniczego o nazwie „</w:t>
      </w:r>
      <w:r w:rsidR="0043426B">
        <w:rPr>
          <w:szCs w:val="24"/>
        </w:rPr>
        <w:t>Komorniki 1D</w:t>
      </w:r>
      <w:r w:rsidRPr="00F27904">
        <w:rPr>
          <w:lang w:val="pl-PL"/>
        </w:rPr>
        <w:t>”.</w:t>
      </w:r>
    </w:p>
    <w:p w14:paraId="6085F9D3" w14:textId="77777777" w:rsidR="00384977" w:rsidRPr="00384977" w:rsidRDefault="00384977" w:rsidP="0096302F">
      <w:pPr>
        <w:pStyle w:val="Tekstpodstawowy"/>
        <w:spacing w:line="276" w:lineRule="auto"/>
        <w:ind w:firstLine="709"/>
        <w:jc w:val="both"/>
        <w:rPr>
          <w:lang w:val="pl-PL"/>
        </w:rPr>
      </w:pPr>
      <w:r w:rsidRPr="00384977">
        <w:rPr>
          <w:lang w:val="pl-PL"/>
        </w:rPr>
        <w:t>Za strony postępowania uznano właścicieli (użytkowników wieczystych) następujących nieruchomości gruntowych, zlokalizowanych w powiecie kieleckim, gminie Łagów:</w:t>
      </w:r>
    </w:p>
    <w:p w14:paraId="3046568C" w14:textId="77777777" w:rsidR="0096302F" w:rsidRPr="0096302F" w:rsidRDefault="0096302F" w:rsidP="0096302F">
      <w:pPr>
        <w:spacing w:line="360" w:lineRule="auto"/>
        <w:ind w:left="851" w:right="-286" w:hanging="142"/>
        <w:jc w:val="both"/>
        <w:rPr>
          <w:rFonts w:ascii="Times New Roman" w:hAnsi="Times New Roman"/>
          <w:szCs w:val="20"/>
          <w:lang w:val="pl-PL" w:eastAsia="pl-PL" w:bidi="ar-SA"/>
        </w:rPr>
      </w:pPr>
      <w:bookmarkStart w:id="1" w:name="_Hlk133393150"/>
      <w:r w:rsidRPr="0096302F">
        <w:rPr>
          <w:rFonts w:ascii="Times New Roman" w:hAnsi="Times New Roman"/>
          <w:szCs w:val="20"/>
          <w:lang w:val="pl-PL" w:eastAsia="pl-PL" w:bidi="ar-SA"/>
        </w:rPr>
        <w:t>- obręb Nowy Staw: 123, 124, 134, 148/2;</w:t>
      </w:r>
    </w:p>
    <w:bookmarkEnd w:id="1"/>
    <w:p w14:paraId="15730DC2" w14:textId="77777777" w:rsidR="0096302F" w:rsidRPr="0096302F" w:rsidRDefault="0096302F" w:rsidP="0096302F">
      <w:pPr>
        <w:spacing w:line="360" w:lineRule="auto"/>
        <w:ind w:left="851" w:right="-286" w:hanging="142"/>
        <w:jc w:val="both"/>
        <w:rPr>
          <w:rFonts w:ascii="Times New Roman" w:hAnsi="Times New Roman"/>
          <w:szCs w:val="20"/>
          <w:lang w:val="pl-PL" w:eastAsia="pl-PL" w:bidi="ar-SA"/>
        </w:rPr>
      </w:pPr>
      <w:r w:rsidRPr="0096302F">
        <w:rPr>
          <w:rFonts w:ascii="Times New Roman" w:hAnsi="Times New Roman"/>
          <w:szCs w:val="20"/>
          <w:lang w:val="pl-PL" w:eastAsia="pl-PL" w:bidi="ar-SA"/>
        </w:rPr>
        <w:t>- obręb Piotrów: 1365, 1366, 1367, 1368, 1369, 1370, 1371, 1372, 1373, 1374, 1375, 1376, 1377, 1378, 1379, 1380, 1381, 1382/1, 1382/2, 1383/2, 1387/2, 1388/2, 1453;</w:t>
      </w:r>
    </w:p>
    <w:p w14:paraId="79E3773B" w14:textId="77777777" w:rsidR="0096302F" w:rsidRPr="0096302F" w:rsidRDefault="0096302F" w:rsidP="0096302F">
      <w:pPr>
        <w:spacing w:after="100" w:afterAutospacing="1" w:line="360" w:lineRule="auto"/>
        <w:ind w:left="851" w:right="-286" w:hanging="142"/>
        <w:jc w:val="both"/>
        <w:rPr>
          <w:rFonts w:ascii="Times New Roman" w:hAnsi="Times New Roman"/>
          <w:szCs w:val="20"/>
          <w:lang w:val="pl-PL" w:eastAsia="pl-PL" w:bidi="ar-SA"/>
        </w:rPr>
      </w:pPr>
      <w:r w:rsidRPr="0096302F">
        <w:rPr>
          <w:rFonts w:ascii="Times New Roman" w:hAnsi="Times New Roman"/>
          <w:szCs w:val="20"/>
          <w:lang w:val="pl-PL" w:eastAsia="pl-PL" w:bidi="ar-SA"/>
        </w:rPr>
        <w:t>- obręb Winna: 1, 2, 3/1, 3/2, 4, 5, 6, 7, 8, 9/1, 9/2, 10/1, 10/2, 11/1, 11/2, 12/4, 12/5, 12/6, 12/7, 12/8, 12/9, 13/1, 13/2, 16, 20, 21/1, 22, 25, 26, 41/1, 41/2, 58, 69, 97, 228, 231, 232, 233, 241/1, 241/2, 241/3.</w:t>
      </w:r>
    </w:p>
    <w:p w14:paraId="04530369" w14:textId="77777777" w:rsidR="00384977" w:rsidRDefault="00384977" w:rsidP="00384977">
      <w:pPr>
        <w:pStyle w:val="Tekstpodstawowy"/>
        <w:spacing w:line="276" w:lineRule="auto"/>
        <w:ind w:firstLine="851"/>
        <w:jc w:val="both"/>
        <w:rPr>
          <w:lang w:val="pl-PL"/>
        </w:rPr>
      </w:pPr>
    </w:p>
    <w:p w14:paraId="1B14B3E1" w14:textId="77777777" w:rsidR="00384977" w:rsidRDefault="00384977" w:rsidP="00384977">
      <w:pPr>
        <w:pStyle w:val="Tekstpodstawowy"/>
        <w:spacing w:line="276" w:lineRule="auto"/>
        <w:ind w:firstLine="851"/>
        <w:jc w:val="both"/>
        <w:rPr>
          <w:lang w:val="pl-PL"/>
        </w:rPr>
      </w:pPr>
    </w:p>
    <w:p w14:paraId="7BB945EB" w14:textId="77777777" w:rsidR="00384977" w:rsidRDefault="00384977" w:rsidP="00384977">
      <w:pPr>
        <w:pStyle w:val="Tekstpodstawowy"/>
        <w:spacing w:line="276" w:lineRule="auto"/>
        <w:ind w:firstLine="851"/>
        <w:jc w:val="both"/>
        <w:rPr>
          <w:lang w:val="pl-PL"/>
        </w:rPr>
      </w:pPr>
    </w:p>
    <w:p w14:paraId="0B55BFDC" w14:textId="77777777" w:rsidR="00384977" w:rsidRDefault="00384977" w:rsidP="00384977">
      <w:pPr>
        <w:pStyle w:val="Tekstpodstawowy"/>
        <w:spacing w:line="276" w:lineRule="auto"/>
        <w:ind w:firstLine="851"/>
        <w:jc w:val="both"/>
        <w:rPr>
          <w:lang w:val="pl-PL"/>
        </w:rPr>
      </w:pPr>
    </w:p>
    <w:p w14:paraId="77F80A63" w14:textId="77777777" w:rsidR="00384977" w:rsidRDefault="00384977" w:rsidP="00384977">
      <w:pPr>
        <w:pStyle w:val="Tekstpodstawowy"/>
        <w:spacing w:line="276" w:lineRule="auto"/>
        <w:ind w:firstLine="851"/>
        <w:jc w:val="both"/>
        <w:rPr>
          <w:lang w:val="pl-PL"/>
        </w:rPr>
      </w:pPr>
    </w:p>
    <w:p w14:paraId="26171615" w14:textId="39A2C323" w:rsidR="00D11F6F" w:rsidRPr="003015A9" w:rsidRDefault="008918AB" w:rsidP="00384977">
      <w:pPr>
        <w:pStyle w:val="Tekstpodstawowy"/>
        <w:spacing w:line="276" w:lineRule="auto"/>
        <w:ind w:firstLine="851"/>
        <w:jc w:val="both"/>
        <w:rPr>
          <w:highlight w:val="yellow"/>
          <w:lang w:val="pl-PL"/>
        </w:rPr>
      </w:pPr>
      <w:r w:rsidRPr="00ED51B1">
        <w:rPr>
          <w:lang w:val="pl-PL"/>
        </w:rPr>
        <w:lastRenderedPageBreak/>
        <w:t>Niniejsze obwieszczenie zostało podane do publicznej wiadomości w Biuletynie informacji Publicznej na stronie tut. Urzędu</w:t>
      </w:r>
      <w:r w:rsidR="00A14EA6" w:rsidRPr="00ED51B1">
        <w:rPr>
          <w:lang w:val="pl-PL"/>
        </w:rPr>
        <w:t xml:space="preserve">, jak również zostało przesłane do obwieszczenia w sposób zwyczajowo przyjęty przez Urząd </w:t>
      </w:r>
      <w:r w:rsidR="00F27904">
        <w:rPr>
          <w:lang w:val="pl-PL"/>
        </w:rPr>
        <w:t xml:space="preserve">Miasta i </w:t>
      </w:r>
      <w:r w:rsidR="00AD18F4" w:rsidRPr="00ED51B1">
        <w:rPr>
          <w:lang w:val="pl-PL"/>
        </w:rPr>
        <w:t xml:space="preserve">Gminy </w:t>
      </w:r>
      <w:r w:rsidR="00384977">
        <w:rPr>
          <w:lang w:val="pl-PL"/>
        </w:rPr>
        <w:t>Łagów</w:t>
      </w:r>
      <w:r w:rsidR="00F27904">
        <w:rPr>
          <w:lang w:val="pl-PL"/>
        </w:rPr>
        <w:t>.</w:t>
      </w:r>
    </w:p>
    <w:p w14:paraId="3BEAAD41" w14:textId="77777777" w:rsid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3D5D5BA1" w14:textId="77777777" w:rsidR="005059A3" w:rsidRDefault="005059A3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782E508C" w14:textId="77777777" w:rsidR="00E50FFB" w:rsidRDefault="00E50FFB" w:rsidP="00F27904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bookmarkStart w:id="2" w:name="_Hlk159573355"/>
    </w:p>
    <w:bookmarkEnd w:id="2"/>
    <w:p w14:paraId="4935896B" w14:textId="77777777" w:rsidR="00E50FFB" w:rsidRDefault="00E50FFB" w:rsidP="004761A2">
      <w:pPr>
        <w:pStyle w:val="Tekstpodstawowy"/>
        <w:spacing w:before="120"/>
        <w:jc w:val="both"/>
        <w:rPr>
          <w:lang w:val="pl-PL"/>
        </w:rPr>
      </w:pPr>
    </w:p>
    <w:p w14:paraId="74EA1399" w14:textId="77777777" w:rsidR="00E50FFB" w:rsidRDefault="00E50FFB" w:rsidP="004761A2">
      <w:pPr>
        <w:pStyle w:val="Tekstpodstawowy"/>
        <w:spacing w:before="120"/>
        <w:jc w:val="both"/>
        <w:rPr>
          <w:lang w:val="pl-PL"/>
        </w:rPr>
      </w:pPr>
    </w:p>
    <w:p w14:paraId="5B836D79" w14:textId="77777777" w:rsidR="00384977" w:rsidRDefault="00384977" w:rsidP="004761A2">
      <w:pPr>
        <w:pStyle w:val="Tekstpodstawowy"/>
        <w:spacing w:before="120"/>
        <w:jc w:val="both"/>
        <w:rPr>
          <w:lang w:val="pl-PL"/>
        </w:rPr>
      </w:pPr>
    </w:p>
    <w:p w14:paraId="14F0F7E0" w14:textId="77777777" w:rsidR="00E50FFB" w:rsidRDefault="00E50FFB" w:rsidP="004761A2">
      <w:pPr>
        <w:pStyle w:val="Tekstpodstawowy"/>
        <w:spacing w:before="120"/>
        <w:jc w:val="both"/>
        <w:rPr>
          <w:lang w:val="pl-PL"/>
        </w:rPr>
      </w:pPr>
    </w:p>
    <w:p w14:paraId="2D13A82F" w14:textId="52FED2FC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4761A2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Zdjęto dnia …………………</w:t>
      </w:r>
      <w:proofErr w:type="gramStart"/>
      <w:r w:rsidRPr="00ED51B1">
        <w:rPr>
          <w:lang w:val="pl-PL"/>
        </w:rPr>
        <w:t>…….</w:t>
      </w:r>
      <w:proofErr w:type="gramEnd"/>
      <w:r w:rsidRPr="00ED51B1">
        <w:rPr>
          <w:lang w:val="pl-PL"/>
        </w:rPr>
        <w:t>.</w:t>
      </w:r>
    </w:p>
    <w:p w14:paraId="7287AB6D" w14:textId="35057B2B" w:rsidR="00057F17" w:rsidRDefault="004761A2" w:rsidP="00C46666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E0FC7" w14:textId="77777777" w:rsidR="007759AE" w:rsidRDefault="007759AE" w:rsidP="0038534B">
      <w:r>
        <w:separator/>
      </w:r>
    </w:p>
  </w:endnote>
  <w:endnote w:type="continuationSeparator" w:id="0">
    <w:p w14:paraId="2450BAFE" w14:textId="77777777" w:rsidR="007759AE" w:rsidRDefault="007759AE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74539" w14:textId="77777777" w:rsidR="007759AE" w:rsidRDefault="007759AE" w:rsidP="0038534B">
      <w:r>
        <w:separator/>
      </w:r>
    </w:p>
  </w:footnote>
  <w:footnote w:type="continuationSeparator" w:id="0">
    <w:p w14:paraId="6821B0F7" w14:textId="77777777" w:rsidR="007759AE" w:rsidRDefault="007759AE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7B1A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2156"/>
    <w:rsid w:val="00274B07"/>
    <w:rsid w:val="00276DAA"/>
    <w:rsid w:val="002912CB"/>
    <w:rsid w:val="002913ED"/>
    <w:rsid w:val="00293675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676D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B90"/>
    <w:rsid w:val="00954AEA"/>
    <w:rsid w:val="0095504A"/>
    <w:rsid w:val="00956880"/>
    <w:rsid w:val="00957818"/>
    <w:rsid w:val="009629D8"/>
    <w:rsid w:val="0096302F"/>
    <w:rsid w:val="00966ACF"/>
    <w:rsid w:val="00974EBF"/>
    <w:rsid w:val="00976B28"/>
    <w:rsid w:val="0098127B"/>
    <w:rsid w:val="00981641"/>
    <w:rsid w:val="00982908"/>
    <w:rsid w:val="009A1A07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816E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93</cp:revision>
  <cp:lastPrinted>2024-02-23T10:19:00Z</cp:lastPrinted>
  <dcterms:created xsi:type="dcterms:W3CDTF">2022-09-12T11:50:00Z</dcterms:created>
  <dcterms:modified xsi:type="dcterms:W3CDTF">2024-06-26T09:51:00Z</dcterms:modified>
</cp:coreProperties>
</file>