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38ED" w14:textId="77777777" w:rsidR="00692AD8" w:rsidRDefault="00692AD8" w:rsidP="00692AD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C53C958" w14:textId="77777777" w:rsidR="00692AD8" w:rsidRDefault="00692AD8" w:rsidP="003D79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795FBD50" wp14:editId="360714E8">
            <wp:extent cx="5362575" cy="676275"/>
            <wp:effectExtent l="0" t="0" r="9525" b="9525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085D" w14:textId="77777777" w:rsidR="003D7909" w:rsidRPr="00D933C8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102DB7FF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OGŁOSZENIE</w:t>
      </w:r>
    </w:p>
    <w:p w14:paraId="44F86DCE" w14:textId="77777777" w:rsidR="003D7909" w:rsidRPr="00D933C8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09994C35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ZARZĄDU WOJEWÓDZTWA ŚWIĘTOKRZYSKIEGO</w:t>
      </w:r>
    </w:p>
    <w:p w14:paraId="590D54F6" w14:textId="77777777" w:rsidR="00A65D19" w:rsidRPr="00A65D19" w:rsidRDefault="00A65D1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6F8134AF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E5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grudnia </w:t>
      </w: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 r.</w:t>
      </w:r>
    </w:p>
    <w:p w14:paraId="4ACF1D2D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sporządzenia wykazu nieruchomości </w:t>
      </w:r>
    </w:p>
    <w:p w14:paraId="069F2E14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przeznaczonych do </w:t>
      </w:r>
      <w:r w:rsidR="001E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zbycia</w:t>
      </w:r>
    </w:p>
    <w:p w14:paraId="23B769DE" w14:textId="77777777" w:rsidR="003D7909" w:rsidRPr="00D933C8" w:rsidRDefault="003D7909" w:rsidP="003D7909">
      <w:pPr>
        <w:spacing w:after="0" w:line="264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E6530C1" w14:textId="77777777" w:rsidR="003D7909" w:rsidRPr="003D7909" w:rsidRDefault="003D7909" w:rsidP="003D7909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35 ust. 1 i 2 ustawy z dnia 21 sierpnia 1997 r. o gospodarce nieruchomoś</w:t>
      </w:r>
      <w:r w:rsidR="005B2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ciami (Dz. U. z 2018 r. poz. 2204), </w:t>
      </w:r>
      <w:r w:rsidRPr="003D790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ogłasza, że z Wojewódzkiego Zasobu Nieruchomości została przeznaczona do zbycia, w drodze </w:t>
      </w:r>
      <w:r w:rsidR="00EE653A">
        <w:rPr>
          <w:rFonts w:ascii="Times New Roman" w:eastAsia="Times New Roman" w:hAnsi="Times New Roman" w:cs="Times New Roman"/>
          <w:sz w:val="24"/>
          <w:szCs w:val="24"/>
          <w:lang w:eastAsia="pl-PL"/>
        </w:rPr>
        <w:t>darowizny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nieruchomość umieszczona w poniższym wykazie:</w:t>
      </w:r>
    </w:p>
    <w:p w14:paraId="1B0C446B" w14:textId="77777777" w:rsidR="0086788F" w:rsidRPr="00D933C8" w:rsidRDefault="0086788F" w:rsidP="00DA3A98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ela-Siatka"/>
        <w:tblW w:w="10802" w:type="dxa"/>
        <w:jc w:val="center"/>
        <w:tblLook w:val="04A0" w:firstRow="1" w:lastRow="0" w:firstColumn="1" w:lastColumn="0" w:noHBand="0" w:noVBand="1"/>
      </w:tblPr>
      <w:tblGrid>
        <w:gridCol w:w="3078"/>
        <w:gridCol w:w="2205"/>
        <w:gridCol w:w="3422"/>
        <w:gridCol w:w="2097"/>
      </w:tblGrid>
      <w:tr w:rsidR="00B24F56" w14:paraId="143988D7" w14:textId="77777777" w:rsidTr="00B678C9">
        <w:trPr>
          <w:trHeight w:val="397"/>
          <w:jc w:val="center"/>
        </w:trPr>
        <w:tc>
          <w:tcPr>
            <w:tcW w:w="3078" w:type="dxa"/>
          </w:tcPr>
          <w:p w14:paraId="40A96A5A" w14:textId="77777777" w:rsidR="0086788F" w:rsidRDefault="0086788F" w:rsidP="00B678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Oznaczenie nieruchomości według </w:t>
            </w:r>
            <w:r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>księgi wieczystej oraz katastru nieruchomości</w:t>
            </w:r>
          </w:p>
        </w:tc>
        <w:tc>
          <w:tcPr>
            <w:tcW w:w="2205" w:type="dxa"/>
          </w:tcPr>
          <w:p w14:paraId="3E61E25A" w14:textId="77777777" w:rsidR="0086788F" w:rsidRDefault="0086788F" w:rsidP="00B678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Opis nieruchomości</w:t>
            </w:r>
          </w:p>
        </w:tc>
        <w:tc>
          <w:tcPr>
            <w:tcW w:w="3422" w:type="dxa"/>
            <w:vAlign w:val="center"/>
          </w:tcPr>
          <w:p w14:paraId="4C356080" w14:textId="77777777" w:rsidR="0086788F" w:rsidRDefault="00B24F56" w:rsidP="00B678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Przeznaczenie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24F56">
              <w:rPr>
                <w:rFonts w:ascii="Times New Roman" w:eastAsia="Calibri" w:hAnsi="Times New Roman" w:cs="Times New Roman"/>
                <w:sz w:val="24"/>
                <w:szCs w:val="24"/>
              </w:rPr>
              <w:t>w mie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jscowym planie zagospodarowania </w:t>
            </w:r>
            <w:r w:rsidRPr="00B24F56">
              <w:rPr>
                <w:rFonts w:ascii="Times New Roman" w:eastAsia="Calibri" w:hAnsi="Times New Roman" w:cs="Times New Roman"/>
                <w:sz w:val="24"/>
                <w:szCs w:val="24"/>
              </w:rPr>
              <w:t>przestrzennego</w:t>
            </w:r>
          </w:p>
        </w:tc>
        <w:tc>
          <w:tcPr>
            <w:tcW w:w="2097" w:type="dxa"/>
          </w:tcPr>
          <w:p w14:paraId="36C3E51E" w14:textId="77777777" w:rsidR="0086788F" w:rsidRDefault="00B24F56" w:rsidP="00B678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</w:tc>
      </w:tr>
      <w:tr w:rsidR="00B24F56" w14:paraId="3417359C" w14:textId="77777777" w:rsidTr="004F5865">
        <w:trPr>
          <w:trHeight w:val="3341"/>
          <w:jc w:val="center"/>
        </w:trPr>
        <w:tc>
          <w:tcPr>
            <w:tcW w:w="3078" w:type="dxa"/>
          </w:tcPr>
          <w:p w14:paraId="7E436AE1" w14:textId="77777777" w:rsidR="0086788F" w:rsidRDefault="0086788F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684494" w14:textId="77777777" w:rsidR="0086788F" w:rsidRDefault="00DE5F14" w:rsidP="00833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ruchomość</w:t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położona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w Ostrowcu Świętokrzyskim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przy ul. </w:t>
            </w:r>
            <w:proofErr w:type="spellStart"/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>Siennieńskiej</w:t>
            </w:r>
            <w:proofErr w:type="spellEnd"/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322,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oznaczona</w:t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ewidencji gruntów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budynków</w:t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obrębie 0007,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jako działki nr 22/4 </w:t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nr 22/5 o łącznej pow. 0,5784 ha,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ujawniona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 księdze wieczystej</w:t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E5F14">
              <w:rPr>
                <w:rFonts w:ascii="Times New Roman" w:eastAsia="Calibri" w:hAnsi="Times New Roman" w:cs="Times New Roman"/>
                <w:sz w:val="24"/>
                <w:szCs w:val="24"/>
              </w:rPr>
              <w:t>Nr KI1O/00009145/1.</w:t>
            </w:r>
          </w:p>
        </w:tc>
        <w:tc>
          <w:tcPr>
            <w:tcW w:w="2205" w:type="dxa"/>
          </w:tcPr>
          <w:p w14:paraId="6A1BD1EE" w14:textId="77777777" w:rsidR="009B3168" w:rsidRDefault="009B3168" w:rsidP="009B3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19484" w14:textId="77777777" w:rsidR="00496615" w:rsidRDefault="00496615" w:rsidP="00FE51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</w:p>
          <w:p w14:paraId="7CBB6BDC" w14:textId="77777777" w:rsidR="00496615" w:rsidRDefault="00496615" w:rsidP="00FE51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zabudowany.</w:t>
            </w:r>
          </w:p>
          <w:p w14:paraId="3D25C3F1" w14:textId="77777777" w:rsidR="00FE51ED" w:rsidRDefault="00DE5F14" w:rsidP="00DE5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Nieruchomość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stanowiła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siedzibę</w:t>
            </w:r>
            <w:r w:rsidR="00554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Obwodu </w:t>
            </w:r>
            <w:r w:rsidR="003718E7">
              <w:rPr>
                <w:rFonts w:ascii="Times New Roman" w:eastAsia="Calibri" w:hAnsi="Times New Roman" w:cs="Times New Roman"/>
                <w:sz w:val="24"/>
                <w:szCs w:val="24"/>
              </w:rPr>
              <w:t>Dróg Wojewódz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Ostrowcu Świętokrzyskim</w:t>
            </w:r>
            <w:r w:rsidR="00756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Świętokrzyskiego Zarządu Dróg Wojewódzkich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Kielcach.</w:t>
            </w:r>
          </w:p>
        </w:tc>
        <w:tc>
          <w:tcPr>
            <w:tcW w:w="3422" w:type="dxa"/>
          </w:tcPr>
          <w:p w14:paraId="6CDAD97A" w14:textId="77777777" w:rsidR="00496615" w:rsidRDefault="00496615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D610DD" w14:textId="77777777" w:rsidR="0086788F" w:rsidRPr="00DB6B7A" w:rsidRDefault="0086788F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Nieruchomość położona jest </w:t>
            </w:r>
            <w:r w:rsidR="008A7D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obszarze, </w:t>
            </w:r>
            <w:r w:rsidR="009D2C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dla którego brak jest obowiązującego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miejscowego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planu zagospodarowania 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przestrzennego.</w:t>
            </w:r>
          </w:p>
          <w:p w14:paraId="0951A55C" w14:textId="77777777" w:rsidR="0086788F" w:rsidRPr="00DB6B7A" w:rsidRDefault="0086788F" w:rsidP="0086788F">
            <w:pPr>
              <w:ind w:left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godnie z ustaleniami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studium uwarunkowań </w:t>
            </w:r>
            <w:r w:rsidR="005B7A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kierunków </w:t>
            </w:r>
            <w:r w:rsidR="00047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zagospodarowania przestrzennego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Miasta Ostrowca </w:t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t>Świętokrzyskiego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znajduje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</w:t>
            </w:r>
            <w:r w:rsidR="00EE6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ona</w:t>
            </w:r>
            <w:r w:rsidR="005B7A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terenach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strefy </w:t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rozwojowej </w:t>
            </w:r>
            <w:r w:rsidR="00833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t>usług publicznych – planowane obszary koncentracji usług publicznych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41814E" w14:textId="77777777" w:rsidR="0086788F" w:rsidRDefault="0086788F" w:rsidP="00DA3A9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80A60BC" w14:textId="77777777" w:rsidR="00496615" w:rsidRDefault="00496615" w:rsidP="00B24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DC624" w14:textId="77777777" w:rsidR="0086788F" w:rsidRDefault="00DE5F14" w:rsidP="00264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Zbycie w drodze darowizny</w:t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8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rzecz Powiatu Ostrowieckiego, </w:t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z przeznaczeniem </w:t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na realizację zadań służb drogowych Starostwa Powiatowego </w:t>
            </w:r>
            <w:r w:rsidR="003718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A6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Ostrowcu Świętokrzyskim. </w:t>
            </w:r>
          </w:p>
        </w:tc>
      </w:tr>
    </w:tbl>
    <w:p w14:paraId="7970760A" w14:textId="77777777" w:rsidR="0086788F" w:rsidRPr="00D933C8" w:rsidRDefault="0086788F" w:rsidP="00DA3A98">
      <w:pPr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A6D4BB3" w14:textId="77777777" w:rsidR="00A65D19" w:rsidRPr="00A65D19" w:rsidRDefault="00A65D19" w:rsidP="00A65D19">
      <w:pPr>
        <w:spacing w:after="0" w:line="360" w:lineRule="auto"/>
        <w:jc w:val="both"/>
        <w:rPr>
          <w:rFonts w:ascii="Times New Roman" w:eastAsia="Calibri" w:hAnsi="Times New Roman" w:cs="Times New Roman"/>
          <w:sz w:val="4"/>
          <w:szCs w:val="4"/>
        </w:rPr>
      </w:pPr>
    </w:p>
    <w:p w14:paraId="7DFE0BC8" w14:textId="77777777" w:rsidR="00A65D19" w:rsidRPr="00B24F56" w:rsidRDefault="00A65D19" w:rsidP="00A65D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Wykaz niniejszy podlega wywieszeniu na okres 21 dni.</w:t>
      </w:r>
    </w:p>
    <w:p w14:paraId="1616FE3B" w14:textId="77777777" w:rsidR="0086788F" w:rsidRDefault="0086788F" w:rsidP="00A65D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3D99B" w14:textId="77777777" w:rsidR="0086788F" w:rsidRDefault="0086788F" w:rsidP="00DA3A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6788F" w:rsidSect="006427E0">
      <w:pgSz w:w="11906" w:h="16838"/>
      <w:pgMar w:top="851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6B4"/>
    <w:multiLevelType w:val="hybridMultilevel"/>
    <w:tmpl w:val="F634AB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7275"/>
    <w:multiLevelType w:val="hybridMultilevel"/>
    <w:tmpl w:val="7F64B26E"/>
    <w:lvl w:ilvl="0" w:tplc="F16C7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A5D"/>
    <w:multiLevelType w:val="hybridMultilevel"/>
    <w:tmpl w:val="71CAD16C"/>
    <w:lvl w:ilvl="0" w:tplc="649421AE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00445"/>
    <w:multiLevelType w:val="hybridMultilevel"/>
    <w:tmpl w:val="E21854C8"/>
    <w:lvl w:ilvl="0" w:tplc="F16C7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64131"/>
    <w:multiLevelType w:val="hybridMultilevel"/>
    <w:tmpl w:val="7244333C"/>
    <w:lvl w:ilvl="0" w:tplc="64942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621D2"/>
    <w:multiLevelType w:val="hybridMultilevel"/>
    <w:tmpl w:val="79485176"/>
    <w:lvl w:ilvl="0" w:tplc="649421AE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767773A2"/>
    <w:multiLevelType w:val="hybridMultilevel"/>
    <w:tmpl w:val="FF306CAA"/>
    <w:lvl w:ilvl="0" w:tplc="64942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41630">
    <w:abstractNumId w:val="0"/>
  </w:num>
  <w:num w:numId="2" w16cid:durableId="1572613453">
    <w:abstractNumId w:val="2"/>
  </w:num>
  <w:num w:numId="3" w16cid:durableId="97793876">
    <w:abstractNumId w:val="4"/>
  </w:num>
  <w:num w:numId="4" w16cid:durableId="272325215">
    <w:abstractNumId w:val="5"/>
  </w:num>
  <w:num w:numId="5" w16cid:durableId="1799105486">
    <w:abstractNumId w:val="6"/>
  </w:num>
  <w:num w:numId="6" w16cid:durableId="197592643">
    <w:abstractNumId w:val="1"/>
  </w:num>
  <w:num w:numId="7" w16cid:durableId="165263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A1"/>
    <w:rsid w:val="00047B56"/>
    <w:rsid w:val="000A4097"/>
    <w:rsid w:val="000D177F"/>
    <w:rsid w:val="000D72DF"/>
    <w:rsid w:val="001E3E00"/>
    <w:rsid w:val="001E697D"/>
    <w:rsid w:val="00250DA5"/>
    <w:rsid w:val="0025594E"/>
    <w:rsid w:val="00264025"/>
    <w:rsid w:val="003718E7"/>
    <w:rsid w:val="003A75B3"/>
    <w:rsid w:val="003D626F"/>
    <w:rsid w:val="003D7909"/>
    <w:rsid w:val="003E3A21"/>
    <w:rsid w:val="00401E40"/>
    <w:rsid w:val="00410D96"/>
    <w:rsid w:val="00415155"/>
    <w:rsid w:val="00496615"/>
    <w:rsid w:val="004F5865"/>
    <w:rsid w:val="0055469E"/>
    <w:rsid w:val="005B2315"/>
    <w:rsid w:val="005B7A71"/>
    <w:rsid w:val="006427E0"/>
    <w:rsid w:val="00692AD8"/>
    <w:rsid w:val="00702263"/>
    <w:rsid w:val="00756189"/>
    <w:rsid w:val="00787D23"/>
    <w:rsid w:val="007A380E"/>
    <w:rsid w:val="00833C5C"/>
    <w:rsid w:val="0086788F"/>
    <w:rsid w:val="008A7DFA"/>
    <w:rsid w:val="008B6F3A"/>
    <w:rsid w:val="008D30F0"/>
    <w:rsid w:val="008D5AD5"/>
    <w:rsid w:val="009139D7"/>
    <w:rsid w:val="009353C2"/>
    <w:rsid w:val="00954DA1"/>
    <w:rsid w:val="009B3168"/>
    <w:rsid w:val="009D2C53"/>
    <w:rsid w:val="009D3AD2"/>
    <w:rsid w:val="00A4507F"/>
    <w:rsid w:val="00A65B84"/>
    <w:rsid w:val="00A65D19"/>
    <w:rsid w:val="00B24F56"/>
    <w:rsid w:val="00B678C9"/>
    <w:rsid w:val="00BB3FEA"/>
    <w:rsid w:val="00CD1354"/>
    <w:rsid w:val="00D05AE4"/>
    <w:rsid w:val="00D933C8"/>
    <w:rsid w:val="00DA3A98"/>
    <w:rsid w:val="00DA6C18"/>
    <w:rsid w:val="00DB6B7A"/>
    <w:rsid w:val="00DD65EB"/>
    <w:rsid w:val="00DE5F14"/>
    <w:rsid w:val="00E47C27"/>
    <w:rsid w:val="00E5643C"/>
    <w:rsid w:val="00EE6175"/>
    <w:rsid w:val="00EE653A"/>
    <w:rsid w:val="00EF6941"/>
    <w:rsid w:val="00F17182"/>
    <w:rsid w:val="00F40801"/>
    <w:rsid w:val="00F8699E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33BF"/>
  <w15:docId w15:val="{05072CEA-38A8-4F08-BC78-E66E8DAA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0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AD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C303-ACCF-4B04-8C2E-08C42A7F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Smerdzyński, Paweł</dc:creator>
  <cp:lastModifiedBy>Turas, Ewa</cp:lastModifiedBy>
  <cp:revision>6</cp:revision>
  <cp:lastPrinted>2018-12-04T09:38:00Z</cp:lastPrinted>
  <dcterms:created xsi:type="dcterms:W3CDTF">2024-05-08T05:56:00Z</dcterms:created>
  <dcterms:modified xsi:type="dcterms:W3CDTF">2024-05-10T11:32:00Z</dcterms:modified>
</cp:coreProperties>
</file>