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9A72" w14:textId="77777777" w:rsidR="00F77F3C" w:rsidRDefault="00224CCF" w:rsidP="009C4950">
      <w:pPr>
        <w:tabs>
          <w:tab w:val="right" w:pos="9070"/>
        </w:tabs>
        <w:spacing w:line="720" w:lineRule="auto"/>
        <w:ind w:left="4172"/>
        <w:rPr>
          <w:szCs w:val="20"/>
          <w:lang w:eastAsia="pl-PL"/>
        </w:rPr>
      </w:pPr>
      <w:r>
        <w:rPr>
          <w:noProof/>
          <w:szCs w:val="20"/>
          <w:lang w:eastAsia="pl-PL"/>
        </w:rPr>
        <w:drawing>
          <wp:inline distT="0" distB="0" distL="0" distR="0" wp14:anchorId="3A79C77F" wp14:editId="6CE71C1D">
            <wp:extent cx="2304293" cy="539497"/>
            <wp:effectExtent l="0" t="0" r="1270" b="0"/>
            <wp:docPr id="3" name="Obraz 3"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zarzad_pl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293" cy="539497"/>
                    </a:xfrm>
                    <a:prstGeom prst="rect">
                      <a:avLst/>
                    </a:prstGeom>
                  </pic:spPr>
                </pic:pic>
              </a:graphicData>
            </a:graphic>
          </wp:inline>
        </w:drawing>
      </w:r>
    </w:p>
    <w:p w14:paraId="632E06D3" w14:textId="6C53ACCF" w:rsidR="000F192D" w:rsidRPr="000F192D" w:rsidRDefault="000F192D" w:rsidP="000F192D">
      <w:pPr>
        <w:jc w:val="right"/>
        <w:rPr>
          <w:rFonts w:eastAsia="Times New Roman"/>
          <w:bCs/>
          <w:lang w:eastAsia="pl-PL"/>
        </w:rPr>
      </w:pPr>
      <w:r w:rsidRPr="000F192D">
        <w:rPr>
          <w:rFonts w:eastAsia="Times New Roman"/>
          <w:bCs/>
          <w:lang w:eastAsia="pl-PL"/>
        </w:rPr>
        <w:t xml:space="preserve">Kielce, dnia </w:t>
      </w:r>
      <w:r w:rsidR="00223224">
        <w:rPr>
          <w:rFonts w:eastAsia="Times New Roman"/>
          <w:bCs/>
          <w:lang w:eastAsia="pl-PL"/>
        </w:rPr>
        <w:t xml:space="preserve">11 </w:t>
      </w:r>
      <w:r w:rsidRPr="000F192D">
        <w:rPr>
          <w:rFonts w:eastAsia="Times New Roman"/>
          <w:bCs/>
          <w:lang w:eastAsia="pl-PL"/>
        </w:rPr>
        <w:t>października 2023 roku</w:t>
      </w:r>
    </w:p>
    <w:p w14:paraId="77C8B792" w14:textId="77777777" w:rsidR="000F192D" w:rsidRPr="000F192D" w:rsidRDefault="000F192D" w:rsidP="000F192D">
      <w:pPr>
        <w:rPr>
          <w:rFonts w:eastAsia="Times New Roman"/>
          <w:bCs/>
          <w:lang w:eastAsia="pl-PL"/>
        </w:rPr>
      </w:pPr>
      <w:r w:rsidRPr="000F192D">
        <w:rPr>
          <w:rFonts w:eastAsia="Times New Roman"/>
          <w:bCs/>
          <w:lang w:eastAsia="pl-PL"/>
        </w:rPr>
        <w:t>KA-I.1711.4.2023</w:t>
      </w:r>
    </w:p>
    <w:p w14:paraId="6A3763F5" w14:textId="77777777" w:rsidR="000F192D" w:rsidRPr="000F192D" w:rsidRDefault="000F192D" w:rsidP="000F192D">
      <w:pPr>
        <w:rPr>
          <w:rFonts w:eastAsia="Times New Roman"/>
          <w:bCs/>
          <w:color w:val="FF0000"/>
          <w:lang w:eastAsia="pl-PL"/>
        </w:rPr>
      </w:pPr>
    </w:p>
    <w:p w14:paraId="6A029B06"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 xml:space="preserve">Pani </w:t>
      </w:r>
    </w:p>
    <w:p w14:paraId="01021A0A"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 xml:space="preserve">Marta Solnica </w:t>
      </w:r>
    </w:p>
    <w:p w14:paraId="48AD917A"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 xml:space="preserve">Dyrektor </w:t>
      </w:r>
    </w:p>
    <w:p w14:paraId="45B2D6BA"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Świętokrzyskiego Centrum Ratownictwa Medycznego</w:t>
      </w:r>
    </w:p>
    <w:p w14:paraId="78E487F7"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 xml:space="preserve">i Transportu Sanitarnego </w:t>
      </w:r>
    </w:p>
    <w:p w14:paraId="72410C3C" w14:textId="77777777" w:rsidR="000F192D" w:rsidRPr="000F192D" w:rsidRDefault="000F192D" w:rsidP="000F192D">
      <w:pPr>
        <w:spacing w:line="240" w:lineRule="auto"/>
        <w:rPr>
          <w:rFonts w:eastAsia="Times New Roman"/>
          <w:b/>
          <w:lang w:eastAsia="pl-PL"/>
        </w:rPr>
      </w:pPr>
      <w:r w:rsidRPr="000F192D">
        <w:rPr>
          <w:rFonts w:eastAsia="Times New Roman"/>
          <w:b/>
          <w:lang w:eastAsia="pl-PL"/>
        </w:rPr>
        <w:t>w Kielcach</w:t>
      </w:r>
    </w:p>
    <w:p w14:paraId="447F3D3A" w14:textId="77777777" w:rsidR="000F192D" w:rsidRPr="000F192D" w:rsidRDefault="000F192D" w:rsidP="000F192D">
      <w:pPr>
        <w:spacing w:line="240" w:lineRule="auto"/>
        <w:rPr>
          <w:rFonts w:eastAsia="Times New Roman"/>
          <w:bCs/>
          <w:color w:val="FF0000"/>
          <w:lang w:eastAsia="pl-PL"/>
        </w:rPr>
      </w:pPr>
    </w:p>
    <w:p w14:paraId="605CB568" w14:textId="77777777" w:rsidR="000F192D" w:rsidRPr="000F192D" w:rsidRDefault="000F192D" w:rsidP="000F192D">
      <w:pPr>
        <w:spacing w:line="240" w:lineRule="auto"/>
        <w:rPr>
          <w:rFonts w:eastAsia="Times New Roman"/>
          <w:b/>
          <w:bCs/>
          <w:color w:val="FF0000"/>
          <w:lang w:eastAsia="pl-PL"/>
        </w:rPr>
      </w:pPr>
    </w:p>
    <w:p w14:paraId="5FA840BA" w14:textId="77777777" w:rsidR="000F192D" w:rsidRPr="000F192D" w:rsidRDefault="000F192D" w:rsidP="000F192D">
      <w:pPr>
        <w:spacing w:line="240" w:lineRule="auto"/>
        <w:jc w:val="center"/>
        <w:rPr>
          <w:rFonts w:eastAsia="Times New Roman"/>
          <w:b/>
          <w:bCs/>
          <w:lang w:eastAsia="pl-PL"/>
        </w:rPr>
      </w:pPr>
      <w:r w:rsidRPr="000F192D">
        <w:rPr>
          <w:rFonts w:eastAsia="Times New Roman"/>
          <w:b/>
          <w:bCs/>
          <w:lang w:eastAsia="pl-PL"/>
        </w:rPr>
        <w:t>Wystąpienie pokontrolne</w:t>
      </w:r>
    </w:p>
    <w:p w14:paraId="54C819A1" w14:textId="77777777" w:rsidR="000F192D" w:rsidRPr="000F192D" w:rsidRDefault="000F192D" w:rsidP="000F192D">
      <w:pPr>
        <w:spacing w:line="240" w:lineRule="auto"/>
        <w:jc w:val="center"/>
        <w:rPr>
          <w:rFonts w:eastAsia="Times New Roman"/>
          <w:b/>
          <w:bCs/>
          <w:lang w:eastAsia="pl-PL"/>
        </w:rPr>
      </w:pPr>
    </w:p>
    <w:p w14:paraId="1B8C0B35" w14:textId="77777777" w:rsidR="000F192D" w:rsidRPr="000F192D" w:rsidRDefault="000F192D" w:rsidP="000F192D">
      <w:pPr>
        <w:spacing w:line="240" w:lineRule="auto"/>
        <w:rPr>
          <w:rFonts w:eastAsia="Times New Roman"/>
          <w:b/>
          <w:bCs/>
          <w:sz w:val="28"/>
          <w:szCs w:val="28"/>
          <w:lang w:eastAsia="pl-PL"/>
        </w:rPr>
      </w:pPr>
    </w:p>
    <w:p w14:paraId="6696C24C" w14:textId="77777777" w:rsidR="000F192D" w:rsidRPr="000F192D" w:rsidRDefault="000F192D" w:rsidP="000F192D">
      <w:pPr>
        <w:spacing w:after="240"/>
        <w:jc w:val="both"/>
        <w:rPr>
          <w:rFonts w:eastAsia="Times New Roman"/>
          <w:lang w:eastAsia="pl-PL"/>
        </w:rPr>
      </w:pPr>
      <w:r w:rsidRPr="000F192D">
        <w:rPr>
          <w:rFonts w:eastAsia="Times New Roman"/>
          <w:lang w:eastAsia="pl-PL"/>
        </w:rPr>
        <w:t>z kontroli problemowej oraz sprawdzającej przeprowadzonej w</w:t>
      </w:r>
      <w:r w:rsidRPr="000F192D">
        <w:rPr>
          <w:rFonts w:eastAsia="Times New Roman"/>
          <w:b/>
          <w:bCs/>
          <w:lang w:eastAsia="pl-PL"/>
        </w:rPr>
        <w:t xml:space="preserve"> </w:t>
      </w:r>
      <w:r w:rsidRPr="000F192D">
        <w:rPr>
          <w:rFonts w:eastAsia="Times New Roman"/>
          <w:lang w:eastAsia="pl-PL"/>
        </w:rPr>
        <w:t xml:space="preserve">Świętokrzyskim Centrum Ratownictwa Medycznego i Transportu Sanitarnego w Kielcach w okresie od 29 czerwca </w:t>
      </w:r>
      <w:r w:rsidRPr="000F192D">
        <w:rPr>
          <w:rFonts w:eastAsia="Times New Roman"/>
          <w:lang w:eastAsia="pl-PL"/>
        </w:rPr>
        <w:br/>
        <w:t>2023 roku do 28 lipca 2023 roku przez:</w:t>
      </w:r>
    </w:p>
    <w:p w14:paraId="40A8D9D7" w14:textId="77777777" w:rsidR="000F192D" w:rsidRPr="000F192D" w:rsidRDefault="000F192D" w:rsidP="000F192D">
      <w:pPr>
        <w:jc w:val="both"/>
        <w:rPr>
          <w:rFonts w:eastAsia="Times New Roman"/>
          <w:lang w:eastAsia="pl-PL"/>
        </w:rPr>
      </w:pPr>
      <w:r w:rsidRPr="000F192D">
        <w:rPr>
          <w:rFonts w:eastAsia="Times New Roman"/>
          <w:lang w:eastAsia="pl-PL"/>
        </w:rPr>
        <w:t xml:space="preserve">- Panią Annę </w:t>
      </w:r>
      <w:proofErr w:type="spellStart"/>
      <w:r w:rsidRPr="000F192D">
        <w:rPr>
          <w:rFonts w:eastAsia="Times New Roman"/>
          <w:lang w:eastAsia="pl-PL"/>
        </w:rPr>
        <w:t>Równicką</w:t>
      </w:r>
      <w:proofErr w:type="spellEnd"/>
      <w:r w:rsidRPr="000F192D">
        <w:rPr>
          <w:rFonts w:eastAsia="Times New Roman"/>
          <w:lang w:eastAsia="pl-PL"/>
        </w:rPr>
        <w:t xml:space="preserve"> – Głównego Specjalistę w Departamencie Kontroli i Audytu Urzędu Marszałkowskiego Województwa Świętokrzyskiego w Kielcach (kierownika zespołu kontrolnego),</w:t>
      </w:r>
    </w:p>
    <w:p w14:paraId="28B9ED17" w14:textId="77777777" w:rsidR="000F192D" w:rsidRPr="000F192D" w:rsidRDefault="000F192D" w:rsidP="000F192D">
      <w:pPr>
        <w:jc w:val="both"/>
        <w:rPr>
          <w:rFonts w:eastAsia="Times New Roman"/>
          <w:lang w:eastAsia="pl-PL"/>
        </w:rPr>
      </w:pPr>
      <w:r w:rsidRPr="000F192D">
        <w:rPr>
          <w:rFonts w:eastAsia="Times New Roman"/>
          <w:lang w:eastAsia="pl-PL"/>
        </w:rPr>
        <w:t xml:space="preserve">- Panią Anettę Pierzchałę – Głównego Specjalistę w Departamencie Kontroli i Audytu Urzędu Marszałkowskiego Województwa Świętokrzyskiego w Kielcach (członka zespołu kontrolnego) działających na podstawie upoważnienia do przeprowadzenia kontroli nr KA-I.1711.4.2023 </w:t>
      </w:r>
      <w:r w:rsidRPr="000F192D">
        <w:rPr>
          <w:rFonts w:eastAsia="Times New Roman"/>
          <w:lang w:eastAsia="pl-PL"/>
        </w:rPr>
        <w:br/>
        <w:t>z dnia 23.06.2023 r. wydanego z upoważnienia Zarządu Województwa przez Pana Marka Bogusławskiego –  Wicemarszałka Województwa Świętokrzyskiego,</w:t>
      </w:r>
    </w:p>
    <w:p w14:paraId="7FC958FA" w14:textId="77777777" w:rsidR="000F192D" w:rsidRPr="000F192D" w:rsidRDefault="000F192D" w:rsidP="000F192D">
      <w:pPr>
        <w:jc w:val="both"/>
        <w:rPr>
          <w:rFonts w:eastAsia="Times New Roman"/>
          <w:lang w:eastAsia="pl-PL"/>
        </w:rPr>
      </w:pPr>
      <w:r w:rsidRPr="000F192D">
        <w:rPr>
          <w:rFonts w:eastAsia="Times New Roman"/>
          <w:lang w:eastAsia="pl-PL"/>
        </w:rPr>
        <w:t>- Panią Iwonę Chmielewską – Głównego Specjalistę w Departamencie Kontroli i Audytu Urzędu Marszałkowskiego Województwa Świętokrzyskiego w Kielcach (członka zespołu kontrolnego) – w okresie od 05.07.2023 r. do 28.07.2023 r. - działającą na podstawie upoważnienia do przeprowadzenia kontroli nr KA-I.1711.4.2023 z dnia 03.07.2023 r. wydanego z upoważnienia Zarządu Województwa przez Pana Marka Bogusławskiego –  Wicemarszałka Województwa Świętokrzyskiego.</w:t>
      </w:r>
    </w:p>
    <w:p w14:paraId="6A6775EA" w14:textId="77777777" w:rsidR="000F192D" w:rsidRPr="000F192D" w:rsidRDefault="000F192D" w:rsidP="000F192D">
      <w:pPr>
        <w:jc w:val="both"/>
        <w:rPr>
          <w:rFonts w:eastAsia="Times New Roman"/>
          <w:b/>
          <w:lang w:eastAsia="pl-PL"/>
        </w:rPr>
      </w:pPr>
    </w:p>
    <w:p w14:paraId="52CD1465" w14:textId="582A639B" w:rsidR="000F192D" w:rsidRPr="000F192D" w:rsidRDefault="000F192D" w:rsidP="009F4410">
      <w:pPr>
        <w:spacing w:after="960"/>
        <w:rPr>
          <w:rFonts w:eastAsia="Times New Roman"/>
          <w:bCs/>
          <w:lang w:eastAsia="pl-PL"/>
        </w:rPr>
      </w:pPr>
      <w:r w:rsidRPr="000F192D">
        <w:rPr>
          <w:rFonts w:eastAsia="Times New Roman"/>
          <w:bCs/>
          <w:lang w:eastAsia="pl-PL"/>
        </w:rPr>
        <w:t xml:space="preserve">O przeprowadzeniu kontroli dokonano wpisu do książki kontroli </w:t>
      </w:r>
      <w:proofErr w:type="spellStart"/>
      <w:r w:rsidRPr="000F192D">
        <w:rPr>
          <w:rFonts w:eastAsia="Times New Roman"/>
          <w:bCs/>
          <w:lang w:eastAsia="pl-PL"/>
        </w:rPr>
        <w:t>ŚCRMiTS</w:t>
      </w:r>
      <w:proofErr w:type="spellEnd"/>
      <w:r w:rsidRPr="000F192D">
        <w:rPr>
          <w:rFonts w:eastAsia="Times New Roman"/>
          <w:bCs/>
          <w:lang w:eastAsia="pl-PL"/>
        </w:rPr>
        <w:t xml:space="preserve"> pod</w:t>
      </w:r>
      <w:r w:rsidRPr="000F192D">
        <w:rPr>
          <w:rFonts w:eastAsia="Times New Roman"/>
          <w:bCs/>
          <w:color w:val="FF0000"/>
          <w:lang w:eastAsia="pl-PL"/>
        </w:rPr>
        <w:t xml:space="preserve"> </w:t>
      </w:r>
      <w:r w:rsidRPr="000F192D">
        <w:rPr>
          <w:rFonts w:eastAsia="Times New Roman"/>
          <w:bCs/>
          <w:lang w:eastAsia="pl-PL"/>
        </w:rPr>
        <w:t>poz. 4.</w:t>
      </w:r>
    </w:p>
    <w:p w14:paraId="20945344" w14:textId="77777777" w:rsidR="000F192D" w:rsidRPr="000F192D" w:rsidRDefault="000F192D" w:rsidP="000F192D">
      <w:pPr>
        <w:jc w:val="both"/>
        <w:rPr>
          <w:rFonts w:eastAsia="Times New Roman"/>
          <w:lang w:eastAsia="pl-PL"/>
        </w:rPr>
      </w:pPr>
      <w:r w:rsidRPr="000F192D">
        <w:rPr>
          <w:rFonts w:eastAsia="Times New Roman"/>
          <w:b/>
          <w:lang w:eastAsia="pl-PL"/>
        </w:rPr>
        <w:lastRenderedPageBreak/>
        <w:t>Zakres kontroli.</w:t>
      </w:r>
    </w:p>
    <w:p w14:paraId="754B12BE" w14:textId="77777777" w:rsidR="000F192D" w:rsidRPr="000F192D" w:rsidRDefault="000F192D" w:rsidP="000F192D">
      <w:pPr>
        <w:ind w:firstLine="360"/>
        <w:jc w:val="both"/>
        <w:rPr>
          <w:rFonts w:eastAsia="Times New Roman"/>
          <w:lang w:eastAsia="pl-PL"/>
        </w:rPr>
      </w:pPr>
      <w:r w:rsidRPr="000F192D">
        <w:rPr>
          <w:rFonts w:eastAsia="Times New Roman"/>
          <w:lang w:eastAsia="pl-PL"/>
        </w:rPr>
        <w:t xml:space="preserve">Kontrolę przeprowadzono w zakresie prawidłowości realizacji zadań określonych </w:t>
      </w:r>
      <w:r w:rsidRPr="000F192D">
        <w:rPr>
          <w:rFonts w:eastAsia="Times New Roman"/>
          <w:lang w:eastAsia="pl-PL"/>
        </w:rPr>
        <w:br/>
        <w:t xml:space="preserve">w regulaminie organizacyjnym i statucie w latach 2021-2022 oraz sprawdzenia sposobu wykonania zaleceń zawartych w Wystąpieniu Pokontrolnym z dnia 19.05.2021 r. </w:t>
      </w:r>
      <w:r w:rsidRPr="000F192D">
        <w:rPr>
          <w:rFonts w:eastAsia="Times New Roman"/>
          <w:lang w:eastAsia="pl-PL"/>
        </w:rPr>
        <w:br/>
        <w:t>znak: OZ-I.1711.1.2021 (kontynuacja sprawy OZ-IV.1711.2.2021) i w Wystąpieniu Pokontrolnym z dnia 18.03.2022 r. znak: KA-I.1711.6.2021.</w:t>
      </w:r>
    </w:p>
    <w:p w14:paraId="5C1B0852" w14:textId="77777777" w:rsidR="000F192D" w:rsidRPr="000F192D" w:rsidRDefault="000F192D" w:rsidP="000F192D">
      <w:pPr>
        <w:jc w:val="both"/>
        <w:rPr>
          <w:rFonts w:eastAsia="Times New Roman"/>
          <w:color w:val="FF0000"/>
          <w:lang w:eastAsia="pl-PL"/>
        </w:rPr>
      </w:pPr>
    </w:p>
    <w:p w14:paraId="141B1107" w14:textId="77777777" w:rsidR="000F192D" w:rsidRPr="000F192D" w:rsidRDefault="000F192D" w:rsidP="000F192D">
      <w:pPr>
        <w:jc w:val="both"/>
        <w:rPr>
          <w:rFonts w:eastAsia="Times New Roman"/>
          <w:b/>
          <w:bCs/>
          <w:lang w:eastAsia="pl-PL"/>
        </w:rPr>
      </w:pPr>
      <w:r w:rsidRPr="000F192D">
        <w:rPr>
          <w:rFonts w:eastAsia="Times New Roman"/>
          <w:b/>
          <w:bCs/>
          <w:lang w:eastAsia="pl-PL"/>
        </w:rPr>
        <w:t>I. Ustalenia ogólne</w:t>
      </w:r>
    </w:p>
    <w:p w14:paraId="6D68E7D9" w14:textId="77777777" w:rsidR="000F192D" w:rsidRPr="000F192D" w:rsidRDefault="000F192D" w:rsidP="000F192D">
      <w:pPr>
        <w:ind w:firstLine="360"/>
        <w:jc w:val="both"/>
        <w:rPr>
          <w:rFonts w:eastAsia="Times New Roman"/>
          <w:lang w:eastAsia="pl-PL"/>
        </w:rPr>
      </w:pPr>
      <w:r w:rsidRPr="000F192D">
        <w:rPr>
          <w:rFonts w:eastAsia="Times New Roman"/>
          <w:lang w:eastAsia="pl-PL"/>
        </w:rPr>
        <w:t xml:space="preserve">W kontrolowanym okresie Dyrektorem Świętokrzyskiego Centrum Ratownictwa Medycznego i Transportu Sanitarnego w Kielcach jest Pani Marta Solnica powołana na to stanowisko z dniem 5 kwietnia 2018 r. na okres 6 lat, zgodnie z uchwałą nr 3749/18 Zarządu Województwa Świętokrzyskiego z dnia 5 kwietnia 2018 r. </w:t>
      </w:r>
    </w:p>
    <w:p w14:paraId="6C935369" w14:textId="77777777" w:rsidR="000F192D" w:rsidRPr="000F192D" w:rsidRDefault="000F192D" w:rsidP="000F192D">
      <w:pPr>
        <w:ind w:firstLine="360"/>
        <w:jc w:val="both"/>
        <w:rPr>
          <w:rFonts w:eastAsia="Times New Roman"/>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xml:space="preserve"> w Kielcach wykonuje swoje zadania przy pomocy Zastępców Dyrektora, tj.:</w:t>
      </w:r>
    </w:p>
    <w:p w14:paraId="6AF3CC6B" w14:textId="77777777" w:rsidR="000F192D" w:rsidRPr="000F192D" w:rsidRDefault="000F192D" w:rsidP="000F192D">
      <w:pPr>
        <w:tabs>
          <w:tab w:val="left" w:pos="709"/>
        </w:tabs>
        <w:contextualSpacing/>
        <w:jc w:val="both"/>
        <w:rPr>
          <w:rFonts w:eastAsia="Times New Roman"/>
          <w:lang w:eastAsia="pl-PL"/>
        </w:rPr>
      </w:pPr>
      <w:r w:rsidRPr="000F192D">
        <w:rPr>
          <w:rFonts w:eastAsia="Times New Roman"/>
          <w:lang w:eastAsia="pl-PL"/>
        </w:rPr>
        <w:t xml:space="preserve">- Zastępcy Dyrektora ds. </w:t>
      </w:r>
      <w:proofErr w:type="spellStart"/>
      <w:r w:rsidRPr="000F192D">
        <w:rPr>
          <w:rFonts w:eastAsia="Times New Roman"/>
          <w:lang w:eastAsia="pl-PL"/>
        </w:rPr>
        <w:t>Techniczno</w:t>
      </w:r>
      <w:proofErr w:type="spellEnd"/>
      <w:r w:rsidRPr="000F192D">
        <w:rPr>
          <w:rFonts w:eastAsia="Times New Roman"/>
          <w:lang w:eastAsia="pl-PL"/>
        </w:rPr>
        <w:t xml:space="preserve"> – Eksploatacyjnych -  Pana Ryszarda Bedli – zatrudnionego na tym stanowisku z dniem 3 kwietnia 2000 r. na podstawie umowy o pracę;</w:t>
      </w:r>
    </w:p>
    <w:p w14:paraId="25F606A8" w14:textId="77777777" w:rsidR="000F192D" w:rsidRPr="000F192D" w:rsidRDefault="000F192D" w:rsidP="000F192D">
      <w:pPr>
        <w:jc w:val="both"/>
        <w:rPr>
          <w:rFonts w:eastAsia="Times New Roman"/>
          <w:lang w:eastAsia="pl-PL"/>
        </w:rPr>
      </w:pPr>
      <w:r w:rsidRPr="000F192D">
        <w:rPr>
          <w:rFonts w:eastAsia="Times New Roman"/>
          <w:lang w:eastAsia="pl-PL"/>
        </w:rPr>
        <w:t>- Zastępcy Dyrektora ds. Ekonomicznych – Pana Przemysława Poznańskiego – zatrudnionego na tym stanowisku od dnia 1 stycznia 2021 r. na podstawie aneksu nr 1/2021 z dnia 8 stycznia 2021 r. do umowy o pracę; do dnia 31 grudnia 2020 r. Pan Przemysław Poznański pełnił funkcję Zastępcy Dyrektora ds. Ekonomicznych – Głównego Księgowego.</w:t>
      </w:r>
    </w:p>
    <w:p w14:paraId="6A6A1027" w14:textId="77777777" w:rsidR="000F192D" w:rsidRPr="000F192D" w:rsidRDefault="000F192D" w:rsidP="000F192D">
      <w:pPr>
        <w:jc w:val="both"/>
        <w:rPr>
          <w:rFonts w:eastAsia="Times New Roman"/>
          <w:lang w:eastAsia="pl-PL"/>
        </w:rPr>
      </w:pPr>
    </w:p>
    <w:p w14:paraId="01FAA00F" w14:textId="77777777" w:rsidR="000F192D" w:rsidRPr="000F192D" w:rsidRDefault="000F192D" w:rsidP="000F192D">
      <w:pPr>
        <w:tabs>
          <w:tab w:val="left" w:pos="709"/>
        </w:tabs>
        <w:contextualSpacing/>
        <w:jc w:val="both"/>
        <w:rPr>
          <w:rFonts w:eastAsia="Times New Roman"/>
          <w:lang w:eastAsia="pl-PL"/>
        </w:rPr>
      </w:pPr>
      <w:r w:rsidRPr="000F192D">
        <w:rPr>
          <w:rFonts w:eastAsia="Times New Roman"/>
          <w:lang w:eastAsia="pl-PL"/>
        </w:rPr>
        <w:t xml:space="preserve">Głównym Księgowym </w:t>
      </w:r>
      <w:proofErr w:type="spellStart"/>
      <w:r w:rsidRPr="000F192D">
        <w:rPr>
          <w:rFonts w:eastAsia="Times New Roman"/>
          <w:lang w:eastAsia="pl-PL"/>
        </w:rPr>
        <w:t>ŚCRMiTS</w:t>
      </w:r>
      <w:proofErr w:type="spellEnd"/>
      <w:r w:rsidRPr="000F192D">
        <w:rPr>
          <w:rFonts w:eastAsia="Times New Roman"/>
          <w:lang w:eastAsia="pl-PL"/>
        </w:rPr>
        <w:t xml:space="preserve"> w Kielcach jest Pani Katarzyna Kruk pełniąca tę funkcję </w:t>
      </w:r>
      <w:r w:rsidRPr="000F192D">
        <w:rPr>
          <w:rFonts w:eastAsia="Times New Roman"/>
          <w:lang w:eastAsia="pl-PL"/>
        </w:rPr>
        <w:br/>
        <w:t>od dnia 1 stycznia 2021 r. na podstawie aneksu nr 1/2021 z dnia 8 stycznia 2021 r. do umowy o pracę. Do dnia 31 grudnia 2020 r. Pani Katarzyna Kruk piastowała stanowisko Zastępcy Głównego Księgowego.</w:t>
      </w:r>
    </w:p>
    <w:p w14:paraId="06DB048B" w14:textId="77777777" w:rsidR="000F192D" w:rsidRPr="000F192D" w:rsidRDefault="000F192D" w:rsidP="000F192D">
      <w:pPr>
        <w:jc w:val="both"/>
        <w:rPr>
          <w:rFonts w:eastAsia="Times New Roman"/>
          <w:lang w:eastAsia="pl-PL"/>
        </w:rPr>
      </w:pPr>
    </w:p>
    <w:p w14:paraId="1B49F89B" w14:textId="77777777" w:rsidR="000F192D" w:rsidRPr="000F192D" w:rsidRDefault="000F192D" w:rsidP="000F192D">
      <w:pPr>
        <w:jc w:val="both"/>
        <w:rPr>
          <w:rFonts w:eastAsia="Times New Roman"/>
          <w:lang w:eastAsia="pl-PL"/>
        </w:rPr>
      </w:pPr>
      <w:r w:rsidRPr="000F192D">
        <w:rPr>
          <w:rFonts w:eastAsia="Times New Roman"/>
          <w:bCs/>
          <w:lang w:eastAsia="pl-PL"/>
        </w:rPr>
        <w:t xml:space="preserve">Do dnia 31.12.2020 r., zgodnie z Regulaminem organizacyjnym </w:t>
      </w:r>
      <w:proofErr w:type="spellStart"/>
      <w:r w:rsidRPr="000F192D">
        <w:rPr>
          <w:rFonts w:eastAsia="Times New Roman"/>
          <w:bCs/>
          <w:lang w:eastAsia="pl-PL"/>
        </w:rPr>
        <w:t>ŚCRMiTS</w:t>
      </w:r>
      <w:proofErr w:type="spellEnd"/>
      <w:r w:rsidRPr="000F192D">
        <w:rPr>
          <w:rFonts w:eastAsia="Times New Roman"/>
          <w:bCs/>
          <w:lang w:eastAsia="pl-PL"/>
        </w:rPr>
        <w:t xml:space="preserve"> wprowadzonym zarządzeniem nr 37/2018 Dyrektora </w:t>
      </w:r>
      <w:proofErr w:type="spellStart"/>
      <w:r w:rsidRPr="000F192D">
        <w:rPr>
          <w:rFonts w:eastAsia="Times New Roman"/>
          <w:bCs/>
          <w:lang w:eastAsia="pl-PL"/>
        </w:rPr>
        <w:t>ŚCRMiTS</w:t>
      </w:r>
      <w:proofErr w:type="spellEnd"/>
      <w:r w:rsidRPr="000F192D">
        <w:rPr>
          <w:rFonts w:eastAsia="Times New Roman"/>
          <w:bCs/>
          <w:lang w:eastAsia="pl-PL"/>
        </w:rPr>
        <w:t xml:space="preserve"> z dnia 20.11.2018 r. z późniejszymi zmianami, w strukturze organizacyjnej </w:t>
      </w:r>
      <w:proofErr w:type="spellStart"/>
      <w:r w:rsidRPr="000F192D">
        <w:rPr>
          <w:rFonts w:eastAsia="Times New Roman"/>
          <w:bCs/>
          <w:lang w:eastAsia="pl-PL"/>
        </w:rPr>
        <w:t>ŚCRMiTS</w:t>
      </w:r>
      <w:proofErr w:type="spellEnd"/>
      <w:r w:rsidRPr="000F192D">
        <w:rPr>
          <w:rFonts w:eastAsia="Times New Roman"/>
          <w:bCs/>
          <w:lang w:eastAsia="pl-PL"/>
        </w:rPr>
        <w:t xml:space="preserve"> funkcjonowało stanowisko Zastępcy Dyrektora ds. Ekonomicznych - Głównego Księgowego. Z dniem 01.01.2021 r. zarządzeniem nr 18/2020 Dyrektora </w:t>
      </w:r>
      <w:proofErr w:type="spellStart"/>
      <w:r w:rsidRPr="000F192D">
        <w:rPr>
          <w:rFonts w:eastAsia="Times New Roman"/>
          <w:bCs/>
          <w:lang w:eastAsia="pl-PL"/>
        </w:rPr>
        <w:t>ŚCRMiTS</w:t>
      </w:r>
      <w:proofErr w:type="spellEnd"/>
      <w:r w:rsidRPr="000F192D">
        <w:rPr>
          <w:rFonts w:eastAsia="Times New Roman"/>
          <w:bCs/>
          <w:lang w:eastAsia="pl-PL"/>
        </w:rPr>
        <w:t xml:space="preserve"> z dnia </w:t>
      </w:r>
      <w:r w:rsidRPr="000F192D">
        <w:rPr>
          <w:rFonts w:eastAsia="Times New Roman"/>
          <w:lang w:eastAsia="pl-PL"/>
        </w:rPr>
        <w:t xml:space="preserve">6 października 2020 r. w sprawie zmian w Regulaminie organizacyjnym </w:t>
      </w:r>
      <w:proofErr w:type="spellStart"/>
      <w:r w:rsidRPr="000F192D">
        <w:rPr>
          <w:rFonts w:eastAsia="Times New Roman"/>
          <w:lang w:eastAsia="pl-PL"/>
        </w:rPr>
        <w:t>ŚCRMiTS</w:t>
      </w:r>
      <w:proofErr w:type="spellEnd"/>
      <w:r w:rsidRPr="000F192D">
        <w:rPr>
          <w:rFonts w:eastAsia="Times New Roman"/>
          <w:lang w:eastAsia="pl-PL"/>
        </w:rPr>
        <w:t xml:space="preserve"> w Kielcach dokonano rozdzielenia dotychczasowego stanowiska Zastępcy Dyrektora ds. Ekonomicznych – Głównego Księgowego i wyodrębnienia stanowiska Zastępcy Dyrektora ds. Ekonomicznych oraz stanowiska Głównego Księgowego.</w:t>
      </w:r>
    </w:p>
    <w:p w14:paraId="7FD30DF0" w14:textId="77777777" w:rsidR="000F192D" w:rsidRPr="000F192D" w:rsidRDefault="000F192D" w:rsidP="000F192D">
      <w:pPr>
        <w:jc w:val="both"/>
        <w:rPr>
          <w:rFonts w:eastAsia="Times New Roman"/>
          <w:b/>
          <w:bCs/>
          <w:lang w:eastAsia="pl-PL"/>
        </w:rPr>
      </w:pPr>
      <w:r w:rsidRPr="000F192D">
        <w:rPr>
          <w:rFonts w:eastAsia="Times New Roman"/>
          <w:b/>
          <w:bCs/>
          <w:lang w:eastAsia="pl-PL"/>
        </w:rPr>
        <w:lastRenderedPageBreak/>
        <w:t>II. Realizacja zadań określonych w Regulaminie Organizacyjnym i Statucie.</w:t>
      </w:r>
    </w:p>
    <w:p w14:paraId="5ECAB79E" w14:textId="77777777" w:rsidR="000F192D" w:rsidRPr="000F192D" w:rsidRDefault="000F192D" w:rsidP="000F192D">
      <w:pPr>
        <w:jc w:val="both"/>
        <w:rPr>
          <w:rFonts w:eastAsia="Times New Roman"/>
          <w:b/>
          <w:iCs/>
          <w:lang w:eastAsia="pl-PL"/>
        </w:rPr>
      </w:pPr>
      <w:r w:rsidRPr="000F192D">
        <w:rPr>
          <w:rFonts w:eastAsia="Times New Roman"/>
          <w:b/>
          <w:iCs/>
          <w:lang w:eastAsia="pl-PL"/>
        </w:rPr>
        <w:t xml:space="preserve">Opis stanu faktycznego </w:t>
      </w:r>
    </w:p>
    <w:p w14:paraId="21F3218F" w14:textId="77777777" w:rsidR="000F192D" w:rsidRPr="000F192D" w:rsidRDefault="000F192D" w:rsidP="000F192D">
      <w:pPr>
        <w:keepNext/>
        <w:keepLines/>
        <w:numPr>
          <w:ilvl w:val="0"/>
          <w:numId w:val="72"/>
        </w:numPr>
        <w:spacing w:before="200" w:line="240" w:lineRule="auto"/>
        <w:jc w:val="both"/>
        <w:outlineLvl w:val="1"/>
        <w:rPr>
          <w:rFonts w:eastAsia="Times New Roman"/>
          <w:b/>
          <w:bCs/>
        </w:rPr>
      </w:pPr>
      <w:r w:rsidRPr="000F192D">
        <w:rPr>
          <w:rFonts w:eastAsia="Times New Roman"/>
          <w:b/>
          <w:bCs/>
        </w:rPr>
        <w:t xml:space="preserve">Statut Podmiotu Leczniczego </w:t>
      </w:r>
    </w:p>
    <w:p w14:paraId="075B39C7" w14:textId="77777777" w:rsidR="000F192D" w:rsidRPr="000F192D" w:rsidRDefault="000F192D" w:rsidP="000F192D">
      <w:pPr>
        <w:spacing w:line="240" w:lineRule="auto"/>
        <w:rPr>
          <w:rFonts w:eastAsia="Times New Roman"/>
          <w:u w:val="single"/>
        </w:rPr>
      </w:pPr>
    </w:p>
    <w:p w14:paraId="51C43E11" w14:textId="77777777" w:rsidR="000F192D" w:rsidRPr="000F192D" w:rsidRDefault="000F192D" w:rsidP="000F192D">
      <w:pPr>
        <w:spacing w:line="240" w:lineRule="auto"/>
        <w:rPr>
          <w:rFonts w:eastAsia="Times New Roman"/>
        </w:rPr>
      </w:pPr>
      <w:r w:rsidRPr="000F192D">
        <w:rPr>
          <w:rFonts w:eastAsia="Times New Roman"/>
          <w:u w:val="single"/>
        </w:rPr>
        <w:t>Obowiązujące statuty</w:t>
      </w:r>
    </w:p>
    <w:p w14:paraId="708DE38C" w14:textId="77777777" w:rsidR="000F192D" w:rsidRPr="000F192D" w:rsidRDefault="000F192D" w:rsidP="000F192D">
      <w:pPr>
        <w:spacing w:line="240" w:lineRule="auto"/>
        <w:rPr>
          <w:rFonts w:eastAsia="Times New Roman"/>
        </w:rPr>
      </w:pPr>
    </w:p>
    <w:p w14:paraId="0E5F55BE" w14:textId="77777777" w:rsidR="000F192D" w:rsidRPr="000F192D" w:rsidRDefault="000F192D" w:rsidP="000F192D">
      <w:pPr>
        <w:spacing w:line="240" w:lineRule="auto"/>
        <w:rPr>
          <w:rFonts w:eastAsia="Times New Roman"/>
        </w:rPr>
      </w:pPr>
      <w:r w:rsidRPr="000F192D">
        <w:rPr>
          <w:rFonts w:eastAsia="Times New Roman"/>
        </w:rPr>
        <w:t>W kontrolowanych latach 2021 – 2022 obowiązywały nw. statuty:</w:t>
      </w:r>
    </w:p>
    <w:p w14:paraId="7A691271" w14:textId="77777777" w:rsidR="000F192D" w:rsidRPr="000F192D" w:rsidRDefault="000F192D" w:rsidP="000F192D">
      <w:pPr>
        <w:spacing w:line="240" w:lineRule="auto"/>
        <w:rPr>
          <w:rFonts w:eastAsia="Times New Roman"/>
        </w:rPr>
      </w:pPr>
    </w:p>
    <w:p w14:paraId="2BF570A3" w14:textId="77777777" w:rsidR="000F192D" w:rsidRPr="000F192D" w:rsidRDefault="000F192D" w:rsidP="009F4410">
      <w:pPr>
        <w:numPr>
          <w:ilvl w:val="0"/>
          <w:numId w:val="68"/>
        </w:numPr>
        <w:jc w:val="both"/>
        <w:rPr>
          <w:rFonts w:eastAsia="Times New Roman"/>
          <w:lang w:eastAsia="pl-PL"/>
        </w:rPr>
      </w:pPr>
      <w:r w:rsidRPr="000F192D">
        <w:rPr>
          <w:rFonts w:eastAsia="Times New Roman"/>
          <w:u w:val="single"/>
          <w:lang w:eastAsia="pl-PL"/>
        </w:rPr>
        <w:t>do dnia 19.12.2022 r.</w:t>
      </w:r>
      <w:r w:rsidRPr="000F192D">
        <w:rPr>
          <w:rFonts w:eastAsia="Times New Roman"/>
          <w:lang w:eastAsia="pl-PL"/>
        </w:rPr>
        <w:t xml:space="preserve"> - Statut </w:t>
      </w:r>
      <w:bookmarkStart w:id="0" w:name="_Hlk140142731"/>
      <w:r w:rsidRPr="000F192D">
        <w:rPr>
          <w:rFonts w:eastAsia="Times New Roman"/>
          <w:lang w:eastAsia="pl-PL"/>
        </w:rPr>
        <w:t xml:space="preserve">Świętokrzyskiego Centrum Ratownictwa Medycznego </w:t>
      </w:r>
      <w:r w:rsidRPr="000F192D">
        <w:rPr>
          <w:rFonts w:eastAsia="Times New Roman"/>
          <w:lang w:eastAsia="pl-PL"/>
        </w:rPr>
        <w:br/>
        <w:t>i Transportu Sanitarnego w Kielcach w brzmieniu przyjętym uchwałą Nr XXXVIII/548/17 Sejmiku Województwa Świętokrzyskiego z dnia 20.11.2017 r. w sprawie nadania Statutu ŚCRM i TS w Kielcach</w:t>
      </w:r>
      <w:bookmarkEnd w:id="0"/>
      <w:r w:rsidRPr="000F192D">
        <w:rPr>
          <w:rFonts w:eastAsia="Times New Roman"/>
          <w:lang w:eastAsia="pl-PL"/>
        </w:rPr>
        <w:t>. Tekst jednolity Statutu stanowi załącznik do Uchwały</w:t>
      </w:r>
      <w:r w:rsidRPr="000F192D">
        <w:rPr>
          <w:rFonts w:eastAsia="Times New Roman"/>
          <w:lang w:eastAsia="pl-PL"/>
        </w:rPr>
        <w:br/>
        <w:t>nr XXXVIII/548/17 Sejmiku Województwa Świętokrzyskiego z dnia 20.11.2017 r. i został</w:t>
      </w:r>
      <w:r w:rsidRPr="000F192D">
        <w:rPr>
          <w:rFonts w:eastAsia="Times New Roman"/>
          <w:iCs/>
          <w:lang w:eastAsia="pl-PL"/>
        </w:rPr>
        <w:t xml:space="preserve"> </w:t>
      </w:r>
      <w:r w:rsidRPr="000F192D">
        <w:rPr>
          <w:rFonts w:eastAsia="Times New Roman"/>
          <w:lang w:eastAsia="pl-PL"/>
        </w:rPr>
        <w:t xml:space="preserve">ogłoszony w Dzienniku Urzędowym Województwa Świętokrzyskiego w dniu </w:t>
      </w:r>
      <w:r w:rsidRPr="000F192D">
        <w:rPr>
          <w:rFonts w:eastAsia="Times New Roman"/>
          <w:lang w:eastAsia="pl-PL"/>
        </w:rPr>
        <w:br/>
        <w:t>28.11.2017 r. pod pozycją 3545.</w:t>
      </w:r>
    </w:p>
    <w:p w14:paraId="01EEF329" w14:textId="77777777" w:rsidR="000F192D" w:rsidRPr="000F192D" w:rsidRDefault="000F192D" w:rsidP="009F4410">
      <w:pPr>
        <w:numPr>
          <w:ilvl w:val="0"/>
          <w:numId w:val="68"/>
        </w:numPr>
        <w:jc w:val="both"/>
        <w:rPr>
          <w:rFonts w:eastAsia="Times New Roman"/>
          <w:lang w:eastAsia="pl-PL"/>
        </w:rPr>
      </w:pPr>
      <w:r w:rsidRPr="000F192D">
        <w:rPr>
          <w:rFonts w:eastAsia="Times New Roman"/>
          <w:u w:val="single"/>
          <w:lang w:eastAsia="pl-PL"/>
        </w:rPr>
        <w:t>od dnia 20.12.2022 r.</w:t>
      </w:r>
      <w:r w:rsidRPr="000F192D">
        <w:rPr>
          <w:rFonts w:eastAsia="Times New Roman"/>
          <w:lang w:eastAsia="pl-PL"/>
        </w:rPr>
        <w:t xml:space="preserve">  – Statut Świętokrzyskiego Centrum Ratownictwa Medycznego </w:t>
      </w:r>
      <w:r w:rsidRPr="000F192D">
        <w:rPr>
          <w:rFonts w:eastAsia="Times New Roman"/>
          <w:lang w:eastAsia="pl-PL"/>
        </w:rPr>
        <w:br/>
        <w:t xml:space="preserve">i Transportu Sanitarnego w Kielcach w brzmieniu przyjętym uchwałą </w:t>
      </w:r>
      <w:bookmarkStart w:id="1" w:name="_Hlk141273210"/>
      <w:r w:rsidRPr="000F192D">
        <w:rPr>
          <w:rFonts w:eastAsia="Times New Roman"/>
          <w:lang w:eastAsia="pl-PL"/>
        </w:rPr>
        <w:t xml:space="preserve">Nr </w:t>
      </w:r>
      <w:bookmarkStart w:id="2" w:name="_Hlk139536721"/>
      <w:r w:rsidRPr="000F192D">
        <w:rPr>
          <w:rFonts w:eastAsia="Times New Roman"/>
          <w:lang w:eastAsia="pl-PL"/>
        </w:rPr>
        <w:t xml:space="preserve">LIII/648/22 </w:t>
      </w:r>
      <w:bookmarkEnd w:id="2"/>
      <w:r w:rsidRPr="000F192D">
        <w:rPr>
          <w:rFonts w:eastAsia="Times New Roman"/>
          <w:lang w:eastAsia="pl-PL"/>
        </w:rPr>
        <w:t>Sejmiku Województwa Świętokrzyskiego z dnia 28.11.2022 r.</w:t>
      </w:r>
      <w:bookmarkEnd w:id="1"/>
      <w:r w:rsidRPr="000F192D">
        <w:rPr>
          <w:rFonts w:eastAsia="Times New Roman"/>
          <w:lang w:eastAsia="pl-PL"/>
        </w:rPr>
        <w:t xml:space="preserve"> w sprawie nadania Statutu ŚCRM i TS w Kielcach. W stosunku do poprzedniego statutu - nadanego uchwałą </w:t>
      </w:r>
      <w:r w:rsidRPr="000F192D">
        <w:rPr>
          <w:rFonts w:eastAsia="Times New Roman"/>
          <w:lang w:eastAsia="pl-PL"/>
        </w:rPr>
        <w:br/>
        <w:t xml:space="preserve">Nr XXXVIII/548/17  Sejmiku WŚ z dnia 20.11.2017 r. –  wprowadzono zmiany, które wyszczególniono w uzasadnieniu do uchwały Nr LIII/648/22 z dnia 28.11.2022 r., tj.: </w:t>
      </w:r>
      <w:r w:rsidRPr="000F192D">
        <w:rPr>
          <w:rFonts w:eastAsia="Times New Roman"/>
          <w:lang w:eastAsia="pl-PL"/>
        </w:rPr>
        <w:br/>
        <w:t>1) u</w:t>
      </w:r>
      <w:r w:rsidRPr="000F192D">
        <w:rPr>
          <w:rFonts w:eastAsia="Calibri"/>
          <w:color w:val="000000"/>
          <w:sz w:val="23"/>
          <w:szCs w:val="23"/>
        </w:rPr>
        <w:t xml:space="preserve">względniono aktualną strukturę organizacyjną podmiotu leczniczego, w tym zakłady lecznicze oraz komórki organizacyjne, 2) doprecyzowano zapisy w zakresie funkcjonowania rady społecznej, w tym wygaśnięcia mandatu członka w przypadku jego śmierci, </w:t>
      </w:r>
      <w:r w:rsidRPr="000F192D">
        <w:rPr>
          <w:rFonts w:eastAsia="Calibri"/>
          <w:color w:val="000000"/>
          <w:sz w:val="23"/>
          <w:szCs w:val="23"/>
        </w:rPr>
        <w:br/>
        <w:t xml:space="preserve">3) ujednolicono obszar możliwości prowadzenia innej działalności niż udzielanie świadczeń zdrowotnych, 4) uwzględniono zmianę prawną w zakresie pokrycia straty </w:t>
      </w:r>
      <w:proofErr w:type="spellStart"/>
      <w:r w:rsidRPr="000F192D">
        <w:rPr>
          <w:rFonts w:eastAsia="Calibri"/>
          <w:color w:val="000000"/>
          <w:sz w:val="23"/>
          <w:szCs w:val="23"/>
        </w:rPr>
        <w:t>sp</w:t>
      </w:r>
      <w:proofErr w:type="spellEnd"/>
      <w:r w:rsidRPr="000F192D">
        <w:rPr>
          <w:rFonts w:eastAsia="Calibri"/>
          <w:color w:val="000000"/>
          <w:sz w:val="23"/>
          <w:szCs w:val="23"/>
        </w:rPr>
        <w:t xml:space="preserve"> </w:t>
      </w:r>
      <w:proofErr w:type="spellStart"/>
      <w:r w:rsidRPr="000F192D">
        <w:rPr>
          <w:rFonts w:eastAsia="Calibri"/>
          <w:color w:val="000000"/>
          <w:sz w:val="23"/>
          <w:szCs w:val="23"/>
        </w:rPr>
        <w:t>zoz</w:t>
      </w:r>
      <w:proofErr w:type="spellEnd"/>
      <w:r w:rsidRPr="000F192D">
        <w:rPr>
          <w:rFonts w:eastAsia="Calibri"/>
          <w:color w:val="000000"/>
          <w:sz w:val="23"/>
          <w:szCs w:val="23"/>
        </w:rPr>
        <w:t xml:space="preserve"> - u, wynikającą z treści wyroku Trybunału Konstytucyjnego z dnia 20 listopada 2019 r. sygn. K 4/17 </w:t>
      </w:r>
      <w:r w:rsidRPr="000F192D">
        <w:rPr>
          <w:rFonts w:eastAsia="Calibri"/>
          <w:color w:val="000000"/>
          <w:sz w:val="23"/>
          <w:szCs w:val="23"/>
        </w:rPr>
        <w:br/>
        <w:t xml:space="preserve">(od 14 października 2021 r. zlikwidowany został obowiązek pokrycia straty finansowej </w:t>
      </w:r>
      <w:proofErr w:type="spellStart"/>
      <w:r w:rsidRPr="000F192D">
        <w:rPr>
          <w:rFonts w:eastAsia="Calibri"/>
          <w:color w:val="000000"/>
          <w:sz w:val="23"/>
          <w:szCs w:val="23"/>
        </w:rPr>
        <w:t>sp</w:t>
      </w:r>
      <w:proofErr w:type="spellEnd"/>
      <w:r w:rsidRPr="000F192D">
        <w:rPr>
          <w:rFonts w:eastAsia="Calibri"/>
          <w:color w:val="000000"/>
          <w:sz w:val="23"/>
          <w:szCs w:val="23"/>
        </w:rPr>
        <w:t xml:space="preserve"> </w:t>
      </w:r>
      <w:proofErr w:type="spellStart"/>
      <w:r w:rsidRPr="000F192D">
        <w:rPr>
          <w:rFonts w:eastAsia="Calibri"/>
          <w:color w:val="000000"/>
          <w:sz w:val="23"/>
          <w:szCs w:val="23"/>
        </w:rPr>
        <w:t>zoz</w:t>
      </w:r>
      <w:proofErr w:type="spellEnd"/>
      <w:r w:rsidRPr="000F192D">
        <w:rPr>
          <w:rFonts w:eastAsia="Calibri"/>
          <w:color w:val="000000"/>
          <w:sz w:val="23"/>
          <w:szCs w:val="23"/>
        </w:rPr>
        <w:t xml:space="preserve"> przez podmiot tworzący). </w:t>
      </w:r>
    </w:p>
    <w:p w14:paraId="46F32C7C" w14:textId="77777777" w:rsidR="000F192D" w:rsidRPr="000F192D" w:rsidRDefault="000F192D" w:rsidP="009F4410">
      <w:pPr>
        <w:ind w:left="360"/>
        <w:jc w:val="both"/>
        <w:rPr>
          <w:rFonts w:eastAsia="Times New Roman"/>
          <w:lang w:eastAsia="pl-PL"/>
        </w:rPr>
      </w:pPr>
      <w:r w:rsidRPr="000F192D">
        <w:rPr>
          <w:rFonts w:eastAsia="Times New Roman"/>
          <w:lang w:eastAsia="pl-PL"/>
        </w:rPr>
        <w:t>Tekst jednolity Statutu stanowi załącznik do Uchwały Nr LIII/648/22 Sejmiku Województwa Świętokrzyskiego z dnia 28.11.2022 r. i został</w:t>
      </w:r>
      <w:r w:rsidRPr="000F192D">
        <w:rPr>
          <w:rFonts w:eastAsia="Times New Roman"/>
          <w:iCs/>
          <w:lang w:eastAsia="pl-PL"/>
        </w:rPr>
        <w:t xml:space="preserve"> </w:t>
      </w:r>
      <w:r w:rsidRPr="000F192D">
        <w:rPr>
          <w:rFonts w:eastAsia="Times New Roman"/>
          <w:lang w:eastAsia="pl-PL"/>
        </w:rPr>
        <w:t xml:space="preserve">ogłoszony </w:t>
      </w:r>
      <w:r w:rsidRPr="000F192D">
        <w:rPr>
          <w:rFonts w:eastAsia="Times New Roman"/>
          <w:lang w:eastAsia="pl-PL"/>
        </w:rPr>
        <w:br/>
        <w:t xml:space="preserve">w Dzienniku Urzędowym Województwa Świętokrzyskiego w dniu 05.12.2022 r. </w:t>
      </w:r>
      <w:r w:rsidRPr="000F192D">
        <w:rPr>
          <w:rFonts w:eastAsia="Times New Roman"/>
          <w:lang w:eastAsia="pl-PL"/>
        </w:rPr>
        <w:br/>
        <w:t>pod pozycją 4299.</w:t>
      </w:r>
    </w:p>
    <w:p w14:paraId="79FE5A8D" w14:textId="77777777" w:rsidR="000F192D" w:rsidRPr="000F192D" w:rsidRDefault="000F192D" w:rsidP="000F192D">
      <w:pPr>
        <w:ind w:left="360"/>
        <w:jc w:val="both"/>
        <w:rPr>
          <w:rFonts w:eastAsia="Times New Roman"/>
          <w:lang w:eastAsia="pl-PL"/>
        </w:rPr>
      </w:pPr>
    </w:p>
    <w:p w14:paraId="2DE4CB56" w14:textId="77777777" w:rsidR="000F192D" w:rsidRPr="000F192D" w:rsidRDefault="000F192D" w:rsidP="000F192D">
      <w:pPr>
        <w:spacing w:before="480"/>
        <w:jc w:val="both"/>
        <w:rPr>
          <w:rFonts w:eastAsia="Times New Roman"/>
          <w:u w:val="single"/>
          <w:lang w:eastAsia="pl-PL"/>
        </w:rPr>
      </w:pPr>
      <w:r w:rsidRPr="000F192D">
        <w:rPr>
          <w:rFonts w:eastAsia="Times New Roman"/>
          <w:u w:val="single"/>
          <w:lang w:eastAsia="pl-PL"/>
        </w:rPr>
        <w:lastRenderedPageBreak/>
        <w:t>Prawidłowość wpisów w Krajowym Rejestrze Sądowym (KRS)</w:t>
      </w:r>
    </w:p>
    <w:p w14:paraId="3D595C50" w14:textId="77777777" w:rsidR="000F192D" w:rsidRPr="000F192D" w:rsidRDefault="000F192D" w:rsidP="000F192D">
      <w:pPr>
        <w:jc w:val="both"/>
        <w:rPr>
          <w:rFonts w:eastAsia="Times New Roman"/>
          <w:u w:val="single"/>
          <w:lang w:eastAsia="pl-PL"/>
        </w:rPr>
      </w:pPr>
    </w:p>
    <w:p w14:paraId="28373A23" w14:textId="77777777" w:rsidR="000F192D" w:rsidRPr="000F192D" w:rsidRDefault="000F192D" w:rsidP="000F192D">
      <w:pPr>
        <w:jc w:val="both"/>
        <w:rPr>
          <w:rFonts w:eastAsia="Times New Roman"/>
          <w:lang w:eastAsia="pl-PL"/>
        </w:rPr>
      </w:pPr>
      <w:r w:rsidRPr="000F192D">
        <w:rPr>
          <w:rFonts w:eastAsia="Times New Roman"/>
          <w:lang w:eastAsia="pl-PL"/>
        </w:rPr>
        <w:t xml:space="preserve">Analizą objęto wniosek o zmianę danych podmiotu w KRS w zakresie informacji o statucie, dotyczący statutu </w:t>
      </w:r>
      <w:proofErr w:type="spellStart"/>
      <w:r w:rsidRPr="000F192D">
        <w:rPr>
          <w:rFonts w:eastAsia="Times New Roman"/>
          <w:lang w:eastAsia="pl-PL"/>
        </w:rPr>
        <w:t>ŚCRMiTS</w:t>
      </w:r>
      <w:proofErr w:type="spellEnd"/>
      <w:r w:rsidRPr="000F192D">
        <w:rPr>
          <w:rFonts w:eastAsia="Times New Roman"/>
          <w:lang w:eastAsia="pl-PL"/>
        </w:rPr>
        <w:t xml:space="preserve"> w Kielcach nadanego uchwałą Nr LIII/648/22 Sejmiku Województwa Świętokrzyskiego z dnia 28.11.2022 r. W wyniku kontroli ustalono, że:</w:t>
      </w:r>
    </w:p>
    <w:p w14:paraId="69BE18B8" w14:textId="77777777" w:rsidR="000F192D" w:rsidRPr="000F192D" w:rsidRDefault="000F192D" w:rsidP="000F192D">
      <w:pPr>
        <w:jc w:val="both"/>
        <w:rPr>
          <w:rFonts w:eastAsia="Times New Roman"/>
          <w:color w:val="00B050"/>
          <w:lang w:eastAsia="pl-PL"/>
        </w:rPr>
      </w:pPr>
    </w:p>
    <w:p w14:paraId="3CC73A0A" w14:textId="77777777" w:rsidR="000F192D" w:rsidRPr="000F192D" w:rsidRDefault="000F192D" w:rsidP="004214BD">
      <w:pPr>
        <w:numPr>
          <w:ilvl w:val="0"/>
          <w:numId w:val="68"/>
        </w:numPr>
        <w:jc w:val="both"/>
        <w:rPr>
          <w:rFonts w:eastAsia="Times New Roman"/>
          <w:iCs/>
          <w:color w:val="FF0000"/>
          <w:lang w:eastAsia="pl-PL"/>
        </w:rPr>
      </w:pPr>
      <w:r w:rsidRPr="000F192D">
        <w:rPr>
          <w:rFonts w:eastAsia="Times New Roman"/>
          <w:lang w:eastAsia="pl-PL"/>
        </w:rPr>
        <w:t xml:space="preserve">Wniosek został złożony przez Kontrolowanego w dniu 23.01.2023 r. Według Kontrolujących wniosek złożono nieterminowo, tj. z uchybieniem terminu, o którym mowa </w:t>
      </w:r>
      <w:bookmarkStart w:id="3" w:name="_Hlk140752979"/>
      <w:r w:rsidRPr="000F192D">
        <w:rPr>
          <w:rFonts w:eastAsia="Times New Roman"/>
          <w:lang w:eastAsia="pl-PL"/>
        </w:rPr>
        <w:t xml:space="preserve">w  art. 22 ustawy z dnia 20 sierpnia 1997 r. o Krajowym Rejestrze Sądowym (Dz.U.2021.112 ze zm., Dz.U.2022.1683 ze zm.), stanowiącym, że: </w:t>
      </w:r>
      <w:r w:rsidRPr="000F192D">
        <w:rPr>
          <w:rFonts w:eastAsia="Times New Roman"/>
          <w:i/>
          <w:iCs/>
          <w:lang w:eastAsia="pl-PL"/>
        </w:rPr>
        <w:t xml:space="preserve">„Wniosek o wpis do Rejestru powinien być złożony nie później niż w terminie 7 dni od dnia zdarzenia uzasadniającego dokonanie wpisu, chyba że </w:t>
      </w:r>
      <w:hyperlink r:id="rId9" w:anchor="/search-hypertext/16798899_art(22)_1?pit=2023-05-24" w:history="1">
        <w:r w:rsidRPr="000F192D">
          <w:rPr>
            <w:rFonts w:eastAsia="Times New Roman"/>
            <w:i/>
            <w:iCs/>
            <w:lang w:eastAsia="pl-PL"/>
          </w:rPr>
          <w:t>przepis</w:t>
        </w:r>
      </w:hyperlink>
      <w:r w:rsidRPr="000F192D">
        <w:rPr>
          <w:rFonts w:eastAsia="Times New Roman"/>
          <w:i/>
          <w:iCs/>
          <w:lang w:eastAsia="pl-PL"/>
        </w:rPr>
        <w:t xml:space="preserve"> szczególny stanowi inaczej”</w:t>
      </w:r>
      <w:bookmarkEnd w:id="3"/>
      <w:r w:rsidRPr="000F192D">
        <w:rPr>
          <w:rFonts w:eastAsia="Times New Roman"/>
          <w:lang w:eastAsia="pl-PL"/>
        </w:rPr>
        <w:t xml:space="preserve">. Mianowicie, </w:t>
      </w:r>
      <w:r w:rsidRPr="000F192D">
        <w:rPr>
          <w:rFonts w:eastAsia="Times New Roman"/>
          <w:u w:val="single"/>
          <w:lang w:eastAsia="pl-PL"/>
        </w:rPr>
        <w:t>statut wszedł w życie dnia 20.12.2022 r.</w:t>
      </w:r>
      <w:r w:rsidRPr="000F192D">
        <w:rPr>
          <w:rFonts w:eastAsia="Times New Roman"/>
          <w:lang w:eastAsia="pl-PL"/>
        </w:rPr>
        <w:t xml:space="preserve"> (po upływie 14 dni od dnia ogłoszenia statutu w Dzienniku Urzędowym Województwa Świętokrzyskiego), </w:t>
      </w:r>
      <w:r w:rsidRPr="000F192D">
        <w:rPr>
          <w:rFonts w:eastAsia="Times New Roman"/>
          <w:u w:val="single"/>
          <w:lang w:eastAsia="pl-PL"/>
        </w:rPr>
        <w:t>a wniosek złożono 23.01.2023</w:t>
      </w:r>
      <w:r w:rsidRPr="000F192D">
        <w:rPr>
          <w:rFonts w:eastAsia="Times New Roman"/>
          <w:lang w:eastAsia="pl-PL"/>
        </w:rPr>
        <w:t xml:space="preserve"> r. </w:t>
      </w:r>
    </w:p>
    <w:p w14:paraId="420A5A63" w14:textId="77777777" w:rsidR="000F192D" w:rsidRPr="000F192D" w:rsidRDefault="000F192D" w:rsidP="004214BD">
      <w:pPr>
        <w:ind w:left="360"/>
        <w:jc w:val="both"/>
        <w:rPr>
          <w:rFonts w:eastAsia="Times New Roman"/>
          <w:iCs/>
          <w:lang w:eastAsia="pl-PL"/>
        </w:rPr>
      </w:pPr>
      <w:r w:rsidRPr="000F192D">
        <w:rPr>
          <w:rFonts w:eastAsia="Times New Roman"/>
          <w:iCs/>
          <w:lang w:eastAsia="pl-PL"/>
        </w:rPr>
        <w:t xml:space="preserve">W wyjaśnieniu z dnia 24.07.2023 r. Kontrolowany podniósł, że: </w:t>
      </w:r>
    </w:p>
    <w:p w14:paraId="223A701E" w14:textId="77777777" w:rsidR="000F192D" w:rsidRPr="000F192D" w:rsidRDefault="000F192D" w:rsidP="004214BD">
      <w:pPr>
        <w:ind w:left="360"/>
        <w:jc w:val="both"/>
        <w:rPr>
          <w:rFonts w:eastAsia="Times New Roman"/>
          <w:i/>
          <w:lang w:eastAsia="pl-PL"/>
        </w:rPr>
      </w:pPr>
      <w:r w:rsidRPr="000F192D">
        <w:rPr>
          <w:rFonts w:eastAsia="Times New Roman"/>
          <w:i/>
          <w:lang w:eastAsia="pl-PL"/>
        </w:rPr>
        <w:t xml:space="preserve">„Zgłoszenie do Krajowego Rejestru Sądowego podmiot leczniczy wykonał w dniu </w:t>
      </w:r>
      <w:r w:rsidRPr="000F192D">
        <w:rPr>
          <w:rFonts w:eastAsia="Times New Roman"/>
          <w:i/>
          <w:lang w:eastAsia="pl-PL"/>
        </w:rPr>
        <w:br/>
        <w:t>23 stycznia 2023 r. to jest niezwłocznie po otrzymaniu pisma Urzędu Marszałkowskiego dotyczącego: zamieszczenia informacji w Krajowym Rejestrze Sądowym z dnia 18 stycznia 2023 r., nr OZ-I.9024.15.2023, otrzymanym w dniu 19 stycznia 2023 r.</w:t>
      </w:r>
    </w:p>
    <w:p w14:paraId="36EBF4CF" w14:textId="77777777" w:rsidR="000F192D" w:rsidRPr="000F192D" w:rsidRDefault="000F192D" w:rsidP="004214BD">
      <w:pPr>
        <w:ind w:left="360"/>
        <w:jc w:val="both"/>
        <w:rPr>
          <w:rFonts w:eastAsia="Times New Roman"/>
          <w:i/>
          <w:lang w:eastAsia="pl-PL"/>
        </w:rPr>
      </w:pPr>
      <w:r w:rsidRPr="000F192D">
        <w:rPr>
          <w:rFonts w:eastAsia="Times New Roman"/>
          <w:i/>
          <w:lang w:eastAsia="pl-PL"/>
        </w:rPr>
        <w:t xml:space="preserve">Podmiot leczniczy otrzymał w dniu 20 grudnia 2022 r. pismo Urzędu Marszałkowskiego </w:t>
      </w:r>
      <w:r w:rsidRPr="000F192D">
        <w:rPr>
          <w:rFonts w:eastAsia="Times New Roman"/>
          <w:i/>
          <w:lang w:eastAsia="pl-PL"/>
        </w:rPr>
        <w:br/>
        <w:t>z dnia 20 grudnia 2022 r., nr OZ-I.9024.25.2022 dotyczące: statutu podmiotu leczniczego. Dyrekcja zapoznała się ze zmianami i przystąpiła do wykonania. Okazało się, że składanie wniosków do Krajowego Rejestru Sądowego jest możliwe wyłącznie z konta w portalu Rejestrów Sądowych – indywidualnego konta osoby fizycznej do czego potrzebny jest utworzenie profilu zaufanego i w tym celu wyznaczono pracownika do utworzenia tego indywidualnego profilu zaufanego a następnie złożono elektroniczny wniosek w systemie KRS.”</w:t>
      </w:r>
    </w:p>
    <w:p w14:paraId="151B6EBC" w14:textId="77777777" w:rsidR="000F192D" w:rsidRPr="000F192D" w:rsidRDefault="000F192D" w:rsidP="004214BD">
      <w:pPr>
        <w:ind w:left="360"/>
        <w:jc w:val="both"/>
        <w:rPr>
          <w:rFonts w:eastAsia="Times New Roman"/>
          <w:iCs/>
          <w:lang w:eastAsia="pl-PL"/>
        </w:rPr>
      </w:pPr>
      <w:r w:rsidRPr="000F192D">
        <w:rPr>
          <w:rFonts w:eastAsia="Times New Roman"/>
          <w:iCs/>
          <w:lang w:eastAsia="pl-PL"/>
        </w:rPr>
        <w:t>oraz że:</w:t>
      </w:r>
    </w:p>
    <w:p w14:paraId="5873EB5A" w14:textId="77777777" w:rsidR="000F192D" w:rsidRPr="000F192D" w:rsidRDefault="000F192D" w:rsidP="004214BD">
      <w:pPr>
        <w:ind w:left="360"/>
        <w:jc w:val="both"/>
        <w:rPr>
          <w:rFonts w:eastAsia="Times New Roman"/>
          <w:i/>
          <w:lang w:eastAsia="pl-PL"/>
        </w:rPr>
      </w:pPr>
      <w:r w:rsidRPr="000F192D">
        <w:rPr>
          <w:rFonts w:eastAsia="Times New Roman"/>
          <w:i/>
          <w:lang w:eastAsia="pl-PL"/>
        </w:rPr>
        <w:t xml:space="preserve">„Zapis ustawowy wskazany w art. 22 ustawy z dnia 20 sierpnia 1997 r. o Krajowym Rejestrze Sądowym nie zawiera żadnej sankcji prawnej z powodu złożenia po terminie 7 dni i dlatego termin tam wskazany ma charakter terminu instrukcyjnego dla wnioskodawcy – podmiotu leczniczego. Ustawodawca nie wyprowadza żadnych skutków prawnych dla wpisu zmiany statutu, gdyż ma on charakter deklaratywny a nie konstytutywny. Dodatkowo </w:t>
      </w:r>
      <w:r w:rsidRPr="000F192D">
        <w:rPr>
          <w:rFonts w:eastAsia="Times New Roman"/>
          <w:i/>
          <w:lang w:eastAsia="pl-PL"/>
        </w:rPr>
        <w:lastRenderedPageBreak/>
        <w:t>złożenie wniosku było utrudnione bo należało utworzyć indywidualne konto do portalu rejestrów sądowych na podstawie profil zaufany pochodzącego od osoby fizycznej oraz był przełom roku kalendarzowego z co najmniej 5 dniami świątecznymi (24,25,26 grudnia, 1,6 stycznia). W myśl art. 20 a ustawy z dnia 20 sierpnia 1997 r. Sąd ma 7 dni na rozpoznanie wniosku co nie występuje w praktyce.”</w:t>
      </w:r>
    </w:p>
    <w:p w14:paraId="7218B95A" w14:textId="77777777" w:rsidR="000F192D" w:rsidRPr="000F192D" w:rsidRDefault="000F192D" w:rsidP="000F192D">
      <w:pPr>
        <w:ind w:left="360"/>
        <w:jc w:val="both"/>
        <w:rPr>
          <w:rFonts w:eastAsia="Times New Roman"/>
          <w:iCs/>
          <w:lang w:eastAsia="pl-PL"/>
        </w:rPr>
      </w:pPr>
      <w:r w:rsidRPr="000F192D">
        <w:rPr>
          <w:rFonts w:eastAsia="Times New Roman"/>
          <w:iCs/>
          <w:lang w:eastAsia="pl-PL"/>
        </w:rPr>
        <w:t>W odniesieniu do złożonych wyjaśnień, Kontrolujący zwracają uwagę, że:</w:t>
      </w:r>
    </w:p>
    <w:p w14:paraId="398BB3D9" w14:textId="77777777" w:rsidR="000F192D" w:rsidRPr="000F192D" w:rsidRDefault="000F192D" w:rsidP="000F192D">
      <w:pPr>
        <w:autoSpaceDE w:val="0"/>
        <w:autoSpaceDN w:val="0"/>
        <w:adjustRightInd w:val="0"/>
        <w:ind w:left="360" w:hanging="360"/>
        <w:jc w:val="both"/>
        <w:rPr>
          <w:rFonts w:eastAsia="Calibri"/>
          <w:color w:val="000000"/>
        </w:rPr>
      </w:pPr>
      <w:r w:rsidRPr="000F192D">
        <w:rPr>
          <w:rFonts w:eastAsia="Calibri"/>
          <w:iCs/>
          <w:color w:val="000000"/>
        </w:rPr>
        <w:t>-</w:t>
      </w:r>
      <w:r w:rsidRPr="000F192D">
        <w:rPr>
          <w:rFonts w:eastAsia="Calibri"/>
          <w:iCs/>
          <w:color w:val="000000"/>
        </w:rPr>
        <w:tab/>
        <w:t xml:space="preserve">terminy instrukcyjne </w:t>
      </w:r>
      <w:r w:rsidRPr="000F192D">
        <w:rPr>
          <w:rFonts w:eastAsia="Calibri"/>
          <w:color w:val="000000"/>
        </w:rPr>
        <w:t xml:space="preserve">są </w:t>
      </w:r>
      <w:r w:rsidRPr="000F192D">
        <w:rPr>
          <w:rFonts w:eastAsia="Calibri"/>
          <w:color w:val="000000"/>
          <w:u w:val="single"/>
        </w:rPr>
        <w:t>przewidzianymi dla organów prowadzących postępowanie sądowe postulatami wykonania czynności procesowej w ustalonym przez ustawę terminie</w:t>
      </w:r>
      <w:r w:rsidRPr="000F192D">
        <w:rPr>
          <w:rFonts w:eastAsia="Calibri"/>
          <w:color w:val="000000"/>
        </w:rPr>
        <w:t>.</w:t>
      </w:r>
      <w:r w:rsidRPr="000F192D">
        <w:rPr>
          <w:rFonts w:eastAsia="Calibri"/>
          <w:color w:val="00B050"/>
        </w:rPr>
        <w:br/>
      </w:r>
      <w:r w:rsidRPr="000F192D">
        <w:rPr>
          <w:rFonts w:eastAsia="Calibri"/>
          <w:color w:val="000000"/>
        </w:rPr>
        <w:t xml:space="preserve">W związku z tym, że termin określony </w:t>
      </w:r>
      <w:bookmarkStart w:id="4" w:name="_Hlk141348710"/>
      <w:r w:rsidRPr="000F192D">
        <w:rPr>
          <w:rFonts w:eastAsia="Calibri"/>
          <w:color w:val="000000"/>
        </w:rPr>
        <w:t xml:space="preserve">w art. 22 ustawy z dnia 20 sierpnia 1997 r. </w:t>
      </w:r>
      <w:r w:rsidRPr="000F192D">
        <w:rPr>
          <w:rFonts w:eastAsia="Calibri"/>
          <w:color w:val="000000"/>
        </w:rPr>
        <w:br/>
        <w:t xml:space="preserve">o Krajowym Rejestrze Sądowym </w:t>
      </w:r>
      <w:bookmarkEnd w:id="4"/>
      <w:r w:rsidRPr="000F192D">
        <w:rPr>
          <w:rFonts w:eastAsia="Calibri"/>
          <w:color w:val="000000"/>
        </w:rPr>
        <w:t>jest adresowany dla wnioskodawców, w tym podmiotów leczniczych, a nie dla sądów - nie jest terminem instrukcyjnym. Natomiast będzie terminem instrukcyjnym termin, o którym mowa w art. 20 a ww. ustawy, przewidziany dla Sądu;</w:t>
      </w:r>
    </w:p>
    <w:p w14:paraId="3F7F52F0" w14:textId="77777777" w:rsidR="000F192D" w:rsidRPr="000F192D" w:rsidRDefault="000F192D" w:rsidP="000F192D">
      <w:pPr>
        <w:autoSpaceDE w:val="0"/>
        <w:autoSpaceDN w:val="0"/>
        <w:adjustRightInd w:val="0"/>
        <w:ind w:left="360" w:hanging="360"/>
        <w:jc w:val="both"/>
        <w:rPr>
          <w:rFonts w:eastAsia="Times New Roman"/>
          <w:lang w:eastAsia="pl-PL"/>
        </w:rPr>
      </w:pPr>
      <w:r w:rsidRPr="000F192D">
        <w:rPr>
          <w:rFonts w:eastAsia="Times New Roman"/>
          <w:lang w:eastAsia="pl-PL"/>
        </w:rPr>
        <w:t>-</w:t>
      </w:r>
      <w:r w:rsidRPr="000F192D">
        <w:rPr>
          <w:rFonts w:eastAsia="Times New Roman"/>
          <w:lang w:eastAsia="pl-PL"/>
        </w:rPr>
        <w:tab/>
        <w:t xml:space="preserve">fakt, że termin określony </w:t>
      </w:r>
      <w:r w:rsidRPr="000F192D">
        <w:rPr>
          <w:rFonts w:eastAsia="Calibri"/>
        </w:rPr>
        <w:t xml:space="preserve">w </w:t>
      </w:r>
      <w:r w:rsidRPr="000F192D">
        <w:rPr>
          <w:rFonts w:eastAsia="Times New Roman"/>
          <w:lang w:eastAsia="pl-PL"/>
        </w:rPr>
        <w:t>art. 22 ustawy z dnia 20 sierpnia 1997 r. o Krajowym Rejestrze Sądowym w przypadku zgłoszenia zmiany statutu jest terminem deklaratoryjnym, a nie konstytutywnym, nie oznacza, że nie powinno się go przestrzegać;</w:t>
      </w:r>
    </w:p>
    <w:p w14:paraId="129DA97E" w14:textId="77777777" w:rsidR="000F192D" w:rsidRPr="000F192D" w:rsidRDefault="000F192D" w:rsidP="000F192D">
      <w:pPr>
        <w:autoSpaceDE w:val="0"/>
        <w:autoSpaceDN w:val="0"/>
        <w:adjustRightInd w:val="0"/>
        <w:ind w:left="360" w:hanging="360"/>
        <w:jc w:val="both"/>
        <w:rPr>
          <w:rFonts w:eastAsia="Times New Roman"/>
          <w:iCs/>
          <w:lang w:eastAsia="pl-PL"/>
        </w:rPr>
      </w:pPr>
      <w:r w:rsidRPr="000F192D">
        <w:rPr>
          <w:rFonts w:eastAsia="Times New Roman"/>
          <w:lang w:eastAsia="pl-PL"/>
        </w:rPr>
        <w:t xml:space="preserve">- </w:t>
      </w:r>
      <w:r w:rsidRPr="000F192D">
        <w:rPr>
          <w:rFonts w:eastAsia="Times New Roman"/>
          <w:lang w:eastAsia="pl-PL"/>
        </w:rPr>
        <w:tab/>
        <w:t xml:space="preserve">utrudnienia, na które powołuje się Kontrolowany  - polegające na konieczności </w:t>
      </w:r>
      <w:r w:rsidRPr="000F192D">
        <w:rPr>
          <w:rFonts w:eastAsia="Times New Roman"/>
          <w:iCs/>
          <w:lang w:eastAsia="pl-PL"/>
        </w:rPr>
        <w:t xml:space="preserve">utworzenia indywidualnego konta do portalu rejestrów sądowych na podstawie profilu zaufanego, </w:t>
      </w:r>
      <w:r w:rsidRPr="000F192D">
        <w:rPr>
          <w:rFonts w:eastAsia="Times New Roman"/>
          <w:iCs/>
          <w:lang w:eastAsia="pl-PL"/>
        </w:rPr>
        <w:br/>
        <w:t xml:space="preserve">jak i na wystąpieniu na przełomie roku kalendarzowego dni świątecznych - nie stanowią dostatecznego usprawiedliwienia dla podjęcia działań prowadzących do dokonania wpisu w KRS w zakresie zmiany statutu dopiero w dniu 23.01.2023 r., tj. po otrzymaniu 19.01.2023 r. drugiego pisma z Urzędu Marszałkowskiego WŚ w Kielcach, znak: OZ-I.9024.15.2023, w którym ponownie przypomniano o odpowiednim zgłoszeniu do KRS zmiany statutu. Stosowne działania można było podjąć od dnia 20.12.2022 r. Tego dnia statut wszedł w życie, a </w:t>
      </w:r>
      <w:proofErr w:type="spellStart"/>
      <w:r w:rsidRPr="000F192D">
        <w:rPr>
          <w:rFonts w:eastAsia="Times New Roman"/>
          <w:iCs/>
          <w:lang w:eastAsia="pl-PL"/>
        </w:rPr>
        <w:t>ŚCRMiTS</w:t>
      </w:r>
      <w:proofErr w:type="spellEnd"/>
      <w:r w:rsidRPr="000F192D">
        <w:rPr>
          <w:rFonts w:eastAsia="Times New Roman"/>
          <w:iCs/>
          <w:lang w:eastAsia="pl-PL"/>
        </w:rPr>
        <w:t xml:space="preserve"> otrzymało pismo z Urzędu Marszałkowskiego WŚ </w:t>
      </w:r>
      <w:r w:rsidRPr="000F192D">
        <w:rPr>
          <w:rFonts w:eastAsia="Times New Roman"/>
          <w:iCs/>
          <w:lang w:eastAsia="pl-PL"/>
        </w:rPr>
        <w:br/>
        <w:t xml:space="preserve">w Kielcach z dnia 20 grudnia 2022 r., nr OZ-I.9024.25.2022, informujące o nadanym statucie podmiotu leczniczego oraz o konieczności zgłoszenia tego zdarzenia do Krajowego Rejestru Sądowego; </w:t>
      </w:r>
    </w:p>
    <w:p w14:paraId="457BF441" w14:textId="77777777" w:rsidR="000F192D" w:rsidRPr="000F192D" w:rsidRDefault="000F192D" w:rsidP="000F192D">
      <w:pPr>
        <w:autoSpaceDE w:val="0"/>
        <w:autoSpaceDN w:val="0"/>
        <w:adjustRightInd w:val="0"/>
        <w:ind w:left="360" w:hanging="360"/>
        <w:jc w:val="both"/>
        <w:rPr>
          <w:rFonts w:eastAsia="Times New Roman"/>
          <w:iCs/>
          <w:lang w:eastAsia="pl-PL"/>
        </w:rPr>
      </w:pPr>
    </w:p>
    <w:p w14:paraId="3F564545" w14:textId="77777777" w:rsidR="000F192D" w:rsidRPr="000F192D" w:rsidRDefault="000F192D" w:rsidP="00450E92">
      <w:pPr>
        <w:numPr>
          <w:ilvl w:val="0"/>
          <w:numId w:val="68"/>
        </w:numPr>
        <w:jc w:val="both"/>
        <w:rPr>
          <w:rFonts w:eastAsia="Times New Roman"/>
          <w:u w:val="single"/>
          <w:lang w:eastAsia="pl-PL"/>
        </w:rPr>
      </w:pPr>
      <w:bookmarkStart w:id="5" w:name="_Hlk139960151"/>
      <w:r w:rsidRPr="000F192D">
        <w:rPr>
          <w:rFonts w:eastAsia="Times New Roman"/>
          <w:lang w:eastAsia="pl-PL"/>
        </w:rPr>
        <w:t>Postanowienie w sprawie dokonania wpisu zostało wydane przez Sąd Rejonowy w Kielcach w dniu 28.02.2023 r. Kontrolujący ustalili, że w KRS, w Dziale 1 Rubryka 4  „Informacje o statucie”, widnieje błędny wpis o brzmieniu: „</w:t>
      </w:r>
      <w:r w:rsidRPr="000F192D">
        <w:rPr>
          <w:rFonts w:eastAsia="Times New Roman"/>
          <w:i/>
          <w:iCs/>
          <w:lang w:eastAsia="pl-PL"/>
        </w:rPr>
        <w:t xml:space="preserve">28.11.2022 r. uchwała </w:t>
      </w:r>
      <w:r w:rsidRPr="000F192D">
        <w:rPr>
          <w:rFonts w:eastAsia="Times New Roman"/>
          <w:b/>
          <w:bCs/>
          <w:i/>
          <w:iCs/>
          <w:lang w:eastAsia="pl-PL"/>
        </w:rPr>
        <w:t>Nr LIII/647/22</w:t>
      </w:r>
      <w:r w:rsidRPr="000F192D">
        <w:rPr>
          <w:rFonts w:eastAsia="Times New Roman"/>
          <w:i/>
          <w:iCs/>
          <w:lang w:eastAsia="pl-PL"/>
        </w:rPr>
        <w:t xml:space="preserve"> Sejmiku Województwa Świętokrzyskiego w sprawie nadania statutu”.</w:t>
      </w:r>
      <w:r w:rsidRPr="000F192D">
        <w:rPr>
          <w:rFonts w:eastAsia="Times New Roman"/>
          <w:lang w:eastAsia="pl-PL"/>
        </w:rPr>
        <w:t xml:space="preserve"> W rzeczywistości, statut </w:t>
      </w:r>
      <w:proofErr w:type="spellStart"/>
      <w:r w:rsidRPr="000F192D">
        <w:rPr>
          <w:rFonts w:eastAsia="Times New Roman"/>
          <w:lang w:eastAsia="pl-PL"/>
        </w:rPr>
        <w:t>ŚCRMiTS</w:t>
      </w:r>
      <w:proofErr w:type="spellEnd"/>
      <w:r w:rsidRPr="000F192D">
        <w:rPr>
          <w:rFonts w:eastAsia="Times New Roman"/>
          <w:lang w:eastAsia="pl-PL"/>
        </w:rPr>
        <w:t xml:space="preserve"> został nadany uchwałą Sejmiku WŚ z dnia 28.11.2022 r. o numerze: </w:t>
      </w:r>
      <w:r w:rsidRPr="000F192D">
        <w:rPr>
          <w:rFonts w:eastAsia="Times New Roman"/>
          <w:b/>
          <w:bCs/>
          <w:lang w:eastAsia="pl-PL"/>
        </w:rPr>
        <w:t xml:space="preserve">LIII/648/22. </w:t>
      </w:r>
      <w:r w:rsidRPr="000F192D">
        <w:rPr>
          <w:rFonts w:eastAsia="Times New Roman"/>
          <w:lang w:eastAsia="pl-PL"/>
        </w:rPr>
        <w:t>W wyjaśnieniu z dnia 24.07.2023 r. Kontrolowany poinformował, że:</w:t>
      </w:r>
    </w:p>
    <w:p w14:paraId="6BAC31DE" w14:textId="77777777" w:rsidR="000F192D" w:rsidRPr="000F192D" w:rsidRDefault="000F192D" w:rsidP="000F192D">
      <w:pPr>
        <w:ind w:left="360"/>
        <w:jc w:val="both"/>
        <w:rPr>
          <w:rFonts w:eastAsia="Times New Roman"/>
          <w:i/>
          <w:iCs/>
          <w:lang w:eastAsia="pl-PL"/>
        </w:rPr>
      </w:pPr>
      <w:r w:rsidRPr="000F192D">
        <w:rPr>
          <w:rFonts w:eastAsia="Times New Roman"/>
          <w:i/>
          <w:iCs/>
          <w:lang w:eastAsia="pl-PL"/>
        </w:rPr>
        <w:lastRenderedPageBreak/>
        <w:t xml:space="preserve">„Wniosek o rejestrację numeru uchwały to jest LIII/648/22 Sejmiku Województwa Świętokrzyskiego został złożony prawidłowo, omyłkowo Sąd przy wpisie pomylił numery </w:t>
      </w:r>
      <w:r w:rsidRPr="000F192D">
        <w:rPr>
          <w:rFonts w:eastAsia="Times New Roman"/>
          <w:i/>
          <w:iCs/>
          <w:lang w:eastAsia="pl-PL"/>
        </w:rPr>
        <w:br/>
        <w:t>z LIII/648/22 na LIII/647/22 co zostanie sprostowane”.</w:t>
      </w:r>
    </w:p>
    <w:p w14:paraId="48020EA1" w14:textId="77777777" w:rsidR="000F192D" w:rsidRPr="000F192D" w:rsidRDefault="000F192D" w:rsidP="000F192D">
      <w:pPr>
        <w:ind w:left="360"/>
        <w:jc w:val="both"/>
        <w:rPr>
          <w:rFonts w:eastAsia="Times New Roman"/>
          <w:u w:val="single"/>
          <w:lang w:eastAsia="pl-PL"/>
        </w:rPr>
      </w:pPr>
      <w:r w:rsidRPr="000F192D">
        <w:rPr>
          <w:rFonts w:eastAsia="Times New Roman"/>
          <w:lang w:eastAsia="pl-PL"/>
        </w:rPr>
        <w:t xml:space="preserve">Zgodnie z informacją przekazaną w korespondencji e-mailowej z dnia 31.07.2023 r. przez Radcę Prawnego ŚCRM i TS - kontrolowany podmiot wystąpił do KRS z wnioskiem </w:t>
      </w:r>
      <w:r w:rsidRPr="000F192D">
        <w:rPr>
          <w:rFonts w:eastAsia="Times New Roman"/>
          <w:lang w:eastAsia="pl-PL"/>
        </w:rPr>
        <w:br/>
        <w:t xml:space="preserve">o sprostowanie błędnego numeru uchwały we wpisie. </w:t>
      </w:r>
    </w:p>
    <w:bookmarkEnd w:id="5"/>
    <w:p w14:paraId="11F80F6E" w14:textId="77777777" w:rsidR="000F192D" w:rsidRPr="000F192D" w:rsidRDefault="000F192D" w:rsidP="000F192D">
      <w:pPr>
        <w:ind w:left="360"/>
        <w:jc w:val="both"/>
        <w:rPr>
          <w:rFonts w:eastAsia="Times New Roman"/>
          <w:lang w:eastAsia="pl-PL"/>
        </w:rPr>
      </w:pPr>
    </w:p>
    <w:p w14:paraId="7474B9BD" w14:textId="77777777" w:rsidR="000F192D" w:rsidRPr="000F192D" w:rsidRDefault="000F192D" w:rsidP="000F192D">
      <w:pPr>
        <w:ind w:left="4956" w:firstLine="708"/>
        <w:contextualSpacing/>
        <w:jc w:val="center"/>
        <w:rPr>
          <w:rFonts w:eastAsia="Calibri"/>
          <w:lang w:eastAsia="pl-PL"/>
        </w:rPr>
      </w:pPr>
      <w:r w:rsidRPr="000F192D">
        <w:rPr>
          <w:rFonts w:eastAsia="Calibri"/>
          <w:lang w:eastAsia="pl-PL"/>
        </w:rPr>
        <w:t>[Dowód: akta kontroli str. 1 - 29]</w:t>
      </w:r>
    </w:p>
    <w:p w14:paraId="3D066C24" w14:textId="77777777" w:rsidR="000F192D" w:rsidRPr="000F192D" w:rsidRDefault="000F192D" w:rsidP="000F192D">
      <w:pPr>
        <w:jc w:val="both"/>
        <w:rPr>
          <w:rFonts w:eastAsia="Times New Roman"/>
          <w:iCs/>
          <w:color w:val="404040"/>
          <w:u w:val="single"/>
          <w:lang w:eastAsia="pl-PL"/>
        </w:rPr>
      </w:pPr>
      <w:r w:rsidRPr="000F192D">
        <w:rPr>
          <w:rFonts w:eastAsia="Times New Roman"/>
          <w:iCs/>
          <w:color w:val="404040"/>
          <w:u w:val="single"/>
          <w:lang w:eastAsia="pl-PL"/>
        </w:rPr>
        <w:t>Treść statutu</w:t>
      </w:r>
    </w:p>
    <w:p w14:paraId="3A6F6AE2" w14:textId="77777777" w:rsidR="000F192D" w:rsidRPr="000F192D" w:rsidRDefault="000F192D" w:rsidP="000F192D">
      <w:pPr>
        <w:jc w:val="both"/>
        <w:rPr>
          <w:rFonts w:eastAsia="Times New Roman"/>
          <w:iCs/>
          <w:color w:val="404040"/>
          <w:u w:val="single"/>
          <w:lang w:eastAsia="pl-PL"/>
        </w:rPr>
      </w:pPr>
    </w:p>
    <w:p w14:paraId="5F6436B8"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Świętokrzyskie Centrum Ratownictwa Medycznego i Transportu Sanitarnego w Kielcach zwane dalej Centrum (skrócona nazwa: </w:t>
      </w:r>
      <w:proofErr w:type="spellStart"/>
      <w:r w:rsidRPr="000F192D">
        <w:rPr>
          <w:rFonts w:eastAsia="Times New Roman"/>
          <w:iCs/>
          <w:lang w:eastAsia="pl-PL"/>
        </w:rPr>
        <w:t>ŚCRMiTS</w:t>
      </w:r>
      <w:proofErr w:type="spellEnd"/>
      <w:r w:rsidRPr="000F192D">
        <w:rPr>
          <w:rFonts w:eastAsia="Times New Roman"/>
          <w:iCs/>
          <w:lang w:eastAsia="pl-PL"/>
        </w:rPr>
        <w:t xml:space="preserve">) jest podmiotem leczniczym niebędącym przedsiębiorcą w rozumieniu ustawy z dnia 15 kwietnia 2011 r. o działalności leczniczej, prowadzonym w formie samodzielnego publicznego zakładu opieki zdrowotnej. Statuty Centrum, obowiązujące w kontrolowanym okresie, zawierały elementy wymagane w art. 42 ustawy o działalności leczniczej. </w:t>
      </w:r>
      <w:r w:rsidRPr="000F192D">
        <w:rPr>
          <w:rFonts w:eastAsia="Times New Roman"/>
          <w:lang w:eastAsia="pl-PL"/>
        </w:rPr>
        <w:t>W ostatnim Statucie, obowiązującym od 20.12.2022 r., zapisano, między innymi, że:</w:t>
      </w:r>
    </w:p>
    <w:p w14:paraId="229409C9" w14:textId="77777777" w:rsidR="000F192D" w:rsidRPr="000F192D" w:rsidRDefault="000F192D" w:rsidP="00450E92">
      <w:pPr>
        <w:numPr>
          <w:ilvl w:val="0"/>
          <w:numId w:val="69"/>
        </w:numPr>
        <w:jc w:val="both"/>
        <w:rPr>
          <w:rFonts w:eastAsia="Times New Roman"/>
          <w:lang w:eastAsia="pl-PL"/>
        </w:rPr>
      </w:pPr>
      <w:r w:rsidRPr="000F192D">
        <w:rPr>
          <w:rFonts w:eastAsia="Times New Roman"/>
          <w:lang w:eastAsia="pl-PL"/>
        </w:rPr>
        <w:t>Siedzibą Centrum jest miasto Kielce;</w:t>
      </w:r>
    </w:p>
    <w:p w14:paraId="24482ECD" w14:textId="77777777" w:rsidR="000F192D" w:rsidRPr="000F192D" w:rsidRDefault="000F192D" w:rsidP="00450E92">
      <w:pPr>
        <w:numPr>
          <w:ilvl w:val="0"/>
          <w:numId w:val="69"/>
        </w:numPr>
        <w:jc w:val="both"/>
        <w:rPr>
          <w:rFonts w:eastAsia="Times New Roman"/>
          <w:i/>
          <w:iCs/>
          <w:lang w:eastAsia="pl-PL"/>
        </w:rPr>
      </w:pPr>
      <w:r w:rsidRPr="000F192D">
        <w:rPr>
          <w:rFonts w:eastAsia="Times New Roman"/>
          <w:i/>
          <w:iCs/>
          <w:lang w:eastAsia="pl-PL"/>
        </w:rPr>
        <w:t>„§4.1. Celem Centrum jest udzielanie świadczeń zdrowotnych służących profilaktyce, zachowaniu, ratowaniu, przywracaniu lub poprawie zdrowia oraz inne działania medyczne wynikające z procesu leczenia lub przepisów odrębnych regulujących zasady ich udzielania, realizowanie zadań z zakresu promocji zdrowia oraz prowadzenie działalności humanitarnej</w:t>
      </w:r>
      <w:r w:rsidRPr="00687ADC">
        <w:rPr>
          <w:rFonts w:eastAsia="Times New Roman"/>
          <w:i/>
          <w:iCs/>
          <w:lang w:eastAsia="pl-PL"/>
        </w:rPr>
        <w:t xml:space="preserve">. </w:t>
      </w:r>
      <w:r w:rsidRPr="000F192D">
        <w:rPr>
          <w:rFonts w:eastAsia="Times New Roman"/>
          <w:i/>
          <w:iCs/>
          <w:lang w:eastAsia="pl-PL"/>
        </w:rPr>
        <w:t xml:space="preserve">2. Centrum może prowadzić działalność szkoleniową w zakresie szkolenia podyplomowego lekarzy oraz specjalizacji lekarskich zgodnych ze specyfiką jednostki. </w:t>
      </w:r>
      <w:r w:rsidRPr="000F192D">
        <w:rPr>
          <w:rFonts w:eastAsia="Times New Roman"/>
          <w:i/>
          <w:iCs/>
          <w:lang w:eastAsia="pl-PL"/>
        </w:rPr>
        <w:br/>
        <w:t xml:space="preserve">3. Centrum może współpracować z ośrodkami naukowo – dydaktycznymi </w:t>
      </w:r>
      <w:r w:rsidRPr="000F192D">
        <w:rPr>
          <w:rFonts w:eastAsia="Times New Roman"/>
          <w:i/>
          <w:iCs/>
          <w:lang w:eastAsia="pl-PL"/>
        </w:rPr>
        <w:br/>
        <w:t>w organizowaniu oraz prowadzeniu kształcenia przed- i podyplomowego w zawodach medycznych, w organizowaniu oraz prowadzeniu badań naukowych w dziedzinach będących przedmiotem działalności podstawowej jednostki. (…). 4. Centrum może prowadzić działalność w zakresie odpłatnych szkoleń w dziedzinach, które są przedmiotem jego działalności statutowej, jak również uczestniczyć w prowadzeniu badań klinicznych na zasadach określonych w odrębnych przepisach”.</w:t>
      </w:r>
    </w:p>
    <w:p w14:paraId="00382C98" w14:textId="77777777" w:rsidR="000F192D" w:rsidRPr="000F192D" w:rsidRDefault="000F192D" w:rsidP="00450E92">
      <w:pPr>
        <w:numPr>
          <w:ilvl w:val="0"/>
          <w:numId w:val="69"/>
        </w:numPr>
        <w:jc w:val="both"/>
        <w:rPr>
          <w:rFonts w:eastAsia="Times New Roman"/>
          <w:i/>
          <w:iCs/>
          <w:lang w:eastAsia="pl-PL"/>
        </w:rPr>
      </w:pPr>
      <w:r w:rsidRPr="000F192D">
        <w:rPr>
          <w:rFonts w:eastAsia="Times New Roman"/>
          <w:u w:val="single"/>
          <w:lang w:eastAsia="pl-PL"/>
        </w:rPr>
        <w:t>Centrum udziela świadczeń zdrowotnych w rodzaju ambulatoryjne świadczenia zdrowotne</w:t>
      </w:r>
      <w:r w:rsidRPr="000F192D">
        <w:rPr>
          <w:rFonts w:eastAsia="Times New Roman"/>
          <w:lang w:eastAsia="pl-PL"/>
        </w:rPr>
        <w:t>, w ramach:</w:t>
      </w:r>
    </w:p>
    <w:p w14:paraId="06136697" w14:textId="77777777" w:rsidR="000F192D" w:rsidRPr="000F192D" w:rsidRDefault="000F192D" w:rsidP="00450E92">
      <w:pPr>
        <w:numPr>
          <w:ilvl w:val="0"/>
          <w:numId w:val="70"/>
        </w:numPr>
        <w:jc w:val="both"/>
        <w:rPr>
          <w:rFonts w:eastAsia="Times New Roman"/>
          <w:i/>
          <w:iCs/>
          <w:lang w:eastAsia="pl-PL"/>
        </w:rPr>
      </w:pPr>
      <w:r w:rsidRPr="000F192D">
        <w:rPr>
          <w:rFonts w:eastAsia="Times New Roman"/>
          <w:lang w:eastAsia="pl-PL"/>
        </w:rPr>
        <w:lastRenderedPageBreak/>
        <w:t>ambulatoryjnej opieki specjalistycznej realizowanej przez zespoły ratownictwa medycznego podstawowe i specjalistyczne,</w:t>
      </w:r>
    </w:p>
    <w:p w14:paraId="31535825" w14:textId="77777777" w:rsidR="000F192D" w:rsidRPr="000F192D" w:rsidRDefault="000F192D" w:rsidP="00450E92">
      <w:pPr>
        <w:numPr>
          <w:ilvl w:val="0"/>
          <w:numId w:val="70"/>
        </w:numPr>
        <w:jc w:val="both"/>
        <w:rPr>
          <w:rFonts w:eastAsia="Times New Roman"/>
          <w:i/>
          <w:iCs/>
          <w:lang w:eastAsia="pl-PL"/>
        </w:rPr>
      </w:pPr>
      <w:r w:rsidRPr="000F192D">
        <w:rPr>
          <w:rFonts w:eastAsia="Times New Roman"/>
          <w:lang w:eastAsia="pl-PL"/>
        </w:rPr>
        <w:t>podstawowej opieki zdrowotnej w zakresie nocnej i świątecznej opieki zdrowotnej,</w:t>
      </w:r>
    </w:p>
    <w:p w14:paraId="65694882" w14:textId="77777777" w:rsidR="000F192D" w:rsidRPr="000F192D" w:rsidRDefault="000F192D" w:rsidP="00450E92">
      <w:pPr>
        <w:numPr>
          <w:ilvl w:val="0"/>
          <w:numId w:val="70"/>
        </w:numPr>
        <w:jc w:val="both"/>
        <w:rPr>
          <w:rFonts w:eastAsia="Times New Roman"/>
          <w:i/>
          <w:iCs/>
          <w:lang w:eastAsia="pl-PL"/>
        </w:rPr>
      </w:pPr>
      <w:r w:rsidRPr="000F192D">
        <w:rPr>
          <w:rFonts w:eastAsia="Times New Roman"/>
          <w:lang w:eastAsia="pl-PL"/>
        </w:rPr>
        <w:t>pomocy doraźnej, w tym realizowanej przez zespoły wyjazdowe ogólne i zespół transportu neonatologicznego.</w:t>
      </w:r>
    </w:p>
    <w:p w14:paraId="130F9EAD" w14:textId="77777777" w:rsidR="000F192D" w:rsidRPr="000F192D" w:rsidRDefault="000F192D" w:rsidP="00450E92">
      <w:pPr>
        <w:numPr>
          <w:ilvl w:val="0"/>
          <w:numId w:val="69"/>
        </w:numPr>
        <w:jc w:val="both"/>
        <w:rPr>
          <w:rFonts w:eastAsia="Times New Roman"/>
          <w:lang w:eastAsia="pl-PL"/>
        </w:rPr>
      </w:pPr>
      <w:r w:rsidRPr="000F192D">
        <w:rPr>
          <w:rFonts w:eastAsia="Times New Roman"/>
          <w:lang w:eastAsia="pl-PL"/>
        </w:rPr>
        <w:t>Centrum może prowadzić działalność leczniczą m. in. w zakresie:</w:t>
      </w:r>
    </w:p>
    <w:p w14:paraId="5946FCCE" w14:textId="77777777" w:rsidR="000F192D" w:rsidRPr="000F192D" w:rsidRDefault="000F192D" w:rsidP="00450E92">
      <w:pPr>
        <w:ind w:left="360"/>
        <w:jc w:val="both"/>
        <w:rPr>
          <w:rFonts w:eastAsia="Times New Roman"/>
          <w:lang w:eastAsia="pl-PL"/>
        </w:rPr>
      </w:pPr>
      <w:r w:rsidRPr="000F192D">
        <w:rPr>
          <w:rFonts w:eastAsia="Times New Roman"/>
          <w:lang w:eastAsia="pl-PL"/>
        </w:rPr>
        <w:t>- promocji zdrowia,</w:t>
      </w:r>
    </w:p>
    <w:p w14:paraId="135D6040" w14:textId="77777777" w:rsidR="000F192D" w:rsidRPr="000F192D" w:rsidRDefault="000F192D" w:rsidP="000F192D">
      <w:pPr>
        <w:ind w:left="360"/>
        <w:jc w:val="both"/>
        <w:rPr>
          <w:rFonts w:eastAsia="Times New Roman"/>
          <w:lang w:eastAsia="pl-PL"/>
        </w:rPr>
      </w:pPr>
      <w:r w:rsidRPr="000F192D">
        <w:rPr>
          <w:rFonts w:eastAsia="Times New Roman"/>
          <w:lang w:eastAsia="pl-PL"/>
        </w:rPr>
        <w:t>- realizacji zadań dydaktycznych i badawczych w powiązaniu z udzielaniem świadczeń zdrowotnych i promocją zdrowia, w tym wdrażaniem nowych technologii medycznych oraz metod leczenia.</w:t>
      </w:r>
    </w:p>
    <w:p w14:paraId="004242EF" w14:textId="77777777" w:rsidR="000F192D" w:rsidRPr="000F192D" w:rsidRDefault="000F192D" w:rsidP="008E1465">
      <w:pPr>
        <w:numPr>
          <w:ilvl w:val="0"/>
          <w:numId w:val="69"/>
        </w:numPr>
        <w:jc w:val="both"/>
        <w:rPr>
          <w:rFonts w:eastAsia="Times New Roman"/>
          <w:lang w:eastAsia="pl-PL"/>
        </w:rPr>
      </w:pPr>
      <w:r w:rsidRPr="000F192D">
        <w:rPr>
          <w:rFonts w:eastAsia="Times New Roman"/>
          <w:lang w:eastAsia="pl-PL"/>
        </w:rPr>
        <w:t>Organami Centrum są Kierownik Centrum (Dyrektor) oraz Rada Społeczna; Dyrektor kieruje Centrum, reprezentuje go na zewnątrz odpowiadając jednoosobowo za jego działalność.</w:t>
      </w:r>
    </w:p>
    <w:p w14:paraId="090E6979" w14:textId="77777777" w:rsidR="000F192D" w:rsidRPr="000F192D" w:rsidRDefault="000F192D" w:rsidP="008E1465">
      <w:pPr>
        <w:numPr>
          <w:ilvl w:val="0"/>
          <w:numId w:val="69"/>
        </w:numPr>
        <w:jc w:val="both"/>
        <w:rPr>
          <w:rFonts w:eastAsia="Times New Roman"/>
          <w:lang w:eastAsia="pl-PL"/>
        </w:rPr>
      </w:pPr>
      <w:r w:rsidRPr="000F192D">
        <w:rPr>
          <w:rFonts w:eastAsia="Times New Roman"/>
          <w:lang w:eastAsia="pl-PL"/>
        </w:rPr>
        <w:t xml:space="preserve">Strukturę organizacyjną Centrum tworzy wyodrębniony zakład leczniczy: Świętokrzyskie Pogotowie Ratunkowe. W skład Centrum wchodzą: oddział Centralny Kielce, </w:t>
      </w:r>
      <w:r w:rsidRPr="000F192D">
        <w:rPr>
          <w:rFonts w:eastAsia="Times New Roman"/>
          <w:lang w:eastAsia="pl-PL"/>
        </w:rPr>
        <w:br/>
        <w:t>11 terenowych jednostek organizacyjnych, tj. oddziały w: Busku – Zdroju, Jędrzejowie, Kazimierzy Wielkiej, Ostrowcu Świętokrzyskim, Pińczowie, Starachowicach, Włoszczowie, Końskich, Sandomierzu, Skarżysku – Kamiennej i Opatowie, a także zespoły ratownictwa medycznego, zespoły transportu sanitarnego i medycznego, wyjazdowy zespół transportu neonatologicznego, ambulatoria ogólne, magazyn techniczny, dyspozytornia transportu medycznego, szkoła ratownictwa, stacja obsługi samochodów, stacja kontroli pojazdów, pracownia radiołączności, komórki administracyjne, samodzielne stanowiska pracy oraz inne komórki organizacyjne.</w:t>
      </w:r>
    </w:p>
    <w:p w14:paraId="08F1059A" w14:textId="77777777" w:rsidR="000F192D" w:rsidRPr="000F192D" w:rsidRDefault="000F192D" w:rsidP="008E1465">
      <w:pPr>
        <w:numPr>
          <w:ilvl w:val="0"/>
          <w:numId w:val="69"/>
        </w:numPr>
        <w:jc w:val="both"/>
        <w:rPr>
          <w:rFonts w:eastAsia="Times New Roman"/>
          <w:lang w:eastAsia="pl-PL"/>
        </w:rPr>
      </w:pPr>
      <w:r w:rsidRPr="000F192D">
        <w:rPr>
          <w:rFonts w:eastAsia="Times New Roman"/>
          <w:iCs/>
          <w:lang w:eastAsia="pl-PL"/>
        </w:rPr>
        <w:t xml:space="preserve">Szczegółową strukturę organizacyjną Centrum, rodzaj działalności leczniczej oraz zakres udzielanych świadczeń zdrowotnych, organizację i zadania poszczególnych komórek organizacyjnych, sposób kierowania komórkami organizacyjnymi, przebieg procesu udzielania świadczeń zdrowotnych, wysokość opłat za świadczenia zdrowotne, a także inne kwestie przewidziane przepisami </w:t>
      </w:r>
      <w:proofErr w:type="spellStart"/>
      <w:r w:rsidRPr="000F192D">
        <w:rPr>
          <w:rFonts w:eastAsia="Times New Roman"/>
          <w:iCs/>
          <w:lang w:eastAsia="pl-PL"/>
        </w:rPr>
        <w:t>u.d.l</w:t>
      </w:r>
      <w:proofErr w:type="spellEnd"/>
      <w:r w:rsidRPr="000F192D">
        <w:rPr>
          <w:rFonts w:eastAsia="Times New Roman"/>
          <w:iCs/>
          <w:lang w:eastAsia="pl-PL"/>
        </w:rPr>
        <w:t>. określa Regulamin Organizacyjny, ustalony przez Dyrektora Podmiotu Leczniczego i zaopiniowany przez Radę Społeczną</w:t>
      </w:r>
      <w:r w:rsidRPr="000F192D">
        <w:rPr>
          <w:rFonts w:eastAsia="Times New Roman"/>
          <w:lang w:eastAsia="pl-PL"/>
        </w:rPr>
        <w:t>.</w:t>
      </w:r>
    </w:p>
    <w:p w14:paraId="2170A11B" w14:textId="77777777" w:rsidR="000F192D" w:rsidRPr="000F192D" w:rsidRDefault="000F192D" w:rsidP="008E1465">
      <w:pPr>
        <w:numPr>
          <w:ilvl w:val="0"/>
          <w:numId w:val="69"/>
        </w:numPr>
        <w:jc w:val="both"/>
        <w:rPr>
          <w:rFonts w:eastAsia="Times New Roman"/>
          <w:lang w:eastAsia="pl-PL"/>
        </w:rPr>
      </w:pPr>
      <w:r w:rsidRPr="000F192D">
        <w:rPr>
          <w:rFonts w:eastAsia="Times New Roman"/>
          <w:lang w:eastAsia="pl-PL"/>
        </w:rPr>
        <w:t>Sprawy związane z przekształcaniem lub likwidacją, rozszerzeniem lub ograniczeniem działalności leczniczej wymagają uzgodnienia z Zarządem Województwa Świętokrzyskiego.</w:t>
      </w:r>
    </w:p>
    <w:p w14:paraId="78E14DEB" w14:textId="77777777" w:rsidR="000F192D" w:rsidRPr="000F192D" w:rsidRDefault="000F192D" w:rsidP="008E1465">
      <w:pPr>
        <w:ind w:left="360"/>
        <w:jc w:val="both"/>
        <w:rPr>
          <w:rFonts w:eastAsia="Times New Roman"/>
          <w:lang w:eastAsia="pl-PL"/>
        </w:rPr>
      </w:pPr>
    </w:p>
    <w:p w14:paraId="767723C2" w14:textId="77777777" w:rsidR="000F192D" w:rsidRPr="000F192D" w:rsidRDefault="000F192D" w:rsidP="000F192D">
      <w:pPr>
        <w:keepNext/>
        <w:keepLines/>
        <w:numPr>
          <w:ilvl w:val="0"/>
          <w:numId w:val="72"/>
        </w:numPr>
        <w:spacing w:before="200" w:line="240" w:lineRule="auto"/>
        <w:jc w:val="both"/>
        <w:outlineLvl w:val="1"/>
        <w:rPr>
          <w:rFonts w:eastAsia="Times New Roman"/>
          <w:b/>
          <w:bCs/>
        </w:rPr>
      </w:pPr>
      <w:r w:rsidRPr="000F192D">
        <w:rPr>
          <w:rFonts w:eastAsia="Times New Roman"/>
          <w:b/>
          <w:bCs/>
        </w:rPr>
        <w:lastRenderedPageBreak/>
        <w:t>Regulamin Organizacyjny Podmiotu Leczniczego</w:t>
      </w:r>
    </w:p>
    <w:p w14:paraId="53A3BF30" w14:textId="77777777" w:rsidR="000F192D" w:rsidRPr="000F192D" w:rsidRDefault="000F192D" w:rsidP="000F192D">
      <w:pPr>
        <w:spacing w:line="240" w:lineRule="auto"/>
        <w:rPr>
          <w:rFonts w:eastAsia="Times New Roman"/>
        </w:rPr>
      </w:pPr>
    </w:p>
    <w:p w14:paraId="4BEA7C10" w14:textId="77777777" w:rsidR="000F192D" w:rsidRPr="000F192D" w:rsidRDefault="000F192D" w:rsidP="000F192D">
      <w:pPr>
        <w:spacing w:line="240" w:lineRule="auto"/>
        <w:rPr>
          <w:rFonts w:eastAsia="Times New Roman"/>
          <w:u w:val="single"/>
        </w:rPr>
      </w:pPr>
      <w:r w:rsidRPr="000F192D">
        <w:rPr>
          <w:rFonts w:eastAsia="Times New Roman"/>
          <w:u w:val="single"/>
        </w:rPr>
        <w:t>Obowiązujące regulaminy</w:t>
      </w:r>
    </w:p>
    <w:p w14:paraId="7DA653AA" w14:textId="77777777" w:rsidR="000F192D" w:rsidRPr="000F192D" w:rsidRDefault="000F192D" w:rsidP="000F192D">
      <w:pPr>
        <w:spacing w:line="240" w:lineRule="auto"/>
        <w:rPr>
          <w:rFonts w:eastAsia="Times New Roman"/>
        </w:rPr>
      </w:pPr>
    </w:p>
    <w:p w14:paraId="70E4A980" w14:textId="77777777" w:rsidR="000F192D" w:rsidRPr="000F192D" w:rsidRDefault="000F192D" w:rsidP="000F192D">
      <w:pPr>
        <w:jc w:val="both"/>
        <w:rPr>
          <w:rFonts w:eastAsia="Times New Roman"/>
          <w:lang w:eastAsia="pl-PL"/>
        </w:rPr>
      </w:pPr>
      <w:r w:rsidRPr="000F192D">
        <w:rPr>
          <w:rFonts w:eastAsia="Times New Roman"/>
          <w:lang w:eastAsia="pl-PL"/>
        </w:rPr>
        <w:t>Zgodnie z ustaleniami kontroli, w kontrolowanych latach 2021 i 2022 w podmiocie leczniczym obwiązywały następujące regulaminy organizacyjne:</w:t>
      </w:r>
    </w:p>
    <w:p w14:paraId="0F478060" w14:textId="77777777" w:rsidR="000F192D" w:rsidRPr="000F192D" w:rsidRDefault="000F192D" w:rsidP="000F192D">
      <w:pPr>
        <w:jc w:val="both"/>
        <w:rPr>
          <w:rFonts w:eastAsia="Times New Roman"/>
          <w:color w:val="FF0000"/>
          <w:lang w:eastAsia="pl-PL"/>
        </w:rPr>
      </w:pPr>
      <w:r w:rsidRPr="000F192D">
        <w:rPr>
          <w:rFonts w:eastAsia="Times New Roman"/>
          <w:lang w:eastAsia="pl-PL"/>
        </w:rPr>
        <w:t xml:space="preserve"> </w:t>
      </w:r>
      <w:r w:rsidRPr="000F192D">
        <w:rPr>
          <w:rFonts w:eastAsia="Times New Roman"/>
          <w:u w:val="single"/>
          <w:lang w:eastAsia="pl-PL"/>
        </w:rPr>
        <w:t>1/. Do dnia 11.11.2021 r.</w:t>
      </w:r>
      <w:r w:rsidRPr="000F192D">
        <w:rPr>
          <w:rFonts w:eastAsia="Times New Roman"/>
          <w:lang w:eastAsia="pl-PL"/>
        </w:rPr>
        <w:t xml:space="preserve">  – obowiązywał Regulamin Organizacyjny</w:t>
      </w:r>
      <w:r w:rsidRPr="000F192D">
        <w:rPr>
          <w:rFonts w:eastAsia="Times New Roman"/>
          <w:color w:val="00B050"/>
          <w:lang w:eastAsia="pl-PL"/>
        </w:rPr>
        <w:t xml:space="preserve"> </w:t>
      </w:r>
      <w:r w:rsidRPr="000F192D">
        <w:rPr>
          <w:rFonts w:eastAsia="Times New Roman"/>
          <w:lang w:eastAsia="pl-PL"/>
        </w:rPr>
        <w:t xml:space="preserve">wprowadzony z dniem 20.11.2018 r zarządzeniem Dyrektora </w:t>
      </w:r>
      <w:proofErr w:type="spellStart"/>
      <w:r w:rsidRPr="000F192D">
        <w:rPr>
          <w:rFonts w:eastAsia="Times New Roman"/>
          <w:lang w:eastAsia="pl-PL"/>
        </w:rPr>
        <w:t>ŚCRMiTS</w:t>
      </w:r>
      <w:proofErr w:type="spellEnd"/>
      <w:r w:rsidRPr="000F192D">
        <w:rPr>
          <w:rFonts w:eastAsia="Times New Roman"/>
          <w:lang w:eastAsia="pl-PL"/>
        </w:rPr>
        <w:t xml:space="preserve"> Nr 37/2018 (pozytywnie zaopiniowany przez Radę Społeczną w Uchwale Nr 9/2018 z dnia 19.11.2018 r.). Ustalono, że do przedmiotowego regulaminu były wprowadzane zmiany zarządzeniami dyrektora ŚCRM i TS, poprzedzonymi uchwałami Rady Społecznej, tj.  zarządzeniem Nr 3/2020 z dnia 11.02.2020 r. i zarządzeniem Nr 18/2020 z dnia 06.10.2020 r. Następnie, została wprowadzona do ww. regulaminu zmiana w kontrolowanym okresie zarządzeniem Dyrektora Centrum Nr 7/2021 </w:t>
      </w:r>
      <w:r w:rsidRPr="000F192D">
        <w:rPr>
          <w:rFonts w:eastAsia="Times New Roman"/>
          <w:lang w:eastAsia="pl-PL"/>
        </w:rPr>
        <w:br/>
        <w:t xml:space="preserve">z dnia 15.02.2021 r., która obowiązywała od dnia 16.02.2021 r. w zakresie załącznika nr 4 do regulaminu (wysokość opłat za: udzieloną pomoc medyczną, medyczne zabezpieczenie imprez masowych, transport sanitarny wykonywany na zlecenie podmiotu leczniczego wykonywany w trybie pozaumownym, transport sanitarny wykonywany na zlecenie klienta indywidualnego oraz usługi transportowe pozostałe) oraz od dnia 01.03.2021 r. w zakresie zmiany załącznika nr 3 do regulaminu dotyczącego opłat za sporządzenie wyciągu lub odpisu dokumentacji medycznej; zmiana zaopiniowana przez Radę Społeczną w uchwale Nr 2/2021 z dnia 25.02.2021 r. </w:t>
      </w:r>
    </w:p>
    <w:p w14:paraId="45149381" w14:textId="77777777" w:rsidR="000F192D" w:rsidRPr="000F192D" w:rsidRDefault="000F192D" w:rsidP="000F192D">
      <w:pPr>
        <w:jc w:val="both"/>
        <w:rPr>
          <w:rFonts w:eastAsia="Calibri"/>
          <w:color w:val="00B050"/>
          <w:lang w:eastAsia="pl-PL"/>
        </w:rPr>
      </w:pPr>
      <w:r w:rsidRPr="000F192D">
        <w:rPr>
          <w:rFonts w:eastAsia="Times New Roman"/>
          <w:u w:val="single"/>
          <w:lang w:eastAsia="pl-PL"/>
        </w:rPr>
        <w:t>2/.  Od dnia 12.11.2021 r.</w:t>
      </w:r>
      <w:r w:rsidRPr="000F192D">
        <w:rPr>
          <w:rFonts w:eastAsia="Times New Roman"/>
          <w:lang w:eastAsia="pl-PL"/>
        </w:rPr>
        <w:t xml:space="preserve">  - obowiązywał nowy Regulamin Organizacyjny, który wprowadzono zarządzeniem Dyrektora </w:t>
      </w:r>
      <w:proofErr w:type="spellStart"/>
      <w:r w:rsidRPr="000F192D">
        <w:rPr>
          <w:rFonts w:eastAsia="Times New Roman"/>
          <w:lang w:eastAsia="pl-PL"/>
        </w:rPr>
        <w:t>ŚCRMiTS</w:t>
      </w:r>
      <w:proofErr w:type="spellEnd"/>
      <w:r w:rsidRPr="000F192D">
        <w:rPr>
          <w:rFonts w:eastAsia="Times New Roman"/>
          <w:lang w:eastAsia="pl-PL"/>
        </w:rPr>
        <w:t xml:space="preserve"> Nr 28/2021 z dnia 12.11.2021 r. (pozytywnie zaopiniowany przez Radę Społeczną w Uchwale Nr 9/2021 z dnia 10.11.2021 r.). </w:t>
      </w:r>
      <w:r w:rsidRPr="000F192D">
        <w:rPr>
          <w:rFonts w:eastAsia="Calibri"/>
          <w:color w:val="00B050"/>
          <w:lang w:eastAsia="pl-PL"/>
        </w:rPr>
        <w:t xml:space="preserve"> </w:t>
      </w:r>
    </w:p>
    <w:p w14:paraId="416B9148" w14:textId="77777777" w:rsidR="000F192D" w:rsidRPr="000F192D" w:rsidRDefault="000F192D" w:rsidP="000F192D">
      <w:pPr>
        <w:jc w:val="both"/>
        <w:rPr>
          <w:rFonts w:eastAsia="Times New Roman"/>
          <w:color w:val="00B050"/>
          <w:lang w:eastAsia="pl-PL"/>
        </w:rPr>
      </w:pPr>
    </w:p>
    <w:p w14:paraId="56B153B1" w14:textId="77777777" w:rsidR="000F192D" w:rsidRPr="000F192D" w:rsidRDefault="000F192D" w:rsidP="000F192D">
      <w:pPr>
        <w:jc w:val="both"/>
        <w:rPr>
          <w:rFonts w:eastAsia="Times New Roman"/>
          <w:iCs/>
          <w:u w:val="single"/>
          <w:lang w:eastAsia="pl-PL"/>
        </w:rPr>
      </w:pPr>
      <w:r w:rsidRPr="000F192D">
        <w:rPr>
          <w:rFonts w:eastAsia="Times New Roman"/>
          <w:iCs/>
          <w:u w:val="single"/>
          <w:lang w:eastAsia="pl-PL"/>
        </w:rPr>
        <w:t xml:space="preserve">Kontrola w zakresie zgodności danych widniejących w regulaminie organizacyjnym podmiotu z informacjami uwidocznionymi w Księdze Rejestrowej Wojewody Świętokrzyskiego (RPWDL) </w:t>
      </w:r>
    </w:p>
    <w:p w14:paraId="6BE493A7" w14:textId="77777777" w:rsidR="000F192D" w:rsidRPr="000F192D" w:rsidRDefault="000F192D" w:rsidP="000F192D">
      <w:pPr>
        <w:jc w:val="both"/>
        <w:rPr>
          <w:rFonts w:eastAsia="Times New Roman"/>
          <w:iCs/>
          <w:color w:val="00B050"/>
          <w:u w:val="single"/>
          <w:lang w:eastAsia="pl-PL"/>
        </w:rPr>
      </w:pPr>
    </w:p>
    <w:p w14:paraId="3B014C27" w14:textId="77777777" w:rsidR="000F192D" w:rsidRPr="000F192D" w:rsidRDefault="000F192D" w:rsidP="000F192D">
      <w:pPr>
        <w:jc w:val="both"/>
        <w:rPr>
          <w:rFonts w:eastAsia="Times New Roman"/>
          <w:iCs/>
          <w:lang w:eastAsia="pl-PL"/>
        </w:rPr>
      </w:pPr>
      <w:r w:rsidRPr="000F192D">
        <w:rPr>
          <w:rFonts w:eastAsia="Times New Roman"/>
          <w:iCs/>
          <w:lang w:eastAsia="pl-PL"/>
        </w:rPr>
        <w:t>Próbą kontrolną objęto</w:t>
      </w:r>
      <w:bookmarkStart w:id="6" w:name="_Hlk137635896"/>
      <w:r w:rsidRPr="000F192D">
        <w:rPr>
          <w:rFonts w:eastAsia="Times New Roman"/>
          <w:iCs/>
          <w:lang w:eastAsia="pl-PL"/>
        </w:rPr>
        <w:t xml:space="preserve"> utworzenie nowych komórek organizacyjnych, tj.: </w:t>
      </w:r>
    </w:p>
    <w:p w14:paraId="3BD34FF5" w14:textId="77777777" w:rsidR="000F192D" w:rsidRPr="000F192D" w:rsidRDefault="000F192D" w:rsidP="000F192D">
      <w:pPr>
        <w:jc w:val="both"/>
        <w:rPr>
          <w:rFonts w:eastAsia="Times New Roman"/>
          <w:iCs/>
          <w:u w:val="single"/>
          <w:lang w:eastAsia="pl-PL"/>
        </w:rPr>
      </w:pPr>
    </w:p>
    <w:p w14:paraId="34AF3109" w14:textId="77777777" w:rsidR="000F192D" w:rsidRPr="000F192D" w:rsidRDefault="000F192D" w:rsidP="000F192D">
      <w:pPr>
        <w:jc w:val="both"/>
        <w:rPr>
          <w:rFonts w:eastAsia="Times New Roman"/>
          <w:iCs/>
          <w:lang w:eastAsia="pl-PL"/>
        </w:rPr>
      </w:pPr>
      <w:r w:rsidRPr="000F192D">
        <w:rPr>
          <w:rFonts w:eastAsia="Times New Roman"/>
          <w:b/>
          <w:bCs/>
          <w:iCs/>
          <w:lang w:eastAsia="pl-PL"/>
        </w:rPr>
        <w:t>1/.</w:t>
      </w:r>
      <w:r w:rsidRPr="000F192D">
        <w:rPr>
          <w:rFonts w:eastAsia="Times New Roman"/>
          <w:iCs/>
          <w:lang w:eastAsia="pl-PL"/>
        </w:rPr>
        <w:t xml:space="preserve"> „Dyspozytornia Transportu Medycznego”</w:t>
      </w:r>
    </w:p>
    <w:p w14:paraId="3FF9079A" w14:textId="77777777" w:rsidR="000F192D" w:rsidRPr="000F192D" w:rsidRDefault="000F192D" w:rsidP="000F192D">
      <w:pPr>
        <w:jc w:val="both"/>
        <w:rPr>
          <w:rFonts w:eastAsia="Times New Roman"/>
          <w:iCs/>
          <w:lang w:eastAsia="pl-PL"/>
        </w:rPr>
      </w:pPr>
      <w:r w:rsidRPr="000F192D">
        <w:rPr>
          <w:rFonts w:eastAsia="Times New Roman"/>
          <w:iCs/>
          <w:lang w:eastAsia="pl-PL"/>
        </w:rPr>
        <w:t>(adres komórki: 25 – 311 Kielce, ul. Św. Leonarda 10),</w:t>
      </w:r>
    </w:p>
    <w:p w14:paraId="4FA576E9" w14:textId="77777777" w:rsidR="000F192D" w:rsidRPr="000F192D" w:rsidRDefault="000F192D" w:rsidP="000F192D">
      <w:pPr>
        <w:jc w:val="both"/>
        <w:rPr>
          <w:rFonts w:eastAsia="Times New Roman"/>
          <w:iCs/>
          <w:lang w:eastAsia="pl-PL"/>
        </w:rPr>
      </w:pPr>
      <w:bookmarkStart w:id="7" w:name="_Hlk140056029"/>
      <w:r w:rsidRPr="000F192D">
        <w:rPr>
          <w:rFonts w:eastAsia="Times New Roman"/>
          <w:b/>
          <w:bCs/>
          <w:iCs/>
          <w:lang w:eastAsia="pl-PL"/>
        </w:rPr>
        <w:t>2/.</w:t>
      </w:r>
      <w:r w:rsidRPr="000F192D">
        <w:rPr>
          <w:rFonts w:eastAsia="Times New Roman"/>
          <w:iCs/>
          <w:lang w:eastAsia="pl-PL"/>
        </w:rPr>
        <w:t xml:space="preserve"> „T01 D 02 Dodatkowy Zespół Ratownictwa Medycznego Podstawowy” </w:t>
      </w:r>
    </w:p>
    <w:bookmarkEnd w:id="7"/>
    <w:p w14:paraId="19CFABED" w14:textId="77777777" w:rsidR="000F192D" w:rsidRPr="000F192D" w:rsidRDefault="000F192D" w:rsidP="000F192D">
      <w:pPr>
        <w:jc w:val="both"/>
        <w:rPr>
          <w:rFonts w:eastAsia="Times New Roman"/>
          <w:iCs/>
          <w:lang w:eastAsia="pl-PL"/>
        </w:rPr>
      </w:pPr>
      <w:r w:rsidRPr="000F192D">
        <w:rPr>
          <w:rFonts w:eastAsia="Times New Roman"/>
          <w:iCs/>
          <w:lang w:eastAsia="pl-PL"/>
        </w:rPr>
        <w:t>(adres komórki: 25 – 311 Kielce, ul. Św. Leonarda 10),</w:t>
      </w:r>
    </w:p>
    <w:p w14:paraId="4F03706C" w14:textId="77777777" w:rsidR="000F192D" w:rsidRPr="000F192D" w:rsidRDefault="000F192D" w:rsidP="000F192D">
      <w:pPr>
        <w:jc w:val="both"/>
        <w:rPr>
          <w:rFonts w:eastAsia="Times New Roman"/>
          <w:iCs/>
          <w:lang w:eastAsia="pl-PL"/>
        </w:rPr>
      </w:pPr>
      <w:r w:rsidRPr="000F192D">
        <w:rPr>
          <w:rFonts w:eastAsia="Times New Roman"/>
          <w:b/>
          <w:bCs/>
          <w:iCs/>
          <w:lang w:eastAsia="pl-PL"/>
        </w:rPr>
        <w:lastRenderedPageBreak/>
        <w:t>3/.</w:t>
      </w:r>
      <w:r w:rsidRPr="000F192D">
        <w:rPr>
          <w:rFonts w:eastAsia="Times New Roman"/>
          <w:iCs/>
          <w:lang w:eastAsia="pl-PL"/>
        </w:rPr>
        <w:t xml:space="preserve"> „T01 D 04 Dodatkowy Zespół Ratownictwa Medycznego Podstawowy” </w:t>
      </w:r>
    </w:p>
    <w:p w14:paraId="51FCCA75"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(adres komórki: 26 – 110 Skarżysko - Kamienna, ul. Szpitalna 5), </w:t>
      </w:r>
    </w:p>
    <w:p w14:paraId="69EFC191" w14:textId="77777777" w:rsidR="000F192D" w:rsidRPr="000F192D" w:rsidRDefault="000F192D" w:rsidP="000F192D">
      <w:pPr>
        <w:jc w:val="both"/>
        <w:rPr>
          <w:rFonts w:eastAsia="Times New Roman"/>
          <w:iCs/>
          <w:lang w:eastAsia="pl-PL"/>
        </w:rPr>
      </w:pPr>
    </w:p>
    <w:p w14:paraId="2DE1DA6D"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Zgodnie z wnioskiem złożonym w dniu 15.03.2021 r. przez Kontrolowanego </w:t>
      </w:r>
      <w:r w:rsidRPr="000F192D">
        <w:rPr>
          <w:rFonts w:eastAsia="Times New Roman"/>
          <w:iCs/>
          <w:lang w:eastAsia="pl-PL"/>
        </w:rPr>
        <w:br/>
        <w:t>o dokonanie wpisu w Księdze Rejestrowej Wojewody Świętokrzyskiego  - datę rozpoczęcia działalności przez trzy nowo utworzone komórki (Dyspozytornia Transportu Medycznego,  T01 D 02 Dodatkowy Zespół Ratownictwa Medycznego Podstawowy,  T01 D 04 Dodatkowy Zespół Ratownictwa Medycznego Podstawowy) wyznaczono na 15.03.2021 r. i taka informacja została uwidoczniona w Księdze Rejestrowej odpowiednio pod pozycjami:</w:t>
      </w:r>
    </w:p>
    <w:p w14:paraId="4C856003" w14:textId="77777777" w:rsidR="000F192D" w:rsidRPr="000F192D" w:rsidRDefault="000F192D" w:rsidP="000F192D">
      <w:pPr>
        <w:jc w:val="both"/>
        <w:rPr>
          <w:rFonts w:eastAsia="Times New Roman"/>
          <w:iCs/>
          <w:lang w:eastAsia="pl-PL"/>
        </w:rPr>
      </w:pPr>
      <w:r w:rsidRPr="000F192D">
        <w:rPr>
          <w:rFonts w:eastAsia="Times New Roman"/>
          <w:b/>
          <w:bCs/>
          <w:iCs/>
          <w:lang w:eastAsia="pl-PL"/>
        </w:rPr>
        <w:t>1</w:t>
      </w:r>
      <w:r w:rsidRPr="000F192D">
        <w:rPr>
          <w:rFonts w:eastAsia="Times New Roman"/>
          <w:iCs/>
          <w:lang w:eastAsia="pl-PL"/>
        </w:rPr>
        <w:t xml:space="preserve">/. pod Lp.  141 RPWDL </w:t>
      </w:r>
      <w:r w:rsidRPr="000F192D">
        <w:rPr>
          <w:rFonts w:eastAsia="Times New Roman"/>
          <w:iCs/>
          <w:lang w:eastAsia="pl-PL"/>
        </w:rPr>
        <w:tab/>
        <w:t xml:space="preserve">- Dyspozytornia Transportu Medycznego </w:t>
      </w:r>
    </w:p>
    <w:p w14:paraId="33C139D1" w14:textId="77777777" w:rsidR="000F192D" w:rsidRPr="000F192D" w:rsidRDefault="000F192D" w:rsidP="000F192D">
      <w:pPr>
        <w:ind w:left="2835" w:hanging="2835"/>
        <w:jc w:val="both"/>
        <w:rPr>
          <w:rFonts w:eastAsia="Times New Roman"/>
          <w:iCs/>
          <w:lang w:eastAsia="pl-PL"/>
        </w:rPr>
      </w:pPr>
      <w:r w:rsidRPr="000F192D">
        <w:rPr>
          <w:rFonts w:eastAsia="Times New Roman"/>
          <w:b/>
          <w:bCs/>
          <w:iCs/>
          <w:lang w:eastAsia="pl-PL"/>
        </w:rPr>
        <w:t>2</w:t>
      </w:r>
      <w:r w:rsidRPr="000F192D">
        <w:rPr>
          <w:rFonts w:eastAsia="Times New Roman"/>
          <w:iCs/>
          <w:lang w:eastAsia="pl-PL"/>
        </w:rPr>
        <w:t xml:space="preserve">/. pod Lp.  142 RPWDL </w:t>
      </w:r>
      <w:r w:rsidRPr="000F192D">
        <w:rPr>
          <w:rFonts w:eastAsia="Times New Roman"/>
          <w:iCs/>
          <w:lang w:eastAsia="pl-PL"/>
        </w:rPr>
        <w:tab/>
        <w:t xml:space="preserve">- T01 D 02 Dodatkowy Zespół Ratownictwa Medycznego Podstawowy </w:t>
      </w:r>
    </w:p>
    <w:p w14:paraId="16D3E1E4" w14:textId="77777777" w:rsidR="000F192D" w:rsidRPr="000F192D" w:rsidRDefault="000F192D" w:rsidP="000F192D">
      <w:pPr>
        <w:ind w:left="2832" w:hanging="2832"/>
        <w:jc w:val="both"/>
        <w:rPr>
          <w:rFonts w:eastAsia="Times New Roman"/>
          <w:iCs/>
          <w:lang w:eastAsia="pl-PL"/>
        </w:rPr>
      </w:pPr>
      <w:r w:rsidRPr="000F192D">
        <w:rPr>
          <w:rFonts w:eastAsia="Times New Roman"/>
          <w:b/>
          <w:bCs/>
          <w:iCs/>
          <w:lang w:eastAsia="pl-PL"/>
        </w:rPr>
        <w:t>3</w:t>
      </w:r>
      <w:r w:rsidRPr="000F192D">
        <w:rPr>
          <w:rFonts w:eastAsia="Times New Roman"/>
          <w:iCs/>
          <w:lang w:eastAsia="pl-PL"/>
        </w:rPr>
        <w:t xml:space="preserve">/. pod Lp.  143 RPWDL </w:t>
      </w:r>
      <w:r w:rsidRPr="000F192D">
        <w:rPr>
          <w:rFonts w:eastAsia="Times New Roman"/>
          <w:iCs/>
          <w:lang w:eastAsia="pl-PL"/>
        </w:rPr>
        <w:tab/>
        <w:t>- T01 D 04 Dodatkowy Zespół Ratownictwa Medycznego Podstawowy.</w:t>
      </w:r>
    </w:p>
    <w:p w14:paraId="598DAEEF" w14:textId="77777777" w:rsidR="000F192D" w:rsidRPr="000F192D" w:rsidRDefault="000F192D" w:rsidP="000F192D">
      <w:pPr>
        <w:jc w:val="both"/>
        <w:rPr>
          <w:rFonts w:eastAsia="Times New Roman"/>
          <w:iCs/>
          <w:lang w:eastAsia="pl-PL"/>
        </w:rPr>
      </w:pPr>
      <w:r w:rsidRPr="000F192D">
        <w:rPr>
          <w:rFonts w:eastAsia="Times New Roman"/>
          <w:iCs/>
          <w:lang w:eastAsia="pl-PL"/>
        </w:rPr>
        <w:t>Wydane przez Wojewodę Świętokrzyskiego zaświadczenie o dokonaniu wpisu w opisanym powyżej zakresie jest datowane na 17.03.2021 r.</w:t>
      </w:r>
    </w:p>
    <w:p w14:paraId="2B7CEF20" w14:textId="77777777" w:rsidR="000F192D" w:rsidRPr="000F192D" w:rsidRDefault="000F192D" w:rsidP="000F192D">
      <w:pPr>
        <w:jc w:val="both"/>
        <w:rPr>
          <w:rFonts w:eastAsia="Times New Roman"/>
          <w:iCs/>
          <w:lang w:eastAsia="pl-PL"/>
        </w:rPr>
      </w:pPr>
    </w:p>
    <w:p w14:paraId="72EE7278" w14:textId="77777777" w:rsidR="000F192D" w:rsidRPr="000F192D" w:rsidRDefault="000F192D" w:rsidP="000F192D">
      <w:pPr>
        <w:jc w:val="both"/>
        <w:rPr>
          <w:rFonts w:eastAsia="Times New Roman"/>
          <w:iCs/>
          <w:lang w:eastAsia="pl-PL"/>
        </w:rPr>
      </w:pPr>
    </w:p>
    <w:p w14:paraId="40AA4940" w14:textId="77777777" w:rsidR="000F192D" w:rsidRPr="000F192D" w:rsidRDefault="000F192D" w:rsidP="000F192D">
      <w:pPr>
        <w:jc w:val="both"/>
        <w:rPr>
          <w:rFonts w:eastAsia="Times New Roman"/>
          <w:iCs/>
          <w:lang w:eastAsia="pl-PL"/>
        </w:rPr>
      </w:pPr>
      <w:r w:rsidRPr="000F192D">
        <w:rPr>
          <w:rFonts w:eastAsia="Times New Roman"/>
          <w:b/>
          <w:bCs/>
          <w:iCs/>
          <w:lang w:eastAsia="pl-PL"/>
        </w:rPr>
        <w:t>Ad. 1</w:t>
      </w:r>
      <w:bookmarkStart w:id="8" w:name="_Hlk140140435"/>
      <w:r w:rsidRPr="000F192D">
        <w:rPr>
          <w:rFonts w:eastAsia="Times New Roman"/>
          <w:iCs/>
          <w:lang w:eastAsia="pl-PL"/>
        </w:rPr>
        <w:t xml:space="preserve">/. </w:t>
      </w:r>
    </w:p>
    <w:p w14:paraId="5FC8E634"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W wyniku czynności kontrolnych ustalono, że utworzona, zgodnie z wpisem w RPWDL, </w:t>
      </w:r>
      <w:r w:rsidRPr="000F192D">
        <w:rPr>
          <w:rFonts w:eastAsia="Times New Roman"/>
          <w:iCs/>
          <w:lang w:eastAsia="pl-PL"/>
        </w:rPr>
        <w:br/>
        <w:t xml:space="preserve">z dniem 15.03.2021 r. nowa komórka organizacyjna: „Dyspozytornia Transportu Medycznego” została wprowadzona do struktury organizacyjnej zakładu leczniczego określonej </w:t>
      </w:r>
      <w:r w:rsidRPr="000F192D">
        <w:rPr>
          <w:rFonts w:eastAsia="Times New Roman"/>
          <w:iCs/>
          <w:lang w:eastAsia="pl-PL"/>
        </w:rPr>
        <w:br/>
        <w:t xml:space="preserve">w Regulaminie Organizacyjnym  </w:t>
      </w:r>
      <w:proofErr w:type="spellStart"/>
      <w:r w:rsidRPr="000F192D">
        <w:rPr>
          <w:rFonts w:eastAsia="Times New Roman"/>
          <w:iCs/>
          <w:lang w:eastAsia="pl-PL"/>
        </w:rPr>
        <w:t>ŚCRMiTS</w:t>
      </w:r>
      <w:proofErr w:type="spellEnd"/>
      <w:r w:rsidRPr="000F192D">
        <w:rPr>
          <w:rFonts w:eastAsia="Times New Roman"/>
          <w:iCs/>
          <w:lang w:eastAsia="pl-PL"/>
        </w:rPr>
        <w:t xml:space="preserve"> dopiero z dniem 12.11.2021 r., </w:t>
      </w:r>
      <w:r w:rsidRPr="000F192D">
        <w:rPr>
          <w:rFonts w:eastAsia="Times New Roman"/>
          <w:iCs/>
          <w:lang w:eastAsia="pl-PL"/>
        </w:rPr>
        <w:br/>
        <w:t xml:space="preserve">na podstawie zarządzenia Nr 28/2021 Dyrektora Centrum, w miejsce, występującej do tego czasu w strukturze zakładu, komórki organizacyjnej: „Centralna Dyspozytornia Medyczna”. </w:t>
      </w:r>
      <w:r w:rsidRPr="000F192D">
        <w:rPr>
          <w:rFonts w:eastAsia="Times New Roman"/>
          <w:iCs/>
          <w:lang w:eastAsia="pl-PL"/>
        </w:rPr>
        <w:br/>
        <w:t xml:space="preserve">Z przedłożonych dokumentów wynika, że </w:t>
      </w:r>
      <w:r w:rsidRPr="000F192D">
        <w:rPr>
          <w:rFonts w:eastAsia="Times New Roman"/>
          <w:iCs/>
          <w:u w:val="single"/>
          <w:lang w:eastAsia="pl-PL"/>
        </w:rPr>
        <w:t xml:space="preserve">wprowadzenie do struktury organizacyjnej zakładu nowej komórki „Dyspozytornia Transportu Medycznego” nastąpiło dopiero po około 8 miesiącach od rozpoczęcia jej </w:t>
      </w:r>
      <w:bookmarkEnd w:id="8"/>
      <w:r w:rsidRPr="000F192D">
        <w:rPr>
          <w:rFonts w:eastAsia="Times New Roman"/>
          <w:iCs/>
          <w:u w:val="single"/>
          <w:lang w:eastAsia="pl-PL"/>
        </w:rPr>
        <w:t>działalności</w:t>
      </w:r>
      <w:r w:rsidRPr="000F192D">
        <w:rPr>
          <w:rFonts w:eastAsia="Times New Roman"/>
          <w:iCs/>
          <w:lang w:eastAsia="pl-PL"/>
        </w:rPr>
        <w:t xml:space="preserve">, zgodnie z danymi widniejącymi w RPWDL. </w:t>
      </w:r>
      <w:bookmarkStart w:id="9" w:name="_Hlk140140753"/>
    </w:p>
    <w:p w14:paraId="39343D72"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Do tego czasu, tj. do dnia 11.11.2021 r., w strukturze organizacyjnej zakładu leczniczego występowała dotychczasowa komórka organizacyjna „Centralna Dyspozytornia Medyczna”, która, zgodnie z zarządzeniem nr 18/2020 Dyrektora </w:t>
      </w:r>
      <w:proofErr w:type="spellStart"/>
      <w:r w:rsidRPr="000F192D">
        <w:rPr>
          <w:rFonts w:eastAsia="Times New Roman"/>
          <w:iCs/>
          <w:lang w:eastAsia="pl-PL"/>
        </w:rPr>
        <w:t>ŚCRMiTS</w:t>
      </w:r>
      <w:proofErr w:type="spellEnd"/>
      <w:r w:rsidRPr="000F192D">
        <w:rPr>
          <w:rFonts w:eastAsia="Times New Roman"/>
          <w:iCs/>
          <w:lang w:eastAsia="pl-PL"/>
        </w:rPr>
        <w:t xml:space="preserve"> w Kielcach z dnia </w:t>
      </w:r>
      <w:r w:rsidRPr="000F192D">
        <w:rPr>
          <w:rFonts w:eastAsia="Times New Roman"/>
          <w:iCs/>
          <w:lang w:eastAsia="pl-PL"/>
        </w:rPr>
        <w:br/>
        <w:t xml:space="preserve">06.10.2020 r. w sprawie zmian w Regulaminie Organizacyjnym ustalonym zarządzeniem </w:t>
      </w:r>
      <w:r w:rsidRPr="000F192D">
        <w:rPr>
          <w:rFonts w:eastAsia="Times New Roman"/>
          <w:iCs/>
          <w:lang w:eastAsia="pl-PL"/>
        </w:rPr>
        <w:br/>
        <w:t xml:space="preserve">nr 37/2018 z dnia 20.11.2018 r., od dnia 01.01.2021 r. funkcjonowała w zmienionym zadaniowo rozmiarze pomimo nie zmienionej nazwy (wykreślono z jej zadań te zapisy, które </w:t>
      </w:r>
      <w:r w:rsidRPr="000F192D">
        <w:rPr>
          <w:rFonts w:eastAsia="Times New Roman"/>
          <w:iCs/>
          <w:lang w:eastAsia="pl-PL"/>
        </w:rPr>
        <w:lastRenderedPageBreak/>
        <w:t xml:space="preserve">wyłącznie regulowały zadania dyspozytorów medycznych działających na rzecz systemu Państwowe Ratownictwo Medyczne). Zarządzenie nr 18/2020 z dnia 06.10.2020 r. Dyrektora Centrum poprzedzała uchwała Nr 5/2020 Rady Społecznej ŚCRM i TS w Kielcach z dnia 05.10.2020 r. opiniująca pozytywnie przedmiotowe zmiany, w uzasadnieniu której czytamy: </w:t>
      </w:r>
    </w:p>
    <w:p w14:paraId="24260F1D"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„Stosownie do brzmienia art. 9 ust. 1 oraz ust. 5 ustawy o zmianie ustawy o Państwowym Ratownictwie Medycznym oraz niektórych innych ustaw z dnia 10 maja 2018 roku </w:t>
      </w:r>
      <w:r w:rsidRPr="000F192D">
        <w:rPr>
          <w:rFonts w:eastAsia="Times New Roman"/>
          <w:i/>
          <w:lang w:eastAsia="pl-PL"/>
        </w:rPr>
        <w:br/>
        <w:t>(Dz. U. z 2018 r., poz. 1115) dyspozytornia medyczna jako komórka organizacyjna dysponenta zespołów ratownictwa medycznego wskazana w wojewódzkim planie działania systemu funkcjonuje do 31 grudnia 2020 roku, a z dniem 1 stycznia 2021 roku dyspozytorzy medyczni wykonujący zadania dyspozytora medycznego u dysponentów zespołów ratownictwa medycznego stają się pracownikami urzędów wojewódzkich.</w:t>
      </w:r>
    </w:p>
    <w:p w14:paraId="631E9710"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Dla ŚCRM i TS oznacza to, że </w:t>
      </w:r>
      <w:r w:rsidRPr="000F192D">
        <w:rPr>
          <w:rFonts w:eastAsia="Times New Roman"/>
          <w:i/>
          <w:u w:val="single"/>
          <w:lang w:eastAsia="pl-PL"/>
        </w:rPr>
        <w:t xml:space="preserve">Centralna Dyspozytornia Medyczna w takim rozmiarze, </w:t>
      </w:r>
      <w:r w:rsidRPr="000F192D">
        <w:rPr>
          <w:rFonts w:eastAsia="Times New Roman"/>
          <w:i/>
          <w:u w:val="single"/>
          <w:lang w:eastAsia="pl-PL"/>
        </w:rPr>
        <w:br/>
        <w:t>jak obecny funkcjonować będzie jedynie do końca bieżącego roku.</w:t>
      </w:r>
      <w:r w:rsidRPr="000F192D">
        <w:rPr>
          <w:rFonts w:eastAsia="Times New Roman"/>
          <w:i/>
          <w:lang w:eastAsia="pl-PL"/>
        </w:rPr>
        <w:t xml:space="preserve"> </w:t>
      </w:r>
      <w:r w:rsidRPr="000F192D">
        <w:rPr>
          <w:rFonts w:eastAsia="Times New Roman"/>
          <w:i/>
          <w:u w:val="single"/>
          <w:lang w:eastAsia="pl-PL"/>
        </w:rPr>
        <w:t>Zmniejszy się jedynie rozmiar działalności.</w:t>
      </w:r>
      <w:r w:rsidRPr="000F192D">
        <w:rPr>
          <w:rFonts w:eastAsia="Times New Roman"/>
          <w:i/>
          <w:lang w:eastAsia="pl-PL"/>
        </w:rPr>
        <w:t xml:space="preserve"> </w:t>
      </w:r>
      <w:r w:rsidRPr="000F192D">
        <w:rPr>
          <w:rFonts w:eastAsia="Times New Roman"/>
          <w:i/>
          <w:u w:val="single"/>
          <w:lang w:eastAsia="pl-PL"/>
        </w:rPr>
        <w:t>Komórka organizacyjna pozostanie i to pod tą samą nazwą</w:t>
      </w:r>
      <w:r w:rsidRPr="000F192D">
        <w:rPr>
          <w:rFonts w:eastAsia="Times New Roman"/>
          <w:i/>
          <w:lang w:eastAsia="pl-PL"/>
        </w:rPr>
        <w:t xml:space="preserve">. W Centralnej Dyspozytorni Medycznej dalej będą pracowali dyspozytorzy medyczni ale obsługujący już tylko przyjmowanie zgłoszeń na transporty medyczne </w:t>
      </w:r>
      <w:proofErr w:type="spellStart"/>
      <w:r w:rsidRPr="000F192D">
        <w:rPr>
          <w:rFonts w:eastAsia="Times New Roman"/>
          <w:i/>
          <w:lang w:eastAsia="pl-PL"/>
        </w:rPr>
        <w:t>międzyszpitalne</w:t>
      </w:r>
      <w:proofErr w:type="spellEnd"/>
      <w:r w:rsidRPr="000F192D">
        <w:rPr>
          <w:rFonts w:eastAsia="Times New Roman"/>
          <w:i/>
          <w:lang w:eastAsia="pl-PL"/>
        </w:rPr>
        <w:t xml:space="preserve">, transporty noworodków wykonywane zespołem neonatologicznym, transporty sanitarne wykonywane na rzecz podstawowej opieki zdrowotnej, różnych instytucji i osób fizycznych. Przyjmowane tu będą zgłoszenia dotyczące zamawiania wizyt lekarskich i pielęgniarskich w ramach nocnej </w:t>
      </w:r>
      <w:r w:rsidRPr="000F192D">
        <w:rPr>
          <w:rFonts w:eastAsia="Times New Roman"/>
          <w:i/>
          <w:lang w:eastAsia="pl-PL"/>
        </w:rPr>
        <w:br/>
        <w:t xml:space="preserve">i świątecznej opieki zdrowotnej. </w:t>
      </w:r>
    </w:p>
    <w:p w14:paraId="27961E40"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Dlatego też nie zachodzi konieczność dokonywania zmian w statucie Centrum, natomiast </w:t>
      </w:r>
      <w:r w:rsidRPr="000F192D">
        <w:rPr>
          <w:rFonts w:eastAsia="Times New Roman"/>
          <w:i/>
          <w:lang w:eastAsia="pl-PL"/>
        </w:rPr>
        <w:br/>
        <w:t>w Regulaminie organizacyjnym zostały wykreślone jedynie te zapisy, które wyłącznie regulowały zadania dyspozytorów medycznych działających na rzecz systemu Państwowe Ratownictwo Medyczne. (…)”</w:t>
      </w:r>
    </w:p>
    <w:p w14:paraId="45134422" w14:textId="77777777" w:rsidR="000F192D" w:rsidRPr="000F192D" w:rsidRDefault="000F192D" w:rsidP="000F192D">
      <w:pPr>
        <w:ind w:firstLine="708"/>
        <w:jc w:val="both"/>
        <w:rPr>
          <w:rFonts w:eastAsia="Times New Roman"/>
          <w:iCs/>
          <w:lang w:eastAsia="pl-PL"/>
        </w:rPr>
      </w:pPr>
      <w:r w:rsidRPr="000F192D">
        <w:rPr>
          <w:rFonts w:eastAsia="Times New Roman"/>
          <w:iCs/>
          <w:lang w:eastAsia="pl-PL"/>
        </w:rPr>
        <w:t xml:space="preserve">W związku z tym, że w RPWDL uwidoczniono z dniem 15.03.2021 r. nową komórkę organizacyjną „Dyspozytornia Transportu Medycznego”, a w strukturze organizacyjnej ŚCRM i TS uczyniono to dopiero od dnia 12.11.2021 r. </w:t>
      </w:r>
      <w:r w:rsidRPr="000F192D">
        <w:rPr>
          <w:rFonts w:eastAsia="Times New Roman"/>
          <w:iCs/>
          <w:color w:val="00B050"/>
          <w:lang w:eastAsia="pl-PL"/>
        </w:rPr>
        <w:t xml:space="preserve"> </w:t>
      </w:r>
      <w:r w:rsidRPr="000F192D">
        <w:rPr>
          <w:rFonts w:eastAsia="Times New Roman"/>
          <w:iCs/>
          <w:lang w:eastAsia="pl-PL"/>
        </w:rPr>
        <w:t xml:space="preserve">na podstawie zarządzenia Nr 28/2021 z dnia 12.11.2021 Dyrektora Centrum w sprawie wprowadzenia w ŚCRM i TS zmienionego </w:t>
      </w:r>
      <w:r w:rsidRPr="000F192D">
        <w:rPr>
          <w:rFonts w:eastAsia="Times New Roman"/>
          <w:iCs/>
          <w:lang w:eastAsia="pl-PL"/>
        </w:rPr>
        <w:br/>
        <w:t>i jednolitego Regulaminu Organizacyjnego (w miejsce dotychczasowej komórki: „Centralna Dyspozytornia Medyczna”)</w:t>
      </w:r>
      <w:r w:rsidRPr="000F192D">
        <w:rPr>
          <w:rFonts w:eastAsia="Times New Roman"/>
          <w:iCs/>
          <w:color w:val="00B050"/>
          <w:lang w:eastAsia="pl-PL"/>
        </w:rPr>
        <w:t xml:space="preserve"> </w:t>
      </w:r>
      <w:r w:rsidRPr="000F192D">
        <w:rPr>
          <w:rFonts w:eastAsia="Times New Roman"/>
          <w:iCs/>
          <w:lang w:eastAsia="pl-PL"/>
        </w:rPr>
        <w:t>- zwrócono się do Kontrolowanego o złożenie wyjaśnień</w:t>
      </w:r>
      <w:bookmarkEnd w:id="9"/>
      <w:r w:rsidRPr="000F192D">
        <w:rPr>
          <w:rFonts w:eastAsia="Times New Roman"/>
          <w:iCs/>
          <w:lang w:eastAsia="pl-PL"/>
        </w:rPr>
        <w:t xml:space="preserve"> </w:t>
      </w:r>
      <w:r w:rsidRPr="000F192D">
        <w:rPr>
          <w:rFonts w:eastAsia="Times New Roman"/>
          <w:iCs/>
          <w:lang w:eastAsia="pl-PL"/>
        </w:rPr>
        <w:br/>
        <w:t xml:space="preserve">w sprawie.  </w:t>
      </w:r>
    </w:p>
    <w:p w14:paraId="0F299FC0" w14:textId="77777777" w:rsidR="000F192D" w:rsidRPr="000F192D" w:rsidRDefault="000F192D" w:rsidP="000F192D">
      <w:pPr>
        <w:ind w:firstLine="708"/>
        <w:jc w:val="both"/>
        <w:rPr>
          <w:rFonts w:eastAsia="Times New Roman"/>
          <w:iCs/>
          <w:lang w:eastAsia="pl-PL"/>
        </w:rPr>
      </w:pPr>
      <w:r w:rsidRPr="000F192D">
        <w:rPr>
          <w:rFonts w:eastAsia="Times New Roman"/>
          <w:iCs/>
          <w:lang w:eastAsia="pl-PL"/>
        </w:rPr>
        <w:t xml:space="preserve">W wyjaśnieniu z dnia 24.07.2023 r. Dyrektor Centrum podniósł, że w okresie objętym kontrolą 2021 r. - 2022 r. obowiązywały dwa statuty </w:t>
      </w:r>
      <w:proofErr w:type="spellStart"/>
      <w:r w:rsidRPr="000F192D">
        <w:rPr>
          <w:rFonts w:eastAsia="Times New Roman"/>
          <w:iCs/>
          <w:lang w:eastAsia="pl-PL"/>
        </w:rPr>
        <w:t>ŚCRMiTS</w:t>
      </w:r>
      <w:proofErr w:type="spellEnd"/>
      <w:r w:rsidRPr="000F192D">
        <w:rPr>
          <w:rFonts w:eastAsia="Times New Roman"/>
          <w:iCs/>
          <w:lang w:eastAsia="pl-PL"/>
        </w:rPr>
        <w:t xml:space="preserve"> w Kielcach, w treści których </w:t>
      </w:r>
      <w:r w:rsidRPr="000F192D">
        <w:rPr>
          <w:rFonts w:eastAsia="Times New Roman"/>
          <w:iCs/>
          <w:lang w:eastAsia="pl-PL"/>
        </w:rPr>
        <w:lastRenderedPageBreak/>
        <w:t>wyszczególniono różne komórki organizacyjne wchodzące w skład zakładu leczniczego. Ustalenia kontroli potwierdzają ten fakt,  mianowicie:</w:t>
      </w:r>
    </w:p>
    <w:p w14:paraId="4AE24298"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 </w:t>
      </w:r>
      <w:r w:rsidRPr="000F192D">
        <w:rPr>
          <w:rFonts w:eastAsia="Times New Roman"/>
          <w:b/>
          <w:bCs/>
          <w:iCs/>
          <w:lang w:eastAsia="pl-PL"/>
        </w:rPr>
        <w:t>w statucie obowiązującym do dnia 19.12.2022 r.,</w:t>
      </w:r>
      <w:r w:rsidRPr="000F192D">
        <w:rPr>
          <w:rFonts w:eastAsia="Times New Roman"/>
          <w:iCs/>
          <w:lang w:eastAsia="pl-PL"/>
        </w:rPr>
        <w:t xml:space="preserve"> przyjętym w dniu 20 listopada 2017 r. przez Sejmik Województwa Świętokrzyskiego w uchwale Nr XXXVIII/548/17  </w:t>
      </w:r>
      <w:r w:rsidRPr="000F192D">
        <w:rPr>
          <w:rFonts w:eastAsia="Times New Roman"/>
          <w:iCs/>
          <w:lang w:eastAsia="pl-PL"/>
        </w:rPr>
        <w:br/>
        <w:t xml:space="preserve">i opublikowanym w Dz. Urz. Woj. </w:t>
      </w:r>
      <w:proofErr w:type="spellStart"/>
      <w:r w:rsidRPr="000F192D">
        <w:rPr>
          <w:rFonts w:eastAsia="Times New Roman"/>
          <w:iCs/>
          <w:lang w:eastAsia="pl-PL"/>
        </w:rPr>
        <w:t>Święt</w:t>
      </w:r>
      <w:proofErr w:type="spellEnd"/>
      <w:r w:rsidRPr="000F192D">
        <w:rPr>
          <w:rFonts w:eastAsia="Times New Roman"/>
          <w:iCs/>
          <w:lang w:eastAsia="pl-PL"/>
        </w:rPr>
        <w:t>. w dniu 28 listopada 2017 r., poz. 3545,</w:t>
      </w:r>
      <w:r w:rsidRPr="000F192D">
        <w:rPr>
          <w:rFonts w:eastAsia="Times New Roman"/>
          <w:i/>
          <w:lang w:eastAsia="pl-PL"/>
        </w:rPr>
        <w:t xml:space="preserve"> </w:t>
      </w:r>
      <w:r w:rsidRPr="000F192D">
        <w:rPr>
          <w:rFonts w:eastAsia="Times New Roman"/>
          <w:iCs/>
          <w:lang w:eastAsia="pl-PL"/>
        </w:rPr>
        <w:t xml:space="preserve">widniał </w:t>
      </w:r>
      <w:r w:rsidRPr="000F192D">
        <w:rPr>
          <w:rFonts w:eastAsia="Times New Roman"/>
          <w:iCs/>
          <w:lang w:eastAsia="pl-PL"/>
        </w:rPr>
        <w:br/>
        <w:t xml:space="preserve">w §16 ust. 1 pkt 7 zapis o brzmieniu: </w:t>
      </w:r>
    </w:p>
    <w:p w14:paraId="6521A3BF"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„§16. 1. 7). W skład Zakładu wchodzą (…..) </w:t>
      </w:r>
      <w:r w:rsidRPr="000F192D">
        <w:rPr>
          <w:rFonts w:eastAsia="Times New Roman"/>
          <w:b/>
          <w:bCs/>
          <w:i/>
          <w:lang w:eastAsia="pl-PL"/>
        </w:rPr>
        <w:t>centralna dyspozytornia medyczna</w:t>
      </w:r>
      <w:r w:rsidRPr="000F192D">
        <w:rPr>
          <w:rFonts w:eastAsia="Times New Roman"/>
          <w:i/>
          <w:lang w:eastAsia="pl-PL"/>
        </w:rPr>
        <w:t xml:space="preserve"> (….)”,</w:t>
      </w:r>
    </w:p>
    <w:p w14:paraId="5693D11E" w14:textId="77777777" w:rsidR="000F192D" w:rsidRPr="000F192D" w:rsidRDefault="000F192D" w:rsidP="000F192D">
      <w:pPr>
        <w:jc w:val="both"/>
        <w:rPr>
          <w:rFonts w:eastAsia="Times New Roman"/>
          <w:iCs/>
          <w:lang w:eastAsia="pl-PL"/>
        </w:rPr>
      </w:pPr>
      <w:r w:rsidRPr="000F192D">
        <w:rPr>
          <w:rFonts w:eastAsia="Times New Roman"/>
          <w:i/>
          <w:lang w:eastAsia="pl-PL"/>
        </w:rPr>
        <w:t xml:space="preserve">- </w:t>
      </w:r>
      <w:r w:rsidRPr="000F192D">
        <w:rPr>
          <w:rFonts w:eastAsia="Times New Roman"/>
          <w:b/>
          <w:bCs/>
          <w:iCs/>
          <w:lang w:eastAsia="pl-PL"/>
        </w:rPr>
        <w:t>w</w:t>
      </w:r>
      <w:r w:rsidRPr="000F192D">
        <w:rPr>
          <w:rFonts w:eastAsia="Times New Roman"/>
          <w:b/>
          <w:bCs/>
          <w:i/>
          <w:lang w:eastAsia="pl-PL"/>
        </w:rPr>
        <w:t xml:space="preserve"> </w:t>
      </w:r>
      <w:r w:rsidRPr="000F192D">
        <w:rPr>
          <w:rFonts w:eastAsia="Times New Roman"/>
          <w:b/>
          <w:bCs/>
          <w:iCs/>
          <w:lang w:eastAsia="pl-PL"/>
        </w:rPr>
        <w:t>statucie obowiązującym od dnia 20.12.2022 r.</w:t>
      </w:r>
      <w:r w:rsidRPr="000F192D">
        <w:rPr>
          <w:rFonts w:eastAsia="Times New Roman"/>
          <w:iCs/>
          <w:lang w:eastAsia="pl-PL"/>
        </w:rPr>
        <w:t xml:space="preserve">, przyjętym w dniu 28 listopada 2022 r. przez Sejmik Województwa Świętokrzyskiego w uchwale Nr LIII/648/22 i opublikowanym </w:t>
      </w:r>
      <w:r w:rsidRPr="000F192D">
        <w:rPr>
          <w:rFonts w:eastAsia="Times New Roman"/>
          <w:iCs/>
          <w:lang w:eastAsia="pl-PL"/>
        </w:rPr>
        <w:br/>
        <w:t xml:space="preserve">w Dz. Urz. Woj. </w:t>
      </w:r>
      <w:proofErr w:type="spellStart"/>
      <w:r w:rsidRPr="000F192D">
        <w:rPr>
          <w:rFonts w:eastAsia="Times New Roman"/>
          <w:iCs/>
          <w:lang w:eastAsia="pl-PL"/>
        </w:rPr>
        <w:t>Święt</w:t>
      </w:r>
      <w:proofErr w:type="spellEnd"/>
      <w:r w:rsidRPr="000F192D">
        <w:rPr>
          <w:rFonts w:eastAsia="Times New Roman"/>
          <w:iCs/>
          <w:lang w:eastAsia="pl-PL"/>
        </w:rPr>
        <w:t xml:space="preserve">. w dniu 05.12.2022 r., poz. 4299, widnieje w §15 ust. 2 pkt 8 zapis </w:t>
      </w:r>
      <w:r w:rsidRPr="000F192D">
        <w:rPr>
          <w:rFonts w:eastAsia="Times New Roman"/>
          <w:iCs/>
          <w:lang w:eastAsia="pl-PL"/>
        </w:rPr>
        <w:br/>
        <w:t xml:space="preserve">o brzmieniu: </w:t>
      </w:r>
    </w:p>
    <w:p w14:paraId="7FCA59F7"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„§15.2.8). W skład Centrum wchodzą (…..) </w:t>
      </w:r>
      <w:r w:rsidRPr="000F192D">
        <w:rPr>
          <w:rFonts w:eastAsia="Times New Roman"/>
          <w:b/>
          <w:bCs/>
          <w:i/>
          <w:lang w:eastAsia="pl-PL"/>
        </w:rPr>
        <w:t>dyspozytornia transportu medycznego</w:t>
      </w:r>
      <w:r w:rsidRPr="000F192D">
        <w:rPr>
          <w:rFonts w:eastAsia="Times New Roman"/>
          <w:i/>
          <w:lang w:eastAsia="pl-PL"/>
        </w:rPr>
        <w:t xml:space="preserve"> (….)”.</w:t>
      </w:r>
    </w:p>
    <w:p w14:paraId="10EA526B"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Następnie, w przedmiotowym wyjaśnieniu z dnia 24.07.2023 r., Dyrektor ŚCRM i TS </w:t>
      </w:r>
      <w:r w:rsidRPr="000F192D">
        <w:rPr>
          <w:rFonts w:eastAsia="Times New Roman"/>
          <w:iCs/>
          <w:lang w:eastAsia="pl-PL"/>
        </w:rPr>
        <w:br/>
        <w:t>w Kielcach uzasadnia:</w:t>
      </w:r>
    </w:p>
    <w:p w14:paraId="086885C0"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„W okresie od 28 listopada 2017 do (…) listopada 2022 r. funkcjonował w statucie zapis </w:t>
      </w:r>
      <w:r w:rsidRPr="000F192D">
        <w:rPr>
          <w:rFonts w:eastAsia="Times New Roman"/>
          <w:i/>
          <w:lang w:eastAsia="pl-PL"/>
        </w:rPr>
        <w:br/>
        <w:t xml:space="preserve">o centralnej dyspozytorni medycznej, która od 01.01.2021 de facto nie funkcjonowała. </w:t>
      </w:r>
    </w:p>
    <w:p w14:paraId="2CDFD70A" w14:textId="77777777" w:rsidR="000F192D" w:rsidRPr="000F192D" w:rsidRDefault="000F192D" w:rsidP="000F192D">
      <w:pPr>
        <w:jc w:val="both"/>
        <w:rPr>
          <w:rFonts w:eastAsia="Times New Roman"/>
          <w:i/>
          <w:lang w:eastAsia="pl-PL"/>
        </w:rPr>
      </w:pPr>
      <w:r w:rsidRPr="000F192D">
        <w:rPr>
          <w:rFonts w:eastAsia="Times New Roman"/>
          <w:i/>
          <w:lang w:eastAsia="pl-PL"/>
        </w:rPr>
        <w:t>Dodatkowo trwała epidemia od dnia 20 marca 2020 r. i cała energia była skoncentrowana na wykonywaniu świadczeń medycznych w czasie epidemii, nawet większość sesji Rady Społecznej ŚCRMITS w Kielcach odbywała się tylko w przypadkach najwyższej konieczności: opiniowanie budżetu itp.</w:t>
      </w:r>
    </w:p>
    <w:p w14:paraId="22496EA1" w14:textId="77777777" w:rsidR="000F192D" w:rsidRPr="000F192D" w:rsidRDefault="000F192D" w:rsidP="000F192D">
      <w:pPr>
        <w:jc w:val="both"/>
        <w:rPr>
          <w:rFonts w:eastAsia="Times New Roman"/>
          <w:i/>
          <w:lang w:eastAsia="pl-PL"/>
        </w:rPr>
      </w:pPr>
      <w:r w:rsidRPr="000F192D">
        <w:rPr>
          <w:rFonts w:eastAsia="Times New Roman"/>
          <w:i/>
          <w:lang w:eastAsia="pl-PL"/>
        </w:rPr>
        <w:t>Jednocześnie pomimo zmiany przepisów prawa, ostateczna decyzja co do przejścia Centralnej Dyspozytorni Medycznej do Wojewody była podejmowana w ostatnich dniach 2020 r. Pierwszy kwartał 2021 r. był okresem wdrożeniowym dla nowych zasad funkcjonowania Centralnej Dyspozytorni zarówno dla podmiotu leczniczego jak i pacjentów, w czasie to którym w praktyce rozwiązywano pojawiające się problemy.</w:t>
      </w:r>
    </w:p>
    <w:p w14:paraId="7625E1B7" w14:textId="77777777" w:rsidR="000F192D" w:rsidRPr="000F192D" w:rsidRDefault="000F192D" w:rsidP="000F192D">
      <w:pPr>
        <w:jc w:val="both"/>
        <w:rPr>
          <w:rFonts w:eastAsia="Times New Roman"/>
          <w:i/>
          <w:lang w:eastAsia="pl-PL"/>
        </w:rPr>
      </w:pPr>
      <w:r w:rsidRPr="000F192D">
        <w:rPr>
          <w:rFonts w:eastAsia="Times New Roman"/>
          <w:i/>
          <w:u w:val="single"/>
          <w:lang w:eastAsia="pl-PL"/>
        </w:rPr>
        <w:t>Podmiot oczekiwał na zmianę statutu, w tym uchylenie zapisów o Centralnej Dyspozytorni Medycznej co wielokrotnie sygnalizował do organu założycielskiego bo regulamin nie może być sprzeczny ze statutem i dlatego zmiany w regulaminie traktowano jako czasowe i przejściowe do czasu otrzymania nowego statutu</w:t>
      </w:r>
      <w:r w:rsidRPr="000F192D">
        <w:rPr>
          <w:rFonts w:eastAsia="Times New Roman"/>
          <w:i/>
          <w:lang w:eastAsia="pl-PL"/>
        </w:rPr>
        <w:t>.”</w:t>
      </w:r>
    </w:p>
    <w:p w14:paraId="26511168" w14:textId="77777777" w:rsidR="000F192D" w:rsidRPr="000F192D" w:rsidRDefault="000F192D" w:rsidP="000F192D">
      <w:pPr>
        <w:jc w:val="both"/>
        <w:rPr>
          <w:rFonts w:eastAsia="Times New Roman"/>
          <w:iCs/>
          <w:lang w:eastAsia="pl-PL"/>
        </w:rPr>
      </w:pPr>
      <w:r w:rsidRPr="000F192D">
        <w:rPr>
          <w:rFonts w:eastAsia="Times New Roman"/>
          <w:i/>
          <w:lang w:eastAsia="pl-PL"/>
        </w:rPr>
        <w:tab/>
      </w:r>
      <w:r w:rsidRPr="000F192D">
        <w:rPr>
          <w:rFonts w:eastAsia="Times New Roman"/>
          <w:iCs/>
          <w:lang w:eastAsia="pl-PL"/>
        </w:rPr>
        <w:t xml:space="preserve">Kontrolujący przyjmują wyjaśnienie jednocześnie zwracając uwagę, że podmiot leczniczy występując do organu założycielskiego o wprowadzenie w statucie zmian, uzasadnionych przepisami prawa, winien to uczynić w formie pisemnej. Zgodnie </w:t>
      </w:r>
      <w:r w:rsidRPr="000F192D">
        <w:rPr>
          <w:rFonts w:eastAsia="Times New Roman"/>
          <w:iCs/>
          <w:lang w:eastAsia="pl-PL"/>
        </w:rPr>
        <w:br/>
        <w:t xml:space="preserve">z wyjaśnieniami Radcy Prawnego </w:t>
      </w:r>
      <w:proofErr w:type="spellStart"/>
      <w:r w:rsidRPr="000F192D">
        <w:rPr>
          <w:rFonts w:eastAsia="Times New Roman"/>
          <w:iCs/>
          <w:lang w:eastAsia="pl-PL"/>
        </w:rPr>
        <w:t>ŚCRMiTS</w:t>
      </w:r>
      <w:proofErr w:type="spellEnd"/>
      <w:r w:rsidRPr="000F192D">
        <w:rPr>
          <w:rFonts w:eastAsia="Times New Roman"/>
          <w:iCs/>
          <w:lang w:eastAsia="pl-PL"/>
        </w:rPr>
        <w:t xml:space="preserve">, w tym przypadku konieczność zmiany została zgłoszona jedynie telefonicznie do Departamentu Ochrony Zdrowia w UMWŚ w Kielcach. </w:t>
      </w:r>
      <w:r w:rsidRPr="000F192D">
        <w:rPr>
          <w:rFonts w:eastAsia="Times New Roman"/>
          <w:iCs/>
          <w:lang w:eastAsia="pl-PL"/>
        </w:rPr>
        <w:br/>
      </w:r>
      <w:r w:rsidRPr="000F192D">
        <w:rPr>
          <w:rFonts w:eastAsia="Times New Roman"/>
          <w:iCs/>
          <w:lang w:eastAsia="pl-PL"/>
        </w:rPr>
        <w:lastRenderedPageBreak/>
        <w:t xml:space="preserve">W konsekwencji, zaistniała sytuacja, w której wprowadzono nową komórkę organizacyjną </w:t>
      </w:r>
      <w:r w:rsidRPr="000F192D">
        <w:rPr>
          <w:rFonts w:eastAsia="Times New Roman"/>
          <w:iCs/>
          <w:lang w:eastAsia="pl-PL"/>
        </w:rPr>
        <w:br/>
        <w:t xml:space="preserve">do Rejestru Wojewody Świętokrzyskiego z dniem 15.03.2021 r. bez zmiany w tym względzie stanu prawnego ŚCRM i TS. Z przedłożonych dokumentów wynika, że struktura organizacyjna zakładu leczniczego  - określona w Statucie </w:t>
      </w:r>
      <w:proofErr w:type="spellStart"/>
      <w:r w:rsidRPr="000F192D">
        <w:rPr>
          <w:rFonts w:eastAsia="Times New Roman"/>
          <w:iCs/>
          <w:lang w:eastAsia="pl-PL"/>
        </w:rPr>
        <w:t>ŚCRMiTS</w:t>
      </w:r>
      <w:proofErr w:type="spellEnd"/>
      <w:r w:rsidRPr="000F192D">
        <w:rPr>
          <w:rFonts w:eastAsia="Times New Roman"/>
          <w:iCs/>
          <w:lang w:eastAsia="pl-PL"/>
        </w:rPr>
        <w:t xml:space="preserve"> w okresie od dnia 15.03.2021 r. </w:t>
      </w:r>
      <w:r w:rsidRPr="000F192D">
        <w:rPr>
          <w:rFonts w:eastAsia="Times New Roman"/>
          <w:iCs/>
          <w:lang w:eastAsia="pl-PL"/>
        </w:rPr>
        <w:br/>
        <w:t xml:space="preserve">do dnia 19.12.2022 r. oraz w jego Regulaminie Organizacyjnym w okresie od 15.03.2021 r. </w:t>
      </w:r>
      <w:r w:rsidRPr="000F192D">
        <w:rPr>
          <w:rFonts w:eastAsia="Times New Roman"/>
          <w:iCs/>
          <w:lang w:eastAsia="pl-PL"/>
        </w:rPr>
        <w:br/>
        <w:t xml:space="preserve">do 11.11.2021 r. - nie była zgodna ze stanem faktycznym, ponieważ nie uwzględniała funkcjonującej komórki: „Dyspozytornia Transportu Medycznego, a wskazywała na nieaktualną komórkę: „Centralna Dyspozytornia Medyczna”. </w:t>
      </w:r>
    </w:p>
    <w:p w14:paraId="0F159A3A"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Ponadto, po dokonaniu zmiany regulaminu organizacyjnego z dniem 12.11.2021 r., </w:t>
      </w:r>
      <w:r w:rsidRPr="000F192D">
        <w:rPr>
          <w:rFonts w:eastAsia="Times New Roman"/>
          <w:iCs/>
          <w:lang w:eastAsia="pl-PL"/>
        </w:rPr>
        <w:br/>
        <w:t xml:space="preserve">na podstawie zarządzenia Nr 28/2021 z dnia 12.11.2021 r. Dyrektora Centrum, w zakresie przystosowania określonej w nim struktury zakładu leczniczego do stanu faktycznego poprzez wprowadzenie komórki „Dyspozytornia Transportu Medycznego” w miejsce dotychczasowej „Centralna Dyspozytornia Medyczna” – bez wprowadzenia uprzednio takiej  zmiany w statucie podmiotu leczniczego – wystąpiła sprzeczność zapisów regulaminu organizacyjnego Centrum z zapisami w jego statucie w okresie 12.11.2021 r. do 19.12.2022 r., tj. do czasu wejścia </w:t>
      </w:r>
      <w:r w:rsidRPr="000F192D">
        <w:rPr>
          <w:rFonts w:eastAsia="Times New Roman"/>
          <w:iCs/>
          <w:lang w:eastAsia="pl-PL"/>
        </w:rPr>
        <w:br/>
        <w:t>w życie uchwały Nr LIII/648/22 z dnia 28 listopada 2022 r. Sejmiku Województwa Świętokrzyskiego w sprawie nadania Statutu ŚCRM i TS w Kielcach.</w:t>
      </w:r>
    </w:p>
    <w:p w14:paraId="4ACA5592" w14:textId="77777777" w:rsidR="000F192D" w:rsidRPr="000F192D" w:rsidRDefault="000F192D" w:rsidP="000F192D">
      <w:pPr>
        <w:jc w:val="both"/>
        <w:rPr>
          <w:rFonts w:eastAsia="Times New Roman"/>
          <w:iCs/>
          <w:color w:val="FF0000"/>
          <w:lang w:eastAsia="pl-PL"/>
        </w:rPr>
      </w:pPr>
    </w:p>
    <w:p w14:paraId="4F41AC36" w14:textId="77777777" w:rsidR="000F192D" w:rsidRPr="000F192D" w:rsidRDefault="000F192D" w:rsidP="000F192D">
      <w:pPr>
        <w:jc w:val="both"/>
        <w:rPr>
          <w:rFonts w:eastAsia="Times New Roman"/>
          <w:iCs/>
          <w:lang w:eastAsia="pl-PL"/>
        </w:rPr>
      </w:pPr>
      <w:r w:rsidRPr="000F192D">
        <w:rPr>
          <w:rFonts w:eastAsia="Times New Roman"/>
          <w:b/>
          <w:bCs/>
          <w:iCs/>
          <w:lang w:eastAsia="pl-PL"/>
        </w:rPr>
        <w:t>Ad. 2</w:t>
      </w:r>
      <w:r w:rsidRPr="000F192D">
        <w:rPr>
          <w:rFonts w:eastAsia="Times New Roman"/>
          <w:iCs/>
          <w:lang w:eastAsia="pl-PL"/>
        </w:rPr>
        <w:t xml:space="preserve">/. </w:t>
      </w:r>
      <w:r w:rsidRPr="000F192D">
        <w:rPr>
          <w:rFonts w:eastAsia="Times New Roman"/>
          <w:b/>
          <w:bCs/>
          <w:iCs/>
          <w:lang w:eastAsia="pl-PL"/>
        </w:rPr>
        <w:t>i 3/.</w:t>
      </w:r>
      <w:r w:rsidRPr="000F192D">
        <w:rPr>
          <w:rFonts w:eastAsia="Times New Roman"/>
          <w:iCs/>
          <w:lang w:eastAsia="pl-PL"/>
        </w:rPr>
        <w:t xml:space="preserve"> </w:t>
      </w:r>
    </w:p>
    <w:p w14:paraId="25787C38" w14:textId="77777777" w:rsidR="000F192D" w:rsidRPr="000F192D" w:rsidRDefault="000F192D" w:rsidP="000F192D">
      <w:pPr>
        <w:jc w:val="both"/>
        <w:rPr>
          <w:rFonts w:eastAsia="Times New Roman"/>
          <w:iCs/>
          <w:lang w:eastAsia="pl-PL"/>
        </w:rPr>
      </w:pPr>
      <w:r w:rsidRPr="000F192D">
        <w:rPr>
          <w:rFonts w:eastAsia="Times New Roman"/>
          <w:iCs/>
          <w:lang w:eastAsia="pl-PL"/>
        </w:rPr>
        <w:t xml:space="preserve">Utworzone, </w:t>
      </w:r>
      <w:bookmarkStart w:id="10" w:name="_Hlk140564223"/>
      <w:r w:rsidRPr="000F192D">
        <w:rPr>
          <w:rFonts w:eastAsia="Times New Roman"/>
          <w:iCs/>
          <w:lang w:eastAsia="pl-PL"/>
        </w:rPr>
        <w:t xml:space="preserve">zgodnie z wpisem w RPWDL, z dniem 15.03.2021 r. nowe komórki organizacyjne:   T01 D 02 Dodatkowy Zespół Ratownictwa Medycznego Podstawowy oraz T01 D 04 Dodatkowy Zespół Ratownictwa Medycznego Podstawowy – nie zostały wprowadzone do struktury organizacyjnej zakładu leczniczego Centrum określonej Regulaminem Organizacyjnym </w:t>
      </w:r>
      <w:proofErr w:type="spellStart"/>
      <w:r w:rsidRPr="000F192D">
        <w:rPr>
          <w:rFonts w:eastAsia="Times New Roman"/>
          <w:iCs/>
          <w:lang w:eastAsia="pl-PL"/>
        </w:rPr>
        <w:t>ŚCRMiTS</w:t>
      </w:r>
      <w:proofErr w:type="spellEnd"/>
      <w:r w:rsidRPr="000F192D">
        <w:rPr>
          <w:rFonts w:eastAsia="Times New Roman"/>
          <w:iCs/>
          <w:lang w:eastAsia="pl-PL"/>
        </w:rPr>
        <w:t xml:space="preserve">. </w:t>
      </w:r>
      <w:bookmarkEnd w:id="10"/>
      <w:r w:rsidRPr="000F192D">
        <w:rPr>
          <w:rFonts w:eastAsia="Times New Roman"/>
          <w:iCs/>
          <w:lang w:eastAsia="pl-PL"/>
        </w:rPr>
        <w:t xml:space="preserve">W związku z tym wystąpiono do Dyrektora o złożenie wyjaśnień w sprawie. Pismem z dnia 24.07.2023 r. Dyrektor </w:t>
      </w:r>
      <w:proofErr w:type="spellStart"/>
      <w:r w:rsidRPr="000F192D">
        <w:rPr>
          <w:rFonts w:eastAsia="Times New Roman"/>
          <w:iCs/>
          <w:lang w:eastAsia="pl-PL"/>
        </w:rPr>
        <w:t>ŚCRMiTS</w:t>
      </w:r>
      <w:proofErr w:type="spellEnd"/>
      <w:r w:rsidRPr="000F192D">
        <w:rPr>
          <w:rFonts w:eastAsia="Times New Roman"/>
          <w:iCs/>
          <w:lang w:eastAsia="pl-PL"/>
        </w:rPr>
        <w:t xml:space="preserve"> złożyła wyjaśnienie o treści:</w:t>
      </w:r>
    </w:p>
    <w:p w14:paraId="1A4239B4" w14:textId="77777777" w:rsidR="000F192D" w:rsidRPr="000F192D" w:rsidRDefault="000F192D" w:rsidP="000F192D">
      <w:pPr>
        <w:jc w:val="both"/>
        <w:rPr>
          <w:rFonts w:eastAsia="Times New Roman"/>
          <w:i/>
          <w:lang w:eastAsia="pl-PL"/>
        </w:rPr>
      </w:pPr>
      <w:r w:rsidRPr="000F192D">
        <w:rPr>
          <w:rFonts w:eastAsia="Times New Roman"/>
          <w:iCs/>
          <w:lang w:eastAsia="pl-PL"/>
        </w:rPr>
        <w:t xml:space="preserve"> </w:t>
      </w:r>
      <w:r w:rsidRPr="000F192D">
        <w:rPr>
          <w:rFonts w:eastAsia="Times New Roman"/>
          <w:i/>
          <w:lang w:eastAsia="pl-PL"/>
        </w:rPr>
        <w:t xml:space="preserve">„Komórki organizacyjne T01 D02 i T01 D 04 nie powinny być wprowadzone do struktury organizacyjnej zakładu, ponieważ nie funkcjonują one na co dzień. W Regulaminie Centrum zarejestrowane są komórki organizacyjne, w których zatrudniony jest personel realizujący określone zadania.  </w:t>
      </w:r>
    </w:p>
    <w:p w14:paraId="79AC5B32"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Dodatkowe ZRM zostały zgłoszone do Planu Działania Systemu Państwowe Ratownictwo Medyczne dla Województwa Świętokrzyskiego na wypadek wystąpienia zdarzeń nadzwyczajnych na podstawie decyzji, o której mowa w art. 30 ust. 1 ustawy o Państwowym Ratownictwie Medycznym. Zespoły te zostały zgłoszone na polecenie Świętokrzyskiego Urzędu Wojewódzkiego. </w:t>
      </w:r>
    </w:p>
    <w:p w14:paraId="64337ED4" w14:textId="77777777" w:rsidR="000F192D" w:rsidRPr="000F192D" w:rsidRDefault="000F192D" w:rsidP="000F192D">
      <w:pPr>
        <w:jc w:val="both"/>
        <w:rPr>
          <w:rFonts w:eastAsia="Times New Roman"/>
          <w:i/>
          <w:lang w:eastAsia="pl-PL"/>
        </w:rPr>
      </w:pPr>
      <w:r w:rsidRPr="000F192D">
        <w:rPr>
          <w:rFonts w:eastAsia="Times New Roman"/>
          <w:i/>
          <w:lang w:eastAsia="pl-PL"/>
        </w:rPr>
        <w:lastRenderedPageBreak/>
        <w:t>Zgodnie z Planem zespoły te muszą być uruchomione w ciągu 60 minut od decyzji Wojewody, w sytuacjach gdy funkcjonujący system Państwowego Ratownictwa Medycznego działający na poziomie przedszpitalnym będzie niewystarczający do niesienia pomocy ofiarom zdarzeń nadzwyczajnych. Zespoły te będą uruchomione w skutek przekształcenia zespołów transportowych lub nocnej i świątecznej opieki zdrowotnej na rezerwowym ambulansie. Zespoły te musiały być zarejestrowane w RPWDL, gdyż w przeciwnym wypadku nie można było ich zgłosić do Planu, jako dodatkowe ZRM.”</w:t>
      </w:r>
    </w:p>
    <w:p w14:paraId="269579FC" w14:textId="77777777" w:rsidR="000F192D" w:rsidRPr="000F192D" w:rsidRDefault="000F192D" w:rsidP="000F192D">
      <w:pPr>
        <w:ind w:firstLine="708"/>
        <w:jc w:val="both"/>
        <w:rPr>
          <w:rFonts w:eastAsia="Times New Roman"/>
          <w:iCs/>
          <w:lang w:eastAsia="pl-PL"/>
        </w:rPr>
      </w:pPr>
      <w:r w:rsidRPr="000F192D">
        <w:rPr>
          <w:rFonts w:eastAsia="Times New Roman"/>
          <w:iCs/>
          <w:lang w:eastAsia="pl-PL"/>
        </w:rPr>
        <w:t xml:space="preserve">Odnośnie pytania kontroli, czy </w:t>
      </w:r>
      <w:proofErr w:type="spellStart"/>
      <w:r w:rsidRPr="000F192D">
        <w:rPr>
          <w:rFonts w:eastAsia="Times New Roman"/>
          <w:iCs/>
          <w:lang w:eastAsia="pl-PL"/>
        </w:rPr>
        <w:t>ŚCRMiTS</w:t>
      </w:r>
      <w:proofErr w:type="spellEnd"/>
      <w:r w:rsidRPr="000F192D">
        <w:rPr>
          <w:rFonts w:eastAsia="Times New Roman"/>
          <w:iCs/>
          <w:lang w:eastAsia="pl-PL"/>
        </w:rPr>
        <w:t xml:space="preserve"> w Kielcach dysponuje opinią Rady Społecznej w sprawie utworzenia komórek organizacyjnych: T01 D 02 Dodatkowy Zespół Ratownictwa Medycznego Podstawowy oraz T01 D 04 Dodatkowy Zespół Ratownictwa Medycznego Podstawowy, wyjaśniono, że:</w:t>
      </w:r>
    </w:p>
    <w:p w14:paraId="4F7592C3" w14:textId="77777777" w:rsidR="000F192D" w:rsidRPr="000F192D" w:rsidRDefault="000F192D" w:rsidP="000F192D">
      <w:pPr>
        <w:jc w:val="both"/>
        <w:rPr>
          <w:rFonts w:eastAsia="Times New Roman"/>
          <w:i/>
          <w:lang w:eastAsia="pl-PL"/>
        </w:rPr>
      </w:pPr>
      <w:r w:rsidRPr="000F192D">
        <w:rPr>
          <w:rFonts w:eastAsia="Times New Roman"/>
          <w:i/>
          <w:lang w:eastAsia="pl-PL"/>
        </w:rPr>
        <w:t xml:space="preserve"> „(…) nie było konsultowane z Radą Społeczną, ponieważ dodatkowe zespoły wynikają </w:t>
      </w:r>
      <w:r w:rsidRPr="000F192D">
        <w:rPr>
          <w:rFonts w:eastAsia="Times New Roman"/>
          <w:i/>
          <w:lang w:eastAsia="pl-PL"/>
        </w:rPr>
        <w:br/>
        <w:t xml:space="preserve">z decyzji, o której mowa w art. 30 ust. 1 ustawy o Państwowym Ratownictwie Medycznym. </w:t>
      </w:r>
      <w:r w:rsidRPr="000F192D">
        <w:rPr>
          <w:rFonts w:eastAsia="Times New Roman"/>
          <w:b/>
          <w:bCs/>
          <w:i/>
          <w:lang w:eastAsia="pl-PL"/>
        </w:rPr>
        <w:t>Żaden ZRM nie był konsultowany z Radą Społeczną, ponieważ funkcjonowanie ratownictwa medycznego zostało określone w ustawie o PRM.</w:t>
      </w:r>
      <w:r w:rsidRPr="000F192D">
        <w:rPr>
          <w:rFonts w:eastAsia="Times New Roman"/>
          <w:i/>
          <w:lang w:eastAsia="pl-PL"/>
        </w:rPr>
        <w:t xml:space="preserve"> Na terenie województwa za organizację Państwowego Ratownictwa Medycznego odpowiada Wojewoda, który tworzy Plan na kolejny rok i przedkłada do zatwierdzenia przez Ministra Zdrowia.”</w:t>
      </w:r>
    </w:p>
    <w:p w14:paraId="6C8C10FD" w14:textId="77777777" w:rsidR="000F192D" w:rsidRPr="000F192D" w:rsidRDefault="000F192D" w:rsidP="000F192D">
      <w:pPr>
        <w:jc w:val="both"/>
        <w:rPr>
          <w:rFonts w:eastAsia="Times New Roman"/>
          <w:iCs/>
          <w:color w:val="FF0000"/>
          <w:lang w:eastAsia="pl-PL"/>
        </w:rPr>
      </w:pPr>
    </w:p>
    <w:p w14:paraId="5474A50F" w14:textId="77777777" w:rsidR="000F192D" w:rsidRPr="000F192D" w:rsidRDefault="000F192D" w:rsidP="00270807">
      <w:pPr>
        <w:ind w:firstLine="708"/>
        <w:jc w:val="both"/>
        <w:rPr>
          <w:rFonts w:eastAsia="Times New Roman"/>
          <w:iCs/>
          <w:lang w:eastAsia="pl-PL"/>
        </w:rPr>
      </w:pPr>
      <w:r w:rsidRPr="000F192D">
        <w:rPr>
          <w:rFonts w:eastAsia="Times New Roman"/>
          <w:iCs/>
          <w:lang w:eastAsia="pl-PL"/>
        </w:rPr>
        <w:t xml:space="preserve">Dodatkowo, Kontrolujący zwrócili się z pytaniem, czy mając na uwadze zapisy </w:t>
      </w:r>
      <w:r w:rsidRPr="000F192D">
        <w:rPr>
          <w:rFonts w:eastAsia="Times New Roman"/>
          <w:iCs/>
          <w:lang w:eastAsia="pl-PL"/>
        </w:rPr>
        <w:br/>
        <w:t xml:space="preserve">w statucie ŚCRM i TS w Kielcach stanowiące, że: </w:t>
      </w:r>
      <w:r w:rsidRPr="000F192D">
        <w:rPr>
          <w:rFonts w:eastAsia="Times New Roman"/>
          <w:i/>
          <w:lang w:eastAsia="pl-PL"/>
        </w:rPr>
        <w:t xml:space="preserve">„Sprawy związane z przekształceniem lub likwidacją, rozszerzeniem lub ograniczeniem działalności leczniczej wymagają uzgodnienia </w:t>
      </w:r>
      <w:r w:rsidRPr="000F192D">
        <w:rPr>
          <w:rFonts w:eastAsia="Times New Roman"/>
          <w:i/>
          <w:lang w:eastAsia="pl-PL"/>
        </w:rPr>
        <w:br/>
        <w:t>z Zarządem Województwa Świętokrzyskiego”</w:t>
      </w:r>
      <w:r w:rsidRPr="000F192D">
        <w:rPr>
          <w:rFonts w:eastAsia="Times New Roman"/>
          <w:iCs/>
          <w:lang w:eastAsia="pl-PL"/>
        </w:rPr>
        <w:t>, konsultowano z Zarządem Województwa Świętokrzyskiego:</w:t>
      </w:r>
    </w:p>
    <w:p w14:paraId="19ED00B3" w14:textId="77777777" w:rsidR="000F192D" w:rsidRPr="000F192D" w:rsidRDefault="000F192D" w:rsidP="00270807">
      <w:pPr>
        <w:numPr>
          <w:ilvl w:val="0"/>
          <w:numId w:val="81"/>
        </w:numPr>
        <w:jc w:val="both"/>
        <w:rPr>
          <w:rFonts w:eastAsia="Times New Roman"/>
          <w:iCs/>
          <w:lang w:eastAsia="pl-PL"/>
        </w:rPr>
      </w:pPr>
      <w:r w:rsidRPr="000F192D">
        <w:rPr>
          <w:rFonts w:eastAsia="Times New Roman"/>
          <w:iCs/>
          <w:lang w:eastAsia="pl-PL"/>
        </w:rPr>
        <w:t>likwidację komórki „Centralna Dyspozytornia Medyczna”</w:t>
      </w:r>
    </w:p>
    <w:p w14:paraId="34409B1C" w14:textId="77777777" w:rsidR="000F192D" w:rsidRPr="000F192D" w:rsidRDefault="000F192D" w:rsidP="00270807">
      <w:pPr>
        <w:numPr>
          <w:ilvl w:val="0"/>
          <w:numId w:val="81"/>
        </w:numPr>
        <w:jc w:val="both"/>
        <w:rPr>
          <w:rFonts w:eastAsia="Times New Roman"/>
          <w:iCs/>
          <w:lang w:eastAsia="pl-PL"/>
        </w:rPr>
      </w:pPr>
      <w:r w:rsidRPr="000F192D">
        <w:rPr>
          <w:rFonts w:eastAsia="Times New Roman"/>
          <w:iCs/>
          <w:lang w:eastAsia="pl-PL"/>
        </w:rPr>
        <w:t>utworzenie komórki „Dyspozytornia Transportu Medycznego”</w:t>
      </w:r>
    </w:p>
    <w:p w14:paraId="2D8B50F9" w14:textId="77777777" w:rsidR="000F192D" w:rsidRPr="000F192D" w:rsidRDefault="000F192D" w:rsidP="00270807">
      <w:pPr>
        <w:numPr>
          <w:ilvl w:val="0"/>
          <w:numId w:val="81"/>
        </w:numPr>
        <w:jc w:val="both"/>
        <w:rPr>
          <w:rFonts w:eastAsia="Times New Roman"/>
          <w:iCs/>
          <w:lang w:eastAsia="pl-PL"/>
        </w:rPr>
      </w:pPr>
      <w:r w:rsidRPr="000F192D">
        <w:rPr>
          <w:rFonts w:eastAsia="Times New Roman"/>
          <w:iCs/>
          <w:lang w:eastAsia="pl-PL"/>
        </w:rPr>
        <w:t xml:space="preserve">utworzenie komórek organizacyjnych: „T01 D 02 Dodatkowy Zespół Ratownictwa Medycznego Podstawowy”  oraz „T01 D 04 Dodatkowy Zespół Ratownictwa Medycznego Podstawowy”? </w:t>
      </w:r>
    </w:p>
    <w:p w14:paraId="54AE2517" w14:textId="77777777" w:rsidR="000F192D" w:rsidRPr="000F192D" w:rsidRDefault="000F192D" w:rsidP="00270807">
      <w:pPr>
        <w:jc w:val="both"/>
        <w:rPr>
          <w:rFonts w:eastAsia="Times New Roman"/>
          <w:lang w:eastAsia="pl-PL"/>
        </w:rPr>
      </w:pPr>
      <w:r w:rsidRPr="000F192D">
        <w:rPr>
          <w:rFonts w:eastAsia="Times New Roman"/>
          <w:iCs/>
          <w:lang w:eastAsia="pl-PL"/>
        </w:rPr>
        <w:t xml:space="preserve">W czasie, w którym miały miejsce ww. zdarzenia obowiązywał Statut </w:t>
      </w:r>
      <w:r w:rsidRPr="000F192D">
        <w:rPr>
          <w:rFonts w:eastAsia="Times New Roman"/>
          <w:lang w:eastAsia="pl-PL"/>
        </w:rPr>
        <w:t>Świętokrzyskiego Centrum Ratownictwa Medycznego i Transportu Sanitarnego w Kielcach w brzmieniu przyjętym uchwałą Nr XXXVIII/548/17 Sejmiku Województwa Świętokrzyskiego z dnia 20.11.2017 r. w sprawie nadania Statutu ŚCRM i TS w Kielcach, a wymóg konsultacji</w:t>
      </w:r>
      <w:r w:rsidRPr="000F192D">
        <w:rPr>
          <w:rFonts w:eastAsia="Times New Roman"/>
          <w:lang w:eastAsia="pl-PL"/>
        </w:rPr>
        <w:br/>
        <w:t xml:space="preserve">z Zarządem WŚ był zapisany w </w:t>
      </w:r>
      <w:r w:rsidRPr="000F192D">
        <w:rPr>
          <w:rFonts w:eastAsia="Times New Roman"/>
          <w:iCs/>
          <w:lang w:eastAsia="pl-PL"/>
        </w:rPr>
        <w:t>§ 16 ust. 3 tego aktu prawnego.</w:t>
      </w:r>
    </w:p>
    <w:p w14:paraId="37D1CBE2" w14:textId="77777777" w:rsidR="000F192D" w:rsidRPr="000F192D" w:rsidRDefault="000F192D" w:rsidP="000F192D">
      <w:pPr>
        <w:ind w:firstLine="708"/>
        <w:jc w:val="both"/>
        <w:rPr>
          <w:rFonts w:eastAsia="Times New Roman"/>
          <w:lang w:eastAsia="pl-PL"/>
        </w:rPr>
      </w:pPr>
      <w:r w:rsidRPr="000F192D">
        <w:rPr>
          <w:rFonts w:eastAsia="Times New Roman"/>
          <w:lang w:eastAsia="pl-PL"/>
        </w:rPr>
        <w:t>W wyjaśnieniu z dnia 24.07.2023 r. udzielono odpowiedzi o treści:</w:t>
      </w:r>
    </w:p>
    <w:p w14:paraId="06875F7E" w14:textId="77777777" w:rsidR="000F192D" w:rsidRPr="000F192D" w:rsidRDefault="000F192D" w:rsidP="000F192D">
      <w:pPr>
        <w:ind w:firstLine="708"/>
        <w:jc w:val="both"/>
        <w:rPr>
          <w:rFonts w:eastAsia="Times New Roman"/>
          <w:lang w:eastAsia="pl-PL"/>
        </w:rPr>
      </w:pPr>
    </w:p>
    <w:bookmarkEnd w:id="6"/>
    <w:p w14:paraId="126715B4"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 a) likwidację komórki „Centralna Dyspozytornia Medyczna”</w:t>
      </w:r>
    </w:p>
    <w:p w14:paraId="17B86552"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 xml:space="preserve">Dyspozytornia medyczna nie została zlikwidowana przez ŚCRM i TS, tylko na podstawie zapisów w ustawie o PRM. Zadania dyspozytorni medycznej wraz z personelem z dniem </w:t>
      </w:r>
      <w:r w:rsidRPr="000F192D">
        <w:rPr>
          <w:rFonts w:eastAsia="Times New Roman"/>
          <w:i/>
          <w:iCs/>
          <w:lang w:eastAsia="pl-PL"/>
        </w:rPr>
        <w:br/>
        <w:t>01 stycznia 2021 r. przekazane zostały do Wojewody Świętokrzyskiego. Z tym dniem wszystkie dyspozytornie medyczne w kraju stały się jednostkami Wojewody.</w:t>
      </w:r>
    </w:p>
    <w:p w14:paraId="1813C6D8"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Konsultacje z Zarządem WŚ nie były prowadzone ponieważ przekazanie dyspozytorni do Wojewody wynikało z zapisów ustawy.</w:t>
      </w:r>
    </w:p>
    <w:p w14:paraId="49C00DF5" w14:textId="77777777" w:rsidR="000F192D" w:rsidRPr="000F192D" w:rsidRDefault="000F192D" w:rsidP="000F192D">
      <w:pPr>
        <w:contextualSpacing/>
        <w:jc w:val="both"/>
        <w:rPr>
          <w:rFonts w:eastAsia="Times New Roman"/>
          <w:i/>
          <w:iCs/>
          <w:lang w:eastAsia="pl-PL"/>
        </w:rPr>
      </w:pPr>
    </w:p>
    <w:p w14:paraId="67E44066"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 xml:space="preserve">b). </w:t>
      </w:r>
      <w:r w:rsidRPr="000F192D">
        <w:rPr>
          <w:rFonts w:eastAsia="Times New Roman"/>
          <w:i/>
          <w:iCs/>
          <w:lang w:eastAsia="pl-PL"/>
        </w:rPr>
        <w:tab/>
        <w:t>utworzenie komórki „Dyspozytornia Transportu Medycznego”</w:t>
      </w:r>
    </w:p>
    <w:p w14:paraId="3A878570"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Od kilku lat w dyspozytorni medycznej było wydzielone stanowisko do obsługi transportów medycznych oraz do przyjmowania zgłoszeń realizowanych w ramach Nocnej i Świątecznej Opieki Zdrowotnej.</w:t>
      </w:r>
    </w:p>
    <w:p w14:paraId="7C16E13E"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Po przeniesieniu dyspozytorni medycznej do Świętokrzyskiego Urzędu Wojewódzkiego stanowisko to (…)</w:t>
      </w:r>
      <w:r w:rsidRPr="000F192D">
        <w:rPr>
          <w:rFonts w:eastAsia="Times New Roman"/>
          <w:i/>
          <w:iCs/>
          <w:color w:val="00B050"/>
          <w:lang w:eastAsia="pl-PL"/>
        </w:rPr>
        <w:t xml:space="preserve"> </w:t>
      </w:r>
      <w:r w:rsidRPr="000F192D">
        <w:rPr>
          <w:rFonts w:eastAsia="Times New Roman"/>
          <w:i/>
          <w:iCs/>
          <w:lang w:eastAsia="pl-PL"/>
        </w:rPr>
        <w:t>nazwano dyspozytornia transportu medycznego, ale nie jest to nowa komórka organizacyjna.</w:t>
      </w:r>
    </w:p>
    <w:p w14:paraId="14CBF346" w14:textId="77777777" w:rsidR="000F192D" w:rsidRPr="000F192D" w:rsidRDefault="000F192D" w:rsidP="000F192D">
      <w:pPr>
        <w:contextualSpacing/>
        <w:jc w:val="both"/>
        <w:rPr>
          <w:rFonts w:eastAsia="Times New Roman"/>
          <w:i/>
          <w:iCs/>
          <w:lang w:eastAsia="pl-PL"/>
        </w:rPr>
      </w:pPr>
    </w:p>
    <w:p w14:paraId="6F407FB2"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c).</w:t>
      </w:r>
      <w:r w:rsidRPr="000F192D">
        <w:rPr>
          <w:rFonts w:eastAsia="Times New Roman"/>
          <w:i/>
          <w:iCs/>
          <w:lang w:eastAsia="pl-PL"/>
        </w:rPr>
        <w:tab/>
        <w:t>utworzenie komórek organizacyjnych T01 D 02 „Dodatkowy Zespół Ratownictwa Medycznego Podstawowy” oraz T01 D 04 „Dodatkowy Zespół Ratownictwa Medycznego Podstawowy”</w:t>
      </w:r>
    </w:p>
    <w:p w14:paraId="186FC382" w14:textId="77777777" w:rsidR="000F192D" w:rsidRPr="000F192D" w:rsidRDefault="000F192D" w:rsidP="000F192D">
      <w:pPr>
        <w:contextualSpacing/>
        <w:jc w:val="both"/>
        <w:rPr>
          <w:rFonts w:eastAsia="Times New Roman"/>
          <w:i/>
          <w:iCs/>
          <w:lang w:eastAsia="pl-PL"/>
        </w:rPr>
      </w:pPr>
      <w:r w:rsidRPr="000F192D">
        <w:rPr>
          <w:rFonts w:eastAsia="Times New Roman"/>
          <w:i/>
          <w:iCs/>
          <w:lang w:eastAsia="pl-PL"/>
        </w:rPr>
        <w:t xml:space="preserve"> Konsultacje z Zarządem WŚ nie były prowadzone w sprawie zgłoszenia do Planu dodatkowych zespołów ratownictwa medycznego ponieważ zespoły zostały zgłoszone na polecenie Świętokrzyskiego Urzędu Wojewódzkiego i wynikała z decyzji, o której mowa w art. 30 ust. 1 ustawy o Państwowym Ratownictwie Medycznym.”</w:t>
      </w:r>
    </w:p>
    <w:p w14:paraId="12ABFED0" w14:textId="77777777" w:rsidR="000F192D" w:rsidRPr="000F192D" w:rsidRDefault="000F192D" w:rsidP="000F192D">
      <w:pPr>
        <w:contextualSpacing/>
        <w:jc w:val="both"/>
        <w:rPr>
          <w:rFonts w:eastAsia="Times New Roman"/>
          <w:color w:val="00B050"/>
          <w:lang w:eastAsia="pl-PL"/>
        </w:rPr>
      </w:pPr>
    </w:p>
    <w:p w14:paraId="6B5B27F5"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Treść Regulaminu Organizacyjnego w latach 2021 – 2022</w:t>
      </w:r>
    </w:p>
    <w:p w14:paraId="2318DD43" w14:textId="77777777" w:rsidR="000F192D" w:rsidRPr="000F192D" w:rsidRDefault="000F192D" w:rsidP="000F192D">
      <w:pPr>
        <w:jc w:val="both"/>
        <w:rPr>
          <w:rFonts w:eastAsia="Times New Roman"/>
          <w:color w:val="00B050"/>
          <w:u w:val="single"/>
          <w:lang w:eastAsia="pl-PL"/>
        </w:rPr>
      </w:pPr>
    </w:p>
    <w:p w14:paraId="0BED258A" w14:textId="77777777" w:rsidR="000F192D" w:rsidRPr="000F192D" w:rsidRDefault="000F192D" w:rsidP="00EC2402">
      <w:pPr>
        <w:jc w:val="both"/>
        <w:rPr>
          <w:rFonts w:eastAsia="Times New Roman"/>
          <w:lang w:eastAsia="pl-PL"/>
        </w:rPr>
      </w:pPr>
      <w:r w:rsidRPr="000F192D">
        <w:rPr>
          <w:rFonts w:eastAsia="Times New Roman"/>
          <w:lang w:eastAsia="pl-PL"/>
        </w:rPr>
        <w:t xml:space="preserve">Stosownie do treści obowiązujących w latach 2021 – 2022 regulaminów (t. j. regulaminu wprowadzonego zarządzeniem Dyrektora Centrum Nr 37/2018 z dnia 20.11.2018 r. z </w:t>
      </w:r>
      <w:proofErr w:type="spellStart"/>
      <w:r w:rsidRPr="000F192D">
        <w:rPr>
          <w:rFonts w:eastAsia="Times New Roman"/>
          <w:lang w:eastAsia="pl-PL"/>
        </w:rPr>
        <w:t>późn</w:t>
      </w:r>
      <w:proofErr w:type="spellEnd"/>
      <w:r w:rsidRPr="000F192D">
        <w:rPr>
          <w:rFonts w:eastAsia="Times New Roman"/>
          <w:lang w:eastAsia="pl-PL"/>
        </w:rPr>
        <w:t>. zm</w:t>
      </w:r>
      <w:r w:rsidRPr="00687ADC">
        <w:rPr>
          <w:rFonts w:eastAsia="Times New Roman"/>
          <w:lang w:eastAsia="pl-PL"/>
        </w:rPr>
        <w:t xml:space="preserve">. </w:t>
      </w:r>
      <w:r w:rsidRPr="000F192D">
        <w:rPr>
          <w:rFonts w:eastAsia="Times New Roman"/>
          <w:lang w:eastAsia="pl-PL"/>
        </w:rPr>
        <w:t>oraz t. j. regulaminu wprowadzonego zarządzeniem Dyrektora Centrum Nr 28/2021 z dnia 12.11.2021 r.) Zakład został powołany w celu wykonywania:</w:t>
      </w:r>
    </w:p>
    <w:p w14:paraId="23C5DC93" w14:textId="77777777" w:rsidR="000F192D" w:rsidRPr="000F192D" w:rsidRDefault="000F192D" w:rsidP="00EC2402">
      <w:pPr>
        <w:numPr>
          <w:ilvl w:val="1"/>
          <w:numId w:val="82"/>
        </w:numPr>
        <w:jc w:val="both"/>
        <w:rPr>
          <w:rFonts w:eastAsia="Times New Roman"/>
          <w:lang w:eastAsia="pl-PL"/>
        </w:rPr>
      </w:pPr>
      <w:r w:rsidRPr="000F192D">
        <w:rPr>
          <w:rFonts w:eastAsia="Times New Roman"/>
          <w:lang w:eastAsia="pl-PL"/>
        </w:rPr>
        <w:t>działalności leczniczej polegającej na</w:t>
      </w:r>
    </w:p>
    <w:p w14:paraId="78ABCB24" w14:textId="77777777" w:rsidR="000F192D" w:rsidRPr="000F192D" w:rsidRDefault="000F192D" w:rsidP="00EC2402">
      <w:pPr>
        <w:jc w:val="both"/>
        <w:rPr>
          <w:rFonts w:eastAsia="Times New Roman"/>
          <w:lang w:eastAsia="pl-PL"/>
        </w:rPr>
      </w:pPr>
      <w:r w:rsidRPr="000F192D">
        <w:rPr>
          <w:rFonts w:eastAsia="Times New Roman"/>
          <w:lang w:eastAsia="pl-PL"/>
        </w:rPr>
        <w:t>a) udzielaniu ambulatoryjnych świadczeń zdrowotnych poprzez</w:t>
      </w:r>
    </w:p>
    <w:p w14:paraId="719D18D0" w14:textId="77777777" w:rsidR="000F192D" w:rsidRPr="000F192D" w:rsidRDefault="000F192D" w:rsidP="000F192D">
      <w:pPr>
        <w:ind w:left="708" w:hanging="708"/>
        <w:jc w:val="both"/>
        <w:rPr>
          <w:rFonts w:eastAsia="Times New Roman"/>
          <w:lang w:eastAsia="pl-PL"/>
        </w:rPr>
      </w:pPr>
      <w:r w:rsidRPr="000F192D">
        <w:rPr>
          <w:rFonts w:eastAsia="Times New Roman"/>
          <w:lang w:eastAsia="pl-PL"/>
        </w:rPr>
        <w:lastRenderedPageBreak/>
        <w:t>-</w:t>
      </w:r>
      <w:r w:rsidRPr="000F192D">
        <w:rPr>
          <w:rFonts w:eastAsia="Times New Roman"/>
          <w:lang w:eastAsia="pl-PL"/>
        </w:rPr>
        <w:tab/>
        <w:t>podejmowanie medycznych czynności ratunkowych wobec każdej osoby znajdującej się w stanie nagłego zagrożenia zdrowia lub życia,</w:t>
      </w:r>
    </w:p>
    <w:p w14:paraId="32CDE3C4" w14:textId="77777777" w:rsidR="000F192D" w:rsidRPr="000F192D" w:rsidRDefault="000F192D" w:rsidP="000F192D">
      <w:pPr>
        <w:ind w:left="708" w:hanging="648"/>
        <w:jc w:val="both"/>
        <w:rPr>
          <w:rFonts w:eastAsia="Times New Roman"/>
          <w:lang w:eastAsia="pl-PL"/>
        </w:rPr>
      </w:pPr>
      <w:r w:rsidRPr="000F192D">
        <w:rPr>
          <w:rFonts w:eastAsia="Times New Roman"/>
          <w:lang w:eastAsia="pl-PL"/>
        </w:rPr>
        <w:t>-</w:t>
      </w:r>
      <w:r w:rsidRPr="000F192D">
        <w:rPr>
          <w:rFonts w:eastAsia="Times New Roman"/>
          <w:lang w:eastAsia="pl-PL"/>
        </w:rPr>
        <w:tab/>
        <w:t>udzielanie świadczeń zdrowotnych osobom w przypadku pogorszenia ich stanu zdrowia, które nie jest stanem nagłym,</w:t>
      </w:r>
    </w:p>
    <w:p w14:paraId="1FA7A7F4" w14:textId="77777777" w:rsidR="000F192D" w:rsidRPr="000F192D" w:rsidRDefault="000F192D" w:rsidP="000F192D">
      <w:pPr>
        <w:ind w:left="708" w:hanging="708"/>
        <w:jc w:val="both"/>
        <w:rPr>
          <w:rFonts w:eastAsia="Times New Roman"/>
          <w:lang w:eastAsia="pl-PL"/>
        </w:rPr>
      </w:pPr>
      <w:r w:rsidRPr="000F192D">
        <w:rPr>
          <w:rFonts w:eastAsia="Times New Roman"/>
          <w:lang w:eastAsia="pl-PL"/>
        </w:rPr>
        <w:t>-</w:t>
      </w:r>
      <w:r w:rsidRPr="000F192D">
        <w:rPr>
          <w:rFonts w:eastAsia="Times New Roman"/>
          <w:lang w:eastAsia="pl-PL"/>
        </w:rPr>
        <w:tab/>
        <w:t xml:space="preserve">udzielanie świadczeń zdrowotnych przez zespoły wyjazdowe i zespół transportu neonatologicznego N </w:t>
      </w:r>
    </w:p>
    <w:p w14:paraId="7DE2F5A2" w14:textId="77777777" w:rsidR="000F192D" w:rsidRPr="000F192D" w:rsidRDefault="000F192D" w:rsidP="000F192D">
      <w:pPr>
        <w:jc w:val="both"/>
        <w:rPr>
          <w:rFonts w:eastAsia="Times New Roman"/>
          <w:lang w:eastAsia="pl-PL"/>
        </w:rPr>
      </w:pPr>
      <w:r w:rsidRPr="000F192D">
        <w:rPr>
          <w:rFonts w:eastAsia="Times New Roman"/>
          <w:lang w:eastAsia="pl-PL"/>
        </w:rPr>
        <w:t>b) promocji zdrowia</w:t>
      </w:r>
    </w:p>
    <w:p w14:paraId="06F63853" w14:textId="77777777" w:rsidR="000F192D" w:rsidRPr="000F192D" w:rsidRDefault="000F192D" w:rsidP="000F192D">
      <w:pPr>
        <w:jc w:val="both"/>
        <w:rPr>
          <w:rFonts w:eastAsia="Times New Roman"/>
          <w:lang w:eastAsia="pl-PL"/>
        </w:rPr>
      </w:pPr>
      <w:r w:rsidRPr="000F192D">
        <w:rPr>
          <w:rFonts w:eastAsia="Times New Roman"/>
          <w:lang w:eastAsia="pl-PL"/>
        </w:rPr>
        <w:t>c) realizacji zadań dydaktycznych;</w:t>
      </w:r>
    </w:p>
    <w:p w14:paraId="2EDB6DFE" w14:textId="77777777" w:rsidR="000F192D" w:rsidRPr="000F192D" w:rsidRDefault="000F192D" w:rsidP="000F192D">
      <w:pPr>
        <w:jc w:val="both"/>
        <w:rPr>
          <w:rFonts w:eastAsia="Times New Roman"/>
          <w:lang w:eastAsia="pl-PL"/>
        </w:rPr>
      </w:pPr>
      <w:r w:rsidRPr="000F192D">
        <w:rPr>
          <w:rFonts w:eastAsia="Times New Roman"/>
          <w:lang w:eastAsia="pl-PL"/>
        </w:rPr>
        <w:t>1.2 usług transportu medycznego;</w:t>
      </w:r>
    </w:p>
    <w:p w14:paraId="331778B3" w14:textId="77777777" w:rsidR="000F192D" w:rsidRPr="000F192D" w:rsidRDefault="000F192D" w:rsidP="000F192D">
      <w:pPr>
        <w:jc w:val="both"/>
        <w:rPr>
          <w:rFonts w:eastAsia="Times New Roman"/>
          <w:lang w:eastAsia="pl-PL"/>
        </w:rPr>
      </w:pPr>
      <w:r w:rsidRPr="000F192D">
        <w:rPr>
          <w:rFonts w:eastAsia="Times New Roman"/>
          <w:lang w:eastAsia="pl-PL"/>
        </w:rPr>
        <w:t>1.3 działalności gospodarczej polegającej na prowadzeniu stacji kontroli pojazdów.</w:t>
      </w:r>
    </w:p>
    <w:p w14:paraId="267E332F" w14:textId="77777777" w:rsidR="000F192D" w:rsidRPr="000F192D" w:rsidRDefault="000F192D" w:rsidP="000F192D">
      <w:pPr>
        <w:jc w:val="both"/>
        <w:rPr>
          <w:rFonts w:eastAsia="Times New Roman"/>
          <w:i/>
          <w:iCs/>
          <w:lang w:eastAsia="pl-PL"/>
        </w:rPr>
      </w:pPr>
    </w:p>
    <w:p w14:paraId="527E68D7" w14:textId="77777777" w:rsidR="000F192D" w:rsidRPr="000F192D" w:rsidRDefault="000F192D" w:rsidP="000F192D">
      <w:pPr>
        <w:keepNext/>
        <w:keepLines/>
        <w:spacing w:before="40"/>
        <w:ind w:firstLine="708"/>
        <w:jc w:val="both"/>
        <w:outlineLvl w:val="1"/>
        <w:rPr>
          <w:rFonts w:eastAsia="Times New Roman"/>
        </w:rPr>
      </w:pPr>
      <w:r w:rsidRPr="000F192D">
        <w:rPr>
          <w:rFonts w:eastAsia="Times New Roman"/>
        </w:rPr>
        <w:t xml:space="preserve">Ustalono, że obowiązujące w kontrolowanym okresie regulaminy organizacyjne  ŚCRM i TS </w:t>
      </w:r>
      <w:r w:rsidRPr="000F192D">
        <w:rPr>
          <w:rFonts w:ascii="Calibri Light" w:eastAsia="Times New Roman" w:hAnsi="Calibri Light"/>
          <w:color w:val="2F5496"/>
          <w:sz w:val="26"/>
          <w:szCs w:val="26"/>
        </w:rPr>
        <w:t>(</w:t>
      </w:r>
      <w:r w:rsidRPr="000F192D">
        <w:rPr>
          <w:rFonts w:eastAsia="Times New Roman"/>
        </w:rPr>
        <w:t xml:space="preserve">t. j. regulaminu wprowadzonego zarządzeniem Dyrektora Centrum  Nr 37/2018 </w:t>
      </w:r>
      <w:r w:rsidRPr="000F192D">
        <w:rPr>
          <w:rFonts w:eastAsia="Times New Roman"/>
        </w:rPr>
        <w:br/>
        <w:t xml:space="preserve">z dnia 20.11.2018 r. z </w:t>
      </w:r>
      <w:proofErr w:type="spellStart"/>
      <w:r w:rsidRPr="000F192D">
        <w:rPr>
          <w:rFonts w:eastAsia="Times New Roman"/>
        </w:rPr>
        <w:t>późn</w:t>
      </w:r>
      <w:proofErr w:type="spellEnd"/>
      <w:r w:rsidRPr="000F192D">
        <w:rPr>
          <w:rFonts w:eastAsia="Times New Roman"/>
        </w:rPr>
        <w:t>. zm. oraz t. j. regulaminu wprowadzonego zarządzeniem Dyrektora Centrum Nr 28/2021 z dnia 12.11.2021 r.)</w:t>
      </w:r>
      <w:r w:rsidRPr="000F192D">
        <w:rPr>
          <w:rFonts w:ascii="Calibri Light" w:eastAsia="Times New Roman" w:hAnsi="Calibri Light"/>
          <w:sz w:val="26"/>
          <w:szCs w:val="26"/>
        </w:rPr>
        <w:t xml:space="preserve"> </w:t>
      </w:r>
      <w:r w:rsidRPr="000F192D">
        <w:rPr>
          <w:rFonts w:eastAsia="Times New Roman"/>
        </w:rPr>
        <w:t xml:space="preserve">zawierały elementy wymienione w art. 24 ust. 1 ustawy </w:t>
      </w:r>
      <w:r w:rsidRPr="000F192D">
        <w:rPr>
          <w:rFonts w:eastAsia="Times New Roman"/>
          <w:lang w:eastAsia="pl-PL"/>
        </w:rPr>
        <w:t xml:space="preserve">z dnia 15 kwietnia 2011 r. </w:t>
      </w:r>
      <w:r w:rsidRPr="000F192D">
        <w:rPr>
          <w:rFonts w:eastAsia="Times New Roman"/>
        </w:rPr>
        <w:t xml:space="preserve">o działalności leczniczej (Dz.U.2021.711 ze </w:t>
      </w:r>
      <w:proofErr w:type="spellStart"/>
      <w:r w:rsidRPr="000F192D">
        <w:rPr>
          <w:rFonts w:eastAsia="Times New Roman"/>
        </w:rPr>
        <w:t>zm</w:t>
      </w:r>
      <w:proofErr w:type="spellEnd"/>
      <w:r w:rsidRPr="000F192D">
        <w:rPr>
          <w:rFonts w:eastAsia="Times New Roman"/>
        </w:rPr>
        <w:t xml:space="preserve">; Dz.U.2022.633 ze zm.). Natomiast szczegółową kontrolą w zakresie treści regulaminu organizacyjnego objęto spełnienie wymogu określenia struktury organizacyjnej zakładu leczniczego zawartego w art. 24 ust. 1 pkt 3) ustawy </w:t>
      </w:r>
      <w:r w:rsidRPr="000F192D">
        <w:rPr>
          <w:rFonts w:eastAsia="Times New Roman"/>
          <w:iCs/>
        </w:rPr>
        <w:t>z dnia 15 kwietnia 2011 r. o działalności leczniczej.</w:t>
      </w:r>
    </w:p>
    <w:p w14:paraId="5688E6FB" w14:textId="77777777" w:rsidR="000F192D" w:rsidRPr="000F192D" w:rsidRDefault="000F192D" w:rsidP="000F192D">
      <w:pPr>
        <w:jc w:val="both"/>
        <w:rPr>
          <w:rFonts w:eastAsia="Times New Roman"/>
          <w:lang w:eastAsia="pl-PL"/>
        </w:rPr>
      </w:pPr>
      <w:r w:rsidRPr="000F192D">
        <w:rPr>
          <w:rFonts w:eastAsia="Times New Roman"/>
          <w:lang w:eastAsia="pl-PL"/>
        </w:rPr>
        <w:t xml:space="preserve">Z treści ww. regulaminów organizacyjnych, w tym z informacji zawartych w załącznikach </w:t>
      </w:r>
      <w:r w:rsidRPr="000F192D">
        <w:rPr>
          <w:rFonts w:eastAsia="Times New Roman"/>
          <w:lang w:eastAsia="pl-PL"/>
        </w:rPr>
        <w:br/>
        <w:t xml:space="preserve">nr 2 „Schemat Organizacyjny ŚCRM i TS w Kielcach” do przedmiotowych regulaminów wynikało, w </w:t>
      </w:r>
      <w:proofErr w:type="spellStart"/>
      <w:r w:rsidRPr="000F192D">
        <w:rPr>
          <w:rFonts w:eastAsia="Times New Roman"/>
          <w:lang w:eastAsia="pl-PL"/>
        </w:rPr>
        <w:t>ŚCRMiTS</w:t>
      </w:r>
      <w:proofErr w:type="spellEnd"/>
      <w:r w:rsidRPr="000F192D">
        <w:rPr>
          <w:rFonts w:eastAsia="Times New Roman"/>
          <w:lang w:eastAsia="pl-PL"/>
        </w:rPr>
        <w:t xml:space="preserve"> w Kielcach funkcjonuje jeden zakład leczniczy o nazwie </w:t>
      </w:r>
      <w:bookmarkStart w:id="11" w:name="_Hlk140828736"/>
      <w:r w:rsidRPr="000F192D">
        <w:rPr>
          <w:rFonts w:eastAsia="Times New Roman"/>
          <w:lang w:eastAsia="pl-PL"/>
        </w:rPr>
        <w:t>,,Świętokrzyskie Pogotowie Ratunkowe”</w:t>
      </w:r>
      <w:bookmarkEnd w:id="11"/>
      <w:r w:rsidRPr="000F192D">
        <w:rPr>
          <w:rFonts w:eastAsia="Times New Roman"/>
          <w:lang w:eastAsia="pl-PL"/>
        </w:rPr>
        <w:t>, który udziela ambulatoryjnych świadczeń zdrowotnych. Pod taką nazwą zakład został uwidoczniony w księdze Rejestrowej Wojewody Świętokrzyskiego (RPWDL). Nazwa zakładu ,,Świętokrzyskie Pogotowie Ratunkowe” widnieje także w treści ostatniego statutu Centrum przyjętego uchwałą Nr LIII/648/22 Sejmiku Województwa Świętokrzyskiego z dnia 28.11.2022 r. (§15 ust. 1 Statutu).</w:t>
      </w:r>
    </w:p>
    <w:p w14:paraId="5D121415" w14:textId="77777777" w:rsidR="000F192D" w:rsidRPr="000F192D" w:rsidRDefault="000F192D" w:rsidP="000F192D">
      <w:pPr>
        <w:jc w:val="both"/>
        <w:rPr>
          <w:rFonts w:eastAsia="Times New Roman"/>
          <w:lang w:eastAsia="pl-PL"/>
        </w:rPr>
      </w:pPr>
      <w:r w:rsidRPr="000F192D">
        <w:rPr>
          <w:rFonts w:eastAsia="Times New Roman"/>
          <w:lang w:eastAsia="pl-PL"/>
        </w:rPr>
        <w:t>Zgodnie z danymi widniejącym w RPWDL - w</w:t>
      </w:r>
      <w:r w:rsidRPr="000F192D">
        <w:rPr>
          <w:rFonts w:eastAsia="Times New Roman"/>
          <w:color w:val="00B050"/>
          <w:lang w:eastAsia="pl-PL"/>
        </w:rPr>
        <w:t xml:space="preserve"> </w:t>
      </w:r>
      <w:r w:rsidRPr="000F192D">
        <w:rPr>
          <w:rFonts w:eastAsia="Times New Roman"/>
          <w:lang w:eastAsia="pl-PL"/>
        </w:rPr>
        <w:t>zakładzie leczniczym: ,,Świętokrzyskie Pogotowie Ratunkowe” zostały wyodrębnione następujące jednostki organizacyjne:</w:t>
      </w:r>
    </w:p>
    <w:p w14:paraId="19994EDC" w14:textId="77777777" w:rsidR="000F192D" w:rsidRPr="000F192D" w:rsidRDefault="000F192D" w:rsidP="000F192D">
      <w:pPr>
        <w:jc w:val="both"/>
        <w:rPr>
          <w:rFonts w:eastAsia="Times New Roman"/>
          <w:lang w:eastAsia="pl-PL"/>
        </w:rPr>
      </w:pPr>
      <w:r w:rsidRPr="000F192D">
        <w:rPr>
          <w:rFonts w:eastAsia="Times New Roman"/>
          <w:lang w:eastAsia="pl-PL"/>
        </w:rPr>
        <w:t>1/. Oddział Centralny Kielce</w:t>
      </w:r>
    </w:p>
    <w:p w14:paraId="2973109C" w14:textId="77777777" w:rsidR="000F192D" w:rsidRPr="000F192D" w:rsidRDefault="000F192D" w:rsidP="000F192D">
      <w:pPr>
        <w:jc w:val="both"/>
        <w:rPr>
          <w:rFonts w:eastAsia="Times New Roman"/>
          <w:lang w:eastAsia="pl-PL"/>
        </w:rPr>
      </w:pPr>
      <w:r w:rsidRPr="000F192D">
        <w:rPr>
          <w:rFonts w:eastAsia="Times New Roman"/>
          <w:lang w:eastAsia="pl-PL"/>
        </w:rPr>
        <w:t>2/. Oddział Busko – Zdrój</w:t>
      </w:r>
    </w:p>
    <w:p w14:paraId="3E50FD79" w14:textId="77777777" w:rsidR="000F192D" w:rsidRPr="000F192D" w:rsidRDefault="000F192D" w:rsidP="000F192D">
      <w:pPr>
        <w:jc w:val="both"/>
        <w:rPr>
          <w:rFonts w:eastAsia="Times New Roman"/>
          <w:lang w:eastAsia="pl-PL"/>
        </w:rPr>
      </w:pPr>
      <w:r w:rsidRPr="000F192D">
        <w:rPr>
          <w:rFonts w:eastAsia="Times New Roman"/>
          <w:lang w:eastAsia="pl-PL"/>
        </w:rPr>
        <w:t>3/. Oddział Jędrzejów</w:t>
      </w:r>
    </w:p>
    <w:p w14:paraId="4418EBC4" w14:textId="77777777" w:rsidR="000F192D" w:rsidRPr="000F192D" w:rsidRDefault="000F192D" w:rsidP="000F192D">
      <w:pPr>
        <w:jc w:val="both"/>
        <w:rPr>
          <w:rFonts w:eastAsia="Times New Roman"/>
          <w:lang w:eastAsia="pl-PL"/>
        </w:rPr>
      </w:pPr>
      <w:r w:rsidRPr="000F192D">
        <w:rPr>
          <w:rFonts w:eastAsia="Times New Roman"/>
          <w:lang w:eastAsia="pl-PL"/>
        </w:rPr>
        <w:lastRenderedPageBreak/>
        <w:t>4/. Oddział Kazimierza Wielka</w:t>
      </w:r>
    </w:p>
    <w:p w14:paraId="0B198BC2" w14:textId="77777777" w:rsidR="000F192D" w:rsidRPr="000F192D" w:rsidRDefault="000F192D" w:rsidP="000F192D">
      <w:pPr>
        <w:jc w:val="both"/>
        <w:rPr>
          <w:rFonts w:eastAsia="Times New Roman"/>
          <w:lang w:eastAsia="pl-PL"/>
        </w:rPr>
      </w:pPr>
      <w:r w:rsidRPr="000F192D">
        <w:rPr>
          <w:rFonts w:eastAsia="Times New Roman"/>
          <w:lang w:eastAsia="pl-PL"/>
        </w:rPr>
        <w:t>5/. Oddział Ostrowiec Świętokrzyski</w:t>
      </w:r>
    </w:p>
    <w:p w14:paraId="6E1344E0" w14:textId="77777777" w:rsidR="000F192D" w:rsidRPr="000F192D" w:rsidRDefault="000F192D" w:rsidP="000F192D">
      <w:pPr>
        <w:jc w:val="both"/>
        <w:rPr>
          <w:rFonts w:eastAsia="Times New Roman"/>
          <w:lang w:eastAsia="pl-PL"/>
        </w:rPr>
      </w:pPr>
      <w:r w:rsidRPr="000F192D">
        <w:rPr>
          <w:rFonts w:eastAsia="Times New Roman"/>
          <w:lang w:eastAsia="pl-PL"/>
        </w:rPr>
        <w:t>6/. Oddział Pińczów</w:t>
      </w:r>
    </w:p>
    <w:p w14:paraId="74463670" w14:textId="77777777" w:rsidR="000F192D" w:rsidRPr="000F192D" w:rsidRDefault="000F192D" w:rsidP="000F192D">
      <w:pPr>
        <w:jc w:val="both"/>
        <w:rPr>
          <w:rFonts w:eastAsia="Times New Roman"/>
          <w:lang w:eastAsia="pl-PL"/>
        </w:rPr>
      </w:pPr>
      <w:r w:rsidRPr="000F192D">
        <w:rPr>
          <w:rFonts w:eastAsia="Times New Roman"/>
          <w:lang w:eastAsia="pl-PL"/>
        </w:rPr>
        <w:t>7/. Oddział Starachowice</w:t>
      </w:r>
    </w:p>
    <w:p w14:paraId="44A36AA3" w14:textId="77777777" w:rsidR="000F192D" w:rsidRPr="000F192D" w:rsidRDefault="000F192D" w:rsidP="000F192D">
      <w:pPr>
        <w:jc w:val="both"/>
        <w:rPr>
          <w:rFonts w:eastAsia="Times New Roman"/>
          <w:lang w:eastAsia="pl-PL"/>
        </w:rPr>
      </w:pPr>
      <w:r w:rsidRPr="000F192D">
        <w:rPr>
          <w:rFonts w:eastAsia="Times New Roman"/>
          <w:lang w:eastAsia="pl-PL"/>
        </w:rPr>
        <w:t>8/. Oddział Włoszczowa</w:t>
      </w:r>
    </w:p>
    <w:p w14:paraId="4C3EC41C" w14:textId="77777777" w:rsidR="000F192D" w:rsidRPr="000F192D" w:rsidRDefault="000F192D" w:rsidP="000F192D">
      <w:pPr>
        <w:jc w:val="both"/>
        <w:rPr>
          <w:rFonts w:eastAsia="Times New Roman"/>
          <w:lang w:eastAsia="pl-PL"/>
        </w:rPr>
      </w:pPr>
      <w:r w:rsidRPr="000F192D">
        <w:rPr>
          <w:rFonts w:eastAsia="Times New Roman"/>
          <w:lang w:eastAsia="pl-PL"/>
        </w:rPr>
        <w:t>9/. Oddział Końskie</w:t>
      </w:r>
    </w:p>
    <w:p w14:paraId="1EF6384C" w14:textId="77777777" w:rsidR="000F192D" w:rsidRPr="000F192D" w:rsidRDefault="000F192D" w:rsidP="000F192D">
      <w:pPr>
        <w:jc w:val="both"/>
        <w:rPr>
          <w:rFonts w:eastAsia="Times New Roman"/>
          <w:lang w:eastAsia="pl-PL"/>
        </w:rPr>
      </w:pPr>
      <w:r w:rsidRPr="000F192D">
        <w:rPr>
          <w:rFonts w:eastAsia="Times New Roman"/>
          <w:lang w:eastAsia="pl-PL"/>
        </w:rPr>
        <w:t>10/. Oddział Sandomierz</w:t>
      </w:r>
    </w:p>
    <w:p w14:paraId="66DA7215" w14:textId="77777777" w:rsidR="000F192D" w:rsidRPr="000F192D" w:rsidRDefault="000F192D" w:rsidP="000F192D">
      <w:pPr>
        <w:jc w:val="both"/>
        <w:rPr>
          <w:rFonts w:eastAsia="Times New Roman"/>
          <w:lang w:eastAsia="pl-PL"/>
        </w:rPr>
      </w:pPr>
      <w:r w:rsidRPr="000F192D">
        <w:rPr>
          <w:rFonts w:eastAsia="Times New Roman"/>
          <w:lang w:eastAsia="pl-PL"/>
        </w:rPr>
        <w:t>11/. Oddział Skarżysko – Kamienna</w:t>
      </w:r>
    </w:p>
    <w:p w14:paraId="65576B7D" w14:textId="77777777" w:rsidR="000F192D" w:rsidRPr="000F192D" w:rsidRDefault="000F192D" w:rsidP="000F192D">
      <w:pPr>
        <w:jc w:val="both"/>
        <w:rPr>
          <w:rFonts w:eastAsia="Times New Roman"/>
          <w:lang w:eastAsia="pl-PL"/>
        </w:rPr>
      </w:pPr>
      <w:r w:rsidRPr="000F192D">
        <w:rPr>
          <w:rFonts w:eastAsia="Times New Roman"/>
          <w:lang w:eastAsia="pl-PL"/>
        </w:rPr>
        <w:t>12/. Oddział Opatów.</w:t>
      </w:r>
    </w:p>
    <w:p w14:paraId="65C38EC6" w14:textId="77777777" w:rsidR="000F192D" w:rsidRPr="000F192D" w:rsidRDefault="000F192D" w:rsidP="000F192D">
      <w:pPr>
        <w:jc w:val="both"/>
        <w:rPr>
          <w:rFonts w:eastAsia="Times New Roman"/>
          <w:lang w:eastAsia="pl-PL"/>
        </w:rPr>
      </w:pPr>
      <w:r w:rsidRPr="000F192D">
        <w:rPr>
          <w:rFonts w:eastAsia="Times New Roman"/>
          <w:lang w:eastAsia="pl-PL"/>
        </w:rPr>
        <w:t xml:space="preserve">Nazwy wszystkich, przywołanych powyżej jednostek organizacyjnych zakładu leczniczego zostały wymienione: </w:t>
      </w:r>
    </w:p>
    <w:p w14:paraId="1A491F25" w14:textId="77777777" w:rsidR="000F192D" w:rsidRPr="000F192D" w:rsidRDefault="000F192D" w:rsidP="000F192D">
      <w:pPr>
        <w:jc w:val="both"/>
        <w:rPr>
          <w:rFonts w:eastAsia="Times New Roman"/>
          <w:lang w:eastAsia="pl-PL"/>
        </w:rPr>
      </w:pPr>
      <w:r w:rsidRPr="000F192D">
        <w:rPr>
          <w:rFonts w:eastAsia="Times New Roman"/>
          <w:lang w:eastAsia="pl-PL"/>
        </w:rPr>
        <w:t xml:space="preserve">-  w § 15 ust. 2 Statutu z dnia 28.11.2022 r. ŚCRM i TS, </w:t>
      </w:r>
    </w:p>
    <w:p w14:paraId="023C806C" w14:textId="77777777" w:rsidR="000F192D" w:rsidRPr="000F192D" w:rsidRDefault="000F192D" w:rsidP="000F192D">
      <w:pPr>
        <w:jc w:val="both"/>
        <w:rPr>
          <w:rFonts w:eastAsia="Times New Roman"/>
          <w:lang w:eastAsia="pl-PL"/>
        </w:rPr>
      </w:pPr>
      <w:r w:rsidRPr="000F192D">
        <w:rPr>
          <w:rFonts w:eastAsia="Times New Roman"/>
          <w:lang w:eastAsia="pl-PL"/>
        </w:rPr>
        <w:t xml:space="preserve">- w Regulaminach Organizacyjnych Centrum obowiązujących w kontrolowanym okresie </w:t>
      </w:r>
      <w:r w:rsidRPr="000F192D">
        <w:rPr>
          <w:rFonts w:eastAsia="Times New Roman"/>
          <w:lang w:eastAsia="pl-PL"/>
        </w:rPr>
        <w:br/>
        <w:t xml:space="preserve">(§ 6 i zał. Nr 2 do Regulaminu wprowadzonego zarządzeniem Dyrektora ŚCRM i TS </w:t>
      </w:r>
      <w:r w:rsidRPr="000F192D">
        <w:rPr>
          <w:rFonts w:eastAsia="Times New Roman"/>
          <w:lang w:eastAsia="pl-PL"/>
        </w:rPr>
        <w:br/>
        <w:t xml:space="preserve">Nr 37/2018 z dnia 20.11.2018 r. z </w:t>
      </w:r>
      <w:proofErr w:type="spellStart"/>
      <w:r w:rsidRPr="000F192D">
        <w:rPr>
          <w:rFonts w:eastAsia="Times New Roman"/>
          <w:lang w:eastAsia="pl-PL"/>
        </w:rPr>
        <w:t>późn</w:t>
      </w:r>
      <w:proofErr w:type="spellEnd"/>
      <w:r w:rsidRPr="000F192D">
        <w:rPr>
          <w:rFonts w:eastAsia="Times New Roman"/>
          <w:lang w:eastAsia="pl-PL"/>
        </w:rPr>
        <w:t>. zm. oraz do Regulaminu wprowadzonego zarządzeniem  Nr 28/2021 z dnia 12.11.2021 r.).</w:t>
      </w:r>
    </w:p>
    <w:p w14:paraId="661768A1" w14:textId="77777777" w:rsidR="000F192D" w:rsidRPr="000F192D" w:rsidRDefault="000F192D" w:rsidP="000F192D">
      <w:pPr>
        <w:jc w:val="both"/>
        <w:rPr>
          <w:rFonts w:eastAsia="Times New Roman"/>
          <w:lang w:eastAsia="pl-PL"/>
        </w:rPr>
      </w:pPr>
      <w:r w:rsidRPr="000F192D">
        <w:rPr>
          <w:rFonts w:eastAsia="Times New Roman"/>
          <w:lang w:eastAsia="pl-PL"/>
        </w:rPr>
        <w:t xml:space="preserve">Na podstawie danych widniejących w RPWDL Kontrolowany przygotował tabelaryczne informacje na temat komórek organizacyjnych, które w okresie 2021 i 2022 roku wchodziły </w:t>
      </w:r>
      <w:r w:rsidRPr="000F192D">
        <w:rPr>
          <w:rFonts w:eastAsia="Times New Roman"/>
          <w:lang w:eastAsia="pl-PL"/>
        </w:rPr>
        <w:br/>
        <w:t>w skład poszczególnych jednostek organizacyjnych, według stanu na dzień: 01.01.2021 r., 31.12.2021 r., 01.01.2022 r. oraz 31.12.2022 r.</w:t>
      </w:r>
    </w:p>
    <w:p w14:paraId="2B15C794" w14:textId="77777777" w:rsidR="000F192D" w:rsidRPr="000F192D" w:rsidRDefault="000F192D" w:rsidP="000F192D">
      <w:pPr>
        <w:jc w:val="both"/>
        <w:rPr>
          <w:rFonts w:eastAsia="Times New Roman"/>
          <w:lang w:eastAsia="pl-PL"/>
        </w:rPr>
      </w:pPr>
      <w:r w:rsidRPr="000F192D">
        <w:rPr>
          <w:rFonts w:eastAsia="Times New Roman"/>
          <w:lang w:eastAsia="pl-PL"/>
        </w:rPr>
        <w:t>Poniżej podano dane w tym zakresie figurujące w Księdze Rejestrowej na dzień 31.12.2022 r.:</w:t>
      </w:r>
    </w:p>
    <w:p w14:paraId="7D963022" w14:textId="77777777" w:rsidR="000F192D" w:rsidRPr="000F192D" w:rsidRDefault="000F192D" w:rsidP="000F192D">
      <w:pPr>
        <w:jc w:val="both"/>
        <w:rPr>
          <w:rFonts w:ascii="Arial Narrow" w:eastAsia="Times New Roman" w:hAnsi="Arial Narrow"/>
          <w:b/>
          <w:sz w:val="20"/>
          <w:szCs w:val="20"/>
          <w:u w:val="single"/>
          <w:shd w:val="clear" w:color="auto" w:fill="D9E2F3"/>
          <w:lang w:eastAsia="pl-PL"/>
        </w:rPr>
      </w:pPr>
    </w:p>
    <w:p w14:paraId="05C19179" w14:textId="77777777" w:rsidR="000F192D" w:rsidRPr="000F192D" w:rsidRDefault="000F192D" w:rsidP="002743B0">
      <w:pPr>
        <w:jc w:val="both"/>
        <w:rPr>
          <w:rFonts w:eastAsia="Times New Roman"/>
          <w:lang w:eastAsia="pl-PL"/>
        </w:rPr>
      </w:pPr>
      <w:r w:rsidRPr="000F192D">
        <w:rPr>
          <w:rFonts w:eastAsia="Times New Roman"/>
          <w:u w:val="single"/>
          <w:lang w:eastAsia="pl-PL"/>
        </w:rPr>
        <w:t>1/. Jednostka organizacyjna: „Oddział Centralny Kielce”</w:t>
      </w:r>
      <w:r w:rsidRPr="000F192D">
        <w:rPr>
          <w:rFonts w:eastAsia="Times New Roman"/>
          <w:lang w:eastAsia="pl-PL"/>
        </w:rPr>
        <w:t xml:space="preserve"> – komórki organizacyjne wchodzące w skład jednostki z podaniem liczby komórek:</w:t>
      </w:r>
    </w:p>
    <w:p w14:paraId="6DF69204"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2</w:t>
      </w:r>
    </w:p>
    <w:p w14:paraId="274C9319"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14</w:t>
      </w:r>
    </w:p>
    <w:p w14:paraId="3FB3F26F"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 xml:space="preserve">Zespół Ratownictwa Medycznego Specjalistyczny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756869AF"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1</w:t>
      </w:r>
    </w:p>
    <w:p w14:paraId="41AB44DA"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Wyjazdowy Zespół Sanitarny Typu N</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1</w:t>
      </w:r>
    </w:p>
    <w:p w14:paraId="627D36C9"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Dyspozytornia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1</w:t>
      </w:r>
    </w:p>
    <w:p w14:paraId="78ABA3D1" w14:textId="77777777" w:rsidR="000F192D" w:rsidRPr="000F192D" w:rsidRDefault="000F192D" w:rsidP="002743B0">
      <w:pPr>
        <w:numPr>
          <w:ilvl w:val="0"/>
          <w:numId w:val="51"/>
        </w:numPr>
        <w:jc w:val="both"/>
        <w:rPr>
          <w:rFonts w:eastAsia="Times New Roman"/>
          <w:lang w:eastAsia="pl-PL"/>
        </w:rPr>
      </w:pPr>
      <w:r w:rsidRPr="000F192D">
        <w:rPr>
          <w:rFonts w:eastAsia="Times New Roman"/>
          <w:lang w:eastAsia="pl-PL"/>
        </w:rPr>
        <w:t>Dodatkowy Zespół Ratownictwa Medycznego Podstawowy</w:t>
      </w:r>
      <w:r w:rsidRPr="000F192D">
        <w:rPr>
          <w:rFonts w:eastAsia="Times New Roman"/>
          <w:lang w:eastAsia="pl-PL"/>
        </w:rPr>
        <w:tab/>
        <w:t>-</w:t>
      </w:r>
      <w:r w:rsidRPr="000F192D">
        <w:rPr>
          <w:rFonts w:eastAsia="Times New Roman"/>
          <w:lang w:eastAsia="pl-PL"/>
        </w:rPr>
        <w:tab/>
        <w:t>   1</w:t>
      </w:r>
    </w:p>
    <w:p w14:paraId="6BB89138" w14:textId="77777777" w:rsidR="000F192D" w:rsidRPr="000F192D" w:rsidRDefault="000F192D" w:rsidP="002743B0">
      <w:pPr>
        <w:ind w:left="360"/>
        <w:jc w:val="both"/>
        <w:rPr>
          <w:rFonts w:eastAsia="Times New Roman"/>
          <w:lang w:eastAsia="pl-PL"/>
        </w:rPr>
      </w:pPr>
    </w:p>
    <w:p w14:paraId="22A7FAC5" w14:textId="77777777" w:rsidR="000F192D" w:rsidRPr="000F192D" w:rsidRDefault="000F192D" w:rsidP="000F192D">
      <w:pPr>
        <w:jc w:val="both"/>
        <w:rPr>
          <w:rFonts w:eastAsia="Times New Roman"/>
          <w:lang w:eastAsia="pl-PL"/>
        </w:rPr>
      </w:pPr>
      <w:r w:rsidRPr="000F192D">
        <w:rPr>
          <w:rFonts w:eastAsia="Times New Roman"/>
          <w:u w:val="single"/>
          <w:lang w:eastAsia="pl-PL"/>
        </w:rPr>
        <w:t>2/. Jednostka organizacyjna: „Oddział Busko - Zdrój”</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214C20EC"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lastRenderedPageBreak/>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0097D0E9"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3</w:t>
      </w:r>
    </w:p>
    <w:p w14:paraId="5B361F95"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46668606" w14:textId="77777777" w:rsidR="000F192D" w:rsidRPr="000F192D" w:rsidRDefault="000F192D" w:rsidP="00B31E95">
      <w:pPr>
        <w:ind w:left="360"/>
        <w:jc w:val="both"/>
        <w:rPr>
          <w:rFonts w:eastAsia="Times New Roman"/>
          <w:lang w:eastAsia="pl-PL"/>
        </w:rPr>
      </w:pPr>
    </w:p>
    <w:p w14:paraId="663072E3" w14:textId="77777777" w:rsidR="000F192D" w:rsidRPr="000F192D" w:rsidRDefault="000F192D" w:rsidP="00B31E95">
      <w:pPr>
        <w:jc w:val="both"/>
        <w:rPr>
          <w:rFonts w:eastAsia="Times New Roman"/>
          <w:lang w:eastAsia="pl-PL"/>
        </w:rPr>
      </w:pPr>
      <w:r w:rsidRPr="000F192D">
        <w:rPr>
          <w:rFonts w:eastAsia="Times New Roman"/>
          <w:u w:val="single"/>
          <w:lang w:eastAsia="pl-PL"/>
        </w:rPr>
        <w:t>3/. Jednostka organizacyjna: „Oddział Jędrzejów”</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6BB45F14"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01B082B2"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3</w:t>
      </w:r>
    </w:p>
    <w:p w14:paraId="6B92A706"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741E9281" w14:textId="77777777" w:rsidR="000F192D" w:rsidRPr="000F192D" w:rsidRDefault="000F192D" w:rsidP="00B31E95">
      <w:pPr>
        <w:ind w:left="360"/>
        <w:jc w:val="both"/>
        <w:rPr>
          <w:rFonts w:eastAsia="Times New Roman"/>
          <w:lang w:eastAsia="pl-PL"/>
        </w:rPr>
      </w:pPr>
    </w:p>
    <w:p w14:paraId="53E76369" w14:textId="77777777" w:rsidR="000F192D" w:rsidRPr="000F192D" w:rsidRDefault="000F192D" w:rsidP="00B31E95">
      <w:pPr>
        <w:jc w:val="both"/>
        <w:rPr>
          <w:rFonts w:eastAsia="Times New Roman"/>
          <w:lang w:eastAsia="pl-PL"/>
        </w:rPr>
      </w:pPr>
      <w:r w:rsidRPr="000F192D">
        <w:rPr>
          <w:rFonts w:eastAsia="Times New Roman"/>
          <w:u w:val="single"/>
          <w:lang w:eastAsia="pl-PL"/>
        </w:rPr>
        <w:t>4/. Jednostka organizacyjna: „Oddział Kazimierza Wielka”</w:t>
      </w:r>
      <w:r w:rsidRPr="000F192D">
        <w:rPr>
          <w:rFonts w:eastAsia="Times New Roman"/>
          <w:lang w:eastAsia="pl-PL"/>
        </w:rPr>
        <w:t xml:space="preserve"> – komórki organizacyjne wchodzące w skład jednostki z podaniem liczby komórek:</w:t>
      </w:r>
    </w:p>
    <w:p w14:paraId="6EDD996B"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46539BC0"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108AF496"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3DD5DE2F" w14:textId="77777777" w:rsidR="000F192D" w:rsidRPr="000F192D" w:rsidRDefault="000F192D" w:rsidP="00B31E95">
      <w:pPr>
        <w:ind w:left="360"/>
        <w:jc w:val="both"/>
        <w:rPr>
          <w:rFonts w:eastAsia="Times New Roman"/>
          <w:lang w:eastAsia="pl-PL"/>
        </w:rPr>
      </w:pPr>
    </w:p>
    <w:p w14:paraId="50B973AF" w14:textId="77777777" w:rsidR="000F192D" w:rsidRPr="000F192D" w:rsidRDefault="000F192D" w:rsidP="00B31E95">
      <w:pPr>
        <w:jc w:val="both"/>
        <w:rPr>
          <w:rFonts w:eastAsia="Times New Roman"/>
          <w:lang w:eastAsia="pl-PL"/>
        </w:rPr>
      </w:pPr>
      <w:r w:rsidRPr="000F192D">
        <w:rPr>
          <w:rFonts w:eastAsia="Times New Roman"/>
          <w:u w:val="single"/>
          <w:lang w:eastAsia="pl-PL"/>
        </w:rPr>
        <w:t>5/. Jednostka organizacyjna: „Oddział Ostrowiec Świętokrzyski”</w:t>
      </w:r>
      <w:r w:rsidRPr="000F192D">
        <w:rPr>
          <w:rFonts w:eastAsia="Times New Roman"/>
          <w:lang w:eastAsia="pl-PL"/>
        </w:rPr>
        <w:t xml:space="preserve"> – komórki organizacyjne wchodzące w skład jednostki z podaniem liczby komórek:</w:t>
      </w:r>
    </w:p>
    <w:p w14:paraId="7597ECC5"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063267E"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4</w:t>
      </w:r>
    </w:p>
    <w:p w14:paraId="56C8A363"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A30F137"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72A2CC87" w14:textId="77777777" w:rsidR="000F192D" w:rsidRPr="000F192D" w:rsidRDefault="000F192D" w:rsidP="00B31E95">
      <w:pPr>
        <w:ind w:left="360"/>
        <w:jc w:val="both"/>
        <w:rPr>
          <w:rFonts w:eastAsia="Times New Roman"/>
          <w:lang w:eastAsia="pl-PL"/>
        </w:rPr>
      </w:pPr>
    </w:p>
    <w:p w14:paraId="6A8D596A" w14:textId="77777777" w:rsidR="000F192D" w:rsidRPr="000F192D" w:rsidRDefault="000F192D" w:rsidP="00B31E95">
      <w:pPr>
        <w:jc w:val="both"/>
        <w:rPr>
          <w:rFonts w:eastAsia="Times New Roman"/>
          <w:lang w:eastAsia="pl-PL"/>
        </w:rPr>
      </w:pPr>
      <w:bookmarkStart w:id="12" w:name="_Hlk140835707"/>
      <w:r w:rsidRPr="000F192D">
        <w:rPr>
          <w:rFonts w:eastAsia="Times New Roman"/>
          <w:u w:val="single"/>
          <w:lang w:eastAsia="pl-PL"/>
        </w:rPr>
        <w:t>6/. Jednostka organizacyjna: „Oddział Pińczów”</w:t>
      </w:r>
      <w:r w:rsidRPr="000F192D">
        <w:rPr>
          <w:rFonts w:eastAsia="Times New Roman"/>
          <w:lang w:eastAsia="pl-PL"/>
        </w:rPr>
        <w:t xml:space="preserve"> – komórki organizacyjne wchodzące w skład jednostki z podaniem liczby komórek:</w:t>
      </w:r>
    </w:p>
    <w:p w14:paraId="4BAC39CF"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29328F2B"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13AB3DB7"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2B6B47D5"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bookmarkEnd w:id="12"/>
    <w:p w14:paraId="4DAF929D" w14:textId="77777777" w:rsidR="000F192D" w:rsidRPr="000F192D" w:rsidRDefault="000F192D" w:rsidP="00B31E95">
      <w:pPr>
        <w:ind w:left="360"/>
        <w:jc w:val="both"/>
        <w:rPr>
          <w:rFonts w:eastAsia="Times New Roman"/>
          <w:lang w:eastAsia="pl-PL"/>
        </w:rPr>
      </w:pPr>
    </w:p>
    <w:p w14:paraId="639881E0" w14:textId="77777777" w:rsidR="000F192D" w:rsidRPr="000F192D" w:rsidRDefault="000F192D" w:rsidP="00B31E95">
      <w:pPr>
        <w:jc w:val="both"/>
        <w:rPr>
          <w:rFonts w:eastAsia="Times New Roman"/>
          <w:lang w:eastAsia="pl-PL"/>
        </w:rPr>
      </w:pPr>
      <w:r w:rsidRPr="000F192D">
        <w:rPr>
          <w:rFonts w:eastAsia="Times New Roman"/>
          <w:u w:val="single"/>
          <w:lang w:eastAsia="pl-PL"/>
        </w:rPr>
        <w:t>7/. Jednostka organizacyjna: „Oddział Starachowice”</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6CBB5D57" w14:textId="77777777" w:rsidR="000F192D" w:rsidRPr="000F192D" w:rsidRDefault="000F192D" w:rsidP="00B31E95">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AF8D32E"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lastRenderedPageBreak/>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2</w:t>
      </w:r>
    </w:p>
    <w:p w14:paraId="66CA8039"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01A5F5EF"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56D88287" w14:textId="77777777" w:rsidR="000F192D" w:rsidRPr="000F192D" w:rsidRDefault="000F192D" w:rsidP="006D0F7E">
      <w:pPr>
        <w:ind w:left="360"/>
        <w:jc w:val="both"/>
        <w:rPr>
          <w:rFonts w:eastAsia="Times New Roman"/>
          <w:lang w:eastAsia="pl-PL"/>
        </w:rPr>
      </w:pPr>
    </w:p>
    <w:p w14:paraId="4B14516E" w14:textId="77777777" w:rsidR="000F192D" w:rsidRPr="000F192D" w:rsidRDefault="000F192D" w:rsidP="006D0F7E">
      <w:pPr>
        <w:jc w:val="both"/>
        <w:rPr>
          <w:rFonts w:eastAsia="Times New Roman"/>
          <w:lang w:eastAsia="pl-PL"/>
        </w:rPr>
      </w:pPr>
      <w:r w:rsidRPr="000F192D">
        <w:rPr>
          <w:rFonts w:eastAsia="Times New Roman"/>
          <w:u w:val="single"/>
          <w:lang w:eastAsia="pl-PL"/>
        </w:rPr>
        <w:t>8/. Jednostka organizacyjna: „Oddział Włoszczowa”</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6584CCD7"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32B332D1"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1FB1462F"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EDE2CC6"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5C688E81" w14:textId="77777777" w:rsidR="000F192D" w:rsidRPr="000F192D" w:rsidRDefault="000F192D" w:rsidP="006D0F7E">
      <w:pPr>
        <w:ind w:left="360"/>
        <w:jc w:val="both"/>
        <w:rPr>
          <w:rFonts w:eastAsia="Times New Roman"/>
          <w:lang w:eastAsia="pl-PL"/>
        </w:rPr>
      </w:pPr>
    </w:p>
    <w:p w14:paraId="322FDE54" w14:textId="77777777" w:rsidR="000F192D" w:rsidRPr="000F192D" w:rsidRDefault="000F192D" w:rsidP="006D0F7E">
      <w:pPr>
        <w:jc w:val="both"/>
        <w:rPr>
          <w:rFonts w:eastAsia="Times New Roman"/>
          <w:lang w:eastAsia="pl-PL"/>
        </w:rPr>
      </w:pPr>
      <w:r w:rsidRPr="000F192D">
        <w:rPr>
          <w:rFonts w:eastAsia="Times New Roman"/>
          <w:u w:val="single"/>
          <w:lang w:eastAsia="pl-PL"/>
        </w:rPr>
        <w:t>9/. Jednostka organizacyjna: „Oddział Końskie”</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717112D5"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19EC58D0"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2</w:t>
      </w:r>
    </w:p>
    <w:p w14:paraId="1B17D88A" w14:textId="77777777" w:rsidR="000F192D" w:rsidRPr="000F192D" w:rsidRDefault="000F192D" w:rsidP="006D0F7E">
      <w:pPr>
        <w:jc w:val="both"/>
        <w:rPr>
          <w:rFonts w:eastAsia="Times New Roman"/>
          <w:lang w:eastAsia="pl-PL"/>
        </w:rPr>
      </w:pPr>
    </w:p>
    <w:p w14:paraId="7CDAE9B7" w14:textId="77777777" w:rsidR="000F192D" w:rsidRPr="000F192D" w:rsidRDefault="000F192D" w:rsidP="006D0F7E">
      <w:pPr>
        <w:jc w:val="both"/>
        <w:rPr>
          <w:rFonts w:eastAsia="Times New Roman"/>
          <w:lang w:eastAsia="pl-PL"/>
        </w:rPr>
      </w:pPr>
      <w:r w:rsidRPr="000F192D">
        <w:rPr>
          <w:rFonts w:eastAsia="Times New Roman"/>
          <w:u w:val="single"/>
          <w:lang w:eastAsia="pl-PL"/>
        </w:rPr>
        <w:t>10/. Jednostka organizacyjna: „Oddział Sandomierz”</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75450B89"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74D882EC"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2</w:t>
      </w:r>
    </w:p>
    <w:p w14:paraId="31239730"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3D6BE53A"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F45C546" w14:textId="77777777" w:rsidR="000F192D" w:rsidRPr="000F192D" w:rsidRDefault="000F192D" w:rsidP="006D0F7E">
      <w:pPr>
        <w:ind w:left="360"/>
        <w:jc w:val="both"/>
        <w:rPr>
          <w:rFonts w:eastAsia="Times New Roman"/>
          <w:lang w:eastAsia="pl-PL"/>
        </w:rPr>
      </w:pPr>
    </w:p>
    <w:p w14:paraId="62ADFB26" w14:textId="77777777" w:rsidR="000F192D" w:rsidRPr="000F192D" w:rsidRDefault="000F192D" w:rsidP="006D0F7E">
      <w:pPr>
        <w:jc w:val="both"/>
        <w:rPr>
          <w:rFonts w:eastAsia="Times New Roman"/>
          <w:lang w:eastAsia="pl-PL"/>
        </w:rPr>
      </w:pPr>
      <w:r w:rsidRPr="000F192D">
        <w:rPr>
          <w:rFonts w:eastAsia="Times New Roman"/>
          <w:u w:val="single"/>
          <w:lang w:eastAsia="pl-PL"/>
        </w:rPr>
        <w:t>11/. Jednostka organizacyjna: „Oddział Skarżysko - Kamienna”</w:t>
      </w:r>
      <w:r w:rsidRPr="000F192D">
        <w:rPr>
          <w:rFonts w:eastAsia="Times New Roman"/>
          <w:lang w:eastAsia="pl-PL"/>
        </w:rPr>
        <w:t xml:space="preserve"> – komórki organizacyjne wchodzące w skład jednostki z podaniem liczby komórek:</w:t>
      </w:r>
    </w:p>
    <w:p w14:paraId="4788D039"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66A8F85E"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2</w:t>
      </w:r>
    </w:p>
    <w:p w14:paraId="7B4D09EF"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Ratownictwa Medycznego Specjalistyczny</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55830338"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Zespół Transportu Medycznego</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1E1F5CAE"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Dodatkowy Zespół Ratownictwa Medycznego Podstawowy</w:t>
      </w:r>
      <w:r w:rsidRPr="000F192D">
        <w:rPr>
          <w:rFonts w:eastAsia="Times New Roman"/>
          <w:lang w:eastAsia="pl-PL"/>
        </w:rPr>
        <w:tab/>
        <w:t>-</w:t>
      </w:r>
      <w:r w:rsidRPr="000F192D">
        <w:rPr>
          <w:rFonts w:eastAsia="Times New Roman"/>
          <w:lang w:eastAsia="pl-PL"/>
        </w:rPr>
        <w:tab/>
        <w:t xml:space="preserve">   1</w:t>
      </w:r>
    </w:p>
    <w:p w14:paraId="343330D1" w14:textId="77777777" w:rsidR="000F192D" w:rsidRPr="000F192D" w:rsidRDefault="000F192D" w:rsidP="006D0F7E">
      <w:pPr>
        <w:ind w:left="360"/>
        <w:jc w:val="both"/>
        <w:rPr>
          <w:rFonts w:eastAsia="Times New Roman"/>
          <w:lang w:eastAsia="pl-PL"/>
        </w:rPr>
      </w:pPr>
    </w:p>
    <w:p w14:paraId="2AE47ED8" w14:textId="77777777" w:rsidR="000F192D" w:rsidRPr="000F192D" w:rsidRDefault="000F192D" w:rsidP="006D0F7E">
      <w:pPr>
        <w:jc w:val="both"/>
        <w:rPr>
          <w:rFonts w:eastAsia="Times New Roman"/>
          <w:lang w:eastAsia="pl-PL"/>
        </w:rPr>
      </w:pPr>
      <w:r w:rsidRPr="000F192D">
        <w:rPr>
          <w:rFonts w:eastAsia="Times New Roman"/>
          <w:u w:val="single"/>
          <w:lang w:eastAsia="pl-PL"/>
        </w:rPr>
        <w:t>12/. Jednostka organizacyjna: „Oddział Opatów”</w:t>
      </w:r>
      <w:r w:rsidRPr="000F192D">
        <w:rPr>
          <w:rFonts w:eastAsia="Times New Roman"/>
          <w:lang w:eastAsia="pl-PL"/>
        </w:rPr>
        <w:t xml:space="preserve"> – komórki organizacyjne wchodzące </w:t>
      </w:r>
      <w:r w:rsidRPr="000F192D">
        <w:rPr>
          <w:rFonts w:eastAsia="Times New Roman"/>
          <w:lang w:eastAsia="pl-PL"/>
        </w:rPr>
        <w:br/>
        <w:t>w skład jednostki z podaniem liczby komórek:</w:t>
      </w:r>
    </w:p>
    <w:p w14:paraId="1AE2F1CC"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lastRenderedPageBreak/>
        <w:t>Ambulatorium Ogólne</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0F62E3F9" w14:textId="77777777" w:rsidR="000F192D" w:rsidRPr="000F192D" w:rsidRDefault="000F192D" w:rsidP="006D0F7E">
      <w:pPr>
        <w:numPr>
          <w:ilvl w:val="0"/>
          <w:numId w:val="51"/>
        </w:numPr>
        <w:jc w:val="both"/>
        <w:rPr>
          <w:rFonts w:eastAsia="Times New Roman"/>
          <w:lang w:eastAsia="pl-PL"/>
        </w:rPr>
      </w:pPr>
      <w:r w:rsidRPr="000F192D">
        <w:rPr>
          <w:rFonts w:eastAsia="Times New Roman"/>
          <w:lang w:eastAsia="pl-PL"/>
        </w:rPr>
        <w:t xml:space="preserve">Zespół Ratownictwa Medycznego Podstawowy </w:t>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3</w:t>
      </w:r>
    </w:p>
    <w:p w14:paraId="5FD07829" w14:textId="77777777" w:rsidR="000F192D" w:rsidRPr="000F192D" w:rsidRDefault="000F192D" w:rsidP="006D0F7E">
      <w:pPr>
        <w:ind w:left="360"/>
        <w:jc w:val="both"/>
        <w:rPr>
          <w:rFonts w:eastAsia="Times New Roman"/>
          <w:lang w:eastAsia="pl-PL"/>
        </w:rPr>
      </w:pPr>
    </w:p>
    <w:p w14:paraId="5B9E9948" w14:textId="77777777" w:rsidR="000F192D" w:rsidRPr="000F192D" w:rsidRDefault="000F192D" w:rsidP="006D0F7E">
      <w:pPr>
        <w:ind w:firstLine="360"/>
        <w:jc w:val="both"/>
        <w:rPr>
          <w:rFonts w:eastAsia="Times New Roman"/>
          <w:lang w:eastAsia="pl-PL"/>
        </w:rPr>
      </w:pPr>
      <w:r w:rsidRPr="000F192D">
        <w:rPr>
          <w:rFonts w:eastAsia="Times New Roman"/>
          <w:lang w:eastAsia="pl-PL"/>
        </w:rPr>
        <w:t xml:space="preserve">Reasumując, zgodnie z wpisami uwidocznionymi w RPWDL,  na dzień 31.12.2022 r. </w:t>
      </w:r>
      <w:r w:rsidRPr="000F192D">
        <w:rPr>
          <w:rFonts w:eastAsia="Times New Roman"/>
          <w:lang w:eastAsia="pl-PL"/>
        </w:rPr>
        <w:br/>
        <w:t xml:space="preserve">w zakładzie leczniczym „Świętokrzyskie Pogotowie Ratunkowe” występowało </w:t>
      </w:r>
      <w:r w:rsidRPr="000F192D">
        <w:rPr>
          <w:rFonts w:eastAsia="Times New Roman"/>
          <w:lang w:eastAsia="pl-PL"/>
        </w:rPr>
        <w:br/>
        <w:t xml:space="preserve">12 jednostek organizacyjnych, w skład których wchodziły ogółem 72 komórki organizacyjne </w:t>
      </w:r>
      <w:r w:rsidRPr="000F192D">
        <w:rPr>
          <w:rFonts w:eastAsia="Times New Roman"/>
          <w:lang w:eastAsia="pl-PL"/>
        </w:rPr>
        <w:br/>
        <w:t>i były to:</w:t>
      </w:r>
    </w:p>
    <w:p w14:paraId="6E6B3792"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„Ambulatorium Ogólne” </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 xml:space="preserve">- </w:t>
      </w:r>
      <w:r w:rsidRPr="000F192D">
        <w:rPr>
          <w:rFonts w:eastAsia="Times New Roman"/>
          <w:lang w:eastAsia="pl-PL"/>
        </w:rPr>
        <w:tab/>
        <w:t>13</w:t>
      </w:r>
    </w:p>
    <w:p w14:paraId="223FC2C5"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„Zespół Ratownictwa Medycznego Podstawowy”  </w:t>
      </w:r>
      <w:r w:rsidRPr="000F192D">
        <w:rPr>
          <w:rFonts w:eastAsia="Times New Roman"/>
          <w:lang w:eastAsia="pl-PL"/>
        </w:rPr>
        <w:tab/>
      </w:r>
      <w:r w:rsidRPr="000F192D">
        <w:rPr>
          <w:rFonts w:eastAsia="Times New Roman"/>
          <w:lang w:eastAsia="pl-PL"/>
        </w:rPr>
        <w:tab/>
      </w:r>
      <w:r w:rsidRPr="000F192D">
        <w:rPr>
          <w:rFonts w:eastAsia="Times New Roman"/>
          <w:lang w:eastAsia="pl-PL"/>
        </w:rPr>
        <w:tab/>
        <w:t xml:space="preserve">- </w:t>
      </w:r>
      <w:r w:rsidRPr="000F192D">
        <w:rPr>
          <w:rFonts w:eastAsia="Times New Roman"/>
          <w:lang w:eastAsia="pl-PL"/>
        </w:rPr>
        <w:tab/>
        <w:t>38</w:t>
      </w:r>
    </w:p>
    <w:p w14:paraId="031FB43F"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„Zespól Ratownictwa Medycznego Specjalistyczny” </w:t>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8</w:t>
      </w:r>
    </w:p>
    <w:p w14:paraId="72527C99"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„Zespół Transportu Medycznego” </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9</w:t>
      </w:r>
    </w:p>
    <w:p w14:paraId="6182DDC3"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„Wyjazdowy Zespół Sanitarny Typu N </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74826D0F" w14:textId="77777777" w:rsidR="000F192D" w:rsidRPr="000F192D" w:rsidRDefault="000F192D" w:rsidP="000F192D">
      <w:pPr>
        <w:ind w:left="360"/>
        <w:jc w:val="both"/>
        <w:rPr>
          <w:rFonts w:eastAsia="Times New Roman"/>
          <w:lang w:eastAsia="pl-PL"/>
        </w:rPr>
      </w:pPr>
      <w:r w:rsidRPr="000F192D">
        <w:rPr>
          <w:rFonts w:eastAsia="Times New Roman"/>
          <w:lang w:eastAsia="pl-PL"/>
        </w:rPr>
        <w:t xml:space="preserve">- „Dyspozytornia Transportu Medycznego </w:t>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t>-</w:t>
      </w:r>
      <w:r w:rsidRPr="000F192D">
        <w:rPr>
          <w:rFonts w:eastAsia="Times New Roman"/>
          <w:lang w:eastAsia="pl-PL"/>
        </w:rPr>
        <w:tab/>
        <w:t xml:space="preserve">  1</w:t>
      </w:r>
    </w:p>
    <w:p w14:paraId="4A9ED5E1" w14:textId="77777777" w:rsidR="000F192D" w:rsidRPr="000F192D" w:rsidRDefault="000F192D" w:rsidP="000F192D">
      <w:pPr>
        <w:ind w:left="360"/>
        <w:jc w:val="both"/>
        <w:rPr>
          <w:rFonts w:eastAsia="Times New Roman"/>
          <w:lang w:eastAsia="pl-PL"/>
        </w:rPr>
      </w:pPr>
      <w:r w:rsidRPr="000F192D">
        <w:rPr>
          <w:rFonts w:eastAsia="Times New Roman"/>
          <w:lang w:eastAsia="pl-PL"/>
        </w:rPr>
        <w:t>- „Dodatkowy Zespół Ratownictwa Medycznego Podstawowy”</w:t>
      </w:r>
      <w:r w:rsidRPr="000F192D">
        <w:rPr>
          <w:rFonts w:eastAsia="Times New Roman"/>
          <w:lang w:eastAsia="pl-PL"/>
        </w:rPr>
        <w:tab/>
        <w:t>-</w:t>
      </w:r>
      <w:r w:rsidRPr="000F192D">
        <w:rPr>
          <w:rFonts w:eastAsia="Times New Roman"/>
          <w:lang w:eastAsia="pl-PL"/>
        </w:rPr>
        <w:tab/>
        <w:t xml:space="preserve">  2.</w:t>
      </w:r>
    </w:p>
    <w:p w14:paraId="4A7FF546" w14:textId="77777777" w:rsidR="000F192D" w:rsidRPr="000F192D" w:rsidRDefault="000F192D" w:rsidP="000F192D">
      <w:pPr>
        <w:ind w:left="360"/>
        <w:jc w:val="both"/>
        <w:rPr>
          <w:rFonts w:eastAsia="Times New Roman"/>
          <w:color w:val="00B050"/>
          <w:lang w:eastAsia="pl-PL"/>
        </w:rPr>
      </w:pPr>
    </w:p>
    <w:p w14:paraId="29F164C9" w14:textId="77777777" w:rsidR="000F192D" w:rsidRPr="000F192D" w:rsidRDefault="000F192D" w:rsidP="000F192D">
      <w:pPr>
        <w:ind w:firstLine="348"/>
        <w:jc w:val="both"/>
        <w:rPr>
          <w:rFonts w:eastAsia="Times New Roman"/>
          <w:lang w:eastAsia="pl-PL"/>
        </w:rPr>
      </w:pPr>
      <w:r w:rsidRPr="000F192D">
        <w:rPr>
          <w:rFonts w:eastAsia="Times New Roman"/>
          <w:lang w:eastAsia="pl-PL"/>
        </w:rPr>
        <w:t xml:space="preserve">Kontrolujący stwierdzili, że z treści Regulaminów Organizacyjnych obowiązujących </w:t>
      </w:r>
      <w:r w:rsidRPr="000F192D">
        <w:rPr>
          <w:rFonts w:eastAsia="Times New Roman"/>
          <w:lang w:eastAsia="pl-PL"/>
        </w:rPr>
        <w:br/>
        <w:t xml:space="preserve">w kontrolowanych 2021 i 2022 roku, odnoszącej się do struktury organizacyjnej zakładu leczniczego, a w tym z treści schematów organizacyjnych stanowiących załączniki nr 2 do Regulaminów, nie zawarto informacji, jakie komórki organizacyjne wchodzą w skład poszczególnych jednostek organizacyjnych zakładu leczniczego. W wyjaśnieniu z dnia 25.07.2023 r. podpisanym przez Dyrektor ŚCRM i TS w Kielcach podniesiono, że: </w:t>
      </w:r>
    </w:p>
    <w:p w14:paraId="2CB42B24"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„Schemat graficzny Zakładu ambulatoryjnych świadczeń zdrowotnych – Świętokrzyskie Pogotowie Ratunkowe oraz szczegółowe zasady działania jednostek, komórek ŚCRM i TS </w:t>
      </w:r>
      <w:r w:rsidRPr="000F192D">
        <w:rPr>
          <w:rFonts w:eastAsia="Times New Roman"/>
          <w:i/>
          <w:iCs/>
          <w:lang w:eastAsia="pl-PL"/>
        </w:rPr>
        <w:br/>
        <w:t>w Kielcach określony w Regulaminie organizacyjnym był wielokrotnie już kontrolowany i nie było co do tego zastrzeżeń od daty powstania obowiązku określenia zakładu podmiotu leczniczego.</w:t>
      </w:r>
    </w:p>
    <w:p w14:paraId="16E7DFCB"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W schemacie graficznym przy 12 Oddziałach przyjęto zasadę ogólności i tak np.: </w:t>
      </w:r>
      <w:r w:rsidRPr="000F192D">
        <w:rPr>
          <w:rFonts w:eastAsia="Times New Roman"/>
          <w:i/>
          <w:iCs/>
          <w:lang w:eastAsia="pl-PL"/>
        </w:rPr>
        <w:br/>
        <w:t xml:space="preserve">w </w:t>
      </w:r>
      <w:r w:rsidRPr="000F192D">
        <w:rPr>
          <w:rFonts w:eastAsia="Times New Roman"/>
          <w:b/>
          <w:bCs/>
          <w:i/>
          <w:iCs/>
          <w:lang w:eastAsia="pl-PL"/>
        </w:rPr>
        <w:t>Oddziale Centralnym Kielce</w:t>
      </w:r>
      <w:r w:rsidRPr="000F192D">
        <w:rPr>
          <w:rFonts w:eastAsia="Times New Roman"/>
          <w:i/>
          <w:iCs/>
          <w:lang w:eastAsia="pl-PL"/>
        </w:rPr>
        <w:t xml:space="preserve"> jako jednostce organizacyjnej nie wyodrębniono szczegółowo np</w:t>
      </w:r>
      <w:r w:rsidRPr="000F192D">
        <w:rPr>
          <w:rFonts w:eastAsia="Times New Roman"/>
          <w:b/>
          <w:bCs/>
          <w:i/>
          <w:iCs/>
          <w:lang w:eastAsia="pl-PL"/>
        </w:rPr>
        <w:t>.: 6 nazw komórek organizacyjnych w różnej ilości</w:t>
      </w:r>
      <w:r w:rsidRPr="000F192D">
        <w:rPr>
          <w:rFonts w:eastAsia="Times New Roman"/>
          <w:i/>
          <w:iCs/>
          <w:lang w:eastAsia="pl-PL"/>
        </w:rPr>
        <w:t xml:space="preserve"> </w:t>
      </w:r>
      <w:proofErr w:type="spellStart"/>
      <w:r w:rsidRPr="000F192D">
        <w:rPr>
          <w:rFonts w:eastAsia="Times New Roman"/>
          <w:i/>
          <w:iCs/>
          <w:lang w:eastAsia="pl-PL"/>
        </w:rPr>
        <w:t>np</w:t>
      </w:r>
      <w:proofErr w:type="spellEnd"/>
      <w:r w:rsidRPr="000F192D">
        <w:rPr>
          <w:rFonts w:eastAsia="Times New Roman"/>
          <w:i/>
          <w:iCs/>
          <w:lang w:eastAsia="pl-PL"/>
        </w:rPr>
        <w:t xml:space="preserve">: 2 Ambulatoria Ogólne, 14 Zespołów Ratownictwa Medycznego Podstawowego, 1 Zespół Ratownictwa Medycznego Specjalistyczny, 1 Zespół Transportu Medycznego, 1 Zespół Sanitarny Typu N </w:t>
      </w:r>
      <w:r w:rsidRPr="000F192D">
        <w:rPr>
          <w:rFonts w:eastAsia="Times New Roman"/>
          <w:b/>
          <w:bCs/>
          <w:i/>
          <w:iCs/>
          <w:lang w:eastAsia="pl-PL"/>
        </w:rPr>
        <w:t xml:space="preserve">i z różnymi adresami i zakresami działania </w:t>
      </w:r>
      <w:r w:rsidRPr="000F192D">
        <w:rPr>
          <w:rFonts w:eastAsia="Times New Roman"/>
          <w:i/>
          <w:iCs/>
          <w:lang w:eastAsia="pl-PL"/>
        </w:rPr>
        <w:t xml:space="preserve">bo naszym zdaniem wynika to z podległości i zależności poszczególnych jednostek </w:t>
      </w:r>
      <w:r w:rsidRPr="000F192D">
        <w:rPr>
          <w:rFonts w:eastAsia="Times New Roman"/>
          <w:i/>
          <w:iCs/>
          <w:lang w:eastAsia="pl-PL"/>
        </w:rPr>
        <w:br/>
        <w:t>i komórek organizacyjnych, przedstawionych w schemacie i tekście Regulaminu organizacyjnego.</w:t>
      </w:r>
    </w:p>
    <w:p w14:paraId="58812ECF" w14:textId="77777777" w:rsidR="000F192D" w:rsidRPr="000F192D" w:rsidRDefault="000F192D" w:rsidP="000F192D">
      <w:pPr>
        <w:jc w:val="both"/>
        <w:rPr>
          <w:rFonts w:eastAsia="Times New Roman"/>
          <w:i/>
          <w:iCs/>
          <w:lang w:eastAsia="pl-PL"/>
        </w:rPr>
      </w:pPr>
      <w:r w:rsidRPr="000F192D">
        <w:rPr>
          <w:rFonts w:eastAsia="Times New Roman"/>
          <w:i/>
          <w:iCs/>
          <w:lang w:eastAsia="pl-PL"/>
        </w:rPr>
        <w:lastRenderedPageBreak/>
        <w:t xml:space="preserve">Dodatkowo a tym bardziej w okresie epidemii i stanu epidemicznego (od dnia 20 marca </w:t>
      </w:r>
      <w:r w:rsidRPr="000F192D">
        <w:rPr>
          <w:rFonts w:eastAsia="Times New Roman"/>
          <w:i/>
          <w:iCs/>
          <w:lang w:eastAsia="pl-PL"/>
        </w:rPr>
        <w:br/>
        <w:t>2020 r. do dnia 1 lipca 2023 r.) sugerowano się tym, że każda zmiana takiej poszczególnej komórki wymagałaby posiedzenia Rady Społecznej.</w:t>
      </w:r>
    </w:p>
    <w:p w14:paraId="6EEDA0A6"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Wszystkie zmiany w zakresie jednostek, komórek działalności medycznej są na bieżąco wpisywane do rejestru Wojewody w systemie RPWDL w zakresie Ambulatoriów Medycznych, Zespołu Ratownictwa Medycznego Podstawowego, Zespołu Ratownictwa Medycznego Specjalistycznego, Zespołu Transportu Medycznego, Wyjazdowego Zespołu Sanitarnego </w:t>
      </w:r>
      <w:r w:rsidRPr="000F192D">
        <w:rPr>
          <w:rFonts w:eastAsia="Times New Roman"/>
          <w:i/>
          <w:iCs/>
          <w:lang w:eastAsia="pl-PL"/>
        </w:rPr>
        <w:br/>
        <w:t>Typu N, Dyspozytorni Transportu Medycznego, Dodatkowego Zespołu Ratownictwa Medycznego oraz wynikają z Wojewódzkiego Planu Działania Systemu Państwowe Ratownictwo Medyczne dla Województwa Świętokrzyskiego (aktualizacja 11)”.</w:t>
      </w:r>
    </w:p>
    <w:p w14:paraId="2D38FE43" w14:textId="77777777" w:rsidR="000F192D" w:rsidRPr="000F192D" w:rsidRDefault="000F192D" w:rsidP="000F192D">
      <w:pPr>
        <w:keepNext/>
        <w:keepLines/>
        <w:spacing w:before="40"/>
        <w:ind w:firstLine="348"/>
        <w:jc w:val="both"/>
        <w:outlineLvl w:val="1"/>
        <w:rPr>
          <w:rFonts w:eastAsia="Times New Roman"/>
        </w:rPr>
      </w:pPr>
      <w:r w:rsidRPr="000F192D">
        <w:rPr>
          <w:rFonts w:eastAsia="Times New Roman"/>
        </w:rPr>
        <w:t xml:space="preserve">Mając na uwadze, że struktura organizacyjna zakładu leczniczego uwidoczniona w Księdze Rejestrowej Wojewody ma charakter hierarchiczny, </w:t>
      </w:r>
      <w:bookmarkStart w:id="13" w:name="_Hlk144900018"/>
      <w:r w:rsidRPr="000F192D">
        <w:rPr>
          <w:rFonts w:eastAsia="Times New Roman"/>
        </w:rPr>
        <w:t xml:space="preserve">tj. jednostka organizacyjna jest przypisana do zakładu leczniczego, a do jednostki organizacyjnej są przypisane komórki organizacyjne, natomiast zapisy w RPWDL powinny odzwierciedlać stan prawny zakładu leczniczego, którego strukturę organizacyjną należało określić zgodnie art. 24 ust. 1 pkt 3) ustawy </w:t>
      </w:r>
      <w:r w:rsidRPr="000F192D">
        <w:rPr>
          <w:rFonts w:eastAsia="Times New Roman"/>
          <w:lang w:eastAsia="pl-PL"/>
        </w:rPr>
        <w:t xml:space="preserve">z dnia 15 kwietnia 2011 r. </w:t>
      </w:r>
      <w:r w:rsidRPr="000F192D">
        <w:rPr>
          <w:rFonts w:eastAsia="Times New Roman"/>
        </w:rPr>
        <w:t xml:space="preserve">o działalności leczniczej (Dz.U.2021.711 ze </w:t>
      </w:r>
      <w:proofErr w:type="spellStart"/>
      <w:r w:rsidRPr="000F192D">
        <w:rPr>
          <w:rFonts w:eastAsia="Times New Roman"/>
        </w:rPr>
        <w:t>zm</w:t>
      </w:r>
      <w:proofErr w:type="spellEnd"/>
      <w:r w:rsidRPr="000F192D">
        <w:rPr>
          <w:rFonts w:eastAsia="Times New Roman"/>
        </w:rPr>
        <w:t xml:space="preserve">; Dz.U.2022.633 ze zm.) </w:t>
      </w:r>
      <w:bookmarkEnd w:id="13"/>
      <w:r w:rsidRPr="000F192D">
        <w:rPr>
          <w:rFonts w:eastAsia="Times New Roman"/>
        </w:rPr>
        <w:br/>
        <w:t xml:space="preserve">w regulaminie organizacyjnym podmiotu wykonującego działalność leczniczą – obydwa dokumenty, tj. Księga Rejestrowa Wojewody, jak i regulamin organizacyjny podmiotu wykonującego działalność leczniczą, powinny zawierać tożsame i aktualne informacje </w:t>
      </w:r>
      <w:r w:rsidRPr="000F192D">
        <w:rPr>
          <w:rFonts w:eastAsia="Times New Roman"/>
        </w:rPr>
        <w:br/>
        <w:t>w zakresie struktury organizacyjnej zakładu leczniczego.</w:t>
      </w:r>
    </w:p>
    <w:p w14:paraId="7E7F10DA" w14:textId="77777777" w:rsidR="000F192D" w:rsidRPr="000F192D" w:rsidRDefault="000F192D" w:rsidP="000F192D">
      <w:pPr>
        <w:jc w:val="both"/>
        <w:rPr>
          <w:rFonts w:eastAsia="Times New Roman"/>
        </w:rPr>
      </w:pPr>
      <w:r w:rsidRPr="000F192D">
        <w:rPr>
          <w:rFonts w:eastAsia="Times New Roman"/>
        </w:rPr>
        <w:t xml:space="preserve">Jeżeli chodzi o stwierdzenie w wyjaśnieniu Kontrolowanego, że: </w:t>
      </w:r>
    </w:p>
    <w:p w14:paraId="6BB66418" w14:textId="77777777" w:rsidR="000F192D" w:rsidRPr="000F192D" w:rsidRDefault="000F192D" w:rsidP="000F192D">
      <w:pPr>
        <w:jc w:val="both"/>
        <w:rPr>
          <w:rFonts w:eastAsia="Times New Roman"/>
          <w:i/>
          <w:iCs/>
          <w:lang w:eastAsia="pl-PL"/>
        </w:rPr>
      </w:pPr>
      <w:r w:rsidRPr="000F192D">
        <w:rPr>
          <w:rFonts w:eastAsia="Times New Roman"/>
        </w:rPr>
        <w:t>„</w:t>
      </w:r>
      <w:r w:rsidRPr="000F192D">
        <w:rPr>
          <w:rFonts w:eastAsia="Times New Roman"/>
          <w:i/>
          <w:iCs/>
          <w:lang w:eastAsia="pl-PL"/>
        </w:rPr>
        <w:t xml:space="preserve">W schemacie graficznym przy 12 Oddziałach przyjęto zasadę ogólności” </w:t>
      </w:r>
    </w:p>
    <w:p w14:paraId="4F2AD1F2" w14:textId="77777777" w:rsidR="000F192D" w:rsidRPr="000F192D" w:rsidRDefault="000F192D" w:rsidP="000F192D">
      <w:pPr>
        <w:jc w:val="both"/>
        <w:rPr>
          <w:rFonts w:eastAsia="Times New Roman"/>
          <w:i/>
          <w:iCs/>
          <w:lang w:eastAsia="pl-PL"/>
        </w:rPr>
      </w:pPr>
      <w:r w:rsidRPr="000F192D">
        <w:rPr>
          <w:rFonts w:eastAsia="Times New Roman"/>
          <w:lang w:eastAsia="pl-PL"/>
        </w:rPr>
        <w:t xml:space="preserve">– takie działanie pozostaje w sprzeczności </w:t>
      </w:r>
      <w:r w:rsidRPr="000F192D">
        <w:rPr>
          <w:rFonts w:eastAsia="Times New Roman"/>
          <w:u w:val="single"/>
          <w:lang w:eastAsia="pl-PL"/>
        </w:rPr>
        <w:t xml:space="preserve">z wymogiem </w:t>
      </w:r>
      <w:bookmarkStart w:id="14" w:name="_Hlk144900039"/>
      <w:r w:rsidRPr="000F192D">
        <w:rPr>
          <w:rFonts w:eastAsia="Times New Roman"/>
          <w:u w:val="single"/>
          <w:lang w:eastAsia="pl-PL"/>
        </w:rPr>
        <w:t>szczegółowości regulaminu organizacyjnego jednostki</w:t>
      </w:r>
      <w:r w:rsidRPr="000F192D">
        <w:rPr>
          <w:rFonts w:eastAsia="Times New Roman"/>
          <w:lang w:eastAsia="pl-PL"/>
        </w:rPr>
        <w:t>, określonym w obowiązujących w kontrolowanym okresie Statutach ŚCRM i TS, w tym w ostatnim Statucie obowiązującym od dnia 20.12.2022 r. do nadal przyjętym uchwałą Nr LIII/648/22 Sejmiku Województwa Świętokrzyskiego z dnia 28.11.</w:t>
      </w:r>
      <w:r w:rsidRPr="000F192D">
        <w:rPr>
          <w:rFonts w:eastAsia="Times New Roman"/>
          <w:lang w:eastAsia="pl-PL"/>
        </w:rPr>
        <w:br/>
        <w:t>2022 r., w którym czytamy:</w:t>
      </w:r>
      <w:bookmarkEnd w:id="14"/>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tab/>
      </w:r>
      <w:r w:rsidRPr="000F192D">
        <w:rPr>
          <w:rFonts w:eastAsia="Times New Roman"/>
          <w:lang w:eastAsia="pl-PL"/>
        </w:rPr>
        <w:br/>
      </w:r>
      <w:r w:rsidRPr="000F192D">
        <w:rPr>
          <w:rFonts w:eastAsia="Times New Roman"/>
          <w:color w:val="FF0000"/>
          <w:lang w:eastAsia="pl-PL"/>
        </w:rPr>
        <w:t xml:space="preserve"> </w:t>
      </w:r>
      <w:r w:rsidRPr="000F192D">
        <w:rPr>
          <w:rFonts w:eastAsia="Times New Roman"/>
          <w:i/>
          <w:iCs/>
          <w:lang w:eastAsia="pl-PL"/>
        </w:rPr>
        <w:t xml:space="preserve">„§ 15 ust. 3. </w:t>
      </w:r>
      <w:r w:rsidRPr="000F192D">
        <w:rPr>
          <w:rFonts w:eastAsia="Times New Roman"/>
          <w:i/>
          <w:iCs/>
          <w:u w:val="single"/>
          <w:lang w:eastAsia="pl-PL"/>
        </w:rPr>
        <w:t>Szczegółową strukturę organizacyjną</w:t>
      </w:r>
      <w:r w:rsidRPr="000F192D">
        <w:rPr>
          <w:rFonts w:eastAsia="Times New Roman"/>
          <w:i/>
          <w:iCs/>
          <w:lang w:eastAsia="pl-PL"/>
        </w:rPr>
        <w:t xml:space="preserve"> Centrum (….), a także inne kwestie przewidziane przepisami ustawy z dnia 15 kwietnia 2011 r. o działalności leczniczej, określa Regulamin Organizacyjny.”</w:t>
      </w:r>
    </w:p>
    <w:p w14:paraId="38C51A0A" w14:textId="77777777" w:rsidR="000F192D" w:rsidRPr="000F192D" w:rsidRDefault="000F192D" w:rsidP="000F192D">
      <w:pPr>
        <w:keepNext/>
        <w:keepLines/>
        <w:spacing w:before="40"/>
        <w:ind w:firstLine="348"/>
        <w:jc w:val="both"/>
        <w:outlineLvl w:val="1"/>
        <w:rPr>
          <w:rFonts w:eastAsia="Times New Roman"/>
        </w:rPr>
      </w:pPr>
      <w:r w:rsidRPr="000F192D">
        <w:rPr>
          <w:rFonts w:eastAsia="Times New Roman"/>
          <w:i/>
          <w:iCs/>
          <w:color w:val="FF0000"/>
        </w:rPr>
        <w:lastRenderedPageBreak/>
        <w:t xml:space="preserve"> </w:t>
      </w:r>
      <w:r w:rsidRPr="000F192D">
        <w:rPr>
          <w:rFonts w:eastAsia="Times New Roman"/>
        </w:rPr>
        <w:t xml:space="preserve">W odniesieniu do informacji zawartej w wyjaśnieniu o zaniechaniu podania w schemacie graficznym danych dotyczących adresów działania poszczególnych komórek organizacyjnych, jak i zakresów ich działania – Kontrolujący tego nie oczekują. Tego rodzaju kwestii nie należy wpisywać do schematu graficznego struktury organizacyjnej zakładu leczniczego. Powinny one zostać opisane w regulaminie organizacyjnym podmiotu wykonującego działalność leczniczą </w:t>
      </w:r>
      <w:r w:rsidRPr="000F192D">
        <w:rPr>
          <w:rFonts w:eastAsia="Times New Roman"/>
        </w:rPr>
        <w:br/>
        <w:t xml:space="preserve">w innych obowiązkowych częściach regulaminu, tj. w części dotyczącej miejsca udzielania świadczeń zdrowotnych (art. 24 ust. 1 pkt 5 ustawy o działalności leczniczej) oraz w części dotyczącej organizacji i zadań poszczególnych jednostek lub komórek organizacyjnych (art. 24 ust. 2 pkt 7 ustawy o działalności leczniczej), które nie zostały objęte szczegółową kontrolą </w:t>
      </w:r>
      <w:r w:rsidRPr="000F192D">
        <w:rPr>
          <w:rFonts w:eastAsia="Times New Roman"/>
        </w:rPr>
        <w:br/>
        <w:t xml:space="preserve">i nie wnosi się do nich uwag. Według kontroli strukturę organizacyjną zakładu leczniczego należy określić w szczegółowości  ukazującej przynajmniej nazwy komórek organizacyjnych wchodzących w skład danej jednostki organizacyjnej, tym bardziej, że nie każda jednostka organizacyjna zakładu posiada w swojej strukturze wszystkie komórki organizacyjne, </w:t>
      </w:r>
      <w:r w:rsidRPr="000F192D">
        <w:rPr>
          <w:rFonts w:eastAsia="Times New Roman"/>
        </w:rPr>
        <w:br/>
        <w:t xml:space="preserve">na przykład: jednostka organizacyjna Oddział Centralny Kielce posiada w swojej strukturze funkcjonujące komórki organizacyjne: Ambulatoria Ogólne, Zespoły Ratownictwa Medycznego Podstawowe, Zespół Ratownictwa Medycznego Specjalistyczny, Zespół Transportu Medycznego, Wyjazdowy Zespół Sanitarny Typu N, Dyspozytornię Transportu Medycznego, natomiast w jednostce organizacyjnej Oddział Końskie funkcjonują komórki organizacyjne: Ambulatorium Ogólne i Zespoły Ratownictwa Medycznego Podstawowe. </w:t>
      </w:r>
    </w:p>
    <w:p w14:paraId="7C84C566" w14:textId="77777777" w:rsidR="000F192D" w:rsidRPr="000F192D" w:rsidRDefault="000F192D" w:rsidP="000F192D">
      <w:pPr>
        <w:ind w:firstLine="348"/>
        <w:jc w:val="both"/>
        <w:rPr>
          <w:rFonts w:eastAsia="Times New Roman"/>
        </w:rPr>
      </w:pPr>
      <w:r w:rsidRPr="000F192D">
        <w:rPr>
          <w:rFonts w:eastAsia="Times New Roman"/>
        </w:rPr>
        <w:t>Dodatkowo, w trakcie kontroli zwrócono uwagę na błędne zapisy w regulaminach organizacyjnych ŚCRM i TS, które również dotyczyły struktury organizacyjnej podmiotu, tj.:</w:t>
      </w:r>
    </w:p>
    <w:p w14:paraId="0C95DD1C" w14:textId="77777777" w:rsidR="000F192D" w:rsidRPr="00CC34C3" w:rsidRDefault="000F192D" w:rsidP="00FC5096">
      <w:pPr>
        <w:numPr>
          <w:ilvl w:val="0"/>
          <w:numId w:val="88"/>
        </w:numPr>
        <w:spacing w:after="200"/>
        <w:contextualSpacing/>
        <w:jc w:val="both"/>
        <w:rPr>
          <w:rFonts w:eastAsia="Times New Roman"/>
          <w:color w:val="FF0000"/>
          <w:lang w:eastAsia="pl-PL"/>
        </w:rPr>
      </w:pPr>
      <w:r w:rsidRPr="000F192D">
        <w:rPr>
          <w:rFonts w:eastAsia="Times New Roman"/>
          <w:color w:val="404040"/>
          <w:lang w:eastAsia="pl-PL"/>
        </w:rPr>
        <w:t xml:space="preserve">W § 38 ust. 2 regulaminu obowiązującego do dnia 11.11.2021 r., wprowadzonego zarządzeniem Dyrektora ŚCRM i TS Nr 37/2018 z dnia 20.11.2018 r. z </w:t>
      </w:r>
      <w:proofErr w:type="spellStart"/>
      <w:r w:rsidRPr="000F192D">
        <w:rPr>
          <w:rFonts w:eastAsia="Times New Roman"/>
          <w:color w:val="404040"/>
          <w:lang w:eastAsia="pl-PL"/>
        </w:rPr>
        <w:t>późn</w:t>
      </w:r>
      <w:proofErr w:type="spellEnd"/>
      <w:r w:rsidRPr="000F192D">
        <w:rPr>
          <w:rFonts w:eastAsia="Times New Roman"/>
          <w:color w:val="404040"/>
          <w:lang w:eastAsia="pl-PL"/>
        </w:rPr>
        <w:t xml:space="preserve">. zm. zapisano: </w:t>
      </w:r>
    </w:p>
    <w:p w14:paraId="28212F96" w14:textId="77777777" w:rsidR="00CC34C3" w:rsidRPr="000F192D" w:rsidRDefault="00CC34C3" w:rsidP="00CC34C3">
      <w:pPr>
        <w:spacing w:after="200"/>
        <w:ind w:left="360"/>
        <w:contextualSpacing/>
        <w:jc w:val="both"/>
        <w:rPr>
          <w:rFonts w:eastAsia="Times New Roman"/>
          <w:color w:val="FF0000"/>
          <w:lang w:eastAsia="pl-PL"/>
        </w:rPr>
      </w:pPr>
    </w:p>
    <w:p w14:paraId="6C5022CE" w14:textId="77777777" w:rsidR="000F192D" w:rsidRPr="000F192D" w:rsidRDefault="000F192D" w:rsidP="00FC5096">
      <w:pPr>
        <w:jc w:val="both"/>
        <w:rPr>
          <w:rFonts w:eastAsia="Times New Roman"/>
          <w:i/>
          <w:iCs/>
          <w:color w:val="404040"/>
          <w:lang w:eastAsia="pl-PL"/>
        </w:rPr>
      </w:pPr>
      <w:r w:rsidRPr="000F192D">
        <w:rPr>
          <w:rFonts w:eastAsia="Times New Roman"/>
          <w:i/>
          <w:iCs/>
          <w:color w:val="404040"/>
          <w:lang w:eastAsia="pl-PL"/>
        </w:rPr>
        <w:t>„§ 38. 2. W skład Działu Organizacji i Nadzoru Medycznego wchodzą:</w:t>
      </w:r>
    </w:p>
    <w:p w14:paraId="59543C69" w14:textId="77777777" w:rsidR="000F192D" w:rsidRPr="000F192D" w:rsidRDefault="000F192D" w:rsidP="00FC5096">
      <w:pPr>
        <w:numPr>
          <w:ilvl w:val="0"/>
          <w:numId w:val="84"/>
        </w:numPr>
        <w:spacing w:after="200"/>
        <w:contextualSpacing/>
        <w:jc w:val="both"/>
        <w:rPr>
          <w:rFonts w:eastAsia="Times New Roman"/>
          <w:i/>
          <w:iCs/>
          <w:color w:val="404040"/>
          <w:lang w:eastAsia="pl-PL"/>
        </w:rPr>
      </w:pPr>
      <w:r w:rsidRPr="000F192D">
        <w:rPr>
          <w:rFonts w:eastAsia="Times New Roman"/>
          <w:i/>
          <w:iCs/>
          <w:color w:val="404040"/>
          <w:lang w:eastAsia="pl-PL"/>
        </w:rPr>
        <w:t>Centralna Dyspozytornia Medyczna;</w:t>
      </w:r>
    </w:p>
    <w:p w14:paraId="0F9E607D" w14:textId="77777777" w:rsidR="000F192D" w:rsidRPr="000F192D" w:rsidRDefault="000F192D" w:rsidP="00FC5096">
      <w:pPr>
        <w:numPr>
          <w:ilvl w:val="0"/>
          <w:numId w:val="84"/>
        </w:numPr>
        <w:spacing w:after="200"/>
        <w:contextualSpacing/>
        <w:jc w:val="both"/>
        <w:rPr>
          <w:rFonts w:eastAsia="Times New Roman"/>
          <w:i/>
          <w:iCs/>
          <w:color w:val="404040"/>
          <w:lang w:eastAsia="pl-PL"/>
        </w:rPr>
      </w:pPr>
      <w:r w:rsidRPr="000F192D">
        <w:rPr>
          <w:rFonts w:eastAsia="Times New Roman"/>
          <w:i/>
          <w:iCs/>
          <w:color w:val="404040"/>
          <w:lang w:eastAsia="pl-PL"/>
        </w:rPr>
        <w:t>zespoły wyjazdowe:</w:t>
      </w:r>
    </w:p>
    <w:p w14:paraId="49E854CE" w14:textId="77777777" w:rsidR="000F192D" w:rsidRPr="000F192D" w:rsidRDefault="000F192D" w:rsidP="00FC5096">
      <w:pPr>
        <w:numPr>
          <w:ilvl w:val="0"/>
          <w:numId w:val="85"/>
        </w:numPr>
        <w:spacing w:after="200"/>
        <w:contextualSpacing/>
        <w:jc w:val="both"/>
        <w:rPr>
          <w:rFonts w:eastAsia="Times New Roman"/>
          <w:i/>
          <w:iCs/>
          <w:color w:val="404040"/>
          <w:lang w:eastAsia="pl-PL"/>
        </w:rPr>
      </w:pPr>
      <w:r w:rsidRPr="000F192D">
        <w:rPr>
          <w:rFonts w:eastAsia="Times New Roman"/>
          <w:i/>
          <w:iCs/>
          <w:color w:val="404040"/>
          <w:lang w:eastAsia="pl-PL"/>
        </w:rPr>
        <w:t>zespoły ratownictwa medycznego,</w:t>
      </w:r>
    </w:p>
    <w:p w14:paraId="710A41EB" w14:textId="77777777" w:rsidR="000F192D" w:rsidRPr="000F192D" w:rsidRDefault="000F192D" w:rsidP="00FC5096">
      <w:pPr>
        <w:numPr>
          <w:ilvl w:val="0"/>
          <w:numId w:val="85"/>
        </w:numPr>
        <w:spacing w:after="200"/>
        <w:contextualSpacing/>
        <w:jc w:val="both"/>
        <w:rPr>
          <w:rFonts w:eastAsia="Times New Roman"/>
          <w:i/>
          <w:iCs/>
          <w:color w:val="404040"/>
          <w:lang w:eastAsia="pl-PL"/>
        </w:rPr>
      </w:pPr>
      <w:r w:rsidRPr="000F192D">
        <w:rPr>
          <w:rFonts w:eastAsia="Times New Roman"/>
          <w:i/>
          <w:iCs/>
          <w:color w:val="404040"/>
          <w:lang w:eastAsia="pl-PL"/>
        </w:rPr>
        <w:t>wyjazdowy zespół sanitarny typu N,</w:t>
      </w:r>
    </w:p>
    <w:p w14:paraId="318FC178" w14:textId="77777777" w:rsidR="000F192D" w:rsidRPr="000F192D" w:rsidRDefault="000F192D" w:rsidP="00FC5096">
      <w:pPr>
        <w:numPr>
          <w:ilvl w:val="0"/>
          <w:numId w:val="85"/>
        </w:numPr>
        <w:spacing w:after="200"/>
        <w:contextualSpacing/>
        <w:jc w:val="both"/>
        <w:rPr>
          <w:rFonts w:eastAsia="Times New Roman"/>
          <w:i/>
          <w:iCs/>
          <w:color w:val="404040"/>
          <w:lang w:eastAsia="pl-PL"/>
        </w:rPr>
      </w:pPr>
      <w:r w:rsidRPr="000F192D">
        <w:rPr>
          <w:rFonts w:eastAsia="Times New Roman"/>
          <w:i/>
          <w:iCs/>
          <w:color w:val="404040"/>
          <w:lang w:eastAsia="pl-PL"/>
        </w:rPr>
        <w:t>zespoły transportu medycznego;</w:t>
      </w:r>
      <w:r w:rsidRPr="000F192D">
        <w:rPr>
          <w:rFonts w:eastAsia="Times New Roman"/>
          <w:i/>
          <w:iCs/>
          <w:color w:val="404040"/>
          <w:lang w:eastAsia="pl-PL"/>
        </w:rPr>
        <w:tab/>
      </w:r>
    </w:p>
    <w:p w14:paraId="72FDDE0D" w14:textId="2A5E0662" w:rsidR="000F192D" w:rsidRPr="000F192D" w:rsidRDefault="000F192D" w:rsidP="00FC5096">
      <w:pPr>
        <w:spacing w:after="200"/>
        <w:ind w:left="426"/>
        <w:contextualSpacing/>
        <w:jc w:val="both"/>
        <w:rPr>
          <w:rFonts w:eastAsia="Times New Roman"/>
          <w:i/>
          <w:iCs/>
          <w:color w:val="404040"/>
          <w:lang w:eastAsia="pl-PL"/>
        </w:rPr>
      </w:pPr>
      <w:r w:rsidRPr="000F192D">
        <w:rPr>
          <w:rFonts w:eastAsia="Times New Roman"/>
          <w:i/>
          <w:iCs/>
          <w:color w:val="404040"/>
          <w:lang w:eastAsia="pl-PL"/>
        </w:rPr>
        <w:t xml:space="preserve">3) (....);  </w:t>
      </w:r>
      <w:r w:rsidRPr="000F192D">
        <w:rPr>
          <w:rFonts w:eastAsia="Times New Roman"/>
          <w:i/>
          <w:iCs/>
          <w:color w:val="404040"/>
          <w:lang w:eastAsia="pl-PL"/>
        </w:rPr>
        <w:tab/>
      </w:r>
      <w:r w:rsidRPr="000F192D">
        <w:rPr>
          <w:rFonts w:eastAsia="Times New Roman"/>
          <w:i/>
          <w:iCs/>
          <w:color w:val="404040"/>
          <w:lang w:eastAsia="pl-PL"/>
        </w:rPr>
        <w:br/>
        <w:t xml:space="preserve">4) (...).” </w:t>
      </w:r>
    </w:p>
    <w:p w14:paraId="103C812D" w14:textId="77777777" w:rsidR="000F192D" w:rsidRPr="000F192D" w:rsidRDefault="000F192D" w:rsidP="00FC5096">
      <w:pPr>
        <w:jc w:val="both"/>
        <w:rPr>
          <w:rFonts w:eastAsia="Times New Roman"/>
          <w:color w:val="404040"/>
          <w:lang w:eastAsia="pl-PL"/>
        </w:rPr>
      </w:pPr>
      <w:r w:rsidRPr="000F192D">
        <w:rPr>
          <w:rFonts w:eastAsia="Times New Roman"/>
          <w:color w:val="404040"/>
          <w:lang w:eastAsia="pl-PL"/>
        </w:rPr>
        <w:t>i następnie w § 39 ust. 1 regulaminu obowiązującego od dnia 12.11.2021 r., wprowadzonego zarządzeniem Dyrektora ŚCRM i TS Nr 28/2021 z dnia 12.11.2021 r., zapisano:</w:t>
      </w:r>
    </w:p>
    <w:p w14:paraId="7C3456EA" w14:textId="77777777" w:rsidR="000F192D" w:rsidRPr="000F192D" w:rsidRDefault="000F192D" w:rsidP="00FB3745">
      <w:pPr>
        <w:jc w:val="both"/>
        <w:rPr>
          <w:rFonts w:eastAsia="Times New Roman"/>
          <w:i/>
          <w:iCs/>
          <w:color w:val="404040"/>
          <w:lang w:eastAsia="pl-PL"/>
        </w:rPr>
      </w:pPr>
      <w:r w:rsidRPr="000F192D">
        <w:rPr>
          <w:rFonts w:eastAsia="Times New Roman"/>
          <w:i/>
          <w:iCs/>
          <w:color w:val="404040"/>
          <w:lang w:eastAsia="pl-PL"/>
        </w:rPr>
        <w:lastRenderedPageBreak/>
        <w:t>„§ 39. 1. W skład Działu Organizacji i Nadzoru Medycznego wchodzą:</w:t>
      </w:r>
    </w:p>
    <w:p w14:paraId="7EF7385A" w14:textId="77777777" w:rsidR="000F192D" w:rsidRPr="000F192D" w:rsidRDefault="000F192D" w:rsidP="00FB3745">
      <w:pPr>
        <w:numPr>
          <w:ilvl w:val="0"/>
          <w:numId w:val="86"/>
        </w:numPr>
        <w:spacing w:after="200"/>
        <w:ind w:left="360"/>
        <w:contextualSpacing/>
        <w:jc w:val="both"/>
        <w:rPr>
          <w:rFonts w:eastAsia="Times New Roman"/>
          <w:i/>
          <w:iCs/>
          <w:color w:val="404040"/>
          <w:lang w:eastAsia="pl-PL"/>
        </w:rPr>
      </w:pPr>
      <w:r w:rsidRPr="000F192D">
        <w:rPr>
          <w:rFonts w:eastAsia="Times New Roman"/>
          <w:i/>
          <w:iCs/>
          <w:color w:val="404040"/>
          <w:lang w:eastAsia="pl-PL"/>
        </w:rPr>
        <w:t>dyspozytornia transportu medycznego;</w:t>
      </w:r>
    </w:p>
    <w:p w14:paraId="6D39E3E1" w14:textId="77777777" w:rsidR="000F192D" w:rsidRPr="000F192D" w:rsidRDefault="000F192D" w:rsidP="00FB3745">
      <w:pPr>
        <w:numPr>
          <w:ilvl w:val="0"/>
          <w:numId w:val="86"/>
        </w:numPr>
        <w:spacing w:after="200"/>
        <w:ind w:left="360"/>
        <w:contextualSpacing/>
        <w:jc w:val="both"/>
        <w:rPr>
          <w:rFonts w:eastAsia="Times New Roman"/>
          <w:i/>
          <w:iCs/>
          <w:color w:val="404040"/>
          <w:lang w:eastAsia="pl-PL"/>
        </w:rPr>
      </w:pPr>
      <w:r w:rsidRPr="000F192D">
        <w:rPr>
          <w:rFonts w:eastAsia="Times New Roman"/>
          <w:i/>
          <w:iCs/>
          <w:color w:val="404040"/>
          <w:lang w:eastAsia="pl-PL"/>
        </w:rPr>
        <w:t>ambulatorium ogólne</w:t>
      </w:r>
    </w:p>
    <w:p w14:paraId="60E8336F" w14:textId="77777777" w:rsidR="000F192D" w:rsidRPr="000F192D" w:rsidRDefault="000F192D" w:rsidP="00FB3745">
      <w:pPr>
        <w:numPr>
          <w:ilvl w:val="0"/>
          <w:numId w:val="86"/>
        </w:numPr>
        <w:spacing w:after="200"/>
        <w:ind w:left="360"/>
        <w:contextualSpacing/>
        <w:jc w:val="both"/>
        <w:rPr>
          <w:rFonts w:eastAsia="Times New Roman"/>
          <w:i/>
          <w:iCs/>
          <w:color w:val="404040"/>
          <w:lang w:eastAsia="pl-PL"/>
        </w:rPr>
      </w:pPr>
      <w:r w:rsidRPr="000F192D">
        <w:rPr>
          <w:rFonts w:eastAsia="Times New Roman"/>
          <w:i/>
          <w:iCs/>
          <w:color w:val="404040"/>
          <w:lang w:eastAsia="pl-PL"/>
        </w:rPr>
        <w:t>zespoły wyjazdowe:</w:t>
      </w:r>
    </w:p>
    <w:p w14:paraId="470A1D8A" w14:textId="77777777" w:rsidR="000F192D" w:rsidRPr="000F192D" w:rsidRDefault="000F192D" w:rsidP="00FB3745">
      <w:pPr>
        <w:numPr>
          <w:ilvl w:val="0"/>
          <w:numId w:val="87"/>
        </w:numPr>
        <w:spacing w:after="200"/>
        <w:ind w:left="708"/>
        <w:contextualSpacing/>
        <w:jc w:val="both"/>
        <w:rPr>
          <w:rFonts w:eastAsia="Times New Roman"/>
          <w:i/>
          <w:iCs/>
          <w:color w:val="404040"/>
          <w:lang w:eastAsia="pl-PL"/>
        </w:rPr>
      </w:pPr>
      <w:r w:rsidRPr="000F192D">
        <w:rPr>
          <w:rFonts w:eastAsia="Times New Roman"/>
          <w:i/>
          <w:iCs/>
          <w:color w:val="404040"/>
          <w:lang w:eastAsia="pl-PL"/>
        </w:rPr>
        <w:t>zespoły ratownictwa medycznego,</w:t>
      </w:r>
    </w:p>
    <w:p w14:paraId="6A1C0668" w14:textId="77777777" w:rsidR="000F192D" w:rsidRPr="000F192D" w:rsidRDefault="000F192D" w:rsidP="00FB3745">
      <w:pPr>
        <w:numPr>
          <w:ilvl w:val="0"/>
          <w:numId w:val="87"/>
        </w:numPr>
        <w:spacing w:after="200"/>
        <w:ind w:left="708"/>
        <w:contextualSpacing/>
        <w:jc w:val="both"/>
        <w:rPr>
          <w:rFonts w:eastAsia="Times New Roman"/>
          <w:i/>
          <w:iCs/>
          <w:color w:val="404040"/>
          <w:lang w:eastAsia="pl-PL"/>
        </w:rPr>
      </w:pPr>
      <w:r w:rsidRPr="000F192D">
        <w:rPr>
          <w:rFonts w:eastAsia="Times New Roman"/>
          <w:i/>
          <w:iCs/>
          <w:color w:val="404040"/>
          <w:lang w:eastAsia="pl-PL"/>
        </w:rPr>
        <w:t>wyjazdowy zespół sanitarny typu N,</w:t>
      </w:r>
    </w:p>
    <w:p w14:paraId="502EA45D" w14:textId="77777777" w:rsidR="000F192D" w:rsidRPr="000F192D" w:rsidRDefault="000F192D" w:rsidP="00FB3745">
      <w:pPr>
        <w:numPr>
          <w:ilvl w:val="0"/>
          <w:numId w:val="87"/>
        </w:numPr>
        <w:spacing w:after="200"/>
        <w:ind w:left="708"/>
        <w:contextualSpacing/>
        <w:jc w:val="both"/>
        <w:rPr>
          <w:rFonts w:eastAsia="Times New Roman"/>
          <w:i/>
          <w:iCs/>
          <w:color w:val="404040"/>
          <w:lang w:eastAsia="pl-PL"/>
        </w:rPr>
      </w:pPr>
      <w:r w:rsidRPr="000F192D">
        <w:rPr>
          <w:rFonts w:eastAsia="Times New Roman"/>
          <w:i/>
          <w:iCs/>
          <w:color w:val="404040"/>
          <w:lang w:eastAsia="pl-PL"/>
        </w:rPr>
        <w:t>zespoły transportu medycznego,</w:t>
      </w:r>
    </w:p>
    <w:p w14:paraId="286462CC" w14:textId="1B74D945" w:rsidR="000F192D" w:rsidRPr="000F192D" w:rsidRDefault="000F192D" w:rsidP="00FB3745">
      <w:pPr>
        <w:spacing w:after="200"/>
        <w:contextualSpacing/>
        <w:jc w:val="both"/>
        <w:rPr>
          <w:rFonts w:eastAsia="Times New Roman"/>
          <w:i/>
          <w:iCs/>
          <w:color w:val="404040"/>
          <w:lang w:eastAsia="pl-PL"/>
        </w:rPr>
      </w:pPr>
      <w:r w:rsidRPr="000F192D">
        <w:rPr>
          <w:rFonts w:eastAsia="Times New Roman"/>
          <w:i/>
          <w:iCs/>
          <w:color w:val="404040"/>
          <w:lang w:eastAsia="pl-PL"/>
        </w:rPr>
        <w:t xml:space="preserve">4) (....);  </w:t>
      </w:r>
      <w:r w:rsidRPr="000F192D">
        <w:rPr>
          <w:rFonts w:eastAsia="Times New Roman"/>
          <w:i/>
          <w:iCs/>
          <w:color w:val="404040"/>
          <w:lang w:eastAsia="pl-PL"/>
        </w:rPr>
        <w:tab/>
      </w:r>
      <w:r w:rsidRPr="000F192D">
        <w:rPr>
          <w:rFonts w:eastAsia="Times New Roman"/>
          <w:i/>
          <w:iCs/>
          <w:color w:val="404040"/>
          <w:lang w:eastAsia="pl-PL"/>
        </w:rPr>
        <w:br/>
        <w:t xml:space="preserve">5) (...).” </w:t>
      </w:r>
    </w:p>
    <w:p w14:paraId="2E2EEBE0" w14:textId="77777777" w:rsidR="000F192D" w:rsidRPr="000F192D" w:rsidRDefault="000F192D" w:rsidP="00FB3745">
      <w:pPr>
        <w:spacing w:after="200"/>
        <w:contextualSpacing/>
        <w:jc w:val="both"/>
        <w:rPr>
          <w:rFonts w:eastAsia="Times New Roman"/>
          <w:i/>
          <w:iCs/>
          <w:color w:val="404040"/>
          <w:lang w:eastAsia="pl-PL"/>
        </w:rPr>
      </w:pPr>
    </w:p>
    <w:p w14:paraId="591BB9F4" w14:textId="77777777" w:rsidR="000F192D" w:rsidRPr="000F192D" w:rsidRDefault="000F192D" w:rsidP="00FB3745">
      <w:pPr>
        <w:jc w:val="both"/>
        <w:rPr>
          <w:rFonts w:eastAsia="Times New Roman"/>
          <w:color w:val="FF0000"/>
          <w:lang w:eastAsia="pl-PL"/>
        </w:rPr>
      </w:pPr>
      <w:r w:rsidRPr="000F192D">
        <w:rPr>
          <w:rFonts w:eastAsia="Times New Roman"/>
          <w:color w:val="404040"/>
          <w:lang w:eastAsia="pl-PL"/>
        </w:rPr>
        <w:t xml:space="preserve">Wymienione komórki organizacyjne w rzeczywistości wchodzą w skład struktury jednostek organizacyjnych zakładu leczniczego „Świętokrzyskie Pogotowie Ratunkowe” i są związane </w:t>
      </w:r>
      <w:r w:rsidRPr="000F192D">
        <w:rPr>
          <w:rFonts w:eastAsia="Times New Roman"/>
          <w:color w:val="404040"/>
          <w:lang w:eastAsia="pl-PL"/>
        </w:rPr>
        <w:br/>
        <w:t>z udzielaniem świadczeń zdrowotnych. Nie mogą więc stanowić części składowej działu</w:t>
      </w:r>
      <w:r w:rsidRPr="000F192D">
        <w:rPr>
          <w:rFonts w:eastAsia="Times New Roman"/>
          <w:color w:val="00B050"/>
          <w:lang w:eastAsia="pl-PL"/>
        </w:rPr>
        <w:t xml:space="preserve"> </w:t>
      </w:r>
      <w:r w:rsidRPr="000F192D">
        <w:rPr>
          <w:rFonts w:eastAsia="Times New Roman"/>
          <w:lang w:eastAsia="pl-PL"/>
        </w:rPr>
        <w:t>administracyjnego</w:t>
      </w:r>
      <w:r w:rsidRPr="000F192D">
        <w:rPr>
          <w:rFonts w:eastAsia="Times New Roman"/>
          <w:color w:val="00B050"/>
          <w:lang w:eastAsia="pl-PL"/>
        </w:rPr>
        <w:t xml:space="preserve"> </w:t>
      </w:r>
      <w:r w:rsidRPr="000F192D">
        <w:rPr>
          <w:rFonts w:eastAsia="Times New Roman"/>
          <w:color w:val="404040"/>
          <w:lang w:eastAsia="pl-PL"/>
        </w:rPr>
        <w:t xml:space="preserve">podmiotu, jakim jest w ŚCRM i TS w Kielcach Dział Organizacji i Nadzoru Medycznego. W wyjaśnieniu z dnia 25.07.2023 r. podpisanym przez Dyrektor ŚCRM i TS poinformowano, że: </w:t>
      </w:r>
      <w:r w:rsidRPr="000F192D">
        <w:rPr>
          <w:rFonts w:eastAsia="Times New Roman"/>
          <w:i/>
          <w:iCs/>
          <w:color w:val="404040"/>
          <w:lang w:eastAsia="pl-PL"/>
        </w:rPr>
        <w:t>„Dział Organizacji i Nadzoru podległy pod Pion Medyczny pełni nadzór nad częścią zakładu ambulatoryjnych świadczeń zdrowotnych i taka była intencja w zapisie (…) Regulaminu Organizacyjnego”.</w:t>
      </w:r>
    </w:p>
    <w:p w14:paraId="17B9ADB8" w14:textId="77777777" w:rsidR="000F192D" w:rsidRPr="000F192D" w:rsidRDefault="000F192D" w:rsidP="000F192D">
      <w:pPr>
        <w:ind w:left="3540" w:firstLine="708"/>
        <w:contextualSpacing/>
        <w:jc w:val="center"/>
        <w:rPr>
          <w:rFonts w:eastAsia="Calibri"/>
          <w:lang w:eastAsia="pl-PL"/>
        </w:rPr>
      </w:pPr>
      <w:r w:rsidRPr="000F192D">
        <w:rPr>
          <w:rFonts w:eastAsia="Calibri"/>
          <w:lang w:eastAsia="pl-PL"/>
        </w:rPr>
        <w:t>[Dowód: akta kontroli str. 30 - 157]</w:t>
      </w:r>
    </w:p>
    <w:p w14:paraId="494A2AC9" w14:textId="77777777" w:rsidR="000F192D" w:rsidRPr="000F192D" w:rsidRDefault="000F192D" w:rsidP="000F192D">
      <w:pPr>
        <w:keepNext/>
        <w:keepLines/>
        <w:spacing w:before="40"/>
        <w:jc w:val="both"/>
        <w:outlineLvl w:val="1"/>
        <w:rPr>
          <w:rFonts w:eastAsia="Times New Roman"/>
        </w:rPr>
      </w:pPr>
    </w:p>
    <w:p w14:paraId="3D582AAD" w14:textId="77777777" w:rsidR="000F192D" w:rsidRPr="000F192D" w:rsidRDefault="000F192D" w:rsidP="000F192D">
      <w:pPr>
        <w:ind w:left="4248" w:firstLine="708"/>
        <w:contextualSpacing/>
        <w:jc w:val="both"/>
        <w:rPr>
          <w:rFonts w:eastAsia="Calibri"/>
          <w:lang w:eastAsia="pl-PL"/>
        </w:rPr>
      </w:pPr>
      <w:bookmarkStart w:id="15" w:name="_Hlk139284970"/>
    </w:p>
    <w:p w14:paraId="7A69F786" w14:textId="77777777" w:rsidR="000F192D" w:rsidRPr="000F192D" w:rsidRDefault="000F192D" w:rsidP="000F192D">
      <w:pPr>
        <w:jc w:val="both"/>
        <w:rPr>
          <w:rFonts w:eastAsia="Times New Roman"/>
          <w:iCs/>
          <w:lang w:eastAsia="pl-PL"/>
        </w:rPr>
      </w:pPr>
    </w:p>
    <w:bookmarkEnd w:id="15"/>
    <w:p w14:paraId="4E49D739" w14:textId="77777777" w:rsidR="000F192D" w:rsidRPr="000F192D" w:rsidRDefault="000F192D" w:rsidP="000F192D">
      <w:pPr>
        <w:jc w:val="both"/>
        <w:rPr>
          <w:rFonts w:eastAsia="Times New Roman"/>
          <w:iCs/>
          <w:lang w:eastAsia="pl-PL"/>
        </w:rPr>
      </w:pPr>
    </w:p>
    <w:p w14:paraId="01D2962E" w14:textId="77777777" w:rsidR="000F192D" w:rsidRPr="000F192D" w:rsidRDefault="000F192D" w:rsidP="000F192D">
      <w:pPr>
        <w:jc w:val="both"/>
        <w:rPr>
          <w:rFonts w:eastAsia="Times New Roman"/>
          <w:iCs/>
          <w:lang w:eastAsia="pl-PL"/>
        </w:rPr>
      </w:pPr>
    </w:p>
    <w:p w14:paraId="06D8087B" w14:textId="77777777" w:rsidR="000F192D" w:rsidRPr="000F192D" w:rsidRDefault="000F192D" w:rsidP="000F192D">
      <w:pPr>
        <w:jc w:val="both"/>
        <w:rPr>
          <w:rFonts w:eastAsia="Times New Roman"/>
          <w:iCs/>
          <w:lang w:eastAsia="pl-PL"/>
        </w:rPr>
      </w:pPr>
      <w:r w:rsidRPr="000F192D">
        <w:rPr>
          <w:rFonts w:eastAsia="Times New Roman"/>
          <w:iCs/>
          <w:lang w:eastAsia="pl-PL"/>
        </w:rPr>
        <w:br w:type="page"/>
      </w:r>
    </w:p>
    <w:p w14:paraId="28C9F8C8" w14:textId="77777777" w:rsidR="000F192D" w:rsidRPr="000F192D" w:rsidRDefault="000F192D" w:rsidP="000F192D">
      <w:pPr>
        <w:jc w:val="both"/>
        <w:rPr>
          <w:rFonts w:eastAsia="Times New Roman"/>
          <w:iCs/>
          <w:lang w:eastAsia="pl-PL"/>
        </w:rPr>
        <w:sectPr w:rsidR="000F192D" w:rsidRPr="000F192D" w:rsidSect="00F829B5">
          <w:footerReference w:type="default" r:id="rId10"/>
          <w:footerReference w:type="first" r:id="rId11"/>
          <w:pgSz w:w="11906" w:h="16838"/>
          <w:pgMar w:top="1417" w:right="1417" w:bottom="1417" w:left="1417" w:header="708" w:footer="708" w:gutter="0"/>
          <w:cols w:space="708"/>
          <w:titlePg/>
          <w:docGrid w:linePitch="360"/>
        </w:sectPr>
      </w:pPr>
    </w:p>
    <w:p w14:paraId="6759CD90" w14:textId="77777777" w:rsidR="000F192D" w:rsidRPr="000F192D" w:rsidRDefault="000F192D" w:rsidP="000F192D">
      <w:pPr>
        <w:jc w:val="both"/>
        <w:rPr>
          <w:rFonts w:eastAsia="Times New Roman"/>
          <w:iCs/>
          <w:lang w:eastAsia="pl-PL"/>
        </w:rPr>
      </w:pPr>
    </w:p>
    <w:p w14:paraId="7B2FF1C0" w14:textId="77777777" w:rsidR="000F192D" w:rsidRPr="000F192D" w:rsidRDefault="000F192D" w:rsidP="006F2B18">
      <w:pPr>
        <w:numPr>
          <w:ilvl w:val="0"/>
          <w:numId w:val="67"/>
        </w:numPr>
        <w:jc w:val="both"/>
        <w:rPr>
          <w:rFonts w:eastAsia="Times New Roman"/>
          <w:color w:val="FF0000"/>
          <w:lang w:eastAsia="pl-PL"/>
        </w:rPr>
      </w:pPr>
      <w:r w:rsidRPr="000F192D">
        <w:rPr>
          <w:rFonts w:eastAsia="Times New Roman"/>
          <w:b/>
          <w:bCs/>
          <w:lang w:eastAsia="pl-PL"/>
        </w:rPr>
        <w:t>Informacja o świadczeniach zdrowotnych zrealizowanych w kontrolowanych latach 2021 – 2022.</w:t>
      </w:r>
    </w:p>
    <w:p w14:paraId="795A5293" w14:textId="77777777" w:rsidR="000F192D" w:rsidRPr="000F192D" w:rsidRDefault="000F192D" w:rsidP="006F2B18">
      <w:pPr>
        <w:ind w:left="876"/>
        <w:jc w:val="both"/>
        <w:rPr>
          <w:rFonts w:eastAsia="Times New Roman"/>
          <w:lang w:eastAsia="pl-PL"/>
        </w:rPr>
      </w:pPr>
      <w:r w:rsidRPr="000F192D">
        <w:rPr>
          <w:rFonts w:eastAsia="Times New Roman"/>
          <w:lang w:eastAsia="pl-PL"/>
        </w:rPr>
        <w:t xml:space="preserve">W trakcie kontroli Kontrolowany sporządził tabelaryczne informacje, w których przedstawiono wartości wykonania zadań realizowanych przez podmiot leczniczy, tj. wysokości świadczeń zdrowotnych udzielonych w ramach umów zawartych z Narodowym Funduszem Zdrowia w latach 2021 i 2022.  Tabele, podpisane przez Dyrektora </w:t>
      </w:r>
      <w:proofErr w:type="spellStart"/>
      <w:r w:rsidRPr="000F192D">
        <w:rPr>
          <w:rFonts w:eastAsia="Times New Roman"/>
          <w:lang w:eastAsia="pl-PL"/>
        </w:rPr>
        <w:t>ŚCRMiTS</w:t>
      </w:r>
      <w:proofErr w:type="spellEnd"/>
      <w:r w:rsidRPr="000F192D">
        <w:rPr>
          <w:rFonts w:eastAsia="Times New Roman"/>
          <w:lang w:eastAsia="pl-PL"/>
        </w:rPr>
        <w:t xml:space="preserve"> w Kielcach, zamieszczono poniżej:</w:t>
      </w:r>
    </w:p>
    <w:p w14:paraId="191ECD1D" w14:textId="77777777" w:rsidR="000F192D" w:rsidRPr="000F192D" w:rsidRDefault="000F192D" w:rsidP="000F192D">
      <w:pPr>
        <w:ind w:left="876"/>
        <w:jc w:val="both"/>
        <w:rPr>
          <w:rFonts w:eastAsia="Times New Roman"/>
          <w:color w:val="FF0000"/>
          <w:lang w:eastAsia="pl-PL"/>
        </w:rPr>
      </w:pPr>
    </w:p>
    <w:p w14:paraId="4DAF80D0" w14:textId="77777777" w:rsidR="000F192D" w:rsidRPr="000F192D" w:rsidRDefault="000F192D" w:rsidP="000F192D">
      <w:pPr>
        <w:ind w:left="876"/>
        <w:jc w:val="both"/>
        <w:rPr>
          <w:rFonts w:eastAsia="Times New Roman"/>
          <w:color w:val="FF0000"/>
          <w:lang w:eastAsia="pl-PL"/>
        </w:rPr>
      </w:pPr>
    </w:p>
    <w:p w14:paraId="60ED9D01" w14:textId="77777777" w:rsidR="000F192D" w:rsidRPr="000F192D" w:rsidRDefault="000F192D" w:rsidP="000F192D">
      <w:pPr>
        <w:ind w:left="876"/>
        <w:jc w:val="both"/>
        <w:rPr>
          <w:rFonts w:eastAsia="Times New Roman"/>
          <w:color w:val="FF0000"/>
          <w:lang w:eastAsia="pl-PL"/>
        </w:rPr>
      </w:pPr>
    </w:p>
    <w:p w14:paraId="16AD095B" w14:textId="77777777" w:rsidR="000F192D" w:rsidRPr="000F192D" w:rsidRDefault="000F192D" w:rsidP="000F192D">
      <w:pPr>
        <w:ind w:left="876"/>
        <w:jc w:val="both"/>
        <w:rPr>
          <w:rFonts w:eastAsia="Times New Roman"/>
          <w:color w:val="FF0000"/>
          <w:lang w:eastAsia="pl-PL"/>
        </w:rPr>
      </w:pPr>
    </w:p>
    <w:p w14:paraId="074CA14F" w14:textId="77777777" w:rsidR="000F192D" w:rsidRPr="000F192D" w:rsidRDefault="000F192D" w:rsidP="000F192D">
      <w:pPr>
        <w:ind w:left="876"/>
        <w:jc w:val="both"/>
        <w:rPr>
          <w:rFonts w:eastAsia="Times New Roman"/>
          <w:color w:val="FF0000"/>
          <w:lang w:eastAsia="pl-PL"/>
        </w:rPr>
      </w:pPr>
    </w:p>
    <w:p w14:paraId="21D4FE7C" w14:textId="77777777" w:rsidR="000F192D" w:rsidRPr="000F192D" w:rsidRDefault="000F192D" w:rsidP="000F192D">
      <w:pPr>
        <w:ind w:left="876"/>
        <w:jc w:val="both"/>
        <w:rPr>
          <w:rFonts w:eastAsia="Times New Roman"/>
          <w:color w:val="FF0000"/>
          <w:lang w:eastAsia="pl-PL"/>
        </w:rPr>
      </w:pPr>
    </w:p>
    <w:p w14:paraId="0333AA06" w14:textId="77777777" w:rsidR="000F192D" w:rsidRPr="000F192D" w:rsidRDefault="000F192D" w:rsidP="000F192D">
      <w:pPr>
        <w:ind w:left="876"/>
        <w:jc w:val="both"/>
        <w:rPr>
          <w:rFonts w:eastAsia="Times New Roman"/>
          <w:color w:val="FF0000"/>
          <w:lang w:eastAsia="pl-PL"/>
        </w:rPr>
      </w:pPr>
    </w:p>
    <w:p w14:paraId="700E6CE3" w14:textId="77777777" w:rsidR="000F192D" w:rsidRPr="000F192D" w:rsidRDefault="000F192D" w:rsidP="000F192D">
      <w:pPr>
        <w:ind w:left="876"/>
        <w:jc w:val="both"/>
        <w:rPr>
          <w:rFonts w:eastAsia="Times New Roman"/>
          <w:color w:val="FF0000"/>
          <w:lang w:eastAsia="pl-PL"/>
        </w:rPr>
      </w:pPr>
    </w:p>
    <w:p w14:paraId="74742FF5" w14:textId="77777777" w:rsidR="000F192D" w:rsidRPr="000F192D" w:rsidRDefault="000F192D" w:rsidP="000F192D">
      <w:pPr>
        <w:ind w:left="876"/>
        <w:jc w:val="both"/>
        <w:rPr>
          <w:rFonts w:eastAsia="Times New Roman"/>
          <w:color w:val="FF0000"/>
          <w:lang w:eastAsia="pl-PL"/>
        </w:rPr>
      </w:pPr>
    </w:p>
    <w:p w14:paraId="2860C5B6" w14:textId="77777777" w:rsidR="000F192D" w:rsidRPr="000F192D" w:rsidRDefault="000F192D" w:rsidP="000F192D">
      <w:pPr>
        <w:ind w:left="876"/>
        <w:jc w:val="both"/>
        <w:rPr>
          <w:rFonts w:eastAsia="Times New Roman"/>
          <w:color w:val="FF0000"/>
          <w:lang w:eastAsia="pl-PL"/>
        </w:rPr>
      </w:pPr>
    </w:p>
    <w:p w14:paraId="238DACC3" w14:textId="77777777" w:rsidR="000F192D" w:rsidRPr="000F192D" w:rsidRDefault="000F192D" w:rsidP="000F192D">
      <w:pPr>
        <w:ind w:left="876"/>
        <w:jc w:val="both"/>
        <w:rPr>
          <w:rFonts w:eastAsia="Times New Roman"/>
          <w:color w:val="FF0000"/>
          <w:lang w:eastAsia="pl-PL"/>
        </w:rPr>
      </w:pPr>
    </w:p>
    <w:p w14:paraId="0D297FEC" w14:textId="77777777" w:rsidR="000F192D" w:rsidRPr="000F192D" w:rsidRDefault="000F192D" w:rsidP="000F192D">
      <w:pPr>
        <w:ind w:left="876"/>
        <w:jc w:val="both"/>
        <w:rPr>
          <w:rFonts w:eastAsia="Times New Roman"/>
          <w:color w:val="FF0000"/>
          <w:lang w:eastAsia="pl-PL"/>
        </w:rPr>
      </w:pPr>
    </w:p>
    <w:p w14:paraId="0C1D345D" w14:textId="77777777" w:rsidR="000F192D" w:rsidRPr="000F192D" w:rsidRDefault="000F192D" w:rsidP="000F192D">
      <w:pPr>
        <w:ind w:left="876"/>
        <w:jc w:val="both"/>
        <w:rPr>
          <w:rFonts w:eastAsia="Times New Roman"/>
          <w:color w:val="FF0000"/>
          <w:lang w:eastAsia="pl-PL"/>
        </w:rPr>
      </w:pPr>
    </w:p>
    <w:p w14:paraId="576E8D07" w14:textId="77777777" w:rsidR="000F192D" w:rsidRPr="000F192D" w:rsidRDefault="000F192D" w:rsidP="000F192D">
      <w:pPr>
        <w:ind w:left="876"/>
        <w:jc w:val="both"/>
        <w:rPr>
          <w:rFonts w:eastAsia="Times New Roman"/>
          <w:color w:val="FF0000"/>
          <w:lang w:eastAsia="pl-PL"/>
        </w:rPr>
      </w:pPr>
    </w:p>
    <w:p w14:paraId="47253D0E" w14:textId="77777777" w:rsidR="000F192D" w:rsidRPr="000F192D" w:rsidRDefault="000F192D" w:rsidP="000F192D">
      <w:pPr>
        <w:ind w:left="876"/>
        <w:jc w:val="both"/>
        <w:rPr>
          <w:rFonts w:eastAsia="Times New Roman"/>
          <w:color w:val="FF0000"/>
          <w:lang w:eastAsia="pl-PL"/>
        </w:rPr>
      </w:pPr>
    </w:p>
    <w:p w14:paraId="7AA4110F" w14:textId="77777777" w:rsidR="000F192D" w:rsidRPr="000F192D" w:rsidRDefault="000F192D" w:rsidP="000F192D">
      <w:pPr>
        <w:ind w:left="876"/>
        <w:jc w:val="both"/>
        <w:rPr>
          <w:rFonts w:eastAsia="Times New Roman"/>
          <w:color w:val="FF0000"/>
          <w:lang w:eastAsia="pl-PL"/>
        </w:rPr>
      </w:pPr>
    </w:p>
    <w:p w14:paraId="032F5787" w14:textId="77777777" w:rsidR="000F192D" w:rsidRPr="000F192D" w:rsidRDefault="000F192D" w:rsidP="000F192D">
      <w:pPr>
        <w:ind w:left="876"/>
        <w:jc w:val="both"/>
        <w:rPr>
          <w:rFonts w:eastAsia="Times New Roman"/>
          <w:color w:val="FF0000"/>
          <w:lang w:eastAsia="pl-PL"/>
        </w:rPr>
      </w:pPr>
    </w:p>
    <w:p w14:paraId="4A3D78E2" w14:textId="77777777" w:rsidR="000F192D" w:rsidRPr="000F192D" w:rsidRDefault="000F192D" w:rsidP="000F192D">
      <w:pPr>
        <w:spacing w:after="160" w:line="259" w:lineRule="auto"/>
        <w:jc w:val="center"/>
        <w:rPr>
          <w:rFonts w:ascii="Calibri" w:eastAsia="Calibri" w:hAnsi="Calibri"/>
          <w:b/>
          <w:bCs/>
          <w:kern w:val="2"/>
          <w:sz w:val="22"/>
          <w:szCs w:val="22"/>
          <w:u w:val="single"/>
          <w14:ligatures w14:val="standardContextual"/>
        </w:rPr>
      </w:pPr>
      <w:r w:rsidRPr="000F192D">
        <w:rPr>
          <w:rFonts w:ascii="Calibri" w:eastAsia="Calibri" w:hAnsi="Calibri"/>
          <w:b/>
          <w:bCs/>
          <w:kern w:val="2"/>
          <w:sz w:val="22"/>
          <w:szCs w:val="22"/>
          <w14:ligatures w14:val="standardContextual"/>
        </w:rPr>
        <w:lastRenderedPageBreak/>
        <w:t xml:space="preserve">ZESTAWIENIE UMÓW ZAWARTYCH Z NARODOWYM FUNDUSZEM ZDROWIA – </w:t>
      </w:r>
      <w:r w:rsidRPr="000F192D">
        <w:rPr>
          <w:rFonts w:ascii="Calibri" w:eastAsia="Calibri" w:hAnsi="Calibri"/>
          <w:b/>
          <w:bCs/>
          <w:kern w:val="2"/>
          <w:sz w:val="22"/>
          <w:szCs w:val="22"/>
          <w:u w:val="single"/>
          <w14:ligatures w14:val="standardContextual"/>
        </w:rPr>
        <w:t>REALIZOWANYCH W ROKU 2021</w:t>
      </w:r>
    </w:p>
    <w:tbl>
      <w:tblPr>
        <w:tblStyle w:val="Tabela-Siatka111"/>
        <w:tblpPr w:leftFromText="141" w:rightFromText="141" w:horzAnchor="margin" w:tblpX="-289" w:tblpY="1068"/>
        <w:tblW w:w="15446" w:type="dxa"/>
        <w:tblLayout w:type="fixed"/>
        <w:tblLook w:val="04A0" w:firstRow="1" w:lastRow="0" w:firstColumn="1" w:lastColumn="0" w:noHBand="0" w:noVBand="1"/>
      </w:tblPr>
      <w:tblGrid>
        <w:gridCol w:w="562"/>
        <w:gridCol w:w="2552"/>
        <w:gridCol w:w="2410"/>
        <w:gridCol w:w="2835"/>
        <w:gridCol w:w="1559"/>
        <w:gridCol w:w="1276"/>
        <w:gridCol w:w="992"/>
        <w:gridCol w:w="3260"/>
      </w:tblGrid>
      <w:tr w:rsidR="000F192D" w:rsidRPr="000F192D" w14:paraId="3F172064" w14:textId="77777777" w:rsidTr="000F192D">
        <w:trPr>
          <w:trHeight w:val="1408"/>
        </w:trPr>
        <w:tc>
          <w:tcPr>
            <w:tcW w:w="562" w:type="dxa"/>
            <w:shd w:val="clear" w:color="auto" w:fill="F2F2F2"/>
            <w:vAlign w:val="center"/>
          </w:tcPr>
          <w:p w14:paraId="335361B4"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Lp.</w:t>
            </w:r>
          </w:p>
        </w:tc>
        <w:tc>
          <w:tcPr>
            <w:tcW w:w="2552" w:type="dxa"/>
            <w:shd w:val="clear" w:color="auto" w:fill="F2F2F2"/>
            <w:vAlign w:val="center"/>
          </w:tcPr>
          <w:p w14:paraId="20D7FA94"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Numer umowy/rodzaj umowy</w:t>
            </w:r>
          </w:p>
        </w:tc>
        <w:tc>
          <w:tcPr>
            <w:tcW w:w="2410" w:type="dxa"/>
            <w:shd w:val="clear" w:color="auto" w:fill="F2F2F2"/>
            <w:vAlign w:val="center"/>
          </w:tcPr>
          <w:p w14:paraId="18B4BE7C"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Zakres świadczeń zdrowotnych</w:t>
            </w:r>
          </w:p>
        </w:tc>
        <w:tc>
          <w:tcPr>
            <w:tcW w:w="2835" w:type="dxa"/>
            <w:shd w:val="clear" w:color="auto" w:fill="F2F2F2"/>
            <w:vAlign w:val="center"/>
          </w:tcPr>
          <w:p w14:paraId="68FC4FCB"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 xml:space="preserve">Wyszczególnienie komórek organizacyjnych  finansowanych w ramach umowy zaangażowanych w udzielanie świadczeń </w:t>
            </w:r>
          </w:p>
        </w:tc>
        <w:tc>
          <w:tcPr>
            <w:tcW w:w="1559" w:type="dxa"/>
            <w:shd w:val="clear" w:color="auto" w:fill="F2F2F2"/>
            <w:vAlign w:val="center"/>
          </w:tcPr>
          <w:p w14:paraId="328E1A27"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Wartość umowy na 2021 r.</w:t>
            </w:r>
          </w:p>
          <w:p w14:paraId="108E2A3B"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(wartość z uwzględnieniem aneksów)</w:t>
            </w:r>
          </w:p>
          <w:p w14:paraId="38F6C7AA"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 zł)</w:t>
            </w:r>
          </w:p>
        </w:tc>
        <w:tc>
          <w:tcPr>
            <w:tcW w:w="1276" w:type="dxa"/>
            <w:shd w:val="clear" w:color="auto" w:fill="F2F2F2"/>
            <w:vAlign w:val="center"/>
          </w:tcPr>
          <w:p w14:paraId="6E56A15E"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Wykonanie umowy za 2021 rok</w:t>
            </w:r>
          </w:p>
          <w:p w14:paraId="0C798079"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 zł)</w:t>
            </w:r>
          </w:p>
        </w:tc>
        <w:tc>
          <w:tcPr>
            <w:tcW w:w="992" w:type="dxa"/>
            <w:shd w:val="clear" w:color="auto" w:fill="F2F2F2"/>
            <w:vAlign w:val="center"/>
          </w:tcPr>
          <w:p w14:paraId="2C425609"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 wykonania</w:t>
            </w:r>
          </w:p>
        </w:tc>
        <w:tc>
          <w:tcPr>
            <w:tcW w:w="3260" w:type="dxa"/>
            <w:shd w:val="clear" w:color="auto" w:fill="F2F2F2"/>
            <w:vAlign w:val="center"/>
          </w:tcPr>
          <w:p w14:paraId="07EB53F7"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Uwagi/</w:t>
            </w:r>
          </w:p>
          <w:p w14:paraId="6A00E326"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ewentualne wyjaśnienia</w:t>
            </w:r>
          </w:p>
        </w:tc>
      </w:tr>
      <w:tr w:rsidR="000F192D" w:rsidRPr="000F192D" w14:paraId="0DC9304B" w14:textId="77777777" w:rsidTr="00F17B0F">
        <w:trPr>
          <w:trHeight w:val="233"/>
        </w:trPr>
        <w:tc>
          <w:tcPr>
            <w:tcW w:w="562" w:type="dxa"/>
          </w:tcPr>
          <w:p w14:paraId="7542724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1</w:t>
            </w:r>
          </w:p>
        </w:tc>
        <w:tc>
          <w:tcPr>
            <w:tcW w:w="2552" w:type="dxa"/>
          </w:tcPr>
          <w:p w14:paraId="1126A80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2</w:t>
            </w:r>
          </w:p>
        </w:tc>
        <w:tc>
          <w:tcPr>
            <w:tcW w:w="2410" w:type="dxa"/>
          </w:tcPr>
          <w:p w14:paraId="13089179"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3</w:t>
            </w:r>
          </w:p>
        </w:tc>
        <w:tc>
          <w:tcPr>
            <w:tcW w:w="2835" w:type="dxa"/>
          </w:tcPr>
          <w:p w14:paraId="4AC197A3"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4</w:t>
            </w:r>
          </w:p>
        </w:tc>
        <w:tc>
          <w:tcPr>
            <w:tcW w:w="1559" w:type="dxa"/>
          </w:tcPr>
          <w:p w14:paraId="7FE3296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5</w:t>
            </w:r>
          </w:p>
        </w:tc>
        <w:tc>
          <w:tcPr>
            <w:tcW w:w="1276" w:type="dxa"/>
          </w:tcPr>
          <w:p w14:paraId="48B7F81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6</w:t>
            </w:r>
          </w:p>
        </w:tc>
        <w:tc>
          <w:tcPr>
            <w:tcW w:w="992" w:type="dxa"/>
          </w:tcPr>
          <w:p w14:paraId="54B52926"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7</w:t>
            </w:r>
          </w:p>
        </w:tc>
        <w:tc>
          <w:tcPr>
            <w:tcW w:w="3260" w:type="dxa"/>
          </w:tcPr>
          <w:p w14:paraId="44F889BF"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8</w:t>
            </w:r>
          </w:p>
        </w:tc>
      </w:tr>
      <w:tr w:rsidR="000F192D" w:rsidRPr="000F192D" w14:paraId="51F105C6" w14:textId="77777777" w:rsidTr="00F17B0F">
        <w:trPr>
          <w:trHeight w:val="3857"/>
        </w:trPr>
        <w:tc>
          <w:tcPr>
            <w:tcW w:w="562" w:type="dxa"/>
            <w:vAlign w:val="center"/>
          </w:tcPr>
          <w:p w14:paraId="7A4E60CB" w14:textId="77777777" w:rsidR="000F192D" w:rsidRPr="000F192D" w:rsidRDefault="000F192D" w:rsidP="000F192D">
            <w:pPr>
              <w:jc w:val="center"/>
              <w:rPr>
                <w:rFonts w:eastAsia="Calibri" w:cs="Calibri"/>
                <w:sz w:val="18"/>
                <w:szCs w:val="18"/>
              </w:rPr>
            </w:pPr>
            <w:r w:rsidRPr="000F192D">
              <w:rPr>
                <w:rFonts w:eastAsia="Calibri" w:cs="Calibri"/>
                <w:sz w:val="18"/>
                <w:szCs w:val="18"/>
              </w:rPr>
              <w:t>1.</w:t>
            </w:r>
          </w:p>
        </w:tc>
        <w:tc>
          <w:tcPr>
            <w:tcW w:w="2552" w:type="dxa"/>
            <w:vAlign w:val="center"/>
          </w:tcPr>
          <w:p w14:paraId="2BE44AC0" w14:textId="77777777" w:rsidR="000F192D" w:rsidRPr="000F192D" w:rsidRDefault="000F192D" w:rsidP="000F192D">
            <w:pPr>
              <w:rPr>
                <w:rFonts w:eastAsia="Calibri" w:cs="Calibri"/>
                <w:sz w:val="18"/>
                <w:szCs w:val="18"/>
              </w:rPr>
            </w:pPr>
            <w:r w:rsidRPr="000F192D">
              <w:rPr>
                <w:rFonts w:eastAsia="Calibri" w:cs="Calibri"/>
                <w:sz w:val="18"/>
                <w:szCs w:val="18"/>
              </w:rPr>
              <w:t>13-RTM16-19-00325-001</w:t>
            </w:r>
          </w:p>
        </w:tc>
        <w:tc>
          <w:tcPr>
            <w:tcW w:w="2410" w:type="dxa"/>
            <w:vAlign w:val="center"/>
          </w:tcPr>
          <w:p w14:paraId="70147D17" w14:textId="77777777" w:rsidR="000F192D" w:rsidRPr="000F192D" w:rsidRDefault="000F192D" w:rsidP="000F192D">
            <w:pPr>
              <w:rPr>
                <w:rFonts w:eastAsia="Calibri" w:cs="Calibri"/>
                <w:sz w:val="18"/>
                <w:szCs w:val="18"/>
              </w:rPr>
            </w:pPr>
            <w:r w:rsidRPr="000F192D">
              <w:rPr>
                <w:rFonts w:eastAsia="Calibri" w:cs="Calibri"/>
                <w:sz w:val="18"/>
                <w:szCs w:val="18"/>
              </w:rPr>
              <w:t>Ratownictwo medyczne</w:t>
            </w:r>
          </w:p>
        </w:tc>
        <w:tc>
          <w:tcPr>
            <w:tcW w:w="2835" w:type="dxa"/>
            <w:vAlign w:val="center"/>
          </w:tcPr>
          <w:p w14:paraId="5D0FD749" w14:textId="77777777" w:rsidR="000F192D" w:rsidRPr="000F192D" w:rsidRDefault="000F192D" w:rsidP="000F192D">
            <w:pPr>
              <w:rPr>
                <w:rFonts w:eastAsia="Calibri" w:cs="Calibri"/>
                <w:b/>
                <w:bCs/>
                <w:sz w:val="18"/>
                <w:szCs w:val="18"/>
              </w:rPr>
            </w:pPr>
            <w:r w:rsidRPr="000F192D">
              <w:rPr>
                <w:rFonts w:eastAsia="Calibri" w:cs="Calibri"/>
                <w:b/>
                <w:bCs/>
                <w:sz w:val="18"/>
                <w:szCs w:val="18"/>
              </w:rPr>
              <w:t xml:space="preserve">9 - Zespołów Ratownictwa Medycznego Specjalistycznych </w:t>
            </w:r>
            <w:r w:rsidRPr="000F192D">
              <w:rPr>
                <w:rFonts w:eastAsia="Calibri" w:cs="Calibri"/>
                <w:sz w:val="18"/>
                <w:szCs w:val="18"/>
              </w:rPr>
              <w:t xml:space="preserve">w Oddziałach </w:t>
            </w:r>
            <w:proofErr w:type="spellStart"/>
            <w:r w:rsidRPr="000F192D">
              <w:rPr>
                <w:rFonts w:eastAsia="Calibri" w:cs="Calibri"/>
                <w:sz w:val="18"/>
                <w:szCs w:val="18"/>
              </w:rPr>
              <w:t>ŚCRMiTS</w:t>
            </w:r>
            <w:proofErr w:type="spellEnd"/>
            <w:r w:rsidRPr="000F192D">
              <w:rPr>
                <w:rFonts w:eastAsia="Calibri" w:cs="Calibri"/>
                <w:sz w:val="18"/>
                <w:szCs w:val="18"/>
              </w:rPr>
              <w:t>:</w:t>
            </w:r>
            <w:r w:rsidRPr="000F192D">
              <w:rPr>
                <w:rFonts w:eastAsia="Calibri" w:cs="Calibri"/>
                <w:b/>
                <w:bCs/>
                <w:sz w:val="18"/>
                <w:szCs w:val="18"/>
              </w:rPr>
              <w:t xml:space="preserve"> </w:t>
            </w:r>
          </w:p>
          <w:p w14:paraId="43C2F625"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2969AF20"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p w14:paraId="5670359E" w14:textId="77777777" w:rsidR="000F192D" w:rsidRPr="000F192D" w:rsidRDefault="000F192D" w:rsidP="000F192D">
            <w:pPr>
              <w:rPr>
                <w:rFonts w:eastAsia="Calibri" w:cs="Calibri"/>
                <w:sz w:val="18"/>
                <w:szCs w:val="18"/>
              </w:rPr>
            </w:pPr>
            <w:r w:rsidRPr="000F192D">
              <w:rPr>
                <w:rFonts w:eastAsia="Calibri" w:cs="Calibri"/>
                <w:sz w:val="18"/>
                <w:szCs w:val="18"/>
              </w:rPr>
              <w:t xml:space="preserve">- Starachowice </w:t>
            </w:r>
          </w:p>
          <w:p w14:paraId="29C5C3D2"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22F60577" w14:textId="77777777" w:rsidR="000F192D" w:rsidRPr="000F192D" w:rsidRDefault="000F192D" w:rsidP="000F192D">
            <w:pPr>
              <w:rPr>
                <w:rFonts w:eastAsia="Calibri" w:cs="Calibri"/>
                <w:sz w:val="18"/>
                <w:szCs w:val="18"/>
              </w:rPr>
            </w:pPr>
            <w:r w:rsidRPr="000F192D">
              <w:rPr>
                <w:rFonts w:eastAsia="Calibri" w:cs="Calibri"/>
                <w:sz w:val="18"/>
                <w:szCs w:val="18"/>
              </w:rPr>
              <w:t>- Sandomierz</w:t>
            </w:r>
          </w:p>
          <w:p w14:paraId="533C6638" w14:textId="77777777" w:rsidR="000F192D" w:rsidRPr="000F192D" w:rsidRDefault="000F192D" w:rsidP="000F192D">
            <w:pPr>
              <w:rPr>
                <w:rFonts w:eastAsia="Calibri" w:cs="Calibri"/>
                <w:sz w:val="18"/>
                <w:szCs w:val="18"/>
              </w:rPr>
            </w:pPr>
            <w:r w:rsidRPr="000F192D">
              <w:rPr>
                <w:rFonts w:eastAsia="Calibri" w:cs="Calibri"/>
                <w:sz w:val="18"/>
                <w:szCs w:val="18"/>
              </w:rPr>
              <w:t>- Staszów</w:t>
            </w:r>
          </w:p>
          <w:p w14:paraId="4F2A50D4" w14:textId="77777777" w:rsidR="000F192D" w:rsidRPr="000F192D" w:rsidRDefault="000F192D" w:rsidP="000F192D">
            <w:pPr>
              <w:rPr>
                <w:rFonts w:eastAsia="Calibri" w:cs="Calibri"/>
                <w:sz w:val="18"/>
                <w:szCs w:val="18"/>
              </w:rPr>
            </w:pPr>
            <w:r w:rsidRPr="000F192D">
              <w:rPr>
                <w:rFonts w:eastAsia="Calibri" w:cs="Calibri"/>
                <w:sz w:val="18"/>
                <w:szCs w:val="18"/>
              </w:rPr>
              <w:t>- Kazimierza Wielka</w:t>
            </w:r>
          </w:p>
          <w:p w14:paraId="256BB0BB"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2F67B600" w14:textId="77777777" w:rsidR="000F192D" w:rsidRPr="000F192D" w:rsidRDefault="000F192D" w:rsidP="000F192D">
            <w:pPr>
              <w:rPr>
                <w:rFonts w:eastAsia="Calibri" w:cs="Calibri"/>
                <w:sz w:val="18"/>
                <w:szCs w:val="18"/>
              </w:rPr>
            </w:pPr>
            <w:r w:rsidRPr="000F192D">
              <w:rPr>
                <w:rFonts w:eastAsia="Calibri" w:cs="Calibri"/>
                <w:sz w:val="18"/>
                <w:szCs w:val="18"/>
              </w:rPr>
              <w:t>- Włoszczowa</w:t>
            </w:r>
          </w:p>
          <w:p w14:paraId="38BDDD17" w14:textId="77777777" w:rsidR="000F192D" w:rsidRPr="000F192D" w:rsidRDefault="000F192D" w:rsidP="000F192D">
            <w:pPr>
              <w:rPr>
                <w:rFonts w:eastAsia="Calibri" w:cs="Calibri"/>
                <w:b/>
                <w:bCs/>
                <w:sz w:val="18"/>
                <w:szCs w:val="18"/>
              </w:rPr>
            </w:pPr>
            <w:r w:rsidRPr="000F192D">
              <w:rPr>
                <w:rFonts w:eastAsia="Calibri" w:cs="Calibri"/>
                <w:b/>
                <w:bCs/>
                <w:sz w:val="18"/>
                <w:szCs w:val="18"/>
              </w:rPr>
              <w:t>40 - Zespołów Ratownictwa Medycznego Podstawowych:</w:t>
            </w:r>
          </w:p>
          <w:p w14:paraId="66D792F2" w14:textId="77777777" w:rsidR="000F192D" w:rsidRPr="000F192D" w:rsidRDefault="000F192D" w:rsidP="000F192D">
            <w:pPr>
              <w:rPr>
                <w:rFonts w:eastAsia="Calibri" w:cs="Calibri"/>
                <w:sz w:val="18"/>
                <w:szCs w:val="18"/>
              </w:rPr>
            </w:pPr>
            <w:r w:rsidRPr="000F192D">
              <w:rPr>
                <w:rFonts w:eastAsia="Calibri" w:cs="Calibri"/>
                <w:sz w:val="18"/>
                <w:szCs w:val="18"/>
              </w:rPr>
              <w:t xml:space="preserve">- We wszystkich Oddziałach </w:t>
            </w:r>
          </w:p>
          <w:p w14:paraId="772D34B6" w14:textId="77777777" w:rsidR="000F192D" w:rsidRPr="000F192D" w:rsidRDefault="000F192D" w:rsidP="000F192D">
            <w:pPr>
              <w:rPr>
                <w:rFonts w:eastAsia="Calibri" w:cs="Calibri"/>
                <w:sz w:val="18"/>
                <w:szCs w:val="18"/>
              </w:rPr>
            </w:pPr>
            <w:r w:rsidRPr="000F192D">
              <w:rPr>
                <w:rFonts w:eastAsia="Calibri" w:cs="Calibri"/>
                <w:sz w:val="18"/>
                <w:szCs w:val="18"/>
              </w:rPr>
              <w:t>ŚCRM i TS oraz u podwykonawcy w Staszowie (2).</w:t>
            </w:r>
          </w:p>
        </w:tc>
        <w:tc>
          <w:tcPr>
            <w:tcW w:w="1559" w:type="dxa"/>
            <w:vAlign w:val="center"/>
          </w:tcPr>
          <w:p w14:paraId="1C4C326A" w14:textId="77777777" w:rsidR="000F192D" w:rsidRPr="000F192D" w:rsidRDefault="000F192D" w:rsidP="000F192D">
            <w:pPr>
              <w:jc w:val="right"/>
              <w:rPr>
                <w:rFonts w:eastAsia="Calibri" w:cs="Calibri"/>
                <w:sz w:val="18"/>
                <w:szCs w:val="18"/>
              </w:rPr>
            </w:pPr>
            <w:r w:rsidRPr="000F192D">
              <w:rPr>
                <w:rFonts w:eastAsia="Calibri" w:cs="Calibri"/>
                <w:sz w:val="18"/>
                <w:szCs w:val="18"/>
              </w:rPr>
              <w:t>73 190 998,42</w:t>
            </w:r>
          </w:p>
        </w:tc>
        <w:tc>
          <w:tcPr>
            <w:tcW w:w="1276" w:type="dxa"/>
            <w:vAlign w:val="center"/>
          </w:tcPr>
          <w:p w14:paraId="3236CF92" w14:textId="77777777" w:rsidR="000F192D" w:rsidRPr="000F192D" w:rsidRDefault="000F192D" w:rsidP="000F192D">
            <w:pPr>
              <w:jc w:val="right"/>
              <w:rPr>
                <w:rFonts w:eastAsia="Calibri" w:cs="Calibri"/>
                <w:sz w:val="18"/>
                <w:szCs w:val="18"/>
              </w:rPr>
            </w:pPr>
            <w:r w:rsidRPr="000F192D">
              <w:rPr>
                <w:rFonts w:eastAsia="Calibri" w:cs="Calibri"/>
                <w:sz w:val="18"/>
                <w:szCs w:val="18"/>
              </w:rPr>
              <w:t>73 164 575,60</w:t>
            </w:r>
          </w:p>
        </w:tc>
        <w:tc>
          <w:tcPr>
            <w:tcW w:w="992" w:type="dxa"/>
            <w:vAlign w:val="center"/>
          </w:tcPr>
          <w:p w14:paraId="7BC5DD51" w14:textId="77777777" w:rsidR="000F192D" w:rsidRPr="000F192D" w:rsidRDefault="000F192D" w:rsidP="000F192D">
            <w:pPr>
              <w:jc w:val="center"/>
              <w:rPr>
                <w:rFonts w:eastAsia="Calibri" w:cs="Calibri"/>
                <w:sz w:val="18"/>
                <w:szCs w:val="18"/>
              </w:rPr>
            </w:pPr>
            <w:r w:rsidRPr="000F192D">
              <w:rPr>
                <w:rFonts w:eastAsia="Calibri" w:cs="Calibri"/>
                <w:sz w:val="18"/>
                <w:szCs w:val="18"/>
              </w:rPr>
              <w:t>99,96%</w:t>
            </w:r>
          </w:p>
        </w:tc>
        <w:tc>
          <w:tcPr>
            <w:tcW w:w="3260" w:type="dxa"/>
            <w:vAlign w:val="center"/>
          </w:tcPr>
          <w:p w14:paraId="70C85EFD"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(73 164 575,60 zł) zostały uregulowane przez Narodowy Fundusz Zdrowia w całości. </w:t>
            </w:r>
          </w:p>
        </w:tc>
      </w:tr>
      <w:tr w:rsidR="000F192D" w:rsidRPr="000F192D" w14:paraId="0DA3132F" w14:textId="77777777" w:rsidTr="00F17B0F">
        <w:trPr>
          <w:trHeight w:val="1543"/>
        </w:trPr>
        <w:tc>
          <w:tcPr>
            <w:tcW w:w="562" w:type="dxa"/>
            <w:vAlign w:val="center"/>
          </w:tcPr>
          <w:p w14:paraId="26774C21" w14:textId="77777777" w:rsidR="000F192D" w:rsidRPr="000F192D" w:rsidRDefault="000F192D" w:rsidP="000F192D">
            <w:pPr>
              <w:jc w:val="center"/>
              <w:rPr>
                <w:rFonts w:eastAsia="Calibri" w:cs="Calibri"/>
                <w:sz w:val="18"/>
                <w:szCs w:val="18"/>
              </w:rPr>
            </w:pPr>
            <w:r w:rsidRPr="000F192D">
              <w:rPr>
                <w:rFonts w:eastAsia="Calibri" w:cs="Calibri"/>
                <w:sz w:val="18"/>
                <w:szCs w:val="18"/>
              </w:rPr>
              <w:t>2.</w:t>
            </w:r>
          </w:p>
        </w:tc>
        <w:tc>
          <w:tcPr>
            <w:tcW w:w="2552" w:type="dxa"/>
            <w:vAlign w:val="center"/>
          </w:tcPr>
          <w:p w14:paraId="49B0679A" w14:textId="77777777" w:rsidR="000F192D" w:rsidRPr="000F192D" w:rsidRDefault="000F192D" w:rsidP="000F192D">
            <w:pPr>
              <w:rPr>
                <w:rFonts w:eastAsia="Calibri" w:cs="Calibri"/>
                <w:sz w:val="18"/>
                <w:szCs w:val="18"/>
              </w:rPr>
            </w:pPr>
          </w:p>
          <w:p w14:paraId="0F836214" w14:textId="77777777" w:rsidR="000F192D" w:rsidRPr="000F192D" w:rsidRDefault="000F192D" w:rsidP="000F192D">
            <w:pPr>
              <w:rPr>
                <w:rFonts w:eastAsia="Calibri" w:cs="Calibri"/>
                <w:sz w:val="18"/>
                <w:szCs w:val="18"/>
              </w:rPr>
            </w:pPr>
            <w:r w:rsidRPr="000F192D">
              <w:rPr>
                <w:rFonts w:eastAsia="Calibri" w:cs="Calibri"/>
                <w:sz w:val="18"/>
                <w:szCs w:val="18"/>
              </w:rPr>
              <w:t>13-PDT17-20-00325-001</w:t>
            </w:r>
          </w:p>
          <w:p w14:paraId="3E5658A8" w14:textId="77777777" w:rsidR="000F192D" w:rsidRPr="000F192D" w:rsidRDefault="000F192D" w:rsidP="000F192D">
            <w:pPr>
              <w:rPr>
                <w:rFonts w:eastAsia="Calibri" w:cs="Calibri"/>
                <w:sz w:val="18"/>
                <w:szCs w:val="18"/>
              </w:rPr>
            </w:pPr>
          </w:p>
        </w:tc>
        <w:tc>
          <w:tcPr>
            <w:tcW w:w="2410" w:type="dxa"/>
            <w:vAlign w:val="center"/>
          </w:tcPr>
          <w:p w14:paraId="1193F223" w14:textId="77777777" w:rsidR="000F192D" w:rsidRPr="000F192D" w:rsidRDefault="000F192D" w:rsidP="000F192D">
            <w:pPr>
              <w:rPr>
                <w:rFonts w:eastAsia="Calibri" w:cs="Calibri"/>
                <w:sz w:val="18"/>
                <w:szCs w:val="18"/>
              </w:rPr>
            </w:pPr>
            <w:r w:rsidRPr="000F192D">
              <w:rPr>
                <w:rFonts w:eastAsia="Calibri" w:cs="Calibri"/>
                <w:sz w:val="18"/>
                <w:szCs w:val="18"/>
              </w:rPr>
              <w:t xml:space="preserve">Transport medyczny </w:t>
            </w:r>
            <w:proofErr w:type="spellStart"/>
            <w:r w:rsidRPr="000F192D">
              <w:rPr>
                <w:rFonts w:eastAsia="Calibri" w:cs="Calibri"/>
                <w:sz w:val="18"/>
                <w:szCs w:val="18"/>
              </w:rPr>
              <w:t>międzyszpitalny</w:t>
            </w:r>
            <w:proofErr w:type="spellEnd"/>
          </w:p>
        </w:tc>
        <w:tc>
          <w:tcPr>
            <w:tcW w:w="2835" w:type="dxa"/>
            <w:vAlign w:val="center"/>
          </w:tcPr>
          <w:p w14:paraId="73BCD8AB"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t>
            </w:r>
            <w:r w:rsidRPr="000F192D">
              <w:rPr>
                <w:rFonts w:eastAsia="Calibri" w:cs="Calibri"/>
                <w:sz w:val="18"/>
                <w:szCs w:val="18"/>
              </w:rPr>
              <w:br/>
              <w:t xml:space="preserve">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2ED0FB8D"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224F2B90" w14:textId="77777777" w:rsidR="000F192D" w:rsidRPr="000F192D" w:rsidRDefault="000F192D" w:rsidP="000F192D">
            <w:pPr>
              <w:rPr>
                <w:rFonts w:eastAsia="Calibri" w:cs="Calibri"/>
                <w:sz w:val="18"/>
                <w:szCs w:val="18"/>
              </w:rPr>
            </w:pPr>
            <w:r w:rsidRPr="000F192D">
              <w:rPr>
                <w:rFonts w:eastAsia="Calibri" w:cs="Calibri"/>
                <w:sz w:val="18"/>
                <w:szCs w:val="18"/>
              </w:rPr>
              <w:t>- Starachowice</w:t>
            </w:r>
          </w:p>
          <w:p w14:paraId="5246F6E6"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077AA941" w14:textId="77777777" w:rsidR="000F192D" w:rsidRPr="000F192D" w:rsidRDefault="000F192D" w:rsidP="000F192D">
            <w:pPr>
              <w:rPr>
                <w:rFonts w:eastAsia="Calibri" w:cs="Calibri"/>
                <w:sz w:val="18"/>
                <w:szCs w:val="18"/>
              </w:rPr>
            </w:pPr>
            <w:r w:rsidRPr="000F192D">
              <w:rPr>
                <w:rFonts w:eastAsia="Calibri" w:cs="Calibri"/>
                <w:sz w:val="18"/>
                <w:szCs w:val="18"/>
              </w:rPr>
              <w:t>- Jędrzejów</w:t>
            </w:r>
          </w:p>
        </w:tc>
        <w:tc>
          <w:tcPr>
            <w:tcW w:w="1559" w:type="dxa"/>
            <w:vAlign w:val="center"/>
          </w:tcPr>
          <w:p w14:paraId="07BBD1F9" w14:textId="77777777" w:rsidR="000F192D" w:rsidRPr="000F192D" w:rsidRDefault="000F192D" w:rsidP="000F192D">
            <w:pPr>
              <w:jc w:val="right"/>
              <w:rPr>
                <w:rFonts w:eastAsia="Calibri" w:cs="Calibri"/>
                <w:sz w:val="18"/>
                <w:szCs w:val="18"/>
              </w:rPr>
            </w:pPr>
            <w:r w:rsidRPr="000F192D">
              <w:rPr>
                <w:rFonts w:eastAsia="Calibri" w:cs="Calibri"/>
                <w:sz w:val="18"/>
                <w:szCs w:val="18"/>
              </w:rPr>
              <w:t>4 613 320,51</w:t>
            </w:r>
          </w:p>
        </w:tc>
        <w:tc>
          <w:tcPr>
            <w:tcW w:w="1276" w:type="dxa"/>
            <w:vAlign w:val="center"/>
          </w:tcPr>
          <w:p w14:paraId="4B72E924" w14:textId="77777777" w:rsidR="000F192D" w:rsidRPr="000F192D" w:rsidRDefault="000F192D" w:rsidP="000F192D">
            <w:pPr>
              <w:jc w:val="right"/>
              <w:rPr>
                <w:rFonts w:eastAsia="Calibri" w:cs="Calibri"/>
                <w:sz w:val="18"/>
                <w:szCs w:val="18"/>
              </w:rPr>
            </w:pPr>
            <w:r w:rsidRPr="000F192D">
              <w:rPr>
                <w:rFonts w:eastAsia="Calibri" w:cs="Calibri"/>
                <w:sz w:val="18"/>
                <w:szCs w:val="18"/>
              </w:rPr>
              <w:t>4 594 776,27</w:t>
            </w:r>
          </w:p>
        </w:tc>
        <w:tc>
          <w:tcPr>
            <w:tcW w:w="992" w:type="dxa"/>
            <w:vAlign w:val="center"/>
          </w:tcPr>
          <w:p w14:paraId="1266DFF3" w14:textId="77777777" w:rsidR="000F192D" w:rsidRPr="000F192D" w:rsidRDefault="000F192D" w:rsidP="000F192D">
            <w:pPr>
              <w:jc w:val="center"/>
              <w:rPr>
                <w:rFonts w:eastAsia="Calibri" w:cs="Calibri"/>
                <w:sz w:val="18"/>
                <w:szCs w:val="18"/>
              </w:rPr>
            </w:pPr>
            <w:r w:rsidRPr="000F192D">
              <w:rPr>
                <w:rFonts w:eastAsia="Calibri" w:cs="Calibri"/>
                <w:sz w:val="18"/>
                <w:szCs w:val="18"/>
              </w:rPr>
              <w:t>99,60%</w:t>
            </w:r>
          </w:p>
        </w:tc>
        <w:tc>
          <w:tcPr>
            <w:tcW w:w="3260" w:type="dxa"/>
            <w:vAlign w:val="center"/>
          </w:tcPr>
          <w:p w14:paraId="0FAA26E7"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(4 594 776,27 zł) zostały uregulowane przez Narodowy Fundusz Zdrowia w całości. </w:t>
            </w:r>
          </w:p>
        </w:tc>
      </w:tr>
      <w:tr w:rsidR="000F192D" w:rsidRPr="000F192D" w14:paraId="55DF556F" w14:textId="77777777" w:rsidTr="00F17B0F">
        <w:trPr>
          <w:trHeight w:val="989"/>
        </w:trPr>
        <w:tc>
          <w:tcPr>
            <w:tcW w:w="562" w:type="dxa"/>
            <w:vAlign w:val="center"/>
          </w:tcPr>
          <w:p w14:paraId="4423AC72" w14:textId="77777777" w:rsidR="000F192D" w:rsidRPr="000F192D" w:rsidRDefault="000F192D" w:rsidP="000F192D">
            <w:pPr>
              <w:jc w:val="center"/>
              <w:rPr>
                <w:rFonts w:eastAsia="Calibri" w:cs="Calibri"/>
                <w:sz w:val="18"/>
                <w:szCs w:val="18"/>
              </w:rPr>
            </w:pPr>
            <w:r w:rsidRPr="000F192D">
              <w:rPr>
                <w:rFonts w:eastAsia="Calibri" w:cs="Calibri"/>
                <w:sz w:val="18"/>
                <w:szCs w:val="18"/>
              </w:rPr>
              <w:lastRenderedPageBreak/>
              <w:t>3.</w:t>
            </w:r>
          </w:p>
        </w:tc>
        <w:tc>
          <w:tcPr>
            <w:tcW w:w="2552" w:type="dxa"/>
            <w:vAlign w:val="center"/>
          </w:tcPr>
          <w:p w14:paraId="279B5800" w14:textId="77777777" w:rsidR="000F192D" w:rsidRPr="000F192D" w:rsidRDefault="000F192D" w:rsidP="000F192D">
            <w:pPr>
              <w:rPr>
                <w:rFonts w:eastAsia="Calibri" w:cs="Calibri"/>
                <w:sz w:val="18"/>
                <w:szCs w:val="18"/>
              </w:rPr>
            </w:pPr>
          </w:p>
          <w:p w14:paraId="0D8BAF86" w14:textId="77777777" w:rsidR="000F192D" w:rsidRPr="000F192D" w:rsidRDefault="000F192D" w:rsidP="000F192D">
            <w:pPr>
              <w:rPr>
                <w:rFonts w:eastAsia="Calibri" w:cs="Calibri"/>
                <w:sz w:val="18"/>
                <w:szCs w:val="18"/>
              </w:rPr>
            </w:pPr>
            <w:r w:rsidRPr="000F192D">
              <w:rPr>
                <w:rFonts w:eastAsia="Calibri" w:cs="Calibri"/>
                <w:sz w:val="18"/>
                <w:szCs w:val="18"/>
              </w:rPr>
              <w:t>13-PDT17-17-00325-003</w:t>
            </w:r>
          </w:p>
          <w:p w14:paraId="42D97202" w14:textId="77777777" w:rsidR="000F192D" w:rsidRPr="000F192D" w:rsidRDefault="000F192D" w:rsidP="000F192D">
            <w:pPr>
              <w:rPr>
                <w:rFonts w:eastAsia="Calibri" w:cs="Calibri"/>
                <w:sz w:val="18"/>
                <w:szCs w:val="18"/>
              </w:rPr>
            </w:pPr>
          </w:p>
        </w:tc>
        <w:tc>
          <w:tcPr>
            <w:tcW w:w="2410" w:type="dxa"/>
            <w:vAlign w:val="center"/>
          </w:tcPr>
          <w:p w14:paraId="2AF797C3" w14:textId="77777777" w:rsidR="000F192D" w:rsidRPr="000F192D" w:rsidRDefault="000F192D" w:rsidP="000F192D">
            <w:pPr>
              <w:rPr>
                <w:rFonts w:eastAsia="Calibri" w:cs="Calibri"/>
                <w:sz w:val="18"/>
                <w:szCs w:val="18"/>
              </w:rPr>
            </w:pPr>
            <w:r w:rsidRPr="000F192D">
              <w:rPr>
                <w:rFonts w:eastAsia="Calibri" w:cs="Calibri"/>
                <w:sz w:val="18"/>
                <w:szCs w:val="18"/>
              </w:rPr>
              <w:t xml:space="preserve">Transport sanitarny - zespół neonatologiczny </w:t>
            </w:r>
          </w:p>
        </w:tc>
        <w:tc>
          <w:tcPr>
            <w:tcW w:w="2835" w:type="dxa"/>
            <w:vAlign w:val="center"/>
          </w:tcPr>
          <w:p w14:paraId="7785CFEE" w14:textId="77777777" w:rsidR="000F192D" w:rsidRPr="000F192D" w:rsidRDefault="000F192D" w:rsidP="000F192D">
            <w:pPr>
              <w:rPr>
                <w:rFonts w:eastAsia="Calibri" w:cs="Calibri"/>
                <w:sz w:val="18"/>
                <w:szCs w:val="18"/>
              </w:rPr>
            </w:pPr>
            <w:r w:rsidRPr="000F192D">
              <w:rPr>
                <w:rFonts w:eastAsia="Calibri" w:cs="Calibri"/>
                <w:sz w:val="18"/>
                <w:szCs w:val="18"/>
              </w:rPr>
              <w:t xml:space="preserve">Wyjazdowy zespół sanitarny typu N w oddziale </w:t>
            </w:r>
            <w:proofErr w:type="spellStart"/>
            <w:r w:rsidRPr="000F192D">
              <w:rPr>
                <w:rFonts w:eastAsia="Calibri" w:cs="Calibri"/>
                <w:sz w:val="18"/>
                <w:szCs w:val="18"/>
              </w:rPr>
              <w:t>ŚCRMiTS</w:t>
            </w:r>
            <w:proofErr w:type="spellEnd"/>
            <w:r w:rsidRPr="000F192D">
              <w:rPr>
                <w:rFonts w:eastAsia="Calibri" w:cs="Calibri"/>
                <w:sz w:val="18"/>
                <w:szCs w:val="18"/>
              </w:rPr>
              <w:t xml:space="preserve"> w Kielcach</w:t>
            </w:r>
          </w:p>
        </w:tc>
        <w:tc>
          <w:tcPr>
            <w:tcW w:w="1559" w:type="dxa"/>
            <w:vAlign w:val="center"/>
          </w:tcPr>
          <w:p w14:paraId="6386D139" w14:textId="77777777" w:rsidR="000F192D" w:rsidRPr="000F192D" w:rsidRDefault="000F192D" w:rsidP="000F192D">
            <w:pPr>
              <w:jc w:val="right"/>
              <w:rPr>
                <w:rFonts w:eastAsia="Calibri" w:cs="Calibri"/>
                <w:sz w:val="18"/>
                <w:szCs w:val="18"/>
              </w:rPr>
            </w:pPr>
            <w:r w:rsidRPr="000F192D">
              <w:rPr>
                <w:rFonts w:eastAsia="Calibri" w:cs="Calibri"/>
                <w:sz w:val="18"/>
                <w:szCs w:val="18"/>
              </w:rPr>
              <w:t>1 771 640,82</w:t>
            </w:r>
          </w:p>
        </w:tc>
        <w:tc>
          <w:tcPr>
            <w:tcW w:w="1276" w:type="dxa"/>
            <w:vAlign w:val="center"/>
          </w:tcPr>
          <w:p w14:paraId="461569F9" w14:textId="77777777" w:rsidR="000F192D" w:rsidRPr="000F192D" w:rsidRDefault="000F192D" w:rsidP="000F192D">
            <w:pPr>
              <w:jc w:val="right"/>
              <w:rPr>
                <w:rFonts w:eastAsia="Calibri" w:cs="Calibri"/>
                <w:sz w:val="18"/>
                <w:szCs w:val="18"/>
              </w:rPr>
            </w:pPr>
            <w:r w:rsidRPr="000F192D">
              <w:rPr>
                <w:rFonts w:eastAsia="Calibri" w:cs="Calibri"/>
                <w:sz w:val="18"/>
                <w:szCs w:val="18"/>
              </w:rPr>
              <w:t>1 761 350,29</w:t>
            </w:r>
          </w:p>
        </w:tc>
        <w:tc>
          <w:tcPr>
            <w:tcW w:w="992" w:type="dxa"/>
            <w:vAlign w:val="center"/>
          </w:tcPr>
          <w:p w14:paraId="3E8F4F5F" w14:textId="77777777" w:rsidR="000F192D" w:rsidRPr="000F192D" w:rsidRDefault="000F192D" w:rsidP="000F192D">
            <w:pPr>
              <w:jc w:val="center"/>
              <w:rPr>
                <w:rFonts w:eastAsia="Calibri" w:cs="Calibri"/>
                <w:sz w:val="18"/>
                <w:szCs w:val="18"/>
              </w:rPr>
            </w:pPr>
            <w:r w:rsidRPr="000F192D">
              <w:rPr>
                <w:rFonts w:eastAsia="Calibri" w:cs="Calibri"/>
                <w:sz w:val="18"/>
                <w:szCs w:val="18"/>
              </w:rPr>
              <w:t>99,42 %</w:t>
            </w:r>
          </w:p>
        </w:tc>
        <w:tc>
          <w:tcPr>
            <w:tcW w:w="3260" w:type="dxa"/>
            <w:vAlign w:val="center"/>
          </w:tcPr>
          <w:p w14:paraId="1AE4C828"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(1 761 350,29 zł) zostały uregulowane przez Narodowy Fundusz Zdrowia w całości. </w:t>
            </w:r>
          </w:p>
        </w:tc>
      </w:tr>
      <w:tr w:rsidR="000F192D" w:rsidRPr="000F192D" w14:paraId="7C5D35C8" w14:textId="77777777" w:rsidTr="00F17B0F">
        <w:trPr>
          <w:trHeight w:val="972"/>
        </w:trPr>
        <w:tc>
          <w:tcPr>
            <w:tcW w:w="562" w:type="dxa"/>
            <w:vAlign w:val="center"/>
          </w:tcPr>
          <w:p w14:paraId="73DD7849" w14:textId="77777777" w:rsidR="000F192D" w:rsidRPr="000F192D" w:rsidRDefault="000F192D" w:rsidP="000F192D">
            <w:pPr>
              <w:jc w:val="center"/>
              <w:rPr>
                <w:rFonts w:eastAsia="Calibri" w:cs="Calibri"/>
                <w:sz w:val="18"/>
                <w:szCs w:val="18"/>
              </w:rPr>
            </w:pPr>
            <w:r w:rsidRPr="000F192D">
              <w:rPr>
                <w:rFonts w:eastAsia="Calibri" w:cs="Calibri"/>
                <w:sz w:val="18"/>
                <w:szCs w:val="18"/>
              </w:rPr>
              <w:t>4.</w:t>
            </w:r>
          </w:p>
        </w:tc>
        <w:tc>
          <w:tcPr>
            <w:tcW w:w="2552" w:type="dxa"/>
            <w:vAlign w:val="center"/>
          </w:tcPr>
          <w:p w14:paraId="125C771E" w14:textId="77777777" w:rsidR="000F192D" w:rsidRPr="000F192D" w:rsidRDefault="000F192D" w:rsidP="000F192D">
            <w:pPr>
              <w:rPr>
                <w:rFonts w:eastAsia="Calibri" w:cs="Calibri"/>
                <w:sz w:val="18"/>
                <w:szCs w:val="18"/>
              </w:rPr>
            </w:pPr>
            <w:r w:rsidRPr="000F192D">
              <w:rPr>
                <w:rFonts w:eastAsia="Calibri" w:cs="Calibri"/>
                <w:sz w:val="18"/>
                <w:szCs w:val="18"/>
              </w:rPr>
              <w:t>13-POZ-AWZ-17-00325-001</w:t>
            </w:r>
          </w:p>
        </w:tc>
        <w:tc>
          <w:tcPr>
            <w:tcW w:w="2410" w:type="dxa"/>
            <w:vAlign w:val="center"/>
          </w:tcPr>
          <w:p w14:paraId="00527146" w14:textId="77777777" w:rsidR="000F192D" w:rsidRPr="000F192D" w:rsidRDefault="000F192D" w:rsidP="000F192D">
            <w:pPr>
              <w:rPr>
                <w:rFonts w:eastAsia="Calibri" w:cs="Calibri"/>
                <w:sz w:val="18"/>
                <w:szCs w:val="18"/>
              </w:rPr>
            </w:pPr>
            <w:r w:rsidRPr="000F192D">
              <w:rPr>
                <w:rFonts w:eastAsia="Calibri" w:cs="Calibri"/>
                <w:sz w:val="18"/>
                <w:szCs w:val="18"/>
              </w:rPr>
              <w:t>Nocna i świąteczna opieka zdrowotna</w:t>
            </w:r>
          </w:p>
        </w:tc>
        <w:tc>
          <w:tcPr>
            <w:tcW w:w="2835" w:type="dxa"/>
            <w:vAlign w:val="center"/>
          </w:tcPr>
          <w:p w14:paraId="75D046D2" w14:textId="77777777" w:rsidR="000F192D" w:rsidRPr="000F192D" w:rsidRDefault="000F192D" w:rsidP="000F192D">
            <w:pPr>
              <w:rPr>
                <w:rFonts w:eastAsia="Calibri" w:cs="Calibri"/>
                <w:sz w:val="18"/>
                <w:szCs w:val="18"/>
              </w:rPr>
            </w:pPr>
            <w:r w:rsidRPr="000F192D">
              <w:rPr>
                <w:rFonts w:eastAsia="Calibri" w:cs="Calibri"/>
                <w:sz w:val="18"/>
                <w:szCs w:val="18"/>
              </w:rPr>
              <w:t>Ambulatorium Ogólne w Mniowie (Oddział Kielce)</w:t>
            </w:r>
          </w:p>
        </w:tc>
        <w:tc>
          <w:tcPr>
            <w:tcW w:w="1559" w:type="dxa"/>
            <w:vAlign w:val="center"/>
          </w:tcPr>
          <w:p w14:paraId="5239CF90" w14:textId="77777777" w:rsidR="000F192D" w:rsidRPr="000F192D" w:rsidRDefault="000F192D" w:rsidP="000F192D">
            <w:pPr>
              <w:jc w:val="right"/>
              <w:rPr>
                <w:rFonts w:eastAsia="Calibri" w:cs="Calibri"/>
                <w:sz w:val="18"/>
                <w:szCs w:val="18"/>
              </w:rPr>
            </w:pPr>
            <w:r w:rsidRPr="000F192D">
              <w:rPr>
                <w:rFonts w:eastAsia="Calibri" w:cs="Calibri"/>
                <w:sz w:val="18"/>
                <w:szCs w:val="18"/>
              </w:rPr>
              <w:t>1 093 186,38</w:t>
            </w:r>
          </w:p>
        </w:tc>
        <w:tc>
          <w:tcPr>
            <w:tcW w:w="1276" w:type="dxa"/>
            <w:vAlign w:val="center"/>
          </w:tcPr>
          <w:p w14:paraId="0EDCB77C" w14:textId="77777777" w:rsidR="000F192D" w:rsidRPr="000F192D" w:rsidRDefault="000F192D" w:rsidP="000F192D">
            <w:pPr>
              <w:jc w:val="right"/>
              <w:rPr>
                <w:rFonts w:eastAsia="Calibri" w:cs="Calibri"/>
                <w:sz w:val="18"/>
                <w:szCs w:val="18"/>
              </w:rPr>
            </w:pPr>
            <w:r w:rsidRPr="000F192D">
              <w:rPr>
                <w:rFonts w:eastAsia="Calibri" w:cs="Calibri"/>
                <w:sz w:val="18"/>
                <w:szCs w:val="18"/>
              </w:rPr>
              <w:t>1 036 269,84</w:t>
            </w:r>
          </w:p>
        </w:tc>
        <w:tc>
          <w:tcPr>
            <w:tcW w:w="992" w:type="dxa"/>
            <w:vAlign w:val="center"/>
          </w:tcPr>
          <w:p w14:paraId="4477C04D" w14:textId="77777777" w:rsidR="000F192D" w:rsidRPr="000F192D" w:rsidRDefault="000F192D" w:rsidP="000F192D">
            <w:pPr>
              <w:jc w:val="center"/>
              <w:rPr>
                <w:rFonts w:eastAsia="Calibri" w:cs="Calibri"/>
                <w:sz w:val="18"/>
                <w:szCs w:val="18"/>
              </w:rPr>
            </w:pPr>
            <w:r w:rsidRPr="000F192D">
              <w:rPr>
                <w:rFonts w:eastAsia="Calibri" w:cs="Calibri"/>
                <w:sz w:val="18"/>
                <w:szCs w:val="18"/>
              </w:rPr>
              <w:t>94,79%</w:t>
            </w:r>
          </w:p>
        </w:tc>
        <w:tc>
          <w:tcPr>
            <w:tcW w:w="3260" w:type="dxa"/>
            <w:vAlign w:val="center"/>
          </w:tcPr>
          <w:p w14:paraId="411922EA"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(1 036 269,84 zł) zostały uregulowane przez Narodowy Fundusz Zdrowia w całości. </w:t>
            </w:r>
          </w:p>
        </w:tc>
      </w:tr>
      <w:tr w:rsidR="000F192D" w:rsidRPr="000F192D" w14:paraId="61C23C96" w14:textId="77777777" w:rsidTr="00F17B0F">
        <w:trPr>
          <w:trHeight w:val="5097"/>
        </w:trPr>
        <w:tc>
          <w:tcPr>
            <w:tcW w:w="562" w:type="dxa"/>
            <w:vAlign w:val="center"/>
          </w:tcPr>
          <w:p w14:paraId="1EE54480" w14:textId="77777777" w:rsidR="000F192D" w:rsidRPr="000F192D" w:rsidRDefault="000F192D" w:rsidP="000F192D">
            <w:pPr>
              <w:jc w:val="center"/>
              <w:rPr>
                <w:rFonts w:eastAsia="Calibri" w:cs="Calibri"/>
                <w:sz w:val="18"/>
                <w:szCs w:val="18"/>
              </w:rPr>
            </w:pPr>
            <w:r w:rsidRPr="000F192D">
              <w:rPr>
                <w:rFonts w:eastAsia="Calibri" w:cs="Calibri"/>
                <w:sz w:val="18"/>
                <w:szCs w:val="18"/>
              </w:rPr>
              <w:t>5.</w:t>
            </w:r>
          </w:p>
        </w:tc>
        <w:tc>
          <w:tcPr>
            <w:tcW w:w="2552" w:type="dxa"/>
            <w:vAlign w:val="center"/>
          </w:tcPr>
          <w:p w14:paraId="5C81AC4E" w14:textId="77777777" w:rsidR="000F192D" w:rsidRPr="000F192D" w:rsidRDefault="000F192D" w:rsidP="000F192D">
            <w:pPr>
              <w:rPr>
                <w:rFonts w:eastAsia="Calibri" w:cs="Calibri"/>
                <w:sz w:val="18"/>
                <w:szCs w:val="18"/>
              </w:rPr>
            </w:pPr>
            <w:r w:rsidRPr="000F192D">
              <w:rPr>
                <w:rFonts w:eastAsia="Calibri" w:cs="Calibri"/>
                <w:sz w:val="18"/>
                <w:szCs w:val="18"/>
              </w:rPr>
              <w:t>13-POZ01-17-00325-123</w:t>
            </w:r>
          </w:p>
        </w:tc>
        <w:tc>
          <w:tcPr>
            <w:tcW w:w="2410" w:type="dxa"/>
            <w:vAlign w:val="center"/>
          </w:tcPr>
          <w:p w14:paraId="75BC02F3" w14:textId="77777777" w:rsidR="000F192D" w:rsidRPr="000F192D" w:rsidRDefault="000F192D" w:rsidP="000F192D">
            <w:pPr>
              <w:rPr>
                <w:rFonts w:eastAsia="Calibri" w:cs="Calibri"/>
                <w:sz w:val="18"/>
                <w:szCs w:val="18"/>
              </w:rPr>
            </w:pPr>
            <w:r w:rsidRPr="000F192D">
              <w:rPr>
                <w:rFonts w:eastAsia="Calibri" w:cs="Calibri"/>
                <w:sz w:val="18"/>
                <w:szCs w:val="18"/>
              </w:rPr>
              <w:t>Transport sanitarny wykonywany w ramach POZ</w:t>
            </w:r>
          </w:p>
        </w:tc>
        <w:tc>
          <w:tcPr>
            <w:tcW w:w="2835" w:type="dxa"/>
            <w:vAlign w:val="center"/>
          </w:tcPr>
          <w:p w14:paraId="48CA2395"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0DC3D5FC" w14:textId="77777777" w:rsidR="000F192D" w:rsidRPr="000F192D" w:rsidRDefault="000F192D" w:rsidP="000F192D">
            <w:pPr>
              <w:rPr>
                <w:rFonts w:eastAsia="Calibri" w:cs="Calibri"/>
                <w:sz w:val="18"/>
                <w:szCs w:val="18"/>
              </w:rPr>
            </w:pPr>
            <w:r w:rsidRPr="000F192D">
              <w:rPr>
                <w:rFonts w:eastAsia="Calibri" w:cs="Calibri"/>
                <w:sz w:val="18"/>
                <w:szCs w:val="18"/>
              </w:rPr>
              <w:t xml:space="preserve">- Kielce                 </w:t>
            </w:r>
          </w:p>
          <w:p w14:paraId="2CF4E9A2"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4AB3B176" w14:textId="77777777" w:rsidR="000F192D" w:rsidRPr="000F192D" w:rsidRDefault="000F192D" w:rsidP="000F192D">
            <w:pPr>
              <w:rPr>
                <w:rFonts w:eastAsia="Calibri" w:cs="Calibri"/>
                <w:sz w:val="18"/>
                <w:szCs w:val="18"/>
              </w:rPr>
            </w:pPr>
            <w:r w:rsidRPr="000F192D">
              <w:rPr>
                <w:rFonts w:eastAsia="Calibri" w:cs="Calibri"/>
                <w:sz w:val="18"/>
                <w:szCs w:val="18"/>
              </w:rPr>
              <w:t>- Jędrzejów</w:t>
            </w:r>
          </w:p>
          <w:p w14:paraId="6AABCBE3"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5BB9C35E"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0088C950" w14:textId="77777777" w:rsidR="000F192D" w:rsidRPr="000F192D" w:rsidRDefault="000F192D" w:rsidP="000F192D">
            <w:pPr>
              <w:rPr>
                <w:rFonts w:eastAsia="Calibri" w:cs="Calibri"/>
                <w:sz w:val="18"/>
                <w:szCs w:val="18"/>
              </w:rPr>
            </w:pPr>
            <w:r w:rsidRPr="000F192D">
              <w:rPr>
                <w:rFonts w:eastAsia="Calibri" w:cs="Calibri"/>
                <w:sz w:val="18"/>
                <w:szCs w:val="18"/>
              </w:rPr>
              <w:t>- Starachowice</w:t>
            </w:r>
          </w:p>
          <w:p w14:paraId="1A9FC593"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tc>
        <w:tc>
          <w:tcPr>
            <w:tcW w:w="1559" w:type="dxa"/>
            <w:vAlign w:val="center"/>
          </w:tcPr>
          <w:p w14:paraId="7E6B6520" w14:textId="77777777" w:rsidR="000F192D" w:rsidRPr="000F192D" w:rsidRDefault="000F192D" w:rsidP="000F192D">
            <w:pPr>
              <w:jc w:val="right"/>
              <w:rPr>
                <w:rFonts w:eastAsia="Calibri" w:cs="Calibri"/>
                <w:sz w:val="18"/>
                <w:szCs w:val="18"/>
              </w:rPr>
            </w:pPr>
            <w:r w:rsidRPr="000F192D">
              <w:rPr>
                <w:rFonts w:eastAsia="Calibri" w:cs="Calibri"/>
                <w:sz w:val="18"/>
                <w:szCs w:val="18"/>
              </w:rPr>
              <w:t>84 913,56</w:t>
            </w:r>
          </w:p>
        </w:tc>
        <w:tc>
          <w:tcPr>
            <w:tcW w:w="1276" w:type="dxa"/>
            <w:vAlign w:val="center"/>
          </w:tcPr>
          <w:p w14:paraId="79138853" w14:textId="77777777" w:rsidR="000F192D" w:rsidRPr="000F192D" w:rsidRDefault="000F192D" w:rsidP="000F192D">
            <w:pPr>
              <w:jc w:val="right"/>
              <w:rPr>
                <w:rFonts w:eastAsia="Calibri" w:cs="Calibri"/>
                <w:sz w:val="18"/>
                <w:szCs w:val="18"/>
              </w:rPr>
            </w:pPr>
            <w:r w:rsidRPr="000F192D">
              <w:rPr>
                <w:rFonts w:eastAsia="Calibri" w:cs="Calibri"/>
                <w:sz w:val="18"/>
                <w:szCs w:val="18"/>
              </w:rPr>
              <w:t>2 446 013,83</w:t>
            </w:r>
          </w:p>
        </w:tc>
        <w:tc>
          <w:tcPr>
            <w:tcW w:w="992" w:type="dxa"/>
            <w:vAlign w:val="center"/>
          </w:tcPr>
          <w:p w14:paraId="7D61DEF2" w14:textId="77777777" w:rsidR="000F192D" w:rsidRPr="000F192D" w:rsidRDefault="000F192D" w:rsidP="000F192D">
            <w:pPr>
              <w:jc w:val="center"/>
              <w:rPr>
                <w:rFonts w:eastAsia="Calibri" w:cs="Calibri"/>
                <w:sz w:val="18"/>
                <w:szCs w:val="18"/>
              </w:rPr>
            </w:pPr>
            <w:r w:rsidRPr="000F192D">
              <w:rPr>
                <w:rFonts w:eastAsia="Calibri" w:cs="Calibri"/>
                <w:sz w:val="18"/>
                <w:szCs w:val="18"/>
              </w:rPr>
              <w:t>2 880,59%</w:t>
            </w:r>
          </w:p>
        </w:tc>
        <w:tc>
          <w:tcPr>
            <w:tcW w:w="3260" w:type="dxa"/>
          </w:tcPr>
          <w:p w14:paraId="2EB2E16D" w14:textId="77777777" w:rsidR="000F192D" w:rsidRPr="000F192D" w:rsidRDefault="000F192D" w:rsidP="000F192D">
            <w:pPr>
              <w:rPr>
                <w:rFonts w:eastAsia="Calibri" w:cs="Calibri"/>
                <w:sz w:val="18"/>
                <w:szCs w:val="18"/>
              </w:rPr>
            </w:pPr>
            <w:r w:rsidRPr="000F192D">
              <w:rPr>
                <w:rFonts w:eastAsia="Calibri" w:cs="Calibri"/>
                <w:sz w:val="18"/>
                <w:szCs w:val="18"/>
              </w:rPr>
              <w:t>Wartość umowy (84 913,56 zł) stanowi kwota współczynników korygujących wynagrodzenie zasadnicze.</w:t>
            </w:r>
          </w:p>
          <w:p w14:paraId="1F7EE1A6" w14:textId="77777777" w:rsidR="000F192D" w:rsidRPr="000F192D" w:rsidRDefault="000F192D" w:rsidP="000F192D">
            <w:pPr>
              <w:rPr>
                <w:rFonts w:eastAsia="Calibri" w:cs="Calibri"/>
                <w:sz w:val="18"/>
                <w:szCs w:val="18"/>
              </w:rPr>
            </w:pPr>
            <w:r w:rsidRPr="000F192D">
              <w:rPr>
                <w:rFonts w:eastAsia="Calibri" w:cs="Calibri"/>
                <w:sz w:val="18"/>
                <w:szCs w:val="18"/>
              </w:rPr>
              <w:t xml:space="preserve">Umowa za transport sanitarny w POZ nie jest określona kwotowo – zawiera jedynie cenę jednostki </w:t>
            </w:r>
            <w:proofErr w:type="spellStart"/>
            <w:r w:rsidRPr="000F192D">
              <w:rPr>
                <w:rFonts w:eastAsia="Calibri" w:cs="Calibri"/>
                <w:sz w:val="18"/>
                <w:szCs w:val="18"/>
              </w:rPr>
              <w:t>kapitacyjnej</w:t>
            </w:r>
            <w:proofErr w:type="spellEnd"/>
            <w:r w:rsidRPr="000F192D">
              <w:rPr>
                <w:rFonts w:eastAsia="Calibri" w:cs="Calibri"/>
                <w:sz w:val="18"/>
                <w:szCs w:val="18"/>
              </w:rPr>
              <w:t xml:space="preserve"> oraz wartość opłaty ryczałtowej za wykonany transport daleki (transport powyżej 121 km). </w:t>
            </w:r>
          </w:p>
          <w:p w14:paraId="61A368FB" w14:textId="77777777" w:rsidR="000F192D" w:rsidRPr="000F192D" w:rsidRDefault="000F192D" w:rsidP="000F192D">
            <w:pPr>
              <w:rPr>
                <w:rFonts w:eastAsia="Calibri" w:cs="Calibri"/>
                <w:sz w:val="18"/>
                <w:szCs w:val="18"/>
              </w:rPr>
            </w:pPr>
            <w:r w:rsidRPr="000F192D">
              <w:rPr>
                <w:rFonts w:eastAsia="Calibri" w:cs="Calibri"/>
                <w:sz w:val="18"/>
                <w:szCs w:val="18"/>
              </w:rPr>
              <w:t xml:space="preserve">Świadczenia transportu sanitarnego w POZ rozliczane są na podstawie informacji o zrealizowanych przewozach. Wartość wykonania umowy stanowi iloczyn liczby przejechanych kilometrów i stawki </w:t>
            </w:r>
            <w:proofErr w:type="spellStart"/>
            <w:r w:rsidRPr="000F192D">
              <w:rPr>
                <w:rFonts w:eastAsia="Calibri" w:cs="Calibri"/>
                <w:sz w:val="18"/>
                <w:szCs w:val="18"/>
              </w:rPr>
              <w:t>kapitacyjnej</w:t>
            </w:r>
            <w:proofErr w:type="spellEnd"/>
            <w:r w:rsidRPr="000F192D">
              <w:rPr>
                <w:rFonts w:eastAsia="Calibri" w:cs="Calibri"/>
                <w:sz w:val="18"/>
                <w:szCs w:val="18"/>
              </w:rPr>
              <w:t xml:space="preserve"> za przewóz (cena za  kilometr). W ramach umowy realizowane są także transporty dalekie, których rozliczenie stanowi iloczyn liczby zrealizowanych przewozów  i ustalonego w umowie ryczałtu za przewóz. </w:t>
            </w:r>
          </w:p>
          <w:p w14:paraId="54FF508E"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(2 446 013,83 zł) zostały uregulowane przez Narodowy Fundusz Zdrowia w całości. </w:t>
            </w:r>
          </w:p>
        </w:tc>
      </w:tr>
      <w:tr w:rsidR="000F192D" w:rsidRPr="000F192D" w14:paraId="74EE2F4D" w14:textId="77777777" w:rsidTr="00F17B0F">
        <w:trPr>
          <w:trHeight w:val="1127"/>
        </w:trPr>
        <w:tc>
          <w:tcPr>
            <w:tcW w:w="562" w:type="dxa"/>
            <w:vAlign w:val="center"/>
          </w:tcPr>
          <w:p w14:paraId="739B40FF" w14:textId="77777777" w:rsidR="000F192D" w:rsidRPr="000F192D" w:rsidRDefault="000F192D" w:rsidP="000F192D">
            <w:pPr>
              <w:jc w:val="center"/>
              <w:rPr>
                <w:rFonts w:eastAsia="Calibri" w:cs="Calibri"/>
                <w:sz w:val="18"/>
                <w:szCs w:val="18"/>
              </w:rPr>
            </w:pPr>
            <w:r w:rsidRPr="000F192D">
              <w:rPr>
                <w:rFonts w:eastAsia="Calibri" w:cs="Calibri"/>
                <w:sz w:val="18"/>
                <w:szCs w:val="18"/>
              </w:rPr>
              <w:t>6.</w:t>
            </w:r>
          </w:p>
        </w:tc>
        <w:tc>
          <w:tcPr>
            <w:tcW w:w="2552" w:type="dxa"/>
            <w:vAlign w:val="center"/>
          </w:tcPr>
          <w:p w14:paraId="2619762B" w14:textId="77777777" w:rsidR="000F192D" w:rsidRPr="000F192D" w:rsidRDefault="000F192D" w:rsidP="000F192D">
            <w:pPr>
              <w:rPr>
                <w:rFonts w:eastAsia="Calibri" w:cs="Calibri"/>
                <w:sz w:val="18"/>
                <w:szCs w:val="18"/>
              </w:rPr>
            </w:pPr>
            <w:r w:rsidRPr="000F192D">
              <w:rPr>
                <w:rFonts w:eastAsia="Calibri" w:cs="Calibri"/>
                <w:sz w:val="18"/>
                <w:szCs w:val="18"/>
              </w:rPr>
              <w:t>13-CHZ19/1-20-00325-0689</w:t>
            </w:r>
          </w:p>
        </w:tc>
        <w:tc>
          <w:tcPr>
            <w:tcW w:w="2410" w:type="dxa"/>
            <w:vAlign w:val="center"/>
          </w:tcPr>
          <w:p w14:paraId="39D70918" w14:textId="77777777" w:rsidR="000F192D" w:rsidRPr="000F192D" w:rsidRDefault="000F192D" w:rsidP="000F192D">
            <w:pPr>
              <w:rPr>
                <w:rFonts w:eastAsia="Calibri" w:cs="Calibri"/>
                <w:sz w:val="18"/>
                <w:szCs w:val="18"/>
              </w:rPr>
            </w:pPr>
            <w:r w:rsidRPr="000F192D">
              <w:rPr>
                <w:rFonts w:eastAsia="Calibri" w:cs="Calibri"/>
                <w:sz w:val="18"/>
                <w:szCs w:val="18"/>
              </w:rPr>
              <w:t>Dodatkowa opłata ryczałtowa za utrzymanie stanu gotowości do udzielania świadczeń w reżimie sanitarnym</w:t>
            </w:r>
          </w:p>
        </w:tc>
        <w:tc>
          <w:tcPr>
            <w:tcW w:w="2835" w:type="dxa"/>
            <w:vAlign w:val="center"/>
          </w:tcPr>
          <w:p w14:paraId="09849D69" w14:textId="77777777" w:rsidR="000F192D" w:rsidRPr="000F192D" w:rsidRDefault="000F192D" w:rsidP="000F192D">
            <w:pPr>
              <w:rPr>
                <w:rFonts w:eastAsia="Calibri" w:cs="Calibri"/>
                <w:sz w:val="18"/>
                <w:szCs w:val="18"/>
              </w:rPr>
            </w:pPr>
            <w:r w:rsidRPr="000F192D">
              <w:rPr>
                <w:rFonts w:eastAsia="Calibri" w:cs="Calibri"/>
                <w:sz w:val="18"/>
                <w:szCs w:val="18"/>
              </w:rPr>
              <w:t>-</w:t>
            </w:r>
          </w:p>
        </w:tc>
        <w:tc>
          <w:tcPr>
            <w:tcW w:w="1559" w:type="dxa"/>
            <w:vAlign w:val="center"/>
          </w:tcPr>
          <w:p w14:paraId="3F9787C2" w14:textId="77777777" w:rsidR="000F192D" w:rsidRPr="000F192D" w:rsidRDefault="000F192D" w:rsidP="000F192D">
            <w:pPr>
              <w:jc w:val="right"/>
              <w:rPr>
                <w:rFonts w:eastAsia="Calibri" w:cs="Calibri"/>
                <w:sz w:val="18"/>
                <w:szCs w:val="18"/>
              </w:rPr>
            </w:pPr>
            <w:r w:rsidRPr="000F192D">
              <w:rPr>
                <w:rFonts w:eastAsia="Calibri" w:cs="Calibri"/>
                <w:sz w:val="18"/>
                <w:szCs w:val="18"/>
              </w:rPr>
              <w:t>0,00</w:t>
            </w:r>
          </w:p>
        </w:tc>
        <w:tc>
          <w:tcPr>
            <w:tcW w:w="1276" w:type="dxa"/>
            <w:vAlign w:val="center"/>
          </w:tcPr>
          <w:p w14:paraId="333FE350" w14:textId="77777777" w:rsidR="000F192D" w:rsidRPr="000F192D" w:rsidRDefault="000F192D" w:rsidP="000F192D">
            <w:pPr>
              <w:jc w:val="right"/>
              <w:rPr>
                <w:rFonts w:eastAsia="Calibri" w:cs="Calibri"/>
                <w:sz w:val="18"/>
                <w:szCs w:val="18"/>
              </w:rPr>
            </w:pPr>
            <w:r w:rsidRPr="000F192D">
              <w:rPr>
                <w:rFonts w:eastAsia="Calibri" w:cs="Calibri"/>
                <w:sz w:val="18"/>
                <w:szCs w:val="18"/>
              </w:rPr>
              <w:t>2 232 384,41</w:t>
            </w:r>
          </w:p>
        </w:tc>
        <w:tc>
          <w:tcPr>
            <w:tcW w:w="992" w:type="dxa"/>
            <w:vAlign w:val="center"/>
          </w:tcPr>
          <w:p w14:paraId="350032A1"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3260" w:type="dxa"/>
            <w:vAlign w:val="center"/>
          </w:tcPr>
          <w:p w14:paraId="63A317AA" w14:textId="77777777" w:rsidR="000F192D" w:rsidRPr="000F192D" w:rsidRDefault="000F192D" w:rsidP="000F192D">
            <w:pPr>
              <w:rPr>
                <w:rFonts w:eastAsia="Calibri" w:cs="Calibri"/>
                <w:sz w:val="18"/>
                <w:szCs w:val="18"/>
              </w:rPr>
            </w:pPr>
            <w:r w:rsidRPr="000F192D">
              <w:rPr>
                <w:rFonts w:eastAsia="Calibri" w:cs="Calibri"/>
                <w:sz w:val="18"/>
                <w:szCs w:val="18"/>
              </w:rPr>
              <w:t xml:space="preserve">Wartość umowy nie została określona kwotowo. Dodatkowa opłata ryczałtowa stanowiła 3% wartości rachunków za świadczenia z zakresu ratownictwa medycznego oraz transportu sanitarnego. </w:t>
            </w:r>
          </w:p>
          <w:p w14:paraId="02CFB20C"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(2 232 384,41 zł) zostały uregulowane </w:t>
            </w:r>
            <w:r w:rsidRPr="000F192D">
              <w:rPr>
                <w:rFonts w:eastAsia="Calibri" w:cs="Calibri"/>
                <w:sz w:val="18"/>
                <w:szCs w:val="18"/>
              </w:rPr>
              <w:lastRenderedPageBreak/>
              <w:t xml:space="preserve">przez Narodowy Fundusz Zdrowia w całości. </w:t>
            </w:r>
          </w:p>
        </w:tc>
      </w:tr>
      <w:tr w:rsidR="000F192D" w:rsidRPr="000F192D" w14:paraId="4A7EB4DD" w14:textId="77777777" w:rsidTr="00F17B0F">
        <w:trPr>
          <w:trHeight w:val="894"/>
        </w:trPr>
        <w:tc>
          <w:tcPr>
            <w:tcW w:w="562" w:type="dxa"/>
            <w:vMerge w:val="restart"/>
            <w:vAlign w:val="center"/>
          </w:tcPr>
          <w:p w14:paraId="70999EF9" w14:textId="77777777" w:rsidR="000F192D" w:rsidRPr="000F192D" w:rsidRDefault="000F192D" w:rsidP="000F192D">
            <w:pPr>
              <w:jc w:val="center"/>
              <w:rPr>
                <w:rFonts w:eastAsia="Calibri" w:cs="Calibri"/>
                <w:sz w:val="18"/>
                <w:szCs w:val="18"/>
              </w:rPr>
            </w:pPr>
            <w:r w:rsidRPr="000F192D">
              <w:rPr>
                <w:rFonts w:eastAsia="Calibri" w:cs="Calibri"/>
                <w:sz w:val="18"/>
                <w:szCs w:val="18"/>
              </w:rPr>
              <w:lastRenderedPageBreak/>
              <w:t>7.</w:t>
            </w:r>
          </w:p>
        </w:tc>
        <w:tc>
          <w:tcPr>
            <w:tcW w:w="2552" w:type="dxa"/>
            <w:vMerge w:val="restart"/>
            <w:vAlign w:val="center"/>
          </w:tcPr>
          <w:p w14:paraId="5074ACEB" w14:textId="77777777" w:rsidR="000F192D" w:rsidRPr="000F192D" w:rsidRDefault="000F192D" w:rsidP="000F192D">
            <w:pPr>
              <w:rPr>
                <w:rFonts w:eastAsia="Calibri" w:cs="Calibri"/>
                <w:sz w:val="18"/>
                <w:szCs w:val="18"/>
              </w:rPr>
            </w:pPr>
          </w:p>
          <w:p w14:paraId="271A93F5" w14:textId="77777777" w:rsidR="000F192D" w:rsidRPr="000F192D" w:rsidRDefault="000F192D" w:rsidP="000F192D">
            <w:pPr>
              <w:rPr>
                <w:rFonts w:eastAsia="Calibri" w:cs="Calibri"/>
                <w:sz w:val="18"/>
                <w:szCs w:val="18"/>
              </w:rPr>
            </w:pPr>
            <w:r w:rsidRPr="000F192D">
              <w:rPr>
                <w:rFonts w:eastAsia="Calibri" w:cs="Calibri"/>
                <w:sz w:val="18"/>
                <w:szCs w:val="18"/>
              </w:rPr>
              <w:t>13-NFZ-19/1-COV-05-00325</w:t>
            </w:r>
          </w:p>
          <w:p w14:paraId="41AAD6A6" w14:textId="77777777" w:rsidR="000F192D" w:rsidRPr="000F192D" w:rsidRDefault="000F192D" w:rsidP="000F192D">
            <w:pPr>
              <w:rPr>
                <w:rFonts w:eastAsia="Calibri" w:cs="Calibri"/>
                <w:sz w:val="18"/>
                <w:szCs w:val="18"/>
              </w:rPr>
            </w:pPr>
          </w:p>
        </w:tc>
        <w:tc>
          <w:tcPr>
            <w:tcW w:w="2410" w:type="dxa"/>
            <w:vAlign w:val="center"/>
          </w:tcPr>
          <w:p w14:paraId="51F9846E" w14:textId="77777777" w:rsidR="000F192D" w:rsidRPr="000F192D" w:rsidRDefault="000F192D" w:rsidP="000F192D">
            <w:pPr>
              <w:rPr>
                <w:rFonts w:eastAsia="Calibri" w:cs="Calibri"/>
                <w:sz w:val="18"/>
                <w:szCs w:val="18"/>
              </w:rPr>
            </w:pPr>
            <w:r w:rsidRPr="000F192D">
              <w:rPr>
                <w:rFonts w:eastAsia="Calibri" w:cs="Calibri"/>
                <w:sz w:val="18"/>
                <w:szCs w:val="18"/>
              </w:rPr>
              <w:t>Wykonanie testu antygenowego na obecność wirusa SARS-COV-2</w:t>
            </w:r>
          </w:p>
        </w:tc>
        <w:tc>
          <w:tcPr>
            <w:tcW w:w="2835" w:type="dxa"/>
            <w:vAlign w:val="center"/>
          </w:tcPr>
          <w:p w14:paraId="6C5A5FE7"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621E08FE"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354BDDA7"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3A83204B" w14:textId="77777777" w:rsidR="000F192D" w:rsidRPr="000F192D" w:rsidRDefault="000F192D" w:rsidP="000F192D">
            <w:pPr>
              <w:rPr>
                <w:rFonts w:eastAsia="Calibri" w:cs="Calibri"/>
                <w:sz w:val="18"/>
                <w:szCs w:val="18"/>
              </w:rPr>
            </w:pPr>
            <w:r w:rsidRPr="000F192D">
              <w:rPr>
                <w:rFonts w:eastAsia="Calibri" w:cs="Calibri"/>
                <w:sz w:val="18"/>
                <w:szCs w:val="18"/>
              </w:rPr>
              <w:t>- Sandomierz</w:t>
            </w:r>
          </w:p>
        </w:tc>
        <w:tc>
          <w:tcPr>
            <w:tcW w:w="1559" w:type="dxa"/>
            <w:vAlign w:val="center"/>
          </w:tcPr>
          <w:p w14:paraId="537AA1CE" w14:textId="77777777" w:rsidR="000F192D" w:rsidRPr="000F192D" w:rsidRDefault="000F192D" w:rsidP="000F192D">
            <w:pPr>
              <w:jc w:val="right"/>
              <w:rPr>
                <w:rFonts w:eastAsia="Calibri" w:cs="Calibri"/>
                <w:sz w:val="18"/>
                <w:szCs w:val="18"/>
              </w:rPr>
            </w:pPr>
            <w:r w:rsidRPr="000F192D">
              <w:rPr>
                <w:rFonts w:eastAsia="Calibri" w:cs="Calibri"/>
                <w:sz w:val="18"/>
                <w:szCs w:val="18"/>
              </w:rPr>
              <w:t>0,00</w:t>
            </w:r>
          </w:p>
        </w:tc>
        <w:tc>
          <w:tcPr>
            <w:tcW w:w="1276" w:type="dxa"/>
            <w:vAlign w:val="center"/>
          </w:tcPr>
          <w:p w14:paraId="229E3D65" w14:textId="77777777" w:rsidR="000F192D" w:rsidRPr="000F192D" w:rsidRDefault="000F192D" w:rsidP="000F192D">
            <w:pPr>
              <w:jc w:val="right"/>
              <w:rPr>
                <w:rFonts w:eastAsia="Calibri" w:cs="Calibri"/>
                <w:sz w:val="18"/>
                <w:szCs w:val="18"/>
              </w:rPr>
            </w:pPr>
            <w:r w:rsidRPr="000F192D">
              <w:rPr>
                <w:rFonts w:eastAsia="Calibri" w:cs="Calibri"/>
                <w:sz w:val="18"/>
                <w:szCs w:val="18"/>
              </w:rPr>
              <w:t>3 831 164,28</w:t>
            </w:r>
          </w:p>
        </w:tc>
        <w:tc>
          <w:tcPr>
            <w:tcW w:w="992" w:type="dxa"/>
            <w:vAlign w:val="center"/>
          </w:tcPr>
          <w:p w14:paraId="2BA61233"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3260" w:type="dxa"/>
            <w:vAlign w:val="center"/>
          </w:tcPr>
          <w:p w14:paraId="1D150572" w14:textId="77777777" w:rsidR="000F192D" w:rsidRPr="000F192D" w:rsidRDefault="000F192D" w:rsidP="000F192D">
            <w:pPr>
              <w:rPr>
                <w:rFonts w:eastAsia="Calibri" w:cs="Calibri"/>
                <w:sz w:val="18"/>
                <w:szCs w:val="18"/>
              </w:rPr>
            </w:pPr>
            <w:r w:rsidRPr="000F192D">
              <w:rPr>
                <w:rFonts w:eastAsia="Calibri" w:cs="Calibri"/>
                <w:sz w:val="18"/>
                <w:szCs w:val="18"/>
              </w:rPr>
              <w:t xml:space="preserve">Wartość umowy nie została określona kwotowo. Wykonanie umowy stanowi iloczyn ilości wykonanych testów antygenowych i ceny testu określonej w umowie. Należności z tytułu wykonania umowy (3 831 164,28 zł) zostały uregulowane przez Narodowy Fundusz Zdrowia w całości. </w:t>
            </w:r>
          </w:p>
        </w:tc>
      </w:tr>
      <w:tr w:rsidR="000F192D" w:rsidRPr="000F192D" w14:paraId="5D48AC7C" w14:textId="77777777" w:rsidTr="00F17B0F">
        <w:trPr>
          <w:trHeight w:val="140"/>
        </w:trPr>
        <w:tc>
          <w:tcPr>
            <w:tcW w:w="562" w:type="dxa"/>
            <w:vMerge/>
          </w:tcPr>
          <w:p w14:paraId="79ED62F0" w14:textId="77777777" w:rsidR="000F192D" w:rsidRPr="000F192D" w:rsidRDefault="000F192D" w:rsidP="000F192D">
            <w:pPr>
              <w:rPr>
                <w:rFonts w:eastAsia="Calibri" w:cs="Calibri"/>
                <w:sz w:val="18"/>
                <w:szCs w:val="18"/>
              </w:rPr>
            </w:pPr>
          </w:p>
        </w:tc>
        <w:tc>
          <w:tcPr>
            <w:tcW w:w="2552" w:type="dxa"/>
            <w:vMerge/>
            <w:vAlign w:val="center"/>
          </w:tcPr>
          <w:p w14:paraId="22F99D88" w14:textId="77777777" w:rsidR="000F192D" w:rsidRPr="000F192D" w:rsidRDefault="000F192D" w:rsidP="000F192D">
            <w:pPr>
              <w:rPr>
                <w:rFonts w:eastAsia="Calibri" w:cs="Calibri"/>
                <w:sz w:val="18"/>
                <w:szCs w:val="18"/>
              </w:rPr>
            </w:pPr>
          </w:p>
        </w:tc>
        <w:tc>
          <w:tcPr>
            <w:tcW w:w="2410" w:type="dxa"/>
            <w:vAlign w:val="center"/>
          </w:tcPr>
          <w:p w14:paraId="5D1D261F" w14:textId="77777777" w:rsidR="000F192D" w:rsidRPr="000F192D" w:rsidRDefault="000F192D" w:rsidP="000F192D">
            <w:pPr>
              <w:rPr>
                <w:rFonts w:eastAsia="Calibri" w:cs="Calibri"/>
                <w:sz w:val="18"/>
                <w:szCs w:val="18"/>
              </w:rPr>
            </w:pPr>
            <w:r w:rsidRPr="000F192D">
              <w:rPr>
                <w:rFonts w:eastAsia="Calibri" w:cs="Calibri"/>
                <w:sz w:val="18"/>
                <w:szCs w:val="18"/>
              </w:rPr>
              <w:t>Opłata ryczałtowa za gotowość do transportu sanitarnego osób zarażonych wirusem SARS-CoV-2</w:t>
            </w:r>
          </w:p>
        </w:tc>
        <w:tc>
          <w:tcPr>
            <w:tcW w:w="2835" w:type="dxa"/>
            <w:vAlign w:val="center"/>
          </w:tcPr>
          <w:p w14:paraId="424C6A8C" w14:textId="77777777" w:rsidR="000F192D" w:rsidRPr="000F192D" w:rsidRDefault="000F192D" w:rsidP="000F192D">
            <w:pPr>
              <w:rPr>
                <w:rFonts w:eastAsia="Calibri" w:cs="Calibri"/>
                <w:sz w:val="18"/>
                <w:szCs w:val="18"/>
              </w:rPr>
            </w:pPr>
            <w:r w:rsidRPr="000F192D">
              <w:rPr>
                <w:rFonts w:eastAsia="Calibri" w:cs="Calibri"/>
                <w:sz w:val="18"/>
                <w:szCs w:val="18"/>
              </w:rPr>
              <w:t>-</w:t>
            </w:r>
          </w:p>
        </w:tc>
        <w:tc>
          <w:tcPr>
            <w:tcW w:w="1559" w:type="dxa"/>
            <w:vAlign w:val="center"/>
          </w:tcPr>
          <w:p w14:paraId="08A05D4C" w14:textId="77777777" w:rsidR="000F192D" w:rsidRPr="000F192D" w:rsidRDefault="000F192D" w:rsidP="000F192D">
            <w:pPr>
              <w:jc w:val="right"/>
              <w:rPr>
                <w:rFonts w:eastAsia="Calibri" w:cs="Calibri"/>
                <w:sz w:val="18"/>
                <w:szCs w:val="18"/>
              </w:rPr>
            </w:pPr>
            <w:r w:rsidRPr="000F192D">
              <w:rPr>
                <w:rFonts w:eastAsia="Calibri" w:cs="Calibri"/>
                <w:sz w:val="18"/>
                <w:szCs w:val="18"/>
              </w:rPr>
              <w:t>0,00</w:t>
            </w:r>
          </w:p>
        </w:tc>
        <w:tc>
          <w:tcPr>
            <w:tcW w:w="1276" w:type="dxa"/>
            <w:vAlign w:val="center"/>
          </w:tcPr>
          <w:p w14:paraId="0B27D752" w14:textId="77777777" w:rsidR="000F192D" w:rsidRPr="000F192D" w:rsidRDefault="000F192D" w:rsidP="000F192D">
            <w:pPr>
              <w:jc w:val="right"/>
              <w:rPr>
                <w:rFonts w:eastAsia="Calibri" w:cs="Calibri"/>
                <w:sz w:val="18"/>
                <w:szCs w:val="18"/>
              </w:rPr>
            </w:pPr>
            <w:r w:rsidRPr="000F192D">
              <w:rPr>
                <w:rFonts w:eastAsia="Calibri" w:cs="Calibri"/>
                <w:sz w:val="18"/>
                <w:szCs w:val="18"/>
              </w:rPr>
              <w:t>2 528 718,00</w:t>
            </w:r>
          </w:p>
        </w:tc>
        <w:tc>
          <w:tcPr>
            <w:tcW w:w="992" w:type="dxa"/>
            <w:vAlign w:val="center"/>
          </w:tcPr>
          <w:p w14:paraId="127C2CCC"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3260" w:type="dxa"/>
            <w:vAlign w:val="center"/>
          </w:tcPr>
          <w:p w14:paraId="40CF56F1" w14:textId="77777777" w:rsidR="000F192D" w:rsidRPr="000F192D" w:rsidRDefault="000F192D" w:rsidP="000F192D">
            <w:pPr>
              <w:rPr>
                <w:rFonts w:eastAsia="Calibri" w:cs="Calibri"/>
                <w:sz w:val="18"/>
                <w:szCs w:val="18"/>
              </w:rPr>
            </w:pPr>
            <w:r w:rsidRPr="000F192D">
              <w:rPr>
                <w:rFonts w:eastAsia="Calibri" w:cs="Calibri"/>
                <w:sz w:val="18"/>
                <w:szCs w:val="18"/>
              </w:rPr>
              <w:t xml:space="preserve">Wykonanie umowy stanowi iloczyn liczby dni w danym okresie rozliczeniowym i opłaty ryczałtowej za gotowość do transportu określonej w umowie. </w:t>
            </w:r>
          </w:p>
          <w:p w14:paraId="6D47244E"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(2 528 718,00 zł) zostały uregulowane przez Narodowy Fundusz Zdrowia w całości. </w:t>
            </w:r>
          </w:p>
        </w:tc>
      </w:tr>
      <w:tr w:rsidR="000F192D" w:rsidRPr="000F192D" w14:paraId="12580028" w14:textId="77777777" w:rsidTr="00F17B0F">
        <w:trPr>
          <w:trHeight w:val="1815"/>
        </w:trPr>
        <w:tc>
          <w:tcPr>
            <w:tcW w:w="562" w:type="dxa"/>
            <w:vAlign w:val="center"/>
          </w:tcPr>
          <w:p w14:paraId="480DFD78" w14:textId="77777777" w:rsidR="000F192D" w:rsidRPr="000F192D" w:rsidRDefault="000F192D" w:rsidP="000F192D">
            <w:pPr>
              <w:jc w:val="center"/>
              <w:rPr>
                <w:rFonts w:eastAsia="Calibri" w:cs="Calibri"/>
                <w:sz w:val="18"/>
                <w:szCs w:val="18"/>
              </w:rPr>
            </w:pPr>
            <w:r w:rsidRPr="000F192D">
              <w:rPr>
                <w:rFonts w:eastAsia="Calibri" w:cs="Calibri"/>
                <w:sz w:val="18"/>
                <w:szCs w:val="18"/>
              </w:rPr>
              <w:t>8.</w:t>
            </w:r>
          </w:p>
        </w:tc>
        <w:tc>
          <w:tcPr>
            <w:tcW w:w="2552" w:type="dxa"/>
            <w:vAlign w:val="center"/>
          </w:tcPr>
          <w:p w14:paraId="5BC1B810" w14:textId="77777777" w:rsidR="000F192D" w:rsidRPr="000F192D" w:rsidRDefault="000F192D" w:rsidP="000F192D">
            <w:pPr>
              <w:rPr>
                <w:rFonts w:eastAsia="Calibri" w:cs="Calibri"/>
                <w:sz w:val="18"/>
                <w:szCs w:val="18"/>
              </w:rPr>
            </w:pPr>
            <w:r w:rsidRPr="000F192D">
              <w:rPr>
                <w:rFonts w:eastAsia="Calibri" w:cs="Calibri"/>
                <w:sz w:val="18"/>
                <w:szCs w:val="18"/>
              </w:rPr>
              <w:t>13-NFZ-SWIAD-19/4-21-00325-095-W</w:t>
            </w:r>
          </w:p>
        </w:tc>
        <w:tc>
          <w:tcPr>
            <w:tcW w:w="2410" w:type="dxa"/>
            <w:vAlign w:val="center"/>
          </w:tcPr>
          <w:p w14:paraId="31BF24FD" w14:textId="77777777" w:rsidR="000F192D" w:rsidRPr="000F192D" w:rsidRDefault="000F192D" w:rsidP="000F192D">
            <w:pPr>
              <w:rPr>
                <w:rFonts w:eastAsia="Calibri" w:cs="Calibri"/>
                <w:sz w:val="18"/>
                <w:szCs w:val="18"/>
              </w:rPr>
            </w:pPr>
            <w:r w:rsidRPr="000F192D">
              <w:rPr>
                <w:rFonts w:eastAsia="Calibri" w:cs="Calibri"/>
                <w:sz w:val="18"/>
                <w:szCs w:val="18"/>
              </w:rPr>
              <w:t>Opłata za transport sanitarny osób zarażonych wirusem SARS-CoV-2</w:t>
            </w:r>
          </w:p>
        </w:tc>
        <w:tc>
          <w:tcPr>
            <w:tcW w:w="2835" w:type="dxa"/>
            <w:vAlign w:val="center"/>
          </w:tcPr>
          <w:p w14:paraId="0CFADC53"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0EE30A89"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3717EDF5"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2C108EB8"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124003F6"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3CE4A30C" w14:textId="77777777" w:rsidR="000F192D" w:rsidRPr="000F192D" w:rsidRDefault="000F192D" w:rsidP="000F192D">
            <w:pPr>
              <w:rPr>
                <w:rFonts w:eastAsia="Calibri" w:cs="Calibri"/>
                <w:sz w:val="18"/>
                <w:szCs w:val="18"/>
              </w:rPr>
            </w:pPr>
            <w:r w:rsidRPr="000F192D">
              <w:rPr>
                <w:rFonts w:eastAsia="Calibri" w:cs="Calibri"/>
                <w:sz w:val="18"/>
                <w:szCs w:val="18"/>
              </w:rPr>
              <w:t>- Jędrzejów</w:t>
            </w:r>
          </w:p>
          <w:p w14:paraId="2A4FE36B" w14:textId="77777777" w:rsidR="000F192D" w:rsidRPr="000F192D" w:rsidRDefault="000F192D" w:rsidP="000F192D">
            <w:pPr>
              <w:rPr>
                <w:rFonts w:eastAsia="Calibri" w:cs="Calibri"/>
                <w:sz w:val="18"/>
                <w:szCs w:val="18"/>
              </w:rPr>
            </w:pPr>
            <w:r w:rsidRPr="000F192D">
              <w:rPr>
                <w:rFonts w:eastAsia="Calibri" w:cs="Calibri"/>
                <w:sz w:val="18"/>
                <w:szCs w:val="18"/>
              </w:rPr>
              <w:t>- Starachowice</w:t>
            </w:r>
          </w:p>
          <w:p w14:paraId="55D45477"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tc>
        <w:tc>
          <w:tcPr>
            <w:tcW w:w="1559" w:type="dxa"/>
            <w:vAlign w:val="center"/>
          </w:tcPr>
          <w:p w14:paraId="4DB935D7" w14:textId="77777777" w:rsidR="000F192D" w:rsidRPr="000F192D" w:rsidRDefault="000F192D" w:rsidP="000F192D">
            <w:pPr>
              <w:jc w:val="right"/>
              <w:rPr>
                <w:rFonts w:eastAsia="Calibri" w:cs="Calibri"/>
                <w:sz w:val="18"/>
                <w:szCs w:val="18"/>
              </w:rPr>
            </w:pPr>
            <w:r w:rsidRPr="000F192D">
              <w:rPr>
                <w:rFonts w:eastAsia="Calibri" w:cs="Calibri"/>
                <w:sz w:val="18"/>
                <w:szCs w:val="18"/>
              </w:rPr>
              <w:t>0,00</w:t>
            </w:r>
          </w:p>
        </w:tc>
        <w:tc>
          <w:tcPr>
            <w:tcW w:w="1276" w:type="dxa"/>
            <w:vAlign w:val="center"/>
          </w:tcPr>
          <w:p w14:paraId="5553666D" w14:textId="77777777" w:rsidR="000F192D" w:rsidRPr="000F192D" w:rsidRDefault="000F192D" w:rsidP="000F192D">
            <w:pPr>
              <w:jc w:val="right"/>
              <w:rPr>
                <w:rFonts w:eastAsia="Calibri" w:cs="Calibri"/>
                <w:sz w:val="18"/>
                <w:szCs w:val="18"/>
              </w:rPr>
            </w:pPr>
            <w:r w:rsidRPr="000F192D">
              <w:rPr>
                <w:rFonts w:eastAsia="Calibri" w:cs="Calibri"/>
                <w:sz w:val="18"/>
                <w:szCs w:val="18"/>
              </w:rPr>
              <w:t>381 276,00</w:t>
            </w:r>
          </w:p>
        </w:tc>
        <w:tc>
          <w:tcPr>
            <w:tcW w:w="992" w:type="dxa"/>
            <w:vAlign w:val="center"/>
          </w:tcPr>
          <w:p w14:paraId="7B8D3DF5"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3260" w:type="dxa"/>
            <w:vAlign w:val="center"/>
          </w:tcPr>
          <w:p w14:paraId="748EE274" w14:textId="77777777" w:rsidR="000F192D" w:rsidRPr="000F192D" w:rsidRDefault="000F192D" w:rsidP="000F192D">
            <w:pPr>
              <w:rPr>
                <w:rFonts w:eastAsia="Calibri" w:cs="Calibri"/>
                <w:sz w:val="18"/>
                <w:szCs w:val="18"/>
              </w:rPr>
            </w:pPr>
            <w:r w:rsidRPr="000F192D">
              <w:rPr>
                <w:rFonts w:eastAsia="Calibri" w:cs="Calibri"/>
                <w:sz w:val="18"/>
                <w:szCs w:val="18"/>
              </w:rPr>
              <w:t xml:space="preserve">Wartość umowy nie została określona kwotowo. Kwotę wykonania umowy stanowi iloczyn liczby wyjazdów i opłaty za transport ustalonej w umowie. </w:t>
            </w:r>
          </w:p>
          <w:p w14:paraId="28925F1F"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(381 276,00 zł) zostały uregulowane przez Narodowy Fundusz Zdrowia w całości. </w:t>
            </w:r>
          </w:p>
        </w:tc>
      </w:tr>
      <w:tr w:rsidR="00687ADC" w:rsidRPr="000F192D" w14:paraId="271A2F16" w14:textId="77777777" w:rsidTr="00687ADC">
        <w:trPr>
          <w:trHeight w:val="551"/>
        </w:trPr>
        <w:tc>
          <w:tcPr>
            <w:tcW w:w="562" w:type="dxa"/>
            <w:vAlign w:val="center"/>
          </w:tcPr>
          <w:p w14:paraId="2489ABC7" w14:textId="77777777" w:rsidR="00687ADC" w:rsidRPr="000F192D" w:rsidRDefault="00687ADC" w:rsidP="000F192D">
            <w:pPr>
              <w:jc w:val="center"/>
              <w:rPr>
                <w:rFonts w:eastAsia="Calibri" w:cs="Calibri"/>
                <w:sz w:val="18"/>
                <w:szCs w:val="18"/>
              </w:rPr>
            </w:pPr>
          </w:p>
        </w:tc>
        <w:tc>
          <w:tcPr>
            <w:tcW w:w="2552" w:type="dxa"/>
            <w:vAlign w:val="center"/>
          </w:tcPr>
          <w:p w14:paraId="508FC92F" w14:textId="77777777" w:rsidR="00687ADC" w:rsidRPr="000F192D" w:rsidRDefault="00687ADC" w:rsidP="000F192D">
            <w:pPr>
              <w:rPr>
                <w:rFonts w:eastAsia="Calibri" w:cs="Calibri"/>
                <w:sz w:val="18"/>
                <w:szCs w:val="18"/>
              </w:rPr>
            </w:pPr>
          </w:p>
        </w:tc>
        <w:tc>
          <w:tcPr>
            <w:tcW w:w="2410" w:type="dxa"/>
            <w:vAlign w:val="center"/>
          </w:tcPr>
          <w:p w14:paraId="3725EC63" w14:textId="77777777" w:rsidR="00687ADC" w:rsidRPr="000F192D" w:rsidRDefault="00687ADC" w:rsidP="000F192D">
            <w:pPr>
              <w:rPr>
                <w:rFonts w:eastAsia="Calibri" w:cs="Calibri"/>
                <w:sz w:val="18"/>
                <w:szCs w:val="18"/>
              </w:rPr>
            </w:pPr>
          </w:p>
        </w:tc>
        <w:tc>
          <w:tcPr>
            <w:tcW w:w="2835" w:type="dxa"/>
            <w:vAlign w:val="center"/>
          </w:tcPr>
          <w:p w14:paraId="44EA6369" w14:textId="2D28E373" w:rsidR="00687ADC" w:rsidRPr="000F192D" w:rsidRDefault="00687ADC" w:rsidP="00687ADC">
            <w:pPr>
              <w:jc w:val="right"/>
              <w:rPr>
                <w:rFonts w:eastAsia="Calibri" w:cs="Calibri"/>
                <w:sz w:val="18"/>
                <w:szCs w:val="18"/>
              </w:rPr>
            </w:pPr>
            <w:r w:rsidRPr="000F192D">
              <w:rPr>
                <w:rFonts w:eastAsia="Calibri" w:cs="Calibri"/>
                <w:b/>
                <w:bCs/>
                <w:sz w:val="18"/>
                <w:szCs w:val="18"/>
              </w:rPr>
              <w:t>RAZEM</w:t>
            </w:r>
          </w:p>
        </w:tc>
        <w:tc>
          <w:tcPr>
            <w:tcW w:w="1559" w:type="dxa"/>
            <w:vAlign w:val="center"/>
          </w:tcPr>
          <w:p w14:paraId="6EF49DFD" w14:textId="5066DFA0" w:rsidR="00687ADC" w:rsidRPr="000F192D" w:rsidRDefault="00687ADC" w:rsidP="000F192D">
            <w:pPr>
              <w:jc w:val="right"/>
              <w:rPr>
                <w:rFonts w:eastAsia="Calibri" w:cs="Calibri"/>
                <w:sz w:val="18"/>
                <w:szCs w:val="18"/>
              </w:rPr>
            </w:pPr>
            <w:r w:rsidRPr="000F192D">
              <w:rPr>
                <w:rFonts w:eastAsia="Calibri" w:cs="Calibri"/>
                <w:b/>
                <w:bCs/>
                <w:color w:val="000000"/>
                <w:sz w:val="18"/>
                <w:szCs w:val="18"/>
              </w:rPr>
              <w:t>80 754 059,69</w:t>
            </w:r>
          </w:p>
        </w:tc>
        <w:tc>
          <w:tcPr>
            <w:tcW w:w="1276" w:type="dxa"/>
            <w:vAlign w:val="center"/>
          </w:tcPr>
          <w:p w14:paraId="395DF3DD" w14:textId="70264E0E" w:rsidR="00687ADC" w:rsidRPr="000F192D" w:rsidRDefault="00687ADC" w:rsidP="000F192D">
            <w:pPr>
              <w:jc w:val="right"/>
              <w:rPr>
                <w:rFonts w:eastAsia="Calibri" w:cs="Calibri"/>
                <w:sz w:val="18"/>
                <w:szCs w:val="18"/>
              </w:rPr>
            </w:pPr>
            <w:r w:rsidRPr="000F192D">
              <w:rPr>
                <w:rFonts w:eastAsia="Calibri" w:cs="Calibri"/>
                <w:b/>
                <w:bCs/>
                <w:color w:val="000000"/>
                <w:sz w:val="18"/>
                <w:szCs w:val="18"/>
              </w:rPr>
              <w:t>91 976 528,52</w:t>
            </w:r>
          </w:p>
        </w:tc>
        <w:tc>
          <w:tcPr>
            <w:tcW w:w="992" w:type="dxa"/>
            <w:vAlign w:val="center"/>
          </w:tcPr>
          <w:p w14:paraId="64612FFD" w14:textId="77777777" w:rsidR="00687ADC" w:rsidRPr="000F192D" w:rsidRDefault="00687ADC" w:rsidP="000F192D">
            <w:pPr>
              <w:jc w:val="center"/>
              <w:rPr>
                <w:rFonts w:eastAsia="Calibri" w:cs="Calibri"/>
                <w:sz w:val="18"/>
                <w:szCs w:val="18"/>
              </w:rPr>
            </w:pPr>
          </w:p>
        </w:tc>
        <w:tc>
          <w:tcPr>
            <w:tcW w:w="3260" w:type="dxa"/>
            <w:vAlign w:val="center"/>
          </w:tcPr>
          <w:p w14:paraId="7F7ADA6B" w14:textId="77777777" w:rsidR="00687ADC" w:rsidRPr="000F192D" w:rsidRDefault="00687ADC" w:rsidP="000F192D">
            <w:pPr>
              <w:rPr>
                <w:rFonts w:eastAsia="Calibri" w:cs="Calibri"/>
                <w:sz w:val="18"/>
                <w:szCs w:val="18"/>
              </w:rPr>
            </w:pPr>
          </w:p>
        </w:tc>
      </w:tr>
    </w:tbl>
    <w:p w14:paraId="20C4B009" w14:textId="77777777" w:rsidR="000F192D" w:rsidRPr="000F192D" w:rsidRDefault="000F192D" w:rsidP="000F192D">
      <w:pPr>
        <w:spacing w:after="160" w:line="259" w:lineRule="auto"/>
        <w:jc w:val="center"/>
        <w:rPr>
          <w:rFonts w:ascii="Calibri" w:eastAsia="Calibri" w:hAnsi="Calibri"/>
          <w:b/>
          <w:bCs/>
          <w:kern w:val="2"/>
          <w:sz w:val="22"/>
          <w:szCs w:val="22"/>
          <w14:ligatures w14:val="standardContextual"/>
        </w:rPr>
      </w:pPr>
    </w:p>
    <w:p w14:paraId="34A20703" w14:textId="77777777" w:rsidR="000F192D" w:rsidRPr="000F192D" w:rsidRDefault="000F192D" w:rsidP="000F192D">
      <w:pPr>
        <w:spacing w:after="160" w:line="259" w:lineRule="auto"/>
        <w:jc w:val="center"/>
        <w:rPr>
          <w:rFonts w:ascii="Calibri" w:eastAsia="Calibri" w:hAnsi="Calibri"/>
          <w:b/>
          <w:bCs/>
          <w:kern w:val="2"/>
          <w:sz w:val="22"/>
          <w:szCs w:val="22"/>
          <w14:ligatures w14:val="standardContextual"/>
        </w:rPr>
      </w:pPr>
    </w:p>
    <w:p w14:paraId="46F3CB57" w14:textId="77777777" w:rsidR="000F192D" w:rsidRPr="000F192D" w:rsidRDefault="000F192D" w:rsidP="000F192D">
      <w:pPr>
        <w:spacing w:after="160" w:line="259" w:lineRule="auto"/>
        <w:jc w:val="center"/>
        <w:rPr>
          <w:rFonts w:ascii="Calibri" w:eastAsia="Calibri" w:hAnsi="Calibri"/>
          <w:b/>
          <w:bCs/>
          <w:kern w:val="2"/>
          <w:sz w:val="22"/>
          <w:szCs w:val="22"/>
          <w14:ligatures w14:val="standardContextual"/>
        </w:rPr>
      </w:pPr>
    </w:p>
    <w:p w14:paraId="11CCACDD" w14:textId="77777777" w:rsidR="000F192D" w:rsidRPr="000F192D" w:rsidRDefault="000F192D" w:rsidP="000F192D">
      <w:pPr>
        <w:spacing w:after="160" w:line="259" w:lineRule="auto"/>
        <w:jc w:val="center"/>
        <w:rPr>
          <w:rFonts w:ascii="Calibri" w:eastAsia="Calibri" w:hAnsi="Calibri"/>
          <w:b/>
          <w:bCs/>
          <w:kern w:val="2"/>
          <w:sz w:val="22"/>
          <w:szCs w:val="22"/>
          <w14:ligatures w14:val="standardContextual"/>
        </w:rPr>
      </w:pPr>
    </w:p>
    <w:p w14:paraId="74104F1B" w14:textId="77777777" w:rsidR="000F192D" w:rsidRPr="000F192D" w:rsidRDefault="000F192D" w:rsidP="000F192D">
      <w:pPr>
        <w:spacing w:after="160" w:line="259" w:lineRule="auto"/>
        <w:jc w:val="center"/>
        <w:rPr>
          <w:rFonts w:ascii="Calibri" w:eastAsia="Calibri" w:hAnsi="Calibri"/>
          <w:b/>
          <w:bCs/>
          <w:kern w:val="2"/>
          <w:sz w:val="22"/>
          <w:szCs w:val="22"/>
          <w14:ligatures w14:val="standardContextual"/>
        </w:rPr>
      </w:pPr>
      <w:r w:rsidRPr="000F192D">
        <w:rPr>
          <w:rFonts w:ascii="Calibri" w:eastAsia="Calibri" w:hAnsi="Calibri"/>
          <w:b/>
          <w:bCs/>
          <w:kern w:val="2"/>
          <w:sz w:val="22"/>
          <w:szCs w:val="22"/>
          <w14:ligatures w14:val="standardContextual"/>
        </w:rPr>
        <w:lastRenderedPageBreak/>
        <w:t xml:space="preserve">ZESTAWIENIE UMÓW ZAWARTYCH Z NARODOWYM FUNDUSZEM ZDROWIA – </w:t>
      </w:r>
      <w:r w:rsidRPr="000F192D">
        <w:rPr>
          <w:rFonts w:ascii="Calibri" w:eastAsia="Calibri" w:hAnsi="Calibri"/>
          <w:b/>
          <w:bCs/>
          <w:kern w:val="2"/>
          <w:sz w:val="22"/>
          <w:szCs w:val="22"/>
          <w:u w:val="single"/>
          <w14:ligatures w14:val="standardContextual"/>
        </w:rPr>
        <w:t>REALIZOWANYCH W ROKU 2022</w:t>
      </w:r>
    </w:p>
    <w:tbl>
      <w:tblPr>
        <w:tblStyle w:val="Tabela-Siatka12"/>
        <w:tblpPr w:leftFromText="141" w:rightFromText="141" w:horzAnchor="margin" w:tblpX="-289" w:tblpY="1068"/>
        <w:tblW w:w="15588" w:type="dxa"/>
        <w:tblLayout w:type="fixed"/>
        <w:tblLook w:val="04A0" w:firstRow="1" w:lastRow="0" w:firstColumn="1" w:lastColumn="0" w:noHBand="0" w:noVBand="1"/>
      </w:tblPr>
      <w:tblGrid>
        <w:gridCol w:w="535"/>
        <w:gridCol w:w="2579"/>
        <w:gridCol w:w="2410"/>
        <w:gridCol w:w="2835"/>
        <w:gridCol w:w="1417"/>
        <w:gridCol w:w="1985"/>
        <w:gridCol w:w="992"/>
        <w:gridCol w:w="2835"/>
      </w:tblGrid>
      <w:tr w:rsidR="000F192D" w:rsidRPr="000F192D" w14:paraId="1F37BD0F" w14:textId="77777777" w:rsidTr="000F192D">
        <w:trPr>
          <w:trHeight w:val="1408"/>
        </w:trPr>
        <w:tc>
          <w:tcPr>
            <w:tcW w:w="535" w:type="dxa"/>
            <w:shd w:val="clear" w:color="auto" w:fill="F2F2F2"/>
            <w:vAlign w:val="center"/>
          </w:tcPr>
          <w:p w14:paraId="30B7C12F"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Lp.</w:t>
            </w:r>
          </w:p>
        </w:tc>
        <w:tc>
          <w:tcPr>
            <w:tcW w:w="2579" w:type="dxa"/>
            <w:shd w:val="clear" w:color="auto" w:fill="F2F2F2"/>
            <w:vAlign w:val="center"/>
          </w:tcPr>
          <w:p w14:paraId="147B0404"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Numer umowy/rodzaj umowy</w:t>
            </w:r>
          </w:p>
        </w:tc>
        <w:tc>
          <w:tcPr>
            <w:tcW w:w="2410" w:type="dxa"/>
            <w:shd w:val="clear" w:color="auto" w:fill="F2F2F2"/>
            <w:vAlign w:val="center"/>
          </w:tcPr>
          <w:p w14:paraId="4E55BC0F"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Zakres świadczeń zdrowotnych</w:t>
            </w:r>
          </w:p>
        </w:tc>
        <w:tc>
          <w:tcPr>
            <w:tcW w:w="2835" w:type="dxa"/>
            <w:shd w:val="clear" w:color="auto" w:fill="F2F2F2"/>
            <w:vAlign w:val="center"/>
          </w:tcPr>
          <w:p w14:paraId="4A1C648A"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 xml:space="preserve">Wyszczególnienie komórek organizacyjnych  finansowanych w ramach umowy zaangażowanych w udzielanie świadczeń </w:t>
            </w:r>
          </w:p>
        </w:tc>
        <w:tc>
          <w:tcPr>
            <w:tcW w:w="1417" w:type="dxa"/>
            <w:shd w:val="clear" w:color="auto" w:fill="F2F2F2"/>
            <w:vAlign w:val="center"/>
          </w:tcPr>
          <w:p w14:paraId="3E49DAD9"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Wartość umowy na 2022 r.</w:t>
            </w:r>
          </w:p>
          <w:p w14:paraId="325D9312"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(wartość z uwzględnieniem aneksów)</w:t>
            </w:r>
          </w:p>
          <w:p w14:paraId="4ADFE404"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 zł)</w:t>
            </w:r>
          </w:p>
        </w:tc>
        <w:tc>
          <w:tcPr>
            <w:tcW w:w="1985" w:type="dxa"/>
            <w:shd w:val="clear" w:color="auto" w:fill="F2F2F2"/>
            <w:vAlign w:val="center"/>
          </w:tcPr>
          <w:p w14:paraId="0A3B5C6D"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Wykonanie umowy za 2022 rok</w:t>
            </w:r>
          </w:p>
          <w:p w14:paraId="22557573"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(w zł)</w:t>
            </w:r>
          </w:p>
        </w:tc>
        <w:tc>
          <w:tcPr>
            <w:tcW w:w="992" w:type="dxa"/>
            <w:shd w:val="clear" w:color="auto" w:fill="F2F2F2"/>
            <w:vAlign w:val="center"/>
          </w:tcPr>
          <w:p w14:paraId="43878AED"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 wykonania</w:t>
            </w:r>
          </w:p>
        </w:tc>
        <w:tc>
          <w:tcPr>
            <w:tcW w:w="2835" w:type="dxa"/>
            <w:shd w:val="clear" w:color="auto" w:fill="F2F2F2"/>
            <w:vAlign w:val="center"/>
          </w:tcPr>
          <w:p w14:paraId="41E9913F"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Uwagi/</w:t>
            </w:r>
          </w:p>
          <w:p w14:paraId="3875EDFC" w14:textId="77777777" w:rsidR="000F192D" w:rsidRPr="000F192D" w:rsidRDefault="000F192D" w:rsidP="000F192D">
            <w:pPr>
              <w:jc w:val="center"/>
              <w:rPr>
                <w:rFonts w:eastAsia="Calibri" w:cs="Calibri"/>
                <w:b/>
                <w:bCs/>
                <w:sz w:val="18"/>
                <w:szCs w:val="18"/>
              </w:rPr>
            </w:pPr>
            <w:r w:rsidRPr="000F192D">
              <w:rPr>
                <w:rFonts w:eastAsia="Calibri" w:cs="Calibri"/>
                <w:b/>
                <w:bCs/>
                <w:sz w:val="18"/>
                <w:szCs w:val="18"/>
              </w:rPr>
              <w:t>ewentualne wyjaśnienia</w:t>
            </w:r>
          </w:p>
        </w:tc>
      </w:tr>
      <w:tr w:rsidR="000F192D" w:rsidRPr="000F192D" w14:paraId="0017F4FC" w14:textId="77777777" w:rsidTr="00F17B0F">
        <w:trPr>
          <w:trHeight w:val="233"/>
        </w:trPr>
        <w:tc>
          <w:tcPr>
            <w:tcW w:w="535" w:type="dxa"/>
          </w:tcPr>
          <w:p w14:paraId="385C9A21"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1</w:t>
            </w:r>
          </w:p>
        </w:tc>
        <w:tc>
          <w:tcPr>
            <w:tcW w:w="2579" w:type="dxa"/>
          </w:tcPr>
          <w:p w14:paraId="5391A7DF"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2</w:t>
            </w:r>
          </w:p>
        </w:tc>
        <w:tc>
          <w:tcPr>
            <w:tcW w:w="2410" w:type="dxa"/>
          </w:tcPr>
          <w:p w14:paraId="15E2059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3</w:t>
            </w:r>
          </w:p>
        </w:tc>
        <w:tc>
          <w:tcPr>
            <w:tcW w:w="2835" w:type="dxa"/>
          </w:tcPr>
          <w:p w14:paraId="1AFCEA5E"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4</w:t>
            </w:r>
          </w:p>
        </w:tc>
        <w:tc>
          <w:tcPr>
            <w:tcW w:w="1417" w:type="dxa"/>
          </w:tcPr>
          <w:p w14:paraId="73B7C554"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5</w:t>
            </w:r>
          </w:p>
        </w:tc>
        <w:tc>
          <w:tcPr>
            <w:tcW w:w="1985" w:type="dxa"/>
          </w:tcPr>
          <w:p w14:paraId="6C1A15A8"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6</w:t>
            </w:r>
          </w:p>
        </w:tc>
        <w:tc>
          <w:tcPr>
            <w:tcW w:w="992" w:type="dxa"/>
          </w:tcPr>
          <w:p w14:paraId="3FBDCED5"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7</w:t>
            </w:r>
          </w:p>
        </w:tc>
        <w:tc>
          <w:tcPr>
            <w:tcW w:w="2835" w:type="dxa"/>
          </w:tcPr>
          <w:p w14:paraId="6FB4A482" w14:textId="77777777" w:rsidR="000F192D" w:rsidRPr="000F192D" w:rsidRDefault="000F192D" w:rsidP="000F192D">
            <w:pPr>
              <w:jc w:val="center"/>
              <w:rPr>
                <w:rFonts w:eastAsia="Calibri" w:cs="Calibri"/>
                <w:i/>
                <w:iCs/>
                <w:sz w:val="18"/>
                <w:szCs w:val="18"/>
              </w:rPr>
            </w:pPr>
            <w:r w:rsidRPr="000F192D">
              <w:rPr>
                <w:rFonts w:eastAsia="Calibri" w:cs="Calibri"/>
                <w:i/>
                <w:iCs/>
                <w:sz w:val="18"/>
                <w:szCs w:val="18"/>
              </w:rPr>
              <w:t>8</w:t>
            </w:r>
          </w:p>
        </w:tc>
      </w:tr>
      <w:tr w:rsidR="000F192D" w:rsidRPr="000F192D" w14:paraId="31E9F61E" w14:textId="77777777" w:rsidTr="00F17B0F">
        <w:trPr>
          <w:trHeight w:val="468"/>
        </w:trPr>
        <w:tc>
          <w:tcPr>
            <w:tcW w:w="535" w:type="dxa"/>
            <w:vAlign w:val="center"/>
          </w:tcPr>
          <w:p w14:paraId="321E0E70" w14:textId="77777777" w:rsidR="000F192D" w:rsidRPr="000F192D" w:rsidRDefault="000F192D" w:rsidP="000F192D">
            <w:pPr>
              <w:jc w:val="center"/>
              <w:rPr>
                <w:rFonts w:eastAsia="Calibri" w:cs="Calibri"/>
                <w:sz w:val="18"/>
                <w:szCs w:val="18"/>
              </w:rPr>
            </w:pPr>
            <w:r w:rsidRPr="000F192D">
              <w:rPr>
                <w:rFonts w:eastAsia="Calibri" w:cs="Calibri"/>
                <w:sz w:val="18"/>
                <w:szCs w:val="18"/>
              </w:rPr>
              <w:t>1.</w:t>
            </w:r>
          </w:p>
        </w:tc>
        <w:tc>
          <w:tcPr>
            <w:tcW w:w="2579" w:type="dxa"/>
            <w:vAlign w:val="center"/>
          </w:tcPr>
          <w:p w14:paraId="461C9C94" w14:textId="77777777" w:rsidR="000F192D" w:rsidRPr="000F192D" w:rsidRDefault="000F192D" w:rsidP="000F192D">
            <w:pPr>
              <w:rPr>
                <w:rFonts w:eastAsia="Calibri" w:cs="Calibri"/>
                <w:sz w:val="18"/>
                <w:szCs w:val="18"/>
              </w:rPr>
            </w:pPr>
            <w:r w:rsidRPr="000F192D">
              <w:rPr>
                <w:rFonts w:eastAsia="Calibri" w:cs="Calibri"/>
                <w:sz w:val="18"/>
                <w:szCs w:val="18"/>
              </w:rPr>
              <w:t>13-RTM16-19-00325-001</w:t>
            </w:r>
          </w:p>
        </w:tc>
        <w:tc>
          <w:tcPr>
            <w:tcW w:w="2410" w:type="dxa"/>
            <w:vAlign w:val="center"/>
          </w:tcPr>
          <w:p w14:paraId="52AFC297" w14:textId="77777777" w:rsidR="000F192D" w:rsidRPr="000F192D" w:rsidRDefault="000F192D" w:rsidP="000F192D">
            <w:pPr>
              <w:rPr>
                <w:rFonts w:eastAsia="Calibri" w:cs="Calibri"/>
                <w:sz w:val="18"/>
                <w:szCs w:val="18"/>
              </w:rPr>
            </w:pPr>
            <w:r w:rsidRPr="000F192D">
              <w:rPr>
                <w:rFonts w:eastAsia="Calibri" w:cs="Calibri"/>
                <w:sz w:val="18"/>
                <w:szCs w:val="18"/>
              </w:rPr>
              <w:t>Ratownictwo medyczne</w:t>
            </w:r>
          </w:p>
        </w:tc>
        <w:tc>
          <w:tcPr>
            <w:tcW w:w="2835" w:type="dxa"/>
            <w:vAlign w:val="center"/>
          </w:tcPr>
          <w:p w14:paraId="3BC8F91E" w14:textId="77777777" w:rsidR="000F192D" w:rsidRPr="000F192D" w:rsidRDefault="000F192D" w:rsidP="000F192D">
            <w:pPr>
              <w:rPr>
                <w:rFonts w:eastAsia="Calibri" w:cs="Calibri"/>
                <w:b/>
                <w:bCs/>
                <w:sz w:val="18"/>
                <w:szCs w:val="18"/>
              </w:rPr>
            </w:pPr>
            <w:r w:rsidRPr="000F192D">
              <w:rPr>
                <w:rFonts w:eastAsia="Calibri" w:cs="Calibri"/>
                <w:b/>
                <w:bCs/>
                <w:sz w:val="18"/>
                <w:szCs w:val="18"/>
              </w:rPr>
              <w:t xml:space="preserve">9 - Zespołów Ratownictwa Medycznego Specjalistycznych </w:t>
            </w:r>
            <w:r w:rsidRPr="000F192D">
              <w:rPr>
                <w:rFonts w:eastAsia="Calibri" w:cs="Calibri"/>
                <w:sz w:val="18"/>
                <w:szCs w:val="18"/>
              </w:rPr>
              <w:t xml:space="preserve">w Oddziałach </w:t>
            </w:r>
            <w:proofErr w:type="spellStart"/>
            <w:r w:rsidRPr="000F192D">
              <w:rPr>
                <w:rFonts w:eastAsia="Calibri" w:cs="Calibri"/>
                <w:sz w:val="18"/>
                <w:szCs w:val="18"/>
              </w:rPr>
              <w:t>ŚCRMiTS</w:t>
            </w:r>
            <w:proofErr w:type="spellEnd"/>
            <w:r w:rsidRPr="000F192D">
              <w:rPr>
                <w:rFonts w:eastAsia="Calibri" w:cs="Calibri"/>
                <w:sz w:val="18"/>
                <w:szCs w:val="18"/>
              </w:rPr>
              <w:t>:</w:t>
            </w:r>
            <w:r w:rsidRPr="000F192D">
              <w:rPr>
                <w:rFonts w:eastAsia="Calibri" w:cs="Calibri"/>
                <w:b/>
                <w:bCs/>
                <w:sz w:val="18"/>
                <w:szCs w:val="18"/>
              </w:rPr>
              <w:t xml:space="preserve"> </w:t>
            </w:r>
          </w:p>
          <w:p w14:paraId="2809BAB5"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184C7E2F"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p w14:paraId="49918F0A" w14:textId="77777777" w:rsidR="000F192D" w:rsidRPr="000F192D" w:rsidRDefault="000F192D" w:rsidP="000F192D">
            <w:pPr>
              <w:rPr>
                <w:rFonts w:eastAsia="Calibri" w:cs="Calibri"/>
                <w:sz w:val="18"/>
                <w:szCs w:val="18"/>
              </w:rPr>
            </w:pPr>
            <w:r w:rsidRPr="000F192D">
              <w:rPr>
                <w:rFonts w:eastAsia="Calibri" w:cs="Calibri"/>
                <w:sz w:val="18"/>
                <w:szCs w:val="18"/>
              </w:rPr>
              <w:t xml:space="preserve">- Starachowice </w:t>
            </w:r>
          </w:p>
          <w:p w14:paraId="702954C9"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7CA6A145" w14:textId="77777777" w:rsidR="000F192D" w:rsidRPr="000F192D" w:rsidRDefault="000F192D" w:rsidP="000F192D">
            <w:pPr>
              <w:rPr>
                <w:rFonts w:eastAsia="Calibri" w:cs="Calibri"/>
                <w:sz w:val="18"/>
                <w:szCs w:val="18"/>
              </w:rPr>
            </w:pPr>
            <w:r w:rsidRPr="000F192D">
              <w:rPr>
                <w:rFonts w:eastAsia="Calibri" w:cs="Calibri"/>
                <w:sz w:val="18"/>
                <w:szCs w:val="18"/>
              </w:rPr>
              <w:t>- Sandomierz</w:t>
            </w:r>
          </w:p>
          <w:p w14:paraId="1F85D6D2" w14:textId="77777777" w:rsidR="000F192D" w:rsidRPr="000F192D" w:rsidRDefault="000F192D" w:rsidP="000F192D">
            <w:pPr>
              <w:rPr>
                <w:rFonts w:eastAsia="Calibri" w:cs="Calibri"/>
                <w:sz w:val="18"/>
                <w:szCs w:val="18"/>
              </w:rPr>
            </w:pPr>
            <w:r w:rsidRPr="000F192D">
              <w:rPr>
                <w:rFonts w:eastAsia="Calibri" w:cs="Calibri"/>
                <w:sz w:val="18"/>
                <w:szCs w:val="18"/>
              </w:rPr>
              <w:t>- Staszów</w:t>
            </w:r>
          </w:p>
          <w:p w14:paraId="6C8EE86A" w14:textId="77777777" w:rsidR="000F192D" w:rsidRPr="000F192D" w:rsidRDefault="000F192D" w:rsidP="000F192D">
            <w:pPr>
              <w:rPr>
                <w:rFonts w:eastAsia="Calibri" w:cs="Calibri"/>
                <w:sz w:val="18"/>
                <w:szCs w:val="18"/>
              </w:rPr>
            </w:pPr>
            <w:r w:rsidRPr="000F192D">
              <w:rPr>
                <w:rFonts w:eastAsia="Calibri" w:cs="Calibri"/>
                <w:sz w:val="18"/>
                <w:szCs w:val="18"/>
              </w:rPr>
              <w:t>- Kazimierza Wielka</w:t>
            </w:r>
          </w:p>
          <w:p w14:paraId="41771834"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10E859BC" w14:textId="77777777" w:rsidR="000F192D" w:rsidRPr="000F192D" w:rsidRDefault="000F192D" w:rsidP="000F192D">
            <w:pPr>
              <w:rPr>
                <w:rFonts w:eastAsia="Calibri" w:cs="Calibri"/>
                <w:sz w:val="18"/>
                <w:szCs w:val="18"/>
              </w:rPr>
            </w:pPr>
            <w:r w:rsidRPr="000F192D">
              <w:rPr>
                <w:rFonts w:eastAsia="Calibri" w:cs="Calibri"/>
                <w:sz w:val="18"/>
                <w:szCs w:val="18"/>
              </w:rPr>
              <w:t>- Włoszczowa</w:t>
            </w:r>
          </w:p>
          <w:p w14:paraId="3CC748C7" w14:textId="77777777" w:rsidR="000F192D" w:rsidRPr="000F192D" w:rsidRDefault="000F192D" w:rsidP="000F192D">
            <w:pPr>
              <w:rPr>
                <w:rFonts w:eastAsia="Calibri" w:cs="Calibri"/>
                <w:b/>
                <w:bCs/>
                <w:sz w:val="18"/>
                <w:szCs w:val="18"/>
              </w:rPr>
            </w:pPr>
            <w:r w:rsidRPr="000F192D">
              <w:rPr>
                <w:rFonts w:eastAsia="Calibri" w:cs="Calibri"/>
                <w:b/>
                <w:bCs/>
                <w:sz w:val="18"/>
                <w:szCs w:val="18"/>
              </w:rPr>
              <w:t>40 - Zespołów Ratownictwa Medycznego Podstawowych:</w:t>
            </w:r>
          </w:p>
          <w:p w14:paraId="443FDF12" w14:textId="77777777" w:rsidR="000F192D" w:rsidRPr="000F192D" w:rsidRDefault="000F192D" w:rsidP="000F192D">
            <w:pPr>
              <w:rPr>
                <w:rFonts w:eastAsia="Calibri" w:cs="Calibri"/>
                <w:sz w:val="18"/>
                <w:szCs w:val="18"/>
              </w:rPr>
            </w:pPr>
            <w:r w:rsidRPr="000F192D">
              <w:rPr>
                <w:rFonts w:eastAsia="Calibri" w:cs="Calibri"/>
                <w:sz w:val="18"/>
                <w:szCs w:val="18"/>
              </w:rPr>
              <w:t xml:space="preserve">- We wszystkich Oddziałach </w:t>
            </w:r>
          </w:p>
          <w:p w14:paraId="615D9B24" w14:textId="77777777" w:rsidR="000F192D" w:rsidRPr="000F192D" w:rsidRDefault="000F192D" w:rsidP="000F192D">
            <w:pPr>
              <w:rPr>
                <w:rFonts w:eastAsia="Calibri" w:cs="Calibri"/>
                <w:sz w:val="18"/>
                <w:szCs w:val="18"/>
              </w:rPr>
            </w:pPr>
            <w:r w:rsidRPr="000F192D">
              <w:rPr>
                <w:rFonts w:eastAsia="Calibri" w:cs="Calibri"/>
                <w:sz w:val="18"/>
                <w:szCs w:val="18"/>
              </w:rPr>
              <w:t>ŚCRM i TS oraz u podwykonawcy w Staszowie (2).</w:t>
            </w:r>
          </w:p>
        </w:tc>
        <w:tc>
          <w:tcPr>
            <w:tcW w:w="1417" w:type="dxa"/>
            <w:vAlign w:val="center"/>
          </w:tcPr>
          <w:p w14:paraId="5F15999B"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96 311 973,57</w:t>
            </w:r>
          </w:p>
        </w:tc>
        <w:tc>
          <w:tcPr>
            <w:tcW w:w="1985" w:type="dxa"/>
            <w:vAlign w:val="center"/>
          </w:tcPr>
          <w:p w14:paraId="5AB2ADDE"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96 311 973,57</w:t>
            </w:r>
          </w:p>
        </w:tc>
        <w:tc>
          <w:tcPr>
            <w:tcW w:w="992" w:type="dxa"/>
            <w:vAlign w:val="center"/>
          </w:tcPr>
          <w:p w14:paraId="13C50055" w14:textId="77777777" w:rsidR="000F192D" w:rsidRPr="000F192D" w:rsidRDefault="000F192D" w:rsidP="000F192D">
            <w:pPr>
              <w:jc w:val="center"/>
              <w:rPr>
                <w:rFonts w:eastAsia="Calibri" w:cs="Calibri"/>
                <w:sz w:val="18"/>
                <w:szCs w:val="18"/>
              </w:rPr>
            </w:pPr>
            <w:r w:rsidRPr="000F192D">
              <w:rPr>
                <w:rFonts w:eastAsia="Calibri" w:cs="Calibri"/>
                <w:color w:val="000000"/>
                <w:sz w:val="18"/>
                <w:szCs w:val="18"/>
              </w:rPr>
              <w:t>100,00%</w:t>
            </w:r>
          </w:p>
        </w:tc>
        <w:tc>
          <w:tcPr>
            <w:tcW w:w="2835" w:type="dxa"/>
            <w:vAlign w:val="center"/>
          </w:tcPr>
          <w:p w14:paraId="07AA78D3"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(96 311 973,57 zł) zostały uregulowane przez Narodowy Fundusz Zdrowia w całości.</w:t>
            </w:r>
          </w:p>
        </w:tc>
      </w:tr>
      <w:tr w:rsidR="000F192D" w:rsidRPr="000F192D" w14:paraId="32B11D98" w14:textId="77777777" w:rsidTr="00F17B0F">
        <w:trPr>
          <w:trHeight w:val="1543"/>
        </w:trPr>
        <w:tc>
          <w:tcPr>
            <w:tcW w:w="535" w:type="dxa"/>
            <w:vAlign w:val="center"/>
          </w:tcPr>
          <w:p w14:paraId="7793B0F7" w14:textId="77777777" w:rsidR="000F192D" w:rsidRPr="000F192D" w:rsidRDefault="000F192D" w:rsidP="000F192D">
            <w:pPr>
              <w:jc w:val="center"/>
              <w:rPr>
                <w:rFonts w:eastAsia="Calibri" w:cs="Calibri"/>
                <w:sz w:val="18"/>
                <w:szCs w:val="18"/>
              </w:rPr>
            </w:pPr>
            <w:r w:rsidRPr="000F192D">
              <w:rPr>
                <w:rFonts w:eastAsia="Calibri" w:cs="Calibri"/>
                <w:sz w:val="18"/>
                <w:szCs w:val="18"/>
              </w:rPr>
              <w:t>2.</w:t>
            </w:r>
          </w:p>
        </w:tc>
        <w:tc>
          <w:tcPr>
            <w:tcW w:w="2579" w:type="dxa"/>
            <w:vAlign w:val="center"/>
          </w:tcPr>
          <w:p w14:paraId="77F8EC49" w14:textId="77777777" w:rsidR="000F192D" w:rsidRPr="000F192D" w:rsidRDefault="000F192D" w:rsidP="000F192D">
            <w:pPr>
              <w:rPr>
                <w:rFonts w:eastAsia="Calibri" w:cs="Calibri"/>
                <w:sz w:val="18"/>
                <w:szCs w:val="18"/>
              </w:rPr>
            </w:pPr>
          </w:p>
          <w:p w14:paraId="238DB6C4" w14:textId="77777777" w:rsidR="000F192D" w:rsidRPr="000F192D" w:rsidRDefault="000F192D" w:rsidP="000F192D">
            <w:pPr>
              <w:rPr>
                <w:rFonts w:eastAsia="Calibri" w:cs="Calibri"/>
                <w:sz w:val="18"/>
                <w:szCs w:val="18"/>
              </w:rPr>
            </w:pPr>
            <w:r w:rsidRPr="000F192D">
              <w:rPr>
                <w:rFonts w:eastAsia="Calibri" w:cs="Calibri"/>
                <w:sz w:val="18"/>
                <w:szCs w:val="18"/>
              </w:rPr>
              <w:t>13-PDT17-20-00325-001</w:t>
            </w:r>
          </w:p>
          <w:p w14:paraId="0EA935A1" w14:textId="77777777" w:rsidR="000F192D" w:rsidRPr="000F192D" w:rsidRDefault="000F192D" w:rsidP="000F192D">
            <w:pPr>
              <w:rPr>
                <w:rFonts w:eastAsia="Calibri" w:cs="Calibri"/>
                <w:sz w:val="18"/>
                <w:szCs w:val="18"/>
              </w:rPr>
            </w:pPr>
          </w:p>
        </w:tc>
        <w:tc>
          <w:tcPr>
            <w:tcW w:w="2410" w:type="dxa"/>
            <w:vAlign w:val="center"/>
          </w:tcPr>
          <w:p w14:paraId="0C7B0C5A" w14:textId="77777777" w:rsidR="000F192D" w:rsidRPr="000F192D" w:rsidRDefault="000F192D" w:rsidP="000F192D">
            <w:pPr>
              <w:rPr>
                <w:rFonts w:eastAsia="Calibri" w:cs="Calibri"/>
                <w:sz w:val="18"/>
                <w:szCs w:val="18"/>
              </w:rPr>
            </w:pPr>
            <w:bookmarkStart w:id="16" w:name="_Hlk140489634"/>
            <w:r w:rsidRPr="000F192D">
              <w:rPr>
                <w:rFonts w:eastAsia="Calibri" w:cs="Calibri"/>
                <w:sz w:val="18"/>
                <w:szCs w:val="18"/>
              </w:rPr>
              <w:t xml:space="preserve">Transport medyczny </w:t>
            </w:r>
            <w:proofErr w:type="spellStart"/>
            <w:r w:rsidRPr="000F192D">
              <w:rPr>
                <w:rFonts w:eastAsia="Calibri" w:cs="Calibri"/>
                <w:sz w:val="18"/>
                <w:szCs w:val="18"/>
              </w:rPr>
              <w:t>międzyszpitalny</w:t>
            </w:r>
            <w:bookmarkEnd w:id="16"/>
            <w:proofErr w:type="spellEnd"/>
          </w:p>
        </w:tc>
        <w:tc>
          <w:tcPr>
            <w:tcW w:w="2835" w:type="dxa"/>
            <w:vAlign w:val="center"/>
          </w:tcPr>
          <w:p w14:paraId="67958846"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6E99CC61"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1D42951C" w14:textId="77777777" w:rsidR="000F192D" w:rsidRPr="000F192D" w:rsidRDefault="000F192D" w:rsidP="000F192D">
            <w:pPr>
              <w:rPr>
                <w:rFonts w:eastAsia="Calibri" w:cs="Calibri"/>
                <w:sz w:val="18"/>
                <w:szCs w:val="18"/>
              </w:rPr>
            </w:pPr>
            <w:r w:rsidRPr="000F192D">
              <w:rPr>
                <w:rFonts w:eastAsia="Calibri" w:cs="Calibri"/>
                <w:sz w:val="18"/>
                <w:szCs w:val="18"/>
              </w:rPr>
              <w:t>- Starachowice</w:t>
            </w:r>
          </w:p>
          <w:p w14:paraId="1E5F0DFE"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3FA8934E" w14:textId="77777777" w:rsidR="000F192D" w:rsidRPr="000F192D" w:rsidRDefault="000F192D" w:rsidP="000F192D">
            <w:pPr>
              <w:rPr>
                <w:rFonts w:eastAsia="Calibri" w:cs="Calibri"/>
                <w:sz w:val="18"/>
                <w:szCs w:val="18"/>
              </w:rPr>
            </w:pPr>
            <w:r w:rsidRPr="000F192D">
              <w:rPr>
                <w:rFonts w:eastAsia="Calibri" w:cs="Calibri"/>
                <w:sz w:val="18"/>
                <w:szCs w:val="18"/>
              </w:rPr>
              <w:t>- Jędrzejów</w:t>
            </w:r>
          </w:p>
        </w:tc>
        <w:tc>
          <w:tcPr>
            <w:tcW w:w="1417" w:type="dxa"/>
            <w:vAlign w:val="center"/>
          </w:tcPr>
          <w:p w14:paraId="4127DC7F"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6 059 397,04</w:t>
            </w:r>
          </w:p>
        </w:tc>
        <w:tc>
          <w:tcPr>
            <w:tcW w:w="1985" w:type="dxa"/>
            <w:vAlign w:val="center"/>
          </w:tcPr>
          <w:p w14:paraId="3142C0B7"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6 059 397,04</w:t>
            </w:r>
          </w:p>
        </w:tc>
        <w:tc>
          <w:tcPr>
            <w:tcW w:w="992" w:type="dxa"/>
            <w:vAlign w:val="center"/>
          </w:tcPr>
          <w:p w14:paraId="68E7F861" w14:textId="77777777" w:rsidR="000F192D" w:rsidRPr="000F192D" w:rsidRDefault="000F192D" w:rsidP="000F192D">
            <w:pPr>
              <w:jc w:val="center"/>
              <w:rPr>
                <w:rFonts w:eastAsia="Calibri" w:cs="Calibri"/>
                <w:sz w:val="18"/>
                <w:szCs w:val="18"/>
              </w:rPr>
            </w:pPr>
            <w:r w:rsidRPr="000F192D">
              <w:rPr>
                <w:rFonts w:eastAsia="Calibri" w:cs="Calibri"/>
                <w:color w:val="000000"/>
                <w:sz w:val="18"/>
                <w:szCs w:val="18"/>
              </w:rPr>
              <w:t>100,00%</w:t>
            </w:r>
          </w:p>
        </w:tc>
        <w:tc>
          <w:tcPr>
            <w:tcW w:w="2835" w:type="dxa"/>
            <w:vAlign w:val="center"/>
          </w:tcPr>
          <w:p w14:paraId="2630A184"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(6 059 397,04 zł) zostały uregulowane przez Narodowy Fundusz Zdrowia w całości.</w:t>
            </w:r>
          </w:p>
        </w:tc>
      </w:tr>
      <w:tr w:rsidR="000F192D" w:rsidRPr="000F192D" w14:paraId="63BD92B0" w14:textId="77777777" w:rsidTr="00F17B0F">
        <w:trPr>
          <w:trHeight w:val="1256"/>
        </w:trPr>
        <w:tc>
          <w:tcPr>
            <w:tcW w:w="535" w:type="dxa"/>
            <w:vAlign w:val="center"/>
          </w:tcPr>
          <w:p w14:paraId="4FC9257D" w14:textId="77777777" w:rsidR="000F192D" w:rsidRPr="000F192D" w:rsidRDefault="000F192D" w:rsidP="000F192D">
            <w:pPr>
              <w:jc w:val="center"/>
              <w:rPr>
                <w:rFonts w:eastAsia="Calibri" w:cs="Calibri"/>
                <w:sz w:val="18"/>
                <w:szCs w:val="18"/>
              </w:rPr>
            </w:pPr>
            <w:r w:rsidRPr="000F192D">
              <w:rPr>
                <w:rFonts w:eastAsia="Calibri" w:cs="Calibri"/>
                <w:sz w:val="18"/>
                <w:szCs w:val="18"/>
              </w:rPr>
              <w:lastRenderedPageBreak/>
              <w:t>3.</w:t>
            </w:r>
          </w:p>
        </w:tc>
        <w:tc>
          <w:tcPr>
            <w:tcW w:w="2579" w:type="dxa"/>
            <w:vAlign w:val="center"/>
          </w:tcPr>
          <w:p w14:paraId="72AFFB02" w14:textId="77777777" w:rsidR="000F192D" w:rsidRPr="000F192D" w:rsidRDefault="000F192D" w:rsidP="000F192D">
            <w:pPr>
              <w:rPr>
                <w:rFonts w:eastAsia="Calibri" w:cs="Calibri"/>
                <w:sz w:val="18"/>
                <w:szCs w:val="18"/>
              </w:rPr>
            </w:pPr>
          </w:p>
          <w:p w14:paraId="643D6A52" w14:textId="77777777" w:rsidR="000F192D" w:rsidRPr="000F192D" w:rsidRDefault="000F192D" w:rsidP="000F192D">
            <w:pPr>
              <w:rPr>
                <w:rFonts w:eastAsia="Calibri" w:cs="Calibri"/>
                <w:sz w:val="18"/>
                <w:szCs w:val="18"/>
              </w:rPr>
            </w:pPr>
            <w:r w:rsidRPr="000F192D">
              <w:rPr>
                <w:rFonts w:eastAsia="Calibri" w:cs="Calibri"/>
                <w:sz w:val="18"/>
                <w:szCs w:val="18"/>
              </w:rPr>
              <w:t>13-PDT17-17-00325-003</w:t>
            </w:r>
          </w:p>
          <w:p w14:paraId="2324A987" w14:textId="77777777" w:rsidR="000F192D" w:rsidRPr="000F192D" w:rsidRDefault="000F192D" w:rsidP="000F192D">
            <w:pPr>
              <w:rPr>
                <w:rFonts w:eastAsia="Calibri" w:cs="Calibri"/>
                <w:sz w:val="18"/>
                <w:szCs w:val="18"/>
              </w:rPr>
            </w:pPr>
          </w:p>
        </w:tc>
        <w:tc>
          <w:tcPr>
            <w:tcW w:w="2410" w:type="dxa"/>
            <w:vAlign w:val="center"/>
          </w:tcPr>
          <w:p w14:paraId="50885C6F" w14:textId="77777777" w:rsidR="000F192D" w:rsidRPr="000F192D" w:rsidRDefault="000F192D" w:rsidP="000F192D">
            <w:pPr>
              <w:rPr>
                <w:rFonts w:eastAsia="Calibri" w:cs="Calibri"/>
                <w:sz w:val="18"/>
                <w:szCs w:val="18"/>
              </w:rPr>
            </w:pPr>
            <w:r w:rsidRPr="000F192D">
              <w:rPr>
                <w:rFonts w:eastAsia="Calibri" w:cs="Calibri"/>
                <w:sz w:val="18"/>
                <w:szCs w:val="18"/>
              </w:rPr>
              <w:t xml:space="preserve">Transport sanitarny - zespół neonatologiczny </w:t>
            </w:r>
          </w:p>
        </w:tc>
        <w:tc>
          <w:tcPr>
            <w:tcW w:w="2835" w:type="dxa"/>
            <w:vAlign w:val="center"/>
          </w:tcPr>
          <w:p w14:paraId="1A4EF79A" w14:textId="77777777" w:rsidR="000F192D" w:rsidRPr="000F192D" w:rsidRDefault="000F192D" w:rsidP="000F192D">
            <w:pPr>
              <w:rPr>
                <w:rFonts w:eastAsia="Calibri" w:cs="Calibri"/>
                <w:sz w:val="18"/>
                <w:szCs w:val="18"/>
              </w:rPr>
            </w:pPr>
            <w:r w:rsidRPr="000F192D">
              <w:rPr>
                <w:rFonts w:eastAsia="Calibri" w:cs="Calibri"/>
                <w:sz w:val="18"/>
                <w:szCs w:val="18"/>
              </w:rPr>
              <w:t xml:space="preserve">Wyjazdowy zespół sanitarny typu N w oddziale </w:t>
            </w:r>
            <w:proofErr w:type="spellStart"/>
            <w:r w:rsidRPr="000F192D">
              <w:rPr>
                <w:rFonts w:eastAsia="Calibri" w:cs="Calibri"/>
                <w:sz w:val="18"/>
                <w:szCs w:val="18"/>
              </w:rPr>
              <w:t>ŚCRMiTS</w:t>
            </w:r>
            <w:proofErr w:type="spellEnd"/>
            <w:r w:rsidRPr="000F192D">
              <w:rPr>
                <w:rFonts w:eastAsia="Calibri" w:cs="Calibri"/>
                <w:sz w:val="18"/>
                <w:szCs w:val="18"/>
              </w:rPr>
              <w:t xml:space="preserve"> w Kielcach</w:t>
            </w:r>
          </w:p>
        </w:tc>
        <w:tc>
          <w:tcPr>
            <w:tcW w:w="1417" w:type="dxa"/>
            <w:vAlign w:val="center"/>
          </w:tcPr>
          <w:p w14:paraId="627D8A49"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2 179 884,36</w:t>
            </w:r>
          </w:p>
        </w:tc>
        <w:tc>
          <w:tcPr>
            <w:tcW w:w="1985" w:type="dxa"/>
            <w:vAlign w:val="center"/>
          </w:tcPr>
          <w:p w14:paraId="052F0D55"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2 179 884,36</w:t>
            </w:r>
          </w:p>
        </w:tc>
        <w:tc>
          <w:tcPr>
            <w:tcW w:w="992" w:type="dxa"/>
            <w:vAlign w:val="center"/>
          </w:tcPr>
          <w:p w14:paraId="791F1E30" w14:textId="77777777" w:rsidR="000F192D" w:rsidRPr="000F192D" w:rsidRDefault="000F192D" w:rsidP="000F192D">
            <w:pPr>
              <w:jc w:val="center"/>
              <w:rPr>
                <w:rFonts w:eastAsia="Calibri" w:cs="Calibri"/>
                <w:sz w:val="18"/>
                <w:szCs w:val="18"/>
              </w:rPr>
            </w:pPr>
            <w:r w:rsidRPr="000F192D">
              <w:rPr>
                <w:rFonts w:eastAsia="Calibri" w:cs="Calibri"/>
                <w:color w:val="000000"/>
                <w:sz w:val="18"/>
                <w:szCs w:val="18"/>
              </w:rPr>
              <w:t>100,00%</w:t>
            </w:r>
          </w:p>
        </w:tc>
        <w:tc>
          <w:tcPr>
            <w:tcW w:w="2835" w:type="dxa"/>
            <w:vAlign w:val="center"/>
          </w:tcPr>
          <w:p w14:paraId="39D60D00"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(2 179 884,36 zł) zostały uregulowane przez Narodowy Fundusz Zdrowia w całości.</w:t>
            </w:r>
          </w:p>
        </w:tc>
      </w:tr>
      <w:tr w:rsidR="000F192D" w:rsidRPr="000F192D" w14:paraId="42BFF123" w14:textId="77777777" w:rsidTr="00F17B0F">
        <w:trPr>
          <w:trHeight w:val="548"/>
        </w:trPr>
        <w:tc>
          <w:tcPr>
            <w:tcW w:w="535" w:type="dxa"/>
            <w:vAlign w:val="center"/>
          </w:tcPr>
          <w:p w14:paraId="7AB15408" w14:textId="77777777" w:rsidR="000F192D" w:rsidRPr="000F192D" w:rsidRDefault="000F192D" w:rsidP="000F192D">
            <w:pPr>
              <w:jc w:val="center"/>
              <w:rPr>
                <w:rFonts w:eastAsia="Calibri" w:cs="Calibri"/>
                <w:sz w:val="18"/>
                <w:szCs w:val="18"/>
              </w:rPr>
            </w:pPr>
            <w:r w:rsidRPr="000F192D">
              <w:rPr>
                <w:rFonts w:eastAsia="Calibri" w:cs="Calibri"/>
                <w:sz w:val="18"/>
                <w:szCs w:val="18"/>
              </w:rPr>
              <w:t>4.</w:t>
            </w:r>
          </w:p>
        </w:tc>
        <w:tc>
          <w:tcPr>
            <w:tcW w:w="2579" w:type="dxa"/>
            <w:vAlign w:val="center"/>
          </w:tcPr>
          <w:p w14:paraId="7FF1BEE6" w14:textId="77777777" w:rsidR="000F192D" w:rsidRPr="000F192D" w:rsidRDefault="000F192D" w:rsidP="000F192D">
            <w:pPr>
              <w:rPr>
                <w:rFonts w:eastAsia="Calibri" w:cs="Calibri"/>
                <w:sz w:val="18"/>
                <w:szCs w:val="18"/>
              </w:rPr>
            </w:pPr>
            <w:r w:rsidRPr="000F192D">
              <w:rPr>
                <w:rFonts w:eastAsia="Calibri" w:cs="Calibri"/>
                <w:sz w:val="18"/>
                <w:szCs w:val="18"/>
              </w:rPr>
              <w:t>13-POZ-AWZ-17-00325-001</w:t>
            </w:r>
          </w:p>
        </w:tc>
        <w:tc>
          <w:tcPr>
            <w:tcW w:w="2410" w:type="dxa"/>
            <w:vAlign w:val="center"/>
          </w:tcPr>
          <w:p w14:paraId="78357177" w14:textId="77777777" w:rsidR="000F192D" w:rsidRPr="000F192D" w:rsidRDefault="000F192D" w:rsidP="000F192D">
            <w:pPr>
              <w:rPr>
                <w:rFonts w:eastAsia="Calibri" w:cs="Calibri"/>
                <w:sz w:val="18"/>
                <w:szCs w:val="18"/>
              </w:rPr>
            </w:pPr>
            <w:r w:rsidRPr="000F192D">
              <w:rPr>
                <w:rFonts w:eastAsia="Calibri" w:cs="Calibri"/>
                <w:sz w:val="18"/>
                <w:szCs w:val="18"/>
              </w:rPr>
              <w:t>Nocna i świąteczna opieka zdrowotna</w:t>
            </w:r>
          </w:p>
        </w:tc>
        <w:tc>
          <w:tcPr>
            <w:tcW w:w="2835" w:type="dxa"/>
            <w:vAlign w:val="center"/>
          </w:tcPr>
          <w:p w14:paraId="354EE26F" w14:textId="77777777" w:rsidR="000F192D" w:rsidRPr="000F192D" w:rsidRDefault="000F192D" w:rsidP="000F192D">
            <w:pPr>
              <w:rPr>
                <w:rFonts w:eastAsia="Calibri" w:cs="Calibri"/>
                <w:sz w:val="18"/>
                <w:szCs w:val="18"/>
              </w:rPr>
            </w:pPr>
            <w:r w:rsidRPr="000F192D">
              <w:rPr>
                <w:rFonts w:eastAsia="Calibri" w:cs="Calibri"/>
                <w:sz w:val="18"/>
                <w:szCs w:val="18"/>
              </w:rPr>
              <w:t>Ambulatorium Ogólne w Mniowie (Oddział Kielce)</w:t>
            </w:r>
          </w:p>
        </w:tc>
        <w:tc>
          <w:tcPr>
            <w:tcW w:w="1417" w:type="dxa"/>
            <w:vAlign w:val="center"/>
          </w:tcPr>
          <w:p w14:paraId="2E518E13"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1 298 186,10</w:t>
            </w:r>
          </w:p>
        </w:tc>
        <w:tc>
          <w:tcPr>
            <w:tcW w:w="1985" w:type="dxa"/>
            <w:vAlign w:val="center"/>
          </w:tcPr>
          <w:p w14:paraId="09C428E7"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1 288 774,22</w:t>
            </w:r>
          </w:p>
        </w:tc>
        <w:tc>
          <w:tcPr>
            <w:tcW w:w="992" w:type="dxa"/>
            <w:vAlign w:val="center"/>
          </w:tcPr>
          <w:p w14:paraId="4561C9A9" w14:textId="77777777" w:rsidR="000F192D" w:rsidRPr="000F192D" w:rsidRDefault="000F192D" w:rsidP="000F192D">
            <w:pPr>
              <w:jc w:val="center"/>
              <w:rPr>
                <w:rFonts w:eastAsia="Calibri" w:cs="Calibri"/>
                <w:sz w:val="18"/>
                <w:szCs w:val="18"/>
              </w:rPr>
            </w:pPr>
            <w:r w:rsidRPr="000F192D">
              <w:rPr>
                <w:rFonts w:eastAsia="Calibri" w:cs="Calibri"/>
                <w:color w:val="000000"/>
                <w:sz w:val="18"/>
                <w:szCs w:val="18"/>
              </w:rPr>
              <w:t>99,27%</w:t>
            </w:r>
          </w:p>
        </w:tc>
        <w:tc>
          <w:tcPr>
            <w:tcW w:w="2835" w:type="dxa"/>
            <w:vAlign w:val="center"/>
          </w:tcPr>
          <w:p w14:paraId="53822485"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(1 288 774,22 zł) zostały uregulowane przez Narodowy Fundusz Zdrowia w całości.</w:t>
            </w:r>
          </w:p>
        </w:tc>
      </w:tr>
      <w:tr w:rsidR="000F192D" w:rsidRPr="000F192D" w14:paraId="0EF0A695" w14:textId="77777777" w:rsidTr="00F17B0F">
        <w:trPr>
          <w:trHeight w:val="548"/>
        </w:trPr>
        <w:tc>
          <w:tcPr>
            <w:tcW w:w="535" w:type="dxa"/>
            <w:vAlign w:val="center"/>
          </w:tcPr>
          <w:p w14:paraId="589297FE" w14:textId="77777777" w:rsidR="000F192D" w:rsidRPr="000F192D" w:rsidRDefault="000F192D" w:rsidP="000F192D">
            <w:pPr>
              <w:jc w:val="center"/>
              <w:rPr>
                <w:rFonts w:eastAsia="Calibri" w:cs="Calibri"/>
                <w:sz w:val="18"/>
                <w:szCs w:val="18"/>
              </w:rPr>
            </w:pPr>
            <w:r w:rsidRPr="000F192D">
              <w:rPr>
                <w:rFonts w:eastAsia="Calibri" w:cs="Calibri"/>
                <w:sz w:val="18"/>
                <w:szCs w:val="18"/>
              </w:rPr>
              <w:t>5.</w:t>
            </w:r>
          </w:p>
        </w:tc>
        <w:tc>
          <w:tcPr>
            <w:tcW w:w="2579" w:type="dxa"/>
            <w:vAlign w:val="center"/>
          </w:tcPr>
          <w:p w14:paraId="0ADDC1AB" w14:textId="77777777" w:rsidR="000F192D" w:rsidRPr="000F192D" w:rsidRDefault="000F192D" w:rsidP="000F192D">
            <w:pPr>
              <w:rPr>
                <w:rFonts w:eastAsia="Calibri" w:cs="Calibri"/>
                <w:sz w:val="18"/>
                <w:szCs w:val="18"/>
              </w:rPr>
            </w:pPr>
            <w:r w:rsidRPr="000F192D">
              <w:rPr>
                <w:rFonts w:eastAsia="Calibri" w:cs="Calibri"/>
                <w:sz w:val="18"/>
                <w:szCs w:val="18"/>
              </w:rPr>
              <w:t>13-POZ01-17-00325-123</w:t>
            </w:r>
          </w:p>
        </w:tc>
        <w:tc>
          <w:tcPr>
            <w:tcW w:w="2410" w:type="dxa"/>
            <w:vAlign w:val="center"/>
          </w:tcPr>
          <w:p w14:paraId="785B8127" w14:textId="77777777" w:rsidR="000F192D" w:rsidRPr="000F192D" w:rsidRDefault="000F192D" w:rsidP="000F192D">
            <w:pPr>
              <w:rPr>
                <w:rFonts w:eastAsia="Calibri" w:cs="Calibri"/>
                <w:sz w:val="18"/>
                <w:szCs w:val="18"/>
              </w:rPr>
            </w:pPr>
            <w:r w:rsidRPr="000F192D">
              <w:rPr>
                <w:rFonts w:eastAsia="Calibri" w:cs="Calibri"/>
                <w:sz w:val="18"/>
                <w:szCs w:val="18"/>
              </w:rPr>
              <w:t>Transport sanitarny wykonywany w ramach POZ</w:t>
            </w:r>
          </w:p>
        </w:tc>
        <w:tc>
          <w:tcPr>
            <w:tcW w:w="2835" w:type="dxa"/>
            <w:vAlign w:val="center"/>
          </w:tcPr>
          <w:p w14:paraId="6976B2AC"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09B153EB" w14:textId="77777777" w:rsidR="000F192D" w:rsidRPr="000F192D" w:rsidRDefault="000F192D" w:rsidP="000F192D">
            <w:pPr>
              <w:rPr>
                <w:rFonts w:eastAsia="Calibri" w:cs="Calibri"/>
                <w:sz w:val="18"/>
                <w:szCs w:val="18"/>
              </w:rPr>
            </w:pPr>
            <w:r w:rsidRPr="000F192D">
              <w:rPr>
                <w:rFonts w:eastAsia="Calibri" w:cs="Calibri"/>
                <w:sz w:val="18"/>
                <w:szCs w:val="18"/>
              </w:rPr>
              <w:t xml:space="preserve">- Kielce                 </w:t>
            </w:r>
          </w:p>
          <w:p w14:paraId="72ED1345"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0C09210D" w14:textId="77777777" w:rsidR="000F192D" w:rsidRPr="000F192D" w:rsidRDefault="000F192D" w:rsidP="000F192D">
            <w:pPr>
              <w:rPr>
                <w:rFonts w:eastAsia="Calibri" w:cs="Calibri"/>
                <w:sz w:val="18"/>
                <w:szCs w:val="18"/>
              </w:rPr>
            </w:pPr>
            <w:r w:rsidRPr="000F192D">
              <w:rPr>
                <w:rFonts w:eastAsia="Calibri" w:cs="Calibri"/>
                <w:sz w:val="18"/>
                <w:szCs w:val="18"/>
              </w:rPr>
              <w:t>- Jędrzejów</w:t>
            </w:r>
          </w:p>
          <w:p w14:paraId="5545A140"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6B47F08F"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41E495C3" w14:textId="77777777" w:rsidR="000F192D" w:rsidRPr="000F192D" w:rsidRDefault="000F192D" w:rsidP="000F192D">
            <w:pPr>
              <w:rPr>
                <w:rFonts w:eastAsia="Calibri" w:cs="Calibri"/>
                <w:sz w:val="18"/>
                <w:szCs w:val="18"/>
              </w:rPr>
            </w:pPr>
            <w:r w:rsidRPr="000F192D">
              <w:rPr>
                <w:rFonts w:eastAsia="Calibri" w:cs="Calibri"/>
                <w:sz w:val="18"/>
                <w:szCs w:val="18"/>
              </w:rPr>
              <w:t>- Starachowice</w:t>
            </w:r>
          </w:p>
          <w:p w14:paraId="79521E65"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tc>
        <w:tc>
          <w:tcPr>
            <w:tcW w:w="1417" w:type="dxa"/>
            <w:vAlign w:val="center"/>
          </w:tcPr>
          <w:p w14:paraId="5E65109C" w14:textId="77777777" w:rsidR="000F192D" w:rsidRPr="000F192D" w:rsidRDefault="000F192D" w:rsidP="000F192D">
            <w:pPr>
              <w:jc w:val="right"/>
              <w:rPr>
                <w:rFonts w:eastAsia="Calibri" w:cs="Calibri"/>
                <w:color w:val="000000"/>
                <w:sz w:val="18"/>
                <w:szCs w:val="18"/>
              </w:rPr>
            </w:pPr>
            <w:r w:rsidRPr="000F192D">
              <w:rPr>
                <w:rFonts w:eastAsia="Calibri" w:cs="Calibri"/>
                <w:color w:val="000000"/>
                <w:sz w:val="18"/>
                <w:szCs w:val="18"/>
              </w:rPr>
              <w:t>84 913,56</w:t>
            </w:r>
          </w:p>
        </w:tc>
        <w:tc>
          <w:tcPr>
            <w:tcW w:w="1985" w:type="dxa"/>
            <w:vAlign w:val="center"/>
          </w:tcPr>
          <w:p w14:paraId="663B1DB1" w14:textId="77777777" w:rsidR="000F192D" w:rsidRPr="000F192D" w:rsidRDefault="000F192D" w:rsidP="000F192D">
            <w:pPr>
              <w:jc w:val="right"/>
              <w:rPr>
                <w:rFonts w:eastAsia="Calibri" w:cs="Calibri"/>
                <w:color w:val="000000"/>
                <w:sz w:val="18"/>
                <w:szCs w:val="18"/>
              </w:rPr>
            </w:pPr>
            <w:r w:rsidRPr="000F192D">
              <w:rPr>
                <w:rFonts w:eastAsia="Calibri" w:cs="Calibri"/>
                <w:color w:val="000000"/>
                <w:sz w:val="18"/>
                <w:szCs w:val="18"/>
              </w:rPr>
              <w:t>2 809 575,76</w:t>
            </w:r>
          </w:p>
        </w:tc>
        <w:tc>
          <w:tcPr>
            <w:tcW w:w="992" w:type="dxa"/>
            <w:vAlign w:val="center"/>
          </w:tcPr>
          <w:p w14:paraId="04EEF428" w14:textId="77777777" w:rsidR="000F192D" w:rsidRPr="000F192D" w:rsidRDefault="000F192D" w:rsidP="000F192D">
            <w:pPr>
              <w:jc w:val="center"/>
              <w:rPr>
                <w:rFonts w:eastAsia="Calibri" w:cs="Calibri"/>
                <w:color w:val="000000"/>
                <w:sz w:val="18"/>
                <w:szCs w:val="18"/>
              </w:rPr>
            </w:pPr>
            <w:r w:rsidRPr="000F192D">
              <w:rPr>
                <w:rFonts w:eastAsia="Calibri" w:cs="Calibri"/>
                <w:color w:val="000000"/>
                <w:sz w:val="18"/>
                <w:szCs w:val="18"/>
              </w:rPr>
              <w:t>3 308,75%</w:t>
            </w:r>
          </w:p>
        </w:tc>
        <w:tc>
          <w:tcPr>
            <w:tcW w:w="2835" w:type="dxa"/>
            <w:vAlign w:val="center"/>
          </w:tcPr>
          <w:p w14:paraId="5E1968BD" w14:textId="77777777" w:rsidR="000F192D" w:rsidRPr="000F192D" w:rsidRDefault="000F192D" w:rsidP="000F192D">
            <w:pPr>
              <w:rPr>
                <w:rFonts w:eastAsia="Calibri" w:cs="Calibri"/>
                <w:sz w:val="18"/>
                <w:szCs w:val="18"/>
              </w:rPr>
            </w:pPr>
            <w:r w:rsidRPr="000F192D">
              <w:rPr>
                <w:rFonts w:eastAsia="Calibri" w:cs="Calibri"/>
                <w:sz w:val="18"/>
                <w:szCs w:val="18"/>
              </w:rPr>
              <w:t>Wartość umowy (84 913,56 zł) stanowi kwota współczynników korygujących wynagrodzenie zasadnicze.</w:t>
            </w:r>
          </w:p>
          <w:p w14:paraId="0FD3FC12" w14:textId="77777777" w:rsidR="000F192D" w:rsidRPr="000F192D" w:rsidRDefault="000F192D" w:rsidP="000F192D">
            <w:pPr>
              <w:rPr>
                <w:rFonts w:eastAsia="Calibri" w:cs="Calibri"/>
                <w:sz w:val="18"/>
                <w:szCs w:val="18"/>
              </w:rPr>
            </w:pPr>
            <w:r w:rsidRPr="000F192D">
              <w:rPr>
                <w:rFonts w:eastAsia="Calibri" w:cs="Calibri"/>
                <w:sz w:val="18"/>
                <w:szCs w:val="18"/>
              </w:rPr>
              <w:t xml:space="preserve">Umowa za transport sanitarny w POZ nie jest określona kwotowo – zawiera jedynie cenę jednostki </w:t>
            </w:r>
            <w:proofErr w:type="spellStart"/>
            <w:r w:rsidRPr="000F192D">
              <w:rPr>
                <w:rFonts w:eastAsia="Calibri" w:cs="Calibri"/>
                <w:sz w:val="18"/>
                <w:szCs w:val="18"/>
              </w:rPr>
              <w:t>kapitacyjnej</w:t>
            </w:r>
            <w:proofErr w:type="spellEnd"/>
            <w:r w:rsidRPr="000F192D">
              <w:rPr>
                <w:rFonts w:eastAsia="Calibri" w:cs="Calibri"/>
                <w:sz w:val="18"/>
                <w:szCs w:val="18"/>
              </w:rPr>
              <w:t xml:space="preserve"> oraz wartość opłaty ryczałtowej za wykonany transport daleki (transport powyżej 121 km). </w:t>
            </w:r>
          </w:p>
          <w:p w14:paraId="5279F71C" w14:textId="77777777" w:rsidR="000F192D" w:rsidRPr="000F192D" w:rsidRDefault="000F192D" w:rsidP="000F192D">
            <w:pPr>
              <w:rPr>
                <w:rFonts w:eastAsia="Calibri" w:cs="Calibri"/>
                <w:sz w:val="18"/>
                <w:szCs w:val="18"/>
              </w:rPr>
            </w:pPr>
            <w:r w:rsidRPr="000F192D">
              <w:rPr>
                <w:rFonts w:eastAsia="Calibri" w:cs="Calibri"/>
                <w:sz w:val="18"/>
                <w:szCs w:val="18"/>
              </w:rPr>
              <w:t xml:space="preserve">Świadczenia transportu sanitarnego w POZ rozliczane są na podstawie informacji o zrealizowanych przewozach. Wartość wykonania umowy stanowi iloczyn liczby przejechanych kilometrów i stawki </w:t>
            </w:r>
            <w:proofErr w:type="spellStart"/>
            <w:r w:rsidRPr="000F192D">
              <w:rPr>
                <w:rFonts w:eastAsia="Calibri" w:cs="Calibri"/>
                <w:sz w:val="18"/>
                <w:szCs w:val="18"/>
              </w:rPr>
              <w:t>kapitacyjnej</w:t>
            </w:r>
            <w:proofErr w:type="spellEnd"/>
            <w:r w:rsidRPr="000F192D">
              <w:rPr>
                <w:rFonts w:eastAsia="Calibri" w:cs="Calibri"/>
                <w:sz w:val="18"/>
                <w:szCs w:val="18"/>
              </w:rPr>
              <w:t xml:space="preserve"> za przewóz (cena za  kilometr). W ramach umowy realizowane są także transporty dalekie, których rozliczenie stanowi iloczyn liczby zrealizowanych przewozów  i ustalonego w umowie ryczałtu za przewóz. </w:t>
            </w:r>
          </w:p>
          <w:p w14:paraId="2C09CC55"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(2 809 575,76 zł) zostały uregulowane przez Narodowy Fundusz Zdrowia w całości. </w:t>
            </w:r>
          </w:p>
        </w:tc>
      </w:tr>
      <w:tr w:rsidR="000F192D" w:rsidRPr="000F192D" w14:paraId="7906EE3E" w14:textId="77777777" w:rsidTr="00F17B0F">
        <w:trPr>
          <w:trHeight w:val="1127"/>
        </w:trPr>
        <w:tc>
          <w:tcPr>
            <w:tcW w:w="535" w:type="dxa"/>
            <w:vAlign w:val="center"/>
          </w:tcPr>
          <w:p w14:paraId="41336377" w14:textId="77777777" w:rsidR="000F192D" w:rsidRPr="000F192D" w:rsidRDefault="000F192D" w:rsidP="000F192D">
            <w:pPr>
              <w:jc w:val="center"/>
              <w:rPr>
                <w:rFonts w:eastAsia="Calibri" w:cs="Calibri"/>
                <w:sz w:val="18"/>
                <w:szCs w:val="18"/>
              </w:rPr>
            </w:pPr>
            <w:r w:rsidRPr="000F192D">
              <w:rPr>
                <w:rFonts w:eastAsia="Calibri" w:cs="Calibri"/>
                <w:sz w:val="18"/>
                <w:szCs w:val="18"/>
              </w:rPr>
              <w:lastRenderedPageBreak/>
              <w:t>6.</w:t>
            </w:r>
          </w:p>
        </w:tc>
        <w:tc>
          <w:tcPr>
            <w:tcW w:w="2579" w:type="dxa"/>
            <w:vAlign w:val="center"/>
          </w:tcPr>
          <w:p w14:paraId="6B7BB50E" w14:textId="77777777" w:rsidR="000F192D" w:rsidRPr="000F192D" w:rsidRDefault="000F192D" w:rsidP="000F192D">
            <w:pPr>
              <w:rPr>
                <w:rFonts w:eastAsia="Calibri" w:cs="Calibri"/>
                <w:sz w:val="18"/>
                <w:szCs w:val="18"/>
              </w:rPr>
            </w:pPr>
            <w:r w:rsidRPr="000F192D">
              <w:rPr>
                <w:rFonts w:eastAsia="Calibri" w:cs="Calibri"/>
                <w:sz w:val="18"/>
                <w:szCs w:val="18"/>
              </w:rPr>
              <w:t>13-CHZ19/1-20-00325-0689</w:t>
            </w:r>
          </w:p>
        </w:tc>
        <w:tc>
          <w:tcPr>
            <w:tcW w:w="2410" w:type="dxa"/>
            <w:vAlign w:val="center"/>
          </w:tcPr>
          <w:p w14:paraId="03DDB85A" w14:textId="77777777" w:rsidR="000F192D" w:rsidRPr="000F192D" w:rsidRDefault="000F192D" w:rsidP="000F192D">
            <w:pPr>
              <w:rPr>
                <w:rFonts w:eastAsia="Calibri" w:cs="Calibri"/>
                <w:sz w:val="18"/>
                <w:szCs w:val="18"/>
              </w:rPr>
            </w:pPr>
            <w:r w:rsidRPr="000F192D">
              <w:rPr>
                <w:rFonts w:eastAsia="Calibri" w:cs="Calibri"/>
                <w:sz w:val="18"/>
                <w:szCs w:val="18"/>
              </w:rPr>
              <w:t>Dodatkowa opłata ryczałtowa za utrzymanie stanu gotowości do udzielania świadczeń w reżimie sanitarnym</w:t>
            </w:r>
          </w:p>
        </w:tc>
        <w:tc>
          <w:tcPr>
            <w:tcW w:w="2835" w:type="dxa"/>
            <w:vAlign w:val="center"/>
          </w:tcPr>
          <w:p w14:paraId="6BF5F549" w14:textId="77777777" w:rsidR="000F192D" w:rsidRPr="000F192D" w:rsidRDefault="000F192D" w:rsidP="000F192D">
            <w:pPr>
              <w:rPr>
                <w:rFonts w:eastAsia="Calibri" w:cs="Calibri"/>
                <w:sz w:val="18"/>
                <w:szCs w:val="18"/>
              </w:rPr>
            </w:pPr>
            <w:r w:rsidRPr="000F192D">
              <w:rPr>
                <w:rFonts w:eastAsia="Calibri" w:cs="Calibri"/>
                <w:sz w:val="18"/>
                <w:szCs w:val="18"/>
              </w:rPr>
              <w:t>-</w:t>
            </w:r>
          </w:p>
        </w:tc>
        <w:tc>
          <w:tcPr>
            <w:tcW w:w="1417" w:type="dxa"/>
            <w:vAlign w:val="center"/>
          </w:tcPr>
          <w:p w14:paraId="55CFF23F" w14:textId="77777777" w:rsidR="000F192D" w:rsidRPr="000F192D" w:rsidRDefault="000F192D" w:rsidP="000F192D">
            <w:pPr>
              <w:jc w:val="right"/>
              <w:rPr>
                <w:rFonts w:eastAsia="Calibri" w:cs="Calibri"/>
                <w:sz w:val="18"/>
                <w:szCs w:val="18"/>
              </w:rPr>
            </w:pPr>
          </w:p>
          <w:p w14:paraId="258D3720" w14:textId="77777777" w:rsidR="000F192D" w:rsidRPr="000F192D" w:rsidRDefault="000F192D" w:rsidP="000F192D">
            <w:pPr>
              <w:jc w:val="right"/>
              <w:rPr>
                <w:rFonts w:eastAsia="Calibri" w:cs="Calibri"/>
                <w:sz w:val="18"/>
                <w:szCs w:val="18"/>
              </w:rPr>
            </w:pPr>
            <w:r w:rsidRPr="000F192D">
              <w:rPr>
                <w:rFonts w:eastAsia="Calibri" w:cs="Calibri"/>
                <w:sz w:val="18"/>
                <w:szCs w:val="18"/>
              </w:rPr>
              <w:t>0,00</w:t>
            </w:r>
          </w:p>
          <w:p w14:paraId="3588911B" w14:textId="77777777" w:rsidR="000F192D" w:rsidRPr="000F192D" w:rsidRDefault="000F192D" w:rsidP="000F192D">
            <w:pPr>
              <w:jc w:val="right"/>
              <w:rPr>
                <w:rFonts w:eastAsia="Calibri" w:cs="Calibri"/>
                <w:sz w:val="18"/>
                <w:szCs w:val="18"/>
              </w:rPr>
            </w:pPr>
          </w:p>
        </w:tc>
        <w:tc>
          <w:tcPr>
            <w:tcW w:w="1985" w:type="dxa"/>
            <w:vAlign w:val="center"/>
          </w:tcPr>
          <w:p w14:paraId="5333816A" w14:textId="77777777" w:rsidR="000F192D" w:rsidRPr="000F192D" w:rsidRDefault="000F192D" w:rsidP="000F192D">
            <w:pPr>
              <w:jc w:val="right"/>
              <w:rPr>
                <w:rFonts w:eastAsia="Calibri" w:cs="Calibri"/>
                <w:sz w:val="18"/>
                <w:szCs w:val="18"/>
              </w:rPr>
            </w:pPr>
            <w:r w:rsidRPr="000F192D">
              <w:rPr>
                <w:rFonts w:eastAsia="Calibri" w:cs="Calibri"/>
                <w:sz w:val="18"/>
                <w:szCs w:val="18"/>
              </w:rPr>
              <w:t>727 751,99</w:t>
            </w:r>
          </w:p>
        </w:tc>
        <w:tc>
          <w:tcPr>
            <w:tcW w:w="992" w:type="dxa"/>
            <w:vAlign w:val="center"/>
          </w:tcPr>
          <w:p w14:paraId="79F899B8"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2835" w:type="dxa"/>
            <w:vAlign w:val="center"/>
          </w:tcPr>
          <w:p w14:paraId="512E1C5B" w14:textId="77777777" w:rsidR="000F192D" w:rsidRPr="000F192D" w:rsidRDefault="000F192D" w:rsidP="000F192D">
            <w:pPr>
              <w:rPr>
                <w:rFonts w:eastAsia="Calibri" w:cs="Calibri"/>
                <w:sz w:val="18"/>
                <w:szCs w:val="18"/>
              </w:rPr>
            </w:pPr>
            <w:r w:rsidRPr="000F192D">
              <w:rPr>
                <w:rFonts w:eastAsia="Calibri" w:cs="Calibri"/>
                <w:sz w:val="18"/>
                <w:szCs w:val="18"/>
              </w:rPr>
              <w:t xml:space="preserve">Wartość umowy nie została określona kwotowo. Dodatkowa opłata ryczałtowa stanowiła 3% wartości rachunków za świadczenia z zakresu ratownictwa medycznego oraz transportu sanitarnego. </w:t>
            </w:r>
          </w:p>
          <w:p w14:paraId="7102BA47" w14:textId="77777777" w:rsidR="000F192D" w:rsidRPr="000F192D" w:rsidRDefault="000F192D" w:rsidP="000F192D">
            <w:pPr>
              <w:rPr>
                <w:rFonts w:eastAsia="Calibri" w:cs="Calibri"/>
                <w:sz w:val="18"/>
                <w:szCs w:val="18"/>
              </w:rPr>
            </w:pPr>
            <w:r w:rsidRPr="000F192D">
              <w:rPr>
                <w:rFonts w:eastAsia="Calibri" w:cs="Calibri"/>
                <w:sz w:val="18"/>
                <w:szCs w:val="18"/>
              </w:rPr>
              <w:t xml:space="preserve">Należności z tytułu wykonania umowy (727 751,99 zł) zostały uregulowane przez Narodowy Fundusz Zdrowia w całości. </w:t>
            </w:r>
          </w:p>
          <w:p w14:paraId="10B1333A" w14:textId="77777777" w:rsidR="000F192D" w:rsidRPr="000F192D" w:rsidRDefault="000F192D" w:rsidP="000F192D">
            <w:pPr>
              <w:rPr>
                <w:rFonts w:eastAsia="Calibri" w:cs="Calibri"/>
                <w:color w:val="000000"/>
                <w:sz w:val="18"/>
                <w:szCs w:val="18"/>
              </w:rPr>
            </w:pPr>
            <w:r w:rsidRPr="000F192D">
              <w:rPr>
                <w:rFonts w:eastAsia="Calibri" w:cs="Calibri"/>
                <w:sz w:val="18"/>
                <w:szCs w:val="18"/>
              </w:rPr>
              <w:t xml:space="preserve">Umowa obowiązywała do 31.03.2022 r. </w:t>
            </w:r>
          </w:p>
        </w:tc>
      </w:tr>
      <w:tr w:rsidR="000F192D" w:rsidRPr="000F192D" w14:paraId="39806F44" w14:textId="77777777" w:rsidTr="00F17B0F">
        <w:trPr>
          <w:trHeight w:val="558"/>
        </w:trPr>
        <w:tc>
          <w:tcPr>
            <w:tcW w:w="535" w:type="dxa"/>
            <w:vMerge w:val="restart"/>
            <w:vAlign w:val="center"/>
          </w:tcPr>
          <w:p w14:paraId="19EEA6E1" w14:textId="77777777" w:rsidR="000F192D" w:rsidRPr="000F192D" w:rsidRDefault="000F192D" w:rsidP="000F192D">
            <w:pPr>
              <w:jc w:val="center"/>
              <w:rPr>
                <w:rFonts w:eastAsia="Calibri" w:cs="Calibri"/>
                <w:sz w:val="18"/>
                <w:szCs w:val="18"/>
              </w:rPr>
            </w:pPr>
            <w:r w:rsidRPr="000F192D">
              <w:rPr>
                <w:rFonts w:eastAsia="Calibri" w:cs="Calibri"/>
                <w:sz w:val="18"/>
                <w:szCs w:val="18"/>
              </w:rPr>
              <w:t>7.</w:t>
            </w:r>
          </w:p>
        </w:tc>
        <w:tc>
          <w:tcPr>
            <w:tcW w:w="2579" w:type="dxa"/>
            <w:vMerge w:val="restart"/>
            <w:vAlign w:val="center"/>
          </w:tcPr>
          <w:p w14:paraId="7384BE02" w14:textId="77777777" w:rsidR="000F192D" w:rsidRPr="000F192D" w:rsidRDefault="000F192D" w:rsidP="000F192D">
            <w:pPr>
              <w:rPr>
                <w:rFonts w:eastAsia="Calibri" w:cs="Calibri"/>
                <w:sz w:val="18"/>
                <w:szCs w:val="18"/>
              </w:rPr>
            </w:pPr>
          </w:p>
          <w:p w14:paraId="467A3C60" w14:textId="77777777" w:rsidR="000F192D" w:rsidRPr="000F192D" w:rsidRDefault="000F192D" w:rsidP="000F192D">
            <w:pPr>
              <w:rPr>
                <w:rFonts w:eastAsia="Calibri" w:cs="Calibri"/>
                <w:sz w:val="18"/>
                <w:szCs w:val="18"/>
              </w:rPr>
            </w:pPr>
            <w:r w:rsidRPr="000F192D">
              <w:rPr>
                <w:rFonts w:eastAsia="Calibri" w:cs="Calibri"/>
                <w:sz w:val="18"/>
                <w:szCs w:val="18"/>
              </w:rPr>
              <w:t>13-NFZ-19/1-COV-05-00325</w:t>
            </w:r>
          </w:p>
          <w:p w14:paraId="5A6B0D35" w14:textId="77777777" w:rsidR="000F192D" w:rsidRPr="000F192D" w:rsidRDefault="000F192D" w:rsidP="000F192D">
            <w:pPr>
              <w:rPr>
                <w:rFonts w:eastAsia="Calibri" w:cs="Calibri"/>
                <w:sz w:val="18"/>
                <w:szCs w:val="18"/>
              </w:rPr>
            </w:pPr>
          </w:p>
        </w:tc>
        <w:tc>
          <w:tcPr>
            <w:tcW w:w="2410" w:type="dxa"/>
            <w:vAlign w:val="center"/>
          </w:tcPr>
          <w:p w14:paraId="57E69E64" w14:textId="77777777" w:rsidR="000F192D" w:rsidRPr="000F192D" w:rsidRDefault="000F192D" w:rsidP="000F192D">
            <w:pPr>
              <w:rPr>
                <w:rFonts w:eastAsia="Calibri" w:cs="Calibri"/>
                <w:sz w:val="18"/>
                <w:szCs w:val="18"/>
              </w:rPr>
            </w:pPr>
            <w:r w:rsidRPr="000F192D">
              <w:rPr>
                <w:rFonts w:eastAsia="Calibri" w:cs="Calibri"/>
                <w:sz w:val="18"/>
                <w:szCs w:val="18"/>
              </w:rPr>
              <w:t>Wykonanie testu antygenowego na obecność wirusa SARS-COV-2</w:t>
            </w:r>
          </w:p>
        </w:tc>
        <w:tc>
          <w:tcPr>
            <w:tcW w:w="2835" w:type="dxa"/>
            <w:vAlign w:val="center"/>
          </w:tcPr>
          <w:p w14:paraId="455750FF"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41CB2B57"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2A4A873E"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083318D0" w14:textId="77777777" w:rsidR="000F192D" w:rsidRPr="000F192D" w:rsidRDefault="000F192D" w:rsidP="000F192D">
            <w:pPr>
              <w:rPr>
                <w:rFonts w:eastAsia="Calibri" w:cs="Calibri"/>
                <w:sz w:val="18"/>
                <w:szCs w:val="18"/>
              </w:rPr>
            </w:pPr>
            <w:r w:rsidRPr="000F192D">
              <w:rPr>
                <w:rFonts w:eastAsia="Calibri" w:cs="Calibri"/>
                <w:sz w:val="18"/>
                <w:szCs w:val="18"/>
              </w:rPr>
              <w:t>- Sandomierz</w:t>
            </w:r>
          </w:p>
        </w:tc>
        <w:tc>
          <w:tcPr>
            <w:tcW w:w="1417" w:type="dxa"/>
            <w:vAlign w:val="center"/>
          </w:tcPr>
          <w:p w14:paraId="2B4B9B63"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0,00</w:t>
            </w:r>
          </w:p>
        </w:tc>
        <w:tc>
          <w:tcPr>
            <w:tcW w:w="1985" w:type="dxa"/>
            <w:vAlign w:val="center"/>
          </w:tcPr>
          <w:p w14:paraId="0E94E4CF"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648 523,00</w:t>
            </w:r>
          </w:p>
        </w:tc>
        <w:tc>
          <w:tcPr>
            <w:tcW w:w="992" w:type="dxa"/>
            <w:vAlign w:val="center"/>
          </w:tcPr>
          <w:p w14:paraId="011A8363"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2835" w:type="dxa"/>
            <w:vAlign w:val="center"/>
          </w:tcPr>
          <w:p w14:paraId="712F2A8E" w14:textId="77777777" w:rsidR="000F192D" w:rsidRPr="000F192D" w:rsidRDefault="000F192D" w:rsidP="000F192D">
            <w:pPr>
              <w:rPr>
                <w:rFonts w:eastAsia="Calibri" w:cs="Calibri"/>
                <w:sz w:val="18"/>
                <w:szCs w:val="18"/>
              </w:rPr>
            </w:pPr>
            <w:r w:rsidRPr="000F192D">
              <w:rPr>
                <w:rFonts w:eastAsia="Calibri" w:cs="Calibri"/>
                <w:sz w:val="18"/>
                <w:szCs w:val="18"/>
              </w:rPr>
              <w:t>Wartość umowy nie została określona kwotowo. Wykonanie umowy stanowi iloczyn ilości wykonanych testów antygenowych i ceny testu określonej w umowie. Należności z tytułu wykonania umowy (648 523,00 zł) zostały uregulowane przez Narodowy Fundusz Zdrowia w całości.</w:t>
            </w:r>
          </w:p>
        </w:tc>
      </w:tr>
      <w:tr w:rsidR="000F192D" w:rsidRPr="000F192D" w14:paraId="6CD40D55" w14:textId="77777777" w:rsidTr="00F17B0F">
        <w:trPr>
          <w:trHeight w:val="2117"/>
        </w:trPr>
        <w:tc>
          <w:tcPr>
            <w:tcW w:w="535" w:type="dxa"/>
            <w:vMerge/>
            <w:vAlign w:val="center"/>
          </w:tcPr>
          <w:p w14:paraId="0F395574" w14:textId="77777777" w:rsidR="000F192D" w:rsidRPr="000F192D" w:rsidRDefault="000F192D" w:rsidP="000F192D">
            <w:pPr>
              <w:jc w:val="center"/>
              <w:rPr>
                <w:rFonts w:eastAsia="Calibri" w:cs="Calibri"/>
                <w:sz w:val="18"/>
                <w:szCs w:val="18"/>
              </w:rPr>
            </w:pPr>
          </w:p>
        </w:tc>
        <w:tc>
          <w:tcPr>
            <w:tcW w:w="2579" w:type="dxa"/>
            <w:vMerge/>
            <w:vAlign w:val="center"/>
          </w:tcPr>
          <w:p w14:paraId="258FFD23" w14:textId="77777777" w:rsidR="000F192D" w:rsidRPr="000F192D" w:rsidRDefault="000F192D" w:rsidP="000F192D">
            <w:pPr>
              <w:rPr>
                <w:rFonts w:eastAsia="Calibri" w:cs="Calibri"/>
                <w:sz w:val="18"/>
                <w:szCs w:val="18"/>
              </w:rPr>
            </w:pPr>
          </w:p>
        </w:tc>
        <w:tc>
          <w:tcPr>
            <w:tcW w:w="2410" w:type="dxa"/>
            <w:vAlign w:val="center"/>
          </w:tcPr>
          <w:p w14:paraId="1FEEF1D2" w14:textId="77777777" w:rsidR="000F192D" w:rsidRPr="000F192D" w:rsidRDefault="000F192D" w:rsidP="000F192D">
            <w:pPr>
              <w:rPr>
                <w:rFonts w:eastAsia="Calibri" w:cs="Calibri"/>
                <w:sz w:val="18"/>
                <w:szCs w:val="18"/>
              </w:rPr>
            </w:pPr>
            <w:r w:rsidRPr="000F192D">
              <w:rPr>
                <w:rFonts w:eastAsia="Calibri" w:cs="Calibri"/>
                <w:sz w:val="18"/>
                <w:szCs w:val="18"/>
              </w:rPr>
              <w:t>Opłata ryczałtowa za gotowość do transportu sanitarnego osób zarażonych wirusem SARS-CoV-2</w:t>
            </w:r>
          </w:p>
        </w:tc>
        <w:tc>
          <w:tcPr>
            <w:tcW w:w="2835" w:type="dxa"/>
            <w:vAlign w:val="center"/>
          </w:tcPr>
          <w:p w14:paraId="2CBFD16B" w14:textId="77777777" w:rsidR="000F192D" w:rsidRPr="000F192D" w:rsidRDefault="000F192D" w:rsidP="000F192D">
            <w:pPr>
              <w:rPr>
                <w:rFonts w:eastAsia="Calibri" w:cs="Calibri"/>
                <w:sz w:val="18"/>
                <w:szCs w:val="18"/>
              </w:rPr>
            </w:pPr>
            <w:r w:rsidRPr="000F192D">
              <w:rPr>
                <w:rFonts w:eastAsia="Calibri" w:cs="Calibri"/>
                <w:sz w:val="18"/>
                <w:szCs w:val="18"/>
              </w:rPr>
              <w:t>-</w:t>
            </w:r>
          </w:p>
        </w:tc>
        <w:tc>
          <w:tcPr>
            <w:tcW w:w="1417" w:type="dxa"/>
            <w:vAlign w:val="center"/>
          </w:tcPr>
          <w:p w14:paraId="55D1BE53"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0,00</w:t>
            </w:r>
          </w:p>
        </w:tc>
        <w:tc>
          <w:tcPr>
            <w:tcW w:w="1985" w:type="dxa"/>
            <w:vAlign w:val="center"/>
          </w:tcPr>
          <w:p w14:paraId="6A7F68CA"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633 591,00</w:t>
            </w:r>
          </w:p>
        </w:tc>
        <w:tc>
          <w:tcPr>
            <w:tcW w:w="992" w:type="dxa"/>
            <w:vAlign w:val="center"/>
          </w:tcPr>
          <w:p w14:paraId="34E40A24"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2835" w:type="dxa"/>
          </w:tcPr>
          <w:p w14:paraId="2B65CB1D" w14:textId="77777777" w:rsidR="000F192D" w:rsidRPr="000F192D" w:rsidRDefault="000F192D" w:rsidP="000F192D">
            <w:pPr>
              <w:rPr>
                <w:rFonts w:eastAsia="Calibri" w:cs="Calibri"/>
                <w:sz w:val="18"/>
                <w:szCs w:val="18"/>
              </w:rPr>
            </w:pPr>
            <w:r w:rsidRPr="000F192D">
              <w:rPr>
                <w:rFonts w:eastAsia="Calibri" w:cs="Calibri"/>
                <w:sz w:val="18"/>
                <w:szCs w:val="18"/>
              </w:rPr>
              <w:t xml:space="preserve">Wykonanie umowy stanowi iloczyn liczby dni w danym okresie rozliczeniowym i opłaty ryczałtowej za gotowość do transportu określonej w umowie. </w:t>
            </w:r>
          </w:p>
          <w:p w14:paraId="7B2DEEAC"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(633 591,00 zł) zostały uregulowane przez Narodowy Fundusz Zdrowia w całości.</w:t>
            </w:r>
          </w:p>
          <w:p w14:paraId="2C2A4634" w14:textId="77777777" w:rsidR="000F192D" w:rsidRPr="000F192D" w:rsidRDefault="000F192D" w:rsidP="000F192D">
            <w:pPr>
              <w:rPr>
                <w:rFonts w:eastAsia="Calibri" w:cs="Calibri"/>
                <w:sz w:val="18"/>
                <w:szCs w:val="18"/>
              </w:rPr>
            </w:pPr>
            <w:r w:rsidRPr="000F192D">
              <w:rPr>
                <w:rFonts w:eastAsia="Calibri" w:cs="Calibri"/>
                <w:color w:val="000000"/>
                <w:sz w:val="18"/>
                <w:szCs w:val="18"/>
              </w:rPr>
              <w:t>Umowa obowiązywała do 31.03.2022 r</w:t>
            </w:r>
            <w:r w:rsidRPr="000F192D">
              <w:rPr>
                <w:rFonts w:eastAsia="Calibri" w:cs="Calibri"/>
                <w:sz w:val="18"/>
                <w:szCs w:val="18"/>
              </w:rPr>
              <w:t>.</w:t>
            </w:r>
          </w:p>
        </w:tc>
      </w:tr>
      <w:tr w:rsidR="000F192D" w:rsidRPr="000F192D" w14:paraId="34680481" w14:textId="77777777" w:rsidTr="00F17B0F">
        <w:trPr>
          <w:trHeight w:val="673"/>
        </w:trPr>
        <w:tc>
          <w:tcPr>
            <w:tcW w:w="535" w:type="dxa"/>
            <w:vAlign w:val="center"/>
          </w:tcPr>
          <w:p w14:paraId="1E106AEB" w14:textId="77777777" w:rsidR="000F192D" w:rsidRPr="000F192D" w:rsidRDefault="000F192D" w:rsidP="000F192D">
            <w:pPr>
              <w:jc w:val="center"/>
              <w:rPr>
                <w:rFonts w:eastAsia="Calibri" w:cs="Calibri"/>
                <w:sz w:val="18"/>
                <w:szCs w:val="18"/>
              </w:rPr>
            </w:pPr>
            <w:r w:rsidRPr="000F192D">
              <w:rPr>
                <w:rFonts w:eastAsia="Calibri" w:cs="Calibri"/>
                <w:sz w:val="18"/>
                <w:szCs w:val="18"/>
              </w:rPr>
              <w:t>8.</w:t>
            </w:r>
          </w:p>
        </w:tc>
        <w:tc>
          <w:tcPr>
            <w:tcW w:w="2579" w:type="dxa"/>
            <w:vAlign w:val="center"/>
          </w:tcPr>
          <w:p w14:paraId="76E288B8" w14:textId="77777777" w:rsidR="000F192D" w:rsidRPr="000F192D" w:rsidRDefault="000F192D" w:rsidP="000F192D">
            <w:pPr>
              <w:rPr>
                <w:rFonts w:eastAsia="Calibri" w:cs="Calibri"/>
                <w:sz w:val="18"/>
                <w:szCs w:val="18"/>
              </w:rPr>
            </w:pPr>
            <w:r w:rsidRPr="000F192D">
              <w:rPr>
                <w:rFonts w:eastAsia="Calibri" w:cs="Calibri"/>
                <w:sz w:val="18"/>
                <w:szCs w:val="18"/>
              </w:rPr>
              <w:t>13-NFZ-SWIAD-19/4-21-00325-095-W</w:t>
            </w:r>
          </w:p>
        </w:tc>
        <w:tc>
          <w:tcPr>
            <w:tcW w:w="2410" w:type="dxa"/>
            <w:vAlign w:val="center"/>
          </w:tcPr>
          <w:p w14:paraId="6BA3E264" w14:textId="77777777" w:rsidR="000F192D" w:rsidRPr="000F192D" w:rsidRDefault="000F192D" w:rsidP="000F192D">
            <w:pPr>
              <w:rPr>
                <w:rFonts w:eastAsia="Calibri" w:cs="Calibri"/>
                <w:sz w:val="18"/>
                <w:szCs w:val="18"/>
              </w:rPr>
            </w:pPr>
            <w:r w:rsidRPr="000F192D">
              <w:rPr>
                <w:rFonts w:eastAsia="Calibri" w:cs="Calibri"/>
                <w:sz w:val="18"/>
                <w:szCs w:val="18"/>
              </w:rPr>
              <w:t>Opłata za transport sanitarny osób zarażonych wirusem SARS-CoV-2</w:t>
            </w:r>
          </w:p>
        </w:tc>
        <w:tc>
          <w:tcPr>
            <w:tcW w:w="2835" w:type="dxa"/>
            <w:vAlign w:val="center"/>
          </w:tcPr>
          <w:p w14:paraId="093117BC" w14:textId="77777777" w:rsidR="000F192D" w:rsidRPr="000F192D" w:rsidRDefault="000F192D" w:rsidP="000F192D">
            <w:pPr>
              <w:rPr>
                <w:rFonts w:eastAsia="Calibri" w:cs="Calibri"/>
                <w:sz w:val="18"/>
                <w:szCs w:val="18"/>
              </w:rPr>
            </w:pPr>
            <w:r w:rsidRPr="000F192D">
              <w:rPr>
                <w:rFonts w:eastAsia="Calibri" w:cs="Calibri"/>
                <w:sz w:val="18"/>
                <w:szCs w:val="18"/>
              </w:rPr>
              <w:t xml:space="preserve">Zespoły Transportu Medycznego            w Oddziałach </w:t>
            </w:r>
            <w:proofErr w:type="spellStart"/>
            <w:r w:rsidRPr="000F192D">
              <w:rPr>
                <w:rFonts w:eastAsia="Calibri" w:cs="Calibri"/>
                <w:sz w:val="18"/>
                <w:szCs w:val="18"/>
              </w:rPr>
              <w:t>ŚCRMiTS</w:t>
            </w:r>
            <w:proofErr w:type="spellEnd"/>
            <w:r w:rsidRPr="000F192D">
              <w:rPr>
                <w:rFonts w:eastAsia="Calibri" w:cs="Calibri"/>
                <w:sz w:val="18"/>
                <w:szCs w:val="18"/>
              </w:rPr>
              <w:t>:</w:t>
            </w:r>
          </w:p>
          <w:p w14:paraId="3B682F16" w14:textId="77777777" w:rsidR="000F192D" w:rsidRPr="000F192D" w:rsidRDefault="000F192D" w:rsidP="000F192D">
            <w:pPr>
              <w:rPr>
                <w:rFonts w:eastAsia="Calibri" w:cs="Calibri"/>
                <w:sz w:val="18"/>
                <w:szCs w:val="18"/>
              </w:rPr>
            </w:pPr>
            <w:r w:rsidRPr="000F192D">
              <w:rPr>
                <w:rFonts w:eastAsia="Calibri" w:cs="Calibri"/>
                <w:sz w:val="18"/>
                <w:szCs w:val="18"/>
              </w:rPr>
              <w:t>- Kielce</w:t>
            </w:r>
          </w:p>
          <w:p w14:paraId="26E323C7" w14:textId="77777777" w:rsidR="000F192D" w:rsidRPr="000F192D" w:rsidRDefault="000F192D" w:rsidP="000F192D">
            <w:pPr>
              <w:rPr>
                <w:rFonts w:eastAsia="Calibri" w:cs="Calibri"/>
                <w:sz w:val="18"/>
                <w:szCs w:val="18"/>
              </w:rPr>
            </w:pPr>
            <w:r w:rsidRPr="000F192D">
              <w:rPr>
                <w:rFonts w:eastAsia="Calibri" w:cs="Calibri"/>
                <w:sz w:val="18"/>
                <w:szCs w:val="18"/>
              </w:rPr>
              <w:t>- Busko-Zdrój</w:t>
            </w:r>
          </w:p>
          <w:p w14:paraId="72E05963" w14:textId="77777777" w:rsidR="000F192D" w:rsidRPr="000F192D" w:rsidRDefault="000F192D" w:rsidP="000F192D">
            <w:pPr>
              <w:rPr>
                <w:rFonts w:eastAsia="Calibri" w:cs="Calibri"/>
                <w:sz w:val="18"/>
                <w:szCs w:val="18"/>
              </w:rPr>
            </w:pPr>
            <w:r w:rsidRPr="000F192D">
              <w:rPr>
                <w:rFonts w:eastAsia="Calibri" w:cs="Calibri"/>
                <w:sz w:val="18"/>
                <w:szCs w:val="18"/>
              </w:rPr>
              <w:t>- Ostrowiec Świętokrzyski</w:t>
            </w:r>
          </w:p>
          <w:p w14:paraId="23D231D6" w14:textId="77777777" w:rsidR="000F192D" w:rsidRPr="000F192D" w:rsidRDefault="000F192D" w:rsidP="000F192D">
            <w:pPr>
              <w:rPr>
                <w:rFonts w:eastAsia="Calibri" w:cs="Calibri"/>
                <w:sz w:val="18"/>
                <w:szCs w:val="18"/>
              </w:rPr>
            </w:pPr>
            <w:r w:rsidRPr="000F192D">
              <w:rPr>
                <w:rFonts w:eastAsia="Calibri" w:cs="Calibri"/>
                <w:sz w:val="18"/>
                <w:szCs w:val="18"/>
              </w:rPr>
              <w:t>- Pińczów</w:t>
            </w:r>
          </w:p>
          <w:p w14:paraId="51CEB6C8" w14:textId="77777777" w:rsidR="000F192D" w:rsidRPr="000F192D" w:rsidRDefault="000F192D" w:rsidP="000F192D">
            <w:pPr>
              <w:rPr>
                <w:rFonts w:eastAsia="Calibri" w:cs="Calibri"/>
                <w:sz w:val="18"/>
                <w:szCs w:val="18"/>
              </w:rPr>
            </w:pPr>
            <w:r w:rsidRPr="000F192D">
              <w:rPr>
                <w:rFonts w:eastAsia="Calibri" w:cs="Calibri"/>
                <w:sz w:val="18"/>
                <w:szCs w:val="18"/>
              </w:rPr>
              <w:t>- Skarżysko-Kamienna</w:t>
            </w:r>
          </w:p>
        </w:tc>
        <w:tc>
          <w:tcPr>
            <w:tcW w:w="1417" w:type="dxa"/>
            <w:vAlign w:val="center"/>
          </w:tcPr>
          <w:p w14:paraId="024700E9"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0,00</w:t>
            </w:r>
          </w:p>
        </w:tc>
        <w:tc>
          <w:tcPr>
            <w:tcW w:w="1985" w:type="dxa"/>
            <w:vAlign w:val="center"/>
          </w:tcPr>
          <w:p w14:paraId="78FA8D7C" w14:textId="77777777" w:rsidR="000F192D" w:rsidRPr="000F192D" w:rsidRDefault="000F192D" w:rsidP="000F192D">
            <w:pPr>
              <w:jc w:val="right"/>
              <w:rPr>
                <w:rFonts w:eastAsia="Calibri" w:cs="Calibri"/>
                <w:sz w:val="18"/>
                <w:szCs w:val="18"/>
              </w:rPr>
            </w:pPr>
            <w:r w:rsidRPr="000F192D">
              <w:rPr>
                <w:rFonts w:eastAsia="Calibri" w:cs="Calibri"/>
                <w:color w:val="000000"/>
                <w:sz w:val="18"/>
                <w:szCs w:val="18"/>
              </w:rPr>
              <w:t>289 980,00</w:t>
            </w:r>
          </w:p>
        </w:tc>
        <w:tc>
          <w:tcPr>
            <w:tcW w:w="992" w:type="dxa"/>
            <w:vAlign w:val="center"/>
          </w:tcPr>
          <w:p w14:paraId="3F12B9A6" w14:textId="77777777" w:rsidR="000F192D" w:rsidRPr="000F192D" w:rsidRDefault="000F192D" w:rsidP="000F192D">
            <w:pPr>
              <w:jc w:val="center"/>
              <w:rPr>
                <w:rFonts w:eastAsia="Calibri" w:cs="Calibri"/>
                <w:sz w:val="18"/>
                <w:szCs w:val="18"/>
              </w:rPr>
            </w:pPr>
            <w:r w:rsidRPr="000F192D">
              <w:rPr>
                <w:rFonts w:eastAsia="Calibri" w:cs="Calibri"/>
                <w:sz w:val="18"/>
                <w:szCs w:val="18"/>
              </w:rPr>
              <w:t>-</w:t>
            </w:r>
          </w:p>
        </w:tc>
        <w:tc>
          <w:tcPr>
            <w:tcW w:w="2835" w:type="dxa"/>
            <w:vAlign w:val="center"/>
          </w:tcPr>
          <w:p w14:paraId="4C68D990" w14:textId="77777777" w:rsidR="000F192D" w:rsidRPr="000F192D" w:rsidRDefault="000F192D" w:rsidP="000F192D">
            <w:pPr>
              <w:rPr>
                <w:rFonts w:eastAsia="Calibri" w:cs="Calibri"/>
                <w:sz w:val="18"/>
                <w:szCs w:val="18"/>
              </w:rPr>
            </w:pPr>
            <w:r w:rsidRPr="000F192D">
              <w:rPr>
                <w:rFonts w:eastAsia="Calibri" w:cs="Calibri"/>
                <w:sz w:val="18"/>
                <w:szCs w:val="18"/>
              </w:rPr>
              <w:t xml:space="preserve">Wartość umowy nie została określona kwotowo. Kwotę wykonania umowy stanowi iloczyn liczby wyjazdów i opłaty za transport ustalonej w umowie. </w:t>
            </w:r>
          </w:p>
          <w:p w14:paraId="6D6F555B" w14:textId="77777777" w:rsidR="000F192D" w:rsidRPr="000F192D" w:rsidRDefault="000F192D" w:rsidP="000F192D">
            <w:pPr>
              <w:rPr>
                <w:rFonts w:eastAsia="Calibri" w:cs="Calibri"/>
                <w:sz w:val="18"/>
                <w:szCs w:val="18"/>
              </w:rPr>
            </w:pPr>
            <w:r w:rsidRPr="000F192D">
              <w:rPr>
                <w:rFonts w:eastAsia="Calibri" w:cs="Calibri"/>
                <w:sz w:val="18"/>
                <w:szCs w:val="18"/>
              </w:rPr>
              <w:t>Należności z tytułu wykonania umowy (289 980,00 zł) zostały uregulowane przez Narodowy Fundusz Zdrowia w całości.</w:t>
            </w:r>
          </w:p>
          <w:p w14:paraId="632A8169" w14:textId="77777777" w:rsidR="000F192D" w:rsidRPr="000F192D" w:rsidRDefault="000F192D" w:rsidP="000F192D">
            <w:pPr>
              <w:rPr>
                <w:rFonts w:eastAsia="Calibri" w:cs="Calibri"/>
                <w:color w:val="000000"/>
                <w:sz w:val="18"/>
                <w:szCs w:val="18"/>
              </w:rPr>
            </w:pPr>
            <w:r w:rsidRPr="000F192D">
              <w:rPr>
                <w:rFonts w:eastAsia="Calibri" w:cs="Calibri"/>
                <w:color w:val="000000"/>
                <w:sz w:val="18"/>
                <w:szCs w:val="18"/>
              </w:rPr>
              <w:lastRenderedPageBreak/>
              <w:t xml:space="preserve">Umowa obowiązywała do </w:t>
            </w:r>
          </w:p>
          <w:p w14:paraId="70B39500" w14:textId="77777777" w:rsidR="000F192D" w:rsidRPr="000F192D" w:rsidRDefault="000F192D" w:rsidP="000F192D">
            <w:pPr>
              <w:rPr>
                <w:rFonts w:eastAsia="Calibri" w:cs="Calibri"/>
                <w:sz w:val="18"/>
                <w:szCs w:val="18"/>
              </w:rPr>
            </w:pPr>
            <w:r w:rsidRPr="000F192D">
              <w:rPr>
                <w:rFonts w:eastAsia="Calibri" w:cs="Calibri"/>
                <w:color w:val="000000"/>
                <w:sz w:val="18"/>
                <w:szCs w:val="18"/>
              </w:rPr>
              <w:t>31.03.2022 r.</w:t>
            </w:r>
          </w:p>
        </w:tc>
      </w:tr>
      <w:tr w:rsidR="00687ADC" w:rsidRPr="000F192D" w14:paraId="79201E1A" w14:textId="77777777" w:rsidTr="00687ADC">
        <w:trPr>
          <w:trHeight w:val="438"/>
        </w:trPr>
        <w:tc>
          <w:tcPr>
            <w:tcW w:w="535" w:type="dxa"/>
            <w:vAlign w:val="center"/>
          </w:tcPr>
          <w:p w14:paraId="1BBB2089" w14:textId="77777777" w:rsidR="00687ADC" w:rsidRPr="000F192D" w:rsidRDefault="00687ADC" w:rsidP="000F192D">
            <w:pPr>
              <w:jc w:val="center"/>
              <w:rPr>
                <w:rFonts w:eastAsia="Calibri" w:cs="Calibri"/>
                <w:sz w:val="18"/>
                <w:szCs w:val="18"/>
              </w:rPr>
            </w:pPr>
          </w:p>
        </w:tc>
        <w:tc>
          <w:tcPr>
            <w:tcW w:w="2579" w:type="dxa"/>
            <w:vAlign w:val="center"/>
          </w:tcPr>
          <w:p w14:paraId="74DBF6E4" w14:textId="77777777" w:rsidR="00687ADC" w:rsidRPr="000F192D" w:rsidRDefault="00687ADC" w:rsidP="000F192D">
            <w:pPr>
              <w:rPr>
                <w:rFonts w:eastAsia="Calibri" w:cs="Calibri"/>
                <w:sz w:val="18"/>
                <w:szCs w:val="18"/>
              </w:rPr>
            </w:pPr>
          </w:p>
        </w:tc>
        <w:tc>
          <w:tcPr>
            <w:tcW w:w="2410" w:type="dxa"/>
            <w:vAlign w:val="center"/>
          </w:tcPr>
          <w:p w14:paraId="359B81D7" w14:textId="77777777" w:rsidR="00687ADC" w:rsidRPr="000F192D" w:rsidRDefault="00687ADC" w:rsidP="000F192D">
            <w:pPr>
              <w:rPr>
                <w:rFonts w:eastAsia="Calibri" w:cs="Calibri"/>
                <w:sz w:val="18"/>
                <w:szCs w:val="18"/>
              </w:rPr>
            </w:pPr>
          </w:p>
        </w:tc>
        <w:tc>
          <w:tcPr>
            <w:tcW w:w="2835" w:type="dxa"/>
            <w:vAlign w:val="center"/>
          </w:tcPr>
          <w:p w14:paraId="29D0D612" w14:textId="2337A3FC" w:rsidR="00687ADC" w:rsidRPr="000F192D" w:rsidRDefault="00687ADC" w:rsidP="00687ADC">
            <w:pPr>
              <w:jc w:val="right"/>
              <w:rPr>
                <w:rFonts w:eastAsia="Calibri" w:cs="Calibri"/>
                <w:sz w:val="18"/>
                <w:szCs w:val="18"/>
              </w:rPr>
            </w:pPr>
            <w:r>
              <w:rPr>
                <w:rFonts w:eastAsia="Calibri" w:cs="Calibri"/>
                <w:sz w:val="18"/>
                <w:szCs w:val="18"/>
              </w:rPr>
              <w:t>RAZEM</w:t>
            </w:r>
          </w:p>
        </w:tc>
        <w:tc>
          <w:tcPr>
            <w:tcW w:w="1417" w:type="dxa"/>
            <w:vAlign w:val="center"/>
          </w:tcPr>
          <w:p w14:paraId="4BB13686" w14:textId="71BA664A" w:rsidR="00687ADC" w:rsidRPr="000F192D" w:rsidRDefault="00687ADC" w:rsidP="000F192D">
            <w:pPr>
              <w:jc w:val="right"/>
              <w:rPr>
                <w:rFonts w:eastAsia="Calibri" w:cs="Calibri"/>
                <w:color w:val="000000"/>
                <w:sz w:val="18"/>
                <w:szCs w:val="18"/>
              </w:rPr>
            </w:pPr>
            <w:r>
              <w:rPr>
                <w:rFonts w:eastAsia="Calibri" w:cs="Calibri"/>
                <w:color w:val="000000"/>
                <w:sz w:val="18"/>
                <w:szCs w:val="18"/>
              </w:rPr>
              <w:t>105 934 354,63</w:t>
            </w:r>
          </w:p>
        </w:tc>
        <w:tc>
          <w:tcPr>
            <w:tcW w:w="1985" w:type="dxa"/>
            <w:vAlign w:val="center"/>
          </w:tcPr>
          <w:p w14:paraId="68857F2E" w14:textId="5C501901" w:rsidR="00687ADC" w:rsidRPr="000F192D" w:rsidRDefault="00687ADC" w:rsidP="000F192D">
            <w:pPr>
              <w:jc w:val="right"/>
              <w:rPr>
                <w:rFonts w:eastAsia="Calibri" w:cs="Calibri"/>
                <w:color w:val="000000"/>
                <w:sz w:val="18"/>
                <w:szCs w:val="18"/>
              </w:rPr>
            </w:pPr>
            <w:r>
              <w:rPr>
                <w:rFonts w:eastAsia="Calibri" w:cs="Calibri"/>
                <w:color w:val="000000"/>
                <w:sz w:val="18"/>
                <w:szCs w:val="18"/>
              </w:rPr>
              <w:t>110 949 450,94</w:t>
            </w:r>
          </w:p>
        </w:tc>
        <w:tc>
          <w:tcPr>
            <w:tcW w:w="992" w:type="dxa"/>
            <w:vAlign w:val="center"/>
          </w:tcPr>
          <w:p w14:paraId="646CF302" w14:textId="77777777" w:rsidR="00687ADC" w:rsidRPr="000F192D" w:rsidRDefault="00687ADC" w:rsidP="000F192D">
            <w:pPr>
              <w:jc w:val="center"/>
              <w:rPr>
                <w:rFonts w:eastAsia="Calibri" w:cs="Calibri"/>
                <w:sz w:val="18"/>
                <w:szCs w:val="18"/>
              </w:rPr>
            </w:pPr>
          </w:p>
        </w:tc>
        <w:tc>
          <w:tcPr>
            <w:tcW w:w="2835" w:type="dxa"/>
            <w:vAlign w:val="center"/>
          </w:tcPr>
          <w:p w14:paraId="42B371C3" w14:textId="77777777" w:rsidR="00687ADC" w:rsidRPr="000F192D" w:rsidRDefault="00687ADC" w:rsidP="000F192D">
            <w:pPr>
              <w:rPr>
                <w:rFonts w:eastAsia="Calibri" w:cs="Calibri"/>
                <w:sz w:val="18"/>
                <w:szCs w:val="18"/>
              </w:rPr>
            </w:pPr>
          </w:p>
        </w:tc>
      </w:tr>
    </w:tbl>
    <w:p w14:paraId="7E467313" w14:textId="77777777" w:rsidR="00687ADC" w:rsidRDefault="00687ADC" w:rsidP="000F192D">
      <w:pPr>
        <w:spacing w:after="160"/>
        <w:rPr>
          <w:rFonts w:eastAsia="Calibri"/>
          <w:kern w:val="2"/>
          <w14:ligatures w14:val="standardContextual"/>
        </w:rPr>
      </w:pPr>
      <w:bookmarkStart w:id="17" w:name="_Hlk140493857"/>
    </w:p>
    <w:p w14:paraId="5B1560DB" w14:textId="4151E838" w:rsidR="000F192D" w:rsidRPr="000F192D" w:rsidRDefault="000F192D" w:rsidP="000F192D">
      <w:pPr>
        <w:spacing w:after="160"/>
        <w:rPr>
          <w:rFonts w:eastAsia="Calibri"/>
          <w:kern w:val="2"/>
          <w14:ligatures w14:val="standardContextual"/>
        </w:rPr>
      </w:pPr>
      <w:r w:rsidRPr="000F192D">
        <w:rPr>
          <w:rFonts w:eastAsia="Calibri"/>
          <w:kern w:val="2"/>
          <w14:ligatures w14:val="standardContextual"/>
        </w:rPr>
        <w:t>Dodatkowo, z informacji przekazanej na piśmie Kontrolującym wynika, że:</w:t>
      </w:r>
    </w:p>
    <w:p w14:paraId="5E3185B4" w14:textId="77777777" w:rsidR="000F192D" w:rsidRPr="000F192D" w:rsidRDefault="000F192D" w:rsidP="000F192D">
      <w:pPr>
        <w:numPr>
          <w:ilvl w:val="0"/>
          <w:numId w:val="78"/>
        </w:numPr>
        <w:spacing w:after="160" w:line="240" w:lineRule="auto"/>
        <w:rPr>
          <w:rFonts w:eastAsia="Calibri"/>
          <w:kern w:val="2"/>
          <w14:ligatures w14:val="standardContextual"/>
        </w:rPr>
      </w:pPr>
      <w:r w:rsidRPr="000F192D">
        <w:rPr>
          <w:rFonts w:eastAsia="Calibri"/>
          <w:kern w:val="2"/>
          <w14:ligatures w14:val="standardContextual"/>
        </w:rPr>
        <w:t>za wyjątkiem „Ambulatorium ogólnego” w Mniowie (komórka organizacyjna w jednostce organizacyjnej: Oddział Centralny Kielce)  -</w:t>
      </w:r>
      <w:r w:rsidRPr="000F192D">
        <w:rPr>
          <w:rFonts w:eastAsia="Calibri"/>
          <w:b/>
          <w:bCs/>
          <w:kern w:val="2"/>
          <w14:ligatures w14:val="standardContextual"/>
        </w:rPr>
        <w:t xml:space="preserve"> </w:t>
      </w:r>
      <w:r w:rsidRPr="000F192D">
        <w:rPr>
          <w:rFonts w:eastAsia="Calibri"/>
          <w:kern w:val="2"/>
          <w14:ligatures w14:val="standardContextual"/>
        </w:rPr>
        <w:t xml:space="preserve">pozostałe komórki organizacyjne typu ambulatoria realizują świadczenia, które nie są finansowane w ramach kontraktu z NFZ, </w:t>
      </w:r>
      <w:r w:rsidRPr="000F192D">
        <w:rPr>
          <w:rFonts w:eastAsia="Calibri"/>
          <w:kern w:val="2"/>
          <w14:ligatures w14:val="standardContextual"/>
        </w:rPr>
        <w:br/>
        <w:t>tj. wykonywane są w nich świadczenia w zakresie podwykonawstwa dla  szpitali województwa świętokrzyskiego;</w:t>
      </w:r>
    </w:p>
    <w:p w14:paraId="2CE3238F" w14:textId="77777777" w:rsidR="000F192D" w:rsidRPr="000F192D" w:rsidRDefault="000F192D" w:rsidP="000F192D">
      <w:pPr>
        <w:numPr>
          <w:ilvl w:val="0"/>
          <w:numId w:val="78"/>
        </w:numPr>
        <w:spacing w:after="160" w:line="240" w:lineRule="auto"/>
        <w:rPr>
          <w:rFonts w:eastAsia="Calibri"/>
          <w:kern w:val="2"/>
          <w14:ligatures w14:val="standardContextual"/>
        </w:rPr>
      </w:pPr>
      <w:r w:rsidRPr="000F192D">
        <w:rPr>
          <w:rFonts w:eastAsia="Calibri"/>
          <w:kern w:val="2"/>
          <w14:ligatures w14:val="standardContextual"/>
        </w:rPr>
        <w:t>komórka organizacyjna „Dyspozytornia transportu medycznego”, realizująca świadczenia z zakresu:</w:t>
      </w:r>
    </w:p>
    <w:p w14:paraId="20D7DE46" w14:textId="77777777" w:rsidR="000F192D" w:rsidRPr="000F192D" w:rsidRDefault="000F192D" w:rsidP="000F192D">
      <w:pPr>
        <w:spacing w:after="160" w:line="240" w:lineRule="auto"/>
        <w:ind w:left="360"/>
        <w:rPr>
          <w:rFonts w:eastAsia="Calibri"/>
          <w:kern w:val="2"/>
          <w14:ligatures w14:val="standardContextual"/>
        </w:rPr>
      </w:pPr>
      <w:r w:rsidRPr="000F192D">
        <w:rPr>
          <w:rFonts w:eastAsia="Calibri"/>
          <w:kern w:val="2"/>
          <w14:ligatures w14:val="standardContextual"/>
        </w:rPr>
        <w:t xml:space="preserve">- transport medyczny </w:t>
      </w:r>
      <w:proofErr w:type="spellStart"/>
      <w:r w:rsidRPr="000F192D">
        <w:rPr>
          <w:rFonts w:eastAsia="Calibri"/>
          <w:kern w:val="2"/>
          <w14:ligatures w14:val="standardContextual"/>
        </w:rPr>
        <w:t>międzyszpitalny</w:t>
      </w:r>
      <w:proofErr w:type="spellEnd"/>
      <w:r w:rsidRPr="000F192D">
        <w:rPr>
          <w:rFonts w:eastAsia="Calibri"/>
          <w:kern w:val="2"/>
          <w14:ligatures w14:val="standardContextual"/>
        </w:rPr>
        <w:t>,</w:t>
      </w:r>
    </w:p>
    <w:p w14:paraId="1476D52F" w14:textId="77777777" w:rsidR="000F192D" w:rsidRPr="000F192D" w:rsidRDefault="000F192D" w:rsidP="000F192D">
      <w:pPr>
        <w:spacing w:after="160" w:line="240" w:lineRule="auto"/>
        <w:ind w:left="360"/>
        <w:rPr>
          <w:rFonts w:eastAsia="Calibri"/>
          <w:kern w:val="2"/>
          <w14:ligatures w14:val="standardContextual"/>
        </w:rPr>
      </w:pPr>
      <w:r w:rsidRPr="000F192D">
        <w:rPr>
          <w:rFonts w:eastAsia="Calibri"/>
          <w:kern w:val="2"/>
          <w14:ligatures w14:val="standardContextual"/>
        </w:rPr>
        <w:t>- transport sanitarny wykonywany w ramach POZ,</w:t>
      </w:r>
    </w:p>
    <w:p w14:paraId="2DDD36EE" w14:textId="77777777" w:rsidR="000F192D" w:rsidRPr="000F192D" w:rsidRDefault="000F192D" w:rsidP="000F192D">
      <w:pPr>
        <w:spacing w:after="160" w:line="240" w:lineRule="auto"/>
        <w:ind w:left="360"/>
        <w:rPr>
          <w:rFonts w:eastAsia="Calibri"/>
          <w:kern w:val="2"/>
          <w14:ligatures w14:val="standardContextual"/>
        </w:rPr>
      </w:pPr>
      <w:r w:rsidRPr="000F192D">
        <w:rPr>
          <w:rFonts w:eastAsia="Calibri"/>
          <w:kern w:val="2"/>
          <w14:ligatures w14:val="standardContextual"/>
        </w:rPr>
        <w:t>- transport sanitarny - zespół neonatologiczny N,</w:t>
      </w:r>
    </w:p>
    <w:p w14:paraId="1A910D8C" w14:textId="77777777" w:rsidR="000F192D" w:rsidRPr="000F192D" w:rsidRDefault="000F192D" w:rsidP="000F192D">
      <w:pPr>
        <w:spacing w:after="160" w:line="240" w:lineRule="auto"/>
        <w:ind w:left="360"/>
        <w:rPr>
          <w:rFonts w:eastAsia="Calibri"/>
          <w:kern w:val="2"/>
          <w14:ligatures w14:val="standardContextual"/>
        </w:rPr>
      </w:pPr>
      <w:r w:rsidRPr="000F192D">
        <w:rPr>
          <w:rFonts w:eastAsia="Calibri"/>
          <w:kern w:val="2"/>
          <w14:ligatures w14:val="standardContextual"/>
        </w:rPr>
        <w:t>- nocna i świąteczna opieka zdrowotna (wyjazdowa),</w:t>
      </w:r>
    </w:p>
    <w:p w14:paraId="49C17978" w14:textId="77777777" w:rsidR="000F192D" w:rsidRPr="000F192D" w:rsidRDefault="000F192D" w:rsidP="000F192D">
      <w:pPr>
        <w:spacing w:after="160" w:line="240" w:lineRule="auto"/>
        <w:ind w:left="360"/>
        <w:rPr>
          <w:rFonts w:eastAsia="Calibri"/>
          <w:kern w:val="2"/>
          <w14:ligatures w14:val="standardContextual"/>
        </w:rPr>
      </w:pPr>
      <w:r w:rsidRPr="000F192D">
        <w:rPr>
          <w:rFonts w:eastAsia="Calibri"/>
          <w:kern w:val="2"/>
          <w14:ligatures w14:val="standardContextual"/>
        </w:rPr>
        <w:t>- transporty zlecane przez podmioty zewnętrzne  (transporty sanitarne wykonywane na zlecenia klienta indywidualnego, transporty sanitarne wykonywane na zlecenie podmiotów leczniczych z którymi ŚCRM i TS posiada zawarte umowy na usługi transportowe (szpitale, DPS, przychodnie specjalistyczne),</w:t>
      </w:r>
    </w:p>
    <w:p w14:paraId="1E5DC09F" w14:textId="77777777" w:rsidR="000F192D" w:rsidRPr="000F192D" w:rsidRDefault="000F192D" w:rsidP="000F192D">
      <w:pPr>
        <w:spacing w:line="240" w:lineRule="auto"/>
        <w:ind w:firstLine="708"/>
        <w:rPr>
          <w:rFonts w:eastAsia="Calibri"/>
          <w:kern w:val="2"/>
          <w14:ligatures w14:val="standardContextual"/>
        </w:rPr>
      </w:pPr>
      <w:r w:rsidRPr="000F192D">
        <w:rPr>
          <w:rFonts w:eastAsia="Calibri"/>
          <w:kern w:val="2"/>
          <w14:ligatures w14:val="standardContextual"/>
        </w:rPr>
        <w:t xml:space="preserve">       nie jest finansowana w ramach kontraktu z NFZ. Działalność dyspozytorni jest finansowana z zasobów własnych ŚCRM i TS;</w:t>
      </w:r>
    </w:p>
    <w:p w14:paraId="0DB346F1" w14:textId="77777777" w:rsidR="000F192D" w:rsidRPr="000F192D" w:rsidRDefault="000F192D" w:rsidP="000F192D">
      <w:pPr>
        <w:spacing w:line="240" w:lineRule="auto"/>
        <w:ind w:firstLine="708"/>
        <w:rPr>
          <w:rFonts w:eastAsia="Calibri"/>
          <w:kern w:val="2"/>
          <w14:ligatures w14:val="standardContextual"/>
        </w:rPr>
      </w:pPr>
    </w:p>
    <w:p w14:paraId="31B5415A" w14:textId="77777777" w:rsidR="000F192D" w:rsidRPr="000F192D" w:rsidRDefault="000F192D" w:rsidP="000F192D">
      <w:pPr>
        <w:numPr>
          <w:ilvl w:val="0"/>
          <w:numId w:val="79"/>
        </w:numPr>
        <w:spacing w:line="240" w:lineRule="auto"/>
        <w:rPr>
          <w:rFonts w:eastAsia="Calibri"/>
          <w:kern w:val="2"/>
          <w14:ligatures w14:val="standardContextual"/>
        </w:rPr>
      </w:pPr>
      <w:r w:rsidRPr="000F192D">
        <w:rPr>
          <w:rFonts w:eastAsia="Calibri"/>
          <w:kern w:val="2"/>
          <w14:ligatures w14:val="standardContextual"/>
        </w:rPr>
        <w:t>Komórki organizacyjne „Dodatkowe zespoły ratownictwa medycznego podstawowe” (od dnia 15.03.2021 r. są to 2 nowe komórki zgodnie</w:t>
      </w:r>
      <w:r w:rsidRPr="000F192D">
        <w:rPr>
          <w:rFonts w:eastAsia="Calibri"/>
          <w:kern w:val="2"/>
          <w14:ligatures w14:val="standardContextual"/>
        </w:rPr>
        <w:br/>
        <w:t xml:space="preserve"> z wpisem w RPWDL) </w:t>
      </w:r>
      <w:r w:rsidRPr="000F192D">
        <w:rPr>
          <w:rFonts w:eastAsia="Calibri"/>
          <w:color w:val="FF0000"/>
          <w:kern w:val="2"/>
          <w14:ligatures w14:val="standardContextual"/>
        </w:rPr>
        <w:t xml:space="preserve"> </w:t>
      </w:r>
      <w:r w:rsidRPr="000F192D">
        <w:rPr>
          <w:rFonts w:eastAsia="Calibri"/>
          <w:kern w:val="2"/>
          <w14:ligatures w14:val="standardContextual"/>
        </w:rPr>
        <w:t>nie są finansowane przez NFZ. Mogą być uruchamiane w przypadkach zdarzeń powodujących stan nagłego zagrożenia zdrowotnego u znacznej liczby osób. Zespoły te utworzono na podstawie Rozporządzenia Ministra Zdrowia  z 8 listopada 2018 w sprawie Wojewódzkiego Planu Działania Systemu Państwowe Ratownictwo Medyczne, rozdział 11 – planowane nowe jednostki systemu Państwowe Ratownictwo Medyczne obowiązuje tabela Nr 3 – dodatkowe zespoły ratownictwa medycznego.</w:t>
      </w:r>
    </w:p>
    <w:bookmarkEnd w:id="17"/>
    <w:p w14:paraId="1198DD35" w14:textId="77777777" w:rsidR="000F192D" w:rsidRPr="000F192D" w:rsidRDefault="000F192D" w:rsidP="000F192D">
      <w:pPr>
        <w:spacing w:line="240" w:lineRule="auto"/>
        <w:ind w:left="876"/>
        <w:jc w:val="both"/>
        <w:rPr>
          <w:rFonts w:eastAsia="Times New Roman"/>
          <w:color w:val="FF0000"/>
          <w:lang w:eastAsia="pl-PL"/>
        </w:rPr>
      </w:pPr>
    </w:p>
    <w:p w14:paraId="306B06FB" w14:textId="77777777" w:rsidR="000F192D" w:rsidRPr="000F192D" w:rsidRDefault="000F192D" w:rsidP="000F192D">
      <w:pPr>
        <w:spacing w:line="240" w:lineRule="auto"/>
        <w:ind w:left="4956" w:firstLine="708"/>
        <w:contextualSpacing/>
        <w:jc w:val="center"/>
        <w:rPr>
          <w:rFonts w:eastAsia="Calibri"/>
          <w:lang w:eastAsia="pl-PL"/>
        </w:rPr>
      </w:pPr>
      <w:r w:rsidRPr="000F192D">
        <w:rPr>
          <w:rFonts w:eastAsia="Calibri"/>
          <w:lang w:eastAsia="pl-PL"/>
        </w:rPr>
        <w:t>[Dowód: akta kontroli str. 158 - 163]</w:t>
      </w:r>
    </w:p>
    <w:p w14:paraId="14F7A507" w14:textId="77777777" w:rsidR="000F192D" w:rsidRPr="000F192D" w:rsidRDefault="000F192D" w:rsidP="000F192D">
      <w:pPr>
        <w:jc w:val="both"/>
        <w:rPr>
          <w:rFonts w:eastAsia="Times New Roman"/>
          <w:color w:val="FF0000"/>
          <w:lang w:eastAsia="pl-PL"/>
        </w:rPr>
        <w:sectPr w:rsidR="000F192D" w:rsidRPr="000F192D" w:rsidSect="00F829B5">
          <w:pgSz w:w="16838" w:h="11906" w:orient="landscape"/>
          <w:pgMar w:top="1418" w:right="1418" w:bottom="1418" w:left="1418" w:header="709" w:footer="709" w:gutter="0"/>
          <w:cols w:space="708"/>
          <w:titlePg/>
          <w:docGrid w:linePitch="360"/>
        </w:sectPr>
      </w:pPr>
    </w:p>
    <w:p w14:paraId="7B82A8D9" w14:textId="77777777" w:rsidR="000F192D" w:rsidRPr="000F192D" w:rsidRDefault="000F192D" w:rsidP="000F192D">
      <w:pPr>
        <w:jc w:val="both"/>
        <w:rPr>
          <w:rFonts w:eastAsia="Times New Roman"/>
          <w:color w:val="FF0000"/>
          <w:lang w:eastAsia="pl-PL"/>
        </w:rPr>
      </w:pPr>
    </w:p>
    <w:p w14:paraId="5E948C95" w14:textId="77777777" w:rsidR="000F192D" w:rsidRPr="000F192D" w:rsidRDefault="000F192D" w:rsidP="00817AF6">
      <w:pPr>
        <w:jc w:val="both"/>
        <w:rPr>
          <w:rFonts w:eastAsia="Times New Roman"/>
          <w:b/>
          <w:lang w:eastAsia="pl-PL"/>
        </w:rPr>
      </w:pPr>
      <w:r w:rsidRPr="000F192D">
        <w:rPr>
          <w:rFonts w:eastAsia="Times New Roman"/>
          <w:b/>
          <w:lang w:eastAsia="pl-PL"/>
        </w:rPr>
        <w:t>Stwierdzone uchybienia/nieprawidłowości:</w:t>
      </w:r>
    </w:p>
    <w:p w14:paraId="03E224CC" w14:textId="77777777" w:rsidR="000F192D" w:rsidRPr="000F192D" w:rsidRDefault="000F192D" w:rsidP="00817AF6">
      <w:pPr>
        <w:numPr>
          <w:ilvl w:val="0"/>
          <w:numId w:val="80"/>
        </w:numPr>
        <w:jc w:val="both"/>
        <w:rPr>
          <w:rFonts w:eastAsia="Times New Roman"/>
          <w:iCs/>
          <w:color w:val="FF0000"/>
          <w:lang w:eastAsia="pl-PL"/>
        </w:rPr>
      </w:pPr>
      <w:r w:rsidRPr="000F192D">
        <w:rPr>
          <w:rFonts w:eastAsia="Times New Roman"/>
          <w:lang w:eastAsia="pl-PL"/>
        </w:rPr>
        <w:t xml:space="preserve">Wniosek do KRS w sprawie zgłoszenia zmiany statutu podmiotu leczniczego </w:t>
      </w:r>
      <w:r w:rsidRPr="000F192D">
        <w:rPr>
          <w:rFonts w:eastAsia="Times New Roman"/>
          <w:lang w:eastAsia="pl-PL"/>
        </w:rPr>
        <w:br/>
        <w:t xml:space="preserve">w związku z nadaniem statutu ŚCRM i TS w Kielcach  uchwałą Nr LIII/648/22 Sejmiku Województwa Świętokrzyskiego z dnia 28.11.2022 r. został złożony nieterminowo, </w:t>
      </w:r>
      <w:r w:rsidRPr="000F192D">
        <w:rPr>
          <w:rFonts w:eastAsia="Times New Roman"/>
          <w:lang w:eastAsia="pl-PL"/>
        </w:rPr>
        <w:br/>
        <w:t xml:space="preserve">tj. z uchybieniem terminu, o którym mowa w  art. 22 ustawy z dnia 20 sierpnia 1997 r. o Krajowym Rejestrze Sądowym (Dz.U.2021.112 ze zm., Dz.U.2022.1683 ze zm.), stanowiącym, że: </w:t>
      </w:r>
      <w:r w:rsidRPr="000F192D">
        <w:rPr>
          <w:rFonts w:eastAsia="Times New Roman"/>
          <w:i/>
          <w:iCs/>
          <w:lang w:eastAsia="pl-PL"/>
        </w:rPr>
        <w:t xml:space="preserve">„Wniosek o wpis do Rejestru powinien być złożony nie później niż </w:t>
      </w:r>
      <w:r w:rsidRPr="000F192D">
        <w:rPr>
          <w:rFonts w:eastAsia="Times New Roman"/>
          <w:i/>
          <w:iCs/>
          <w:lang w:eastAsia="pl-PL"/>
        </w:rPr>
        <w:br/>
        <w:t xml:space="preserve">w terminie 7 dni od dnia zdarzenia uzasadniającego dokonanie wpisu, chyba że </w:t>
      </w:r>
      <w:hyperlink r:id="rId12" w:anchor="/search-hypertext/16798899_art(22)_1?pit=2023-05-24" w:history="1">
        <w:r w:rsidRPr="000F192D">
          <w:rPr>
            <w:rFonts w:eastAsia="Times New Roman"/>
            <w:i/>
            <w:iCs/>
            <w:lang w:eastAsia="pl-PL"/>
          </w:rPr>
          <w:t>przepis</w:t>
        </w:r>
      </w:hyperlink>
      <w:r w:rsidRPr="000F192D">
        <w:rPr>
          <w:rFonts w:eastAsia="Times New Roman"/>
          <w:i/>
          <w:iCs/>
          <w:lang w:eastAsia="pl-PL"/>
        </w:rPr>
        <w:t xml:space="preserve"> szczególny stanowi inaczej”</w:t>
      </w:r>
      <w:r w:rsidRPr="000F192D">
        <w:rPr>
          <w:rFonts w:eastAsia="Times New Roman"/>
          <w:lang w:eastAsia="pl-PL"/>
        </w:rPr>
        <w:t xml:space="preserve">. Mianowicie, </w:t>
      </w:r>
      <w:r w:rsidRPr="000F192D">
        <w:rPr>
          <w:rFonts w:eastAsia="Times New Roman"/>
          <w:u w:val="single"/>
          <w:lang w:eastAsia="pl-PL"/>
        </w:rPr>
        <w:t>statut wszedł w życie dnia 20.12.2022 r.</w:t>
      </w:r>
      <w:r w:rsidRPr="000F192D">
        <w:rPr>
          <w:rFonts w:eastAsia="Times New Roman"/>
          <w:lang w:eastAsia="pl-PL"/>
        </w:rPr>
        <w:t xml:space="preserve"> </w:t>
      </w:r>
      <w:r w:rsidRPr="000F192D">
        <w:rPr>
          <w:rFonts w:eastAsia="Times New Roman"/>
          <w:lang w:eastAsia="pl-PL"/>
        </w:rPr>
        <w:br/>
        <w:t xml:space="preserve">(po upływie 14 dni od dnia ogłoszenia statutu w Dzienniku Urzędowym Województwa Świętokrzyskiego), </w:t>
      </w:r>
      <w:r w:rsidRPr="000F192D">
        <w:rPr>
          <w:rFonts w:eastAsia="Times New Roman"/>
          <w:u w:val="single"/>
          <w:lang w:eastAsia="pl-PL"/>
        </w:rPr>
        <w:t>a wniosek złożono 23.01.2023</w:t>
      </w:r>
      <w:r w:rsidRPr="000F192D">
        <w:rPr>
          <w:rFonts w:eastAsia="Times New Roman"/>
          <w:lang w:eastAsia="pl-PL"/>
        </w:rPr>
        <w:t xml:space="preserve"> r. </w:t>
      </w:r>
    </w:p>
    <w:p w14:paraId="15AA5278" w14:textId="77777777" w:rsidR="000F192D" w:rsidRPr="000F192D" w:rsidRDefault="000F192D" w:rsidP="00817AF6">
      <w:pPr>
        <w:numPr>
          <w:ilvl w:val="0"/>
          <w:numId w:val="80"/>
        </w:numPr>
        <w:jc w:val="both"/>
        <w:rPr>
          <w:rFonts w:eastAsia="Times New Roman"/>
          <w:iCs/>
          <w:lang w:eastAsia="pl-PL"/>
        </w:rPr>
      </w:pPr>
      <w:r w:rsidRPr="000F192D">
        <w:rPr>
          <w:rFonts w:eastAsia="Times New Roman"/>
          <w:iCs/>
          <w:lang w:eastAsia="pl-PL"/>
        </w:rPr>
        <w:t xml:space="preserve">Podmiot leczniczy nie wystąpił w formie pisemnej do organu założycielskiego </w:t>
      </w:r>
      <w:r w:rsidRPr="000F192D">
        <w:rPr>
          <w:rFonts w:eastAsia="Times New Roman"/>
          <w:iCs/>
          <w:lang w:eastAsia="pl-PL"/>
        </w:rPr>
        <w:br/>
        <w:t xml:space="preserve">o wprowadzenie w statucie zmian w zakresie struktury organizacyjnej zakładu leczniczego, w związku z art. 9 ust. 1 oraz ust. 5 ustawy o zmianie ustawy </w:t>
      </w:r>
      <w:r w:rsidRPr="000F192D">
        <w:rPr>
          <w:rFonts w:eastAsia="Times New Roman"/>
          <w:iCs/>
          <w:lang w:eastAsia="pl-PL"/>
        </w:rPr>
        <w:br/>
        <w:t xml:space="preserve">o Państwowym Ratownictwie Medycznym oraz niektórych innych ustaw z dnia 10 maja 2018 roku (Dz. U. z 2018 r., poz. 1115), zgodnie z którym dyspozytornia medyczna jako komórka organizacyjna dysponenta zespołów ratownictwa medycznego wskazana w wojewódzkim planie działania systemu funkcjonowała do 31 grudnia 2020 roku, </w:t>
      </w:r>
      <w:r w:rsidRPr="000F192D">
        <w:rPr>
          <w:rFonts w:eastAsia="Times New Roman"/>
          <w:iCs/>
          <w:lang w:eastAsia="pl-PL"/>
        </w:rPr>
        <w:br/>
        <w:t xml:space="preserve">a z dniem 1 stycznia 2021 roku stała się komórką organizacyjną urzędu wojewódzkiego. Zgodnie z wyjaśnieniami Radcy Prawnego ŚCRM i TS, w tym przypadku konieczność zmiany została zgłoszona jedynie telefonicznie do Departamentu Ochrony Zdrowia </w:t>
      </w:r>
      <w:r w:rsidRPr="000F192D">
        <w:rPr>
          <w:rFonts w:eastAsia="Times New Roman"/>
          <w:iCs/>
          <w:lang w:eastAsia="pl-PL"/>
        </w:rPr>
        <w:br/>
        <w:t xml:space="preserve">w UMWŚ w Kielcach. W konsekwencji, zaistniała sytuacja, w której wprowadzono nową komórkę organizacyjną do Rejestru Wojewody Świętokrzyskiego z dniem 15.03.2021 r. bez zmiany w tym względzie stanu prawnego ŚCRM i TS. </w:t>
      </w:r>
      <w:r w:rsidRPr="000F192D">
        <w:rPr>
          <w:rFonts w:eastAsia="Times New Roman"/>
          <w:iCs/>
          <w:lang w:eastAsia="pl-PL"/>
        </w:rPr>
        <w:br/>
        <w:t xml:space="preserve">Z przedłożonych dokumentów wynika, że struktura organizacyjna zakładu leczniczego  - określona w Statucie ŚCRM i TS w okresie od dnia 15.03.2021 r. do dnia 19.12.2022 r. oraz w jego Regulaminie Organizacyjnym w okresie od 15.03.2021 r. do 11.11.2021 r. - nie była zgodna ze stanem faktycznym, ponieważ nie uwzględniała funkcjonującej komórki: „Dyspozytornia Transportu Medycznego, a wskazywała na nieaktualną komórkę: „Centralna Dyspozytornia Medyczna”. </w:t>
      </w:r>
      <w:r w:rsidRPr="000F192D">
        <w:rPr>
          <w:rFonts w:eastAsia="Times New Roman"/>
          <w:iCs/>
          <w:color w:val="FF0000"/>
          <w:lang w:eastAsia="pl-PL"/>
        </w:rPr>
        <w:tab/>
      </w:r>
      <w:r w:rsidRPr="000F192D">
        <w:rPr>
          <w:rFonts w:eastAsia="Times New Roman"/>
          <w:iCs/>
          <w:color w:val="FF0000"/>
          <w:lang w:eastAsia="pl-PL"/>
        </w:rPr>
        <w:br/>
      </w:r>
      <w:r w:rsidRPr="000F192D">
        <w:rPr>
          <w:rFonts w:eastAsia="Times New Roman"/>
          <w:iCs/>
          <w:lang w:eastAsia="pl-PL"/>
        </w:rPr>
        <w:t xml:space="preserve">Ponadto, po dokonaniu zmiany regulaminu organizacyjnego z dniem 12.11.2021 r., </w:t>
      </w:r>
      <w:r w:rsidRPr="000F192D">
        <w:rPr>
          <w:rFonts w:eastAsia="Times New Roman"/>
          <w:iCs/>
          <w:lang w:eastAsia="pl-PL"/>
        </w:rPr>
        <w:br/>
        <w:t xml:space="preserve">na podstawie zarządzenia Nr 28/2021 z dnia 12.11.2021 r. Dyrektora Centrum, </w:t>
      </w:r>
      <w:r w:rsidRPr="000F192D">
        <w:rPr>
          <w:rFonts w:eastAsia="Times New Roman"/>
          <w:iCs/>
          <w:lang w:eastAsia="pl-PL"/>
        </w:rPr>
        <w:br/>
        <w:t xml:space="preserve">w zakresie przystosowania określonej w nim struktury zakładu leczniczego do stanu </w:t>
      </w:r>
      <w:r w:rsidRPr="000F192D">
        <w:rPr>
          <w:rFonts w:eastAsia="Times New Roman"/>
          <w:iCs/>
          <w:lang w:eastAsia="pl-PL"/>
        </w:rPr>
        <w:lastRenderedPageBreak/>
        <w:t xml:space="preserve">faktycznego poprzez wprowadzenie komórki „Dyspozytornia Transportu Medycznego” w miejsce dotychczasowej „Centralna Dyspozytornia Medyczna” – </w:t>
      </w:r>
      <w:r w:rsidRPr="000F192D">
        <w:rPr>
          <w:rFonts w:eastAsia="Times New Roman"/>
          <w:iCs/>
          <w:u w:val="single"/>
          <w:lang w:eastAsia="pl-PL"/>
        </w:rPr>
        <w:t>bez wprowadzenia uprzednio takiej zmiany w statucie podmiotu leczniczego</w:t>
      </w:r>
      <w:r w:rsidRPr="000F192D">
        <w:rPr>
          <w:rFonts w:eastAsia="Times New Roman"/>
          <w:iCs/>
          <w:lang w:eastAsia="pl-PL"/>
        </w:rPr>
        <w:t xml:space="preserve"> – wystąpiła sprzeczność zapisów regulaminu organizacyjnego Centrum z zapisami w jego statucie w okresie 12.11.2021 r. do 19.12.2022 r., tj. do czasu wejścia w życie uchwały Nr LIII/648/22  </w:t>
      </w:r>
      <w:r w:rsidRPr="000F192D">
        <w:rPr>
          <w:rFonts w:eastAsia="Times New Roman"/>
          <w:iCs/>
          <w:lang w:eastAsia="pl-PL"/>
        </w:rPr>
        <w:br/>
        <w:t>z dnia 28 listopada 2022 r. Sejmiku Województwa Świętokrzyskiego w sprawie nadania Statutu ŚCRM i TS w Kielcach.</w:t>
      </w:r>
    </w:p>
    <w:p w14:paraId="422A8D73" w14:textId="77777777" w:rsidR="000F192D" w:rsidRPr="000F192D" w:rsidRDefault="000F192D" w:rsidP="00817AF6">
      <w:pPr>
        <w:numPr>
          <w:ilvl w:val="0"/>
          <w:numId w:val="80"/>
        </w:numPr>
        <w:jc w:val="both"/>
        <w:rPr>
          <w:rFonts w:eastAsia="Times New Roman"/>
          <w:color w:val="FF0000"/>
          <w:lang w:eastAsia="pl-PL"/>
        </w:rPr>
      </w:pPr>
      <w:r w:rsidRPr="000F192D">
        <w:rPr>
          <w:rFonts w:eastAsia="Times New Roman"/>
          <w:lang w:eastAsia="pl-PL"/>
        </w:rPr>
        <w:t xml:space="preserve">W treści regulaminów organizacyjnych ŚCRM i TS w Kielcach obowiązujących </w:t>
      </w:r>
      <w:r w:rsidRPr="000F192D">
        <w:rPr>
          <w:rFonts w:eastAsia="Times New Roman"/>
          <w:lang w:eastAsia="pl-PL"/>
        </w:rPr>
        <w:br/>
        <w:t>w kontrolowanych latach: 2021 i 2022, odnoszącej się do struktury organizacyjnej zakładu leczniczego, w tym także w treści schematów organizacyjnych stanowiących załączniki nr 2 do przedmiotowych regulaminów, nie zawarto informacji, jakie komórki organizacyjne wchodzą w skład poszczególnych jednostek organizacyjnych zakładu leczniczego „Świętokrzyskie Pogotowie Ratunkowe”</w:t>
      </w:r>
      <w:r w:rsidRPr="00687ADC">
        <w:rPr>
          <w:rFonts w:eastAsia="Times New Roman"/>
          <w:lang w:eastAsia="pl-PL"/>
        </w:rPr>
        <w:t xml:space="preserve">. </w:t>
      </w:r>
      <w:r w:rsidRPr="000F192D">
        <w:rPr>
          <w:rFonts w:eastAsia="Times New Roman"/>
          <w:lang w:eastAsia="pl-PL"/>
        </w:rPr>
        <w:t xml:space="preserve">Mając na względzie hierarchiczność struktury zakładu leczniczego uwidocznionej w Księdze Rejestrowej Wojewody (RPWDL), tj. jednostka organizacyjna jest przypisana do zakładu leczniczego, a do jednostki organizacyjnej są przypisane komórki organizacyjne, </w:t>
      </w:r>
      <w:r w:rsidRPr="000F192D">
        <w:rPr>
          <w:rFonts w:eastAsia="Times New Roman"/>
          <w:lang w:eastAsia="pl-PL"/>
        </w:rPr>
        <w:br/>
        <w:t>a także prawidłowość, że  zapisy w RPWDL powinny odzwierciedlać stan prawny zakładu leczniczego, którego strukturę organizacyjną należy określić zgodnie art. 24 ust. 1 pkt 3) ustawy z dnia 15 kwietnia 2011 r. o działalności leczniczej  – Kontrolujący uznają sposób określenia struktury organizacyjnej zakładu leczniczego za zbyt ogólny. Powyższe pozostaje w sprzeczności z zapisami Statutów ŚCRM i TS w Kielcach obowiązujących w kontrolowanym okresie, w tym w ostatnim Statucie obowiązującym od dnia 20.12.2022 r. do nadal przyjętym uchwałą Nr LIII/648/22 Sejmiku Województwa Świętokrzyskiego z dnia 28.11.2022 r., w którym, w § 15 ust. 3, zawarto obowiązek szczegółowego określenia struktury organizacyjnej podmiotu w jego regulaminie organizacyjnym.</w:t>
      </w:r>
    </w:p>
    <w:p w14:paraId="75815608" w14:textId="77777777" w:rsidR="000F192D" w:rsidRPr="000F192D" w:rsidRDefault="000F192D" w:rsidP="00CD488A">
      <w:pPr>
        <w:numPr>
          <w:ilvl w:val="0"/>
          <w:numId w:val="80"/>
        </w:numPr>
        <w:jc w:val="both"/>
        <w:rPr>
          <w:rFonts w:eastAsia="Times New Roman"/>
          <w:iCs/>
          <w:lang w:eastAsia="pl-PL"/>
        </w:rPr>
      </w:pPr>
      <w:r w:rsidRPr="000F192D">
        <w:rPr>
          <w:rFonts w:eastAsia="Times New Roman"/>
          <w:color w:val="404040"/>
          <w:lang w:eastAsia="pl-PL"/>
        </w:rPr>
        <w:t>W zapisach regulaminów organizacyjnych obowiązujących w kontrolowanym okresie błędnie zapisano, że w skład Działu Organizacji i Nadzoru Medycznego tj. działu</w:t>
      </w:r>
      <w:r w:rsidRPr="000F192D">
        <w:rPr>
          <w:rFonts w:eastAsia="Times New Roman"/>
          <w:color w:val="00B050"/>
          <w:lang w:eastAsia="pl-PL"/>
        </w:rPr>
        <w:t xml:space="preserve"> </w:t>
      </w:r>
      <w:r w:rsidRPr="000F192D">
        <w:rPr>
          <w:rFonts w:eastAsia="Times New Roman"/>
          <w:lang w:eastAsia="pl-PL"/>
        </w:rPr>
        <w:t>administracyjnego</w:t>
      </w:r>
      <w:r w:rsidRPr="000F192D">
        <w:rPr>
          <w:rFonts w:eastAsia="Times New Roman"/>
          <w:color w:val="00B050"/>
          <w:lang w:eastAsia="pl-PL"/>
        </w:rPr>
        <w:t xml:space="preserve"> </w:t>
      </w:r>
      <w:r w:rsidRPr="000F192D">
        <w:rPr>
          <w:rFonts w:eastAsia="Times New Roman"/>
          <w:color w:val="404040"/>
          <w:lang w:eastAsia="pl-PL"/>
        </w:rPr>
        <w:t xml:space="preserve">podmiotu podległego pod pion medyczny w ŚCRM i TS w Kielcach, wchodzą komórki organizacyjne związane z udzielaniem świadczeń zdrowotnych. </w:t>
      </w:r>
      <w:r w:rsidRPr="000F192D">
        <w:rPr>
          <w:rFonts w:eastAsia="Times New Roman"/>
          <w:color w:val="404040"/>
          <w:lang w:eastAsia="pl-PL"/>
        </w:rPr>
        <w:br/>
        <w:t xml:space="preserve">W rzeczywistości komórki te wchodzą w skład struktury jednostek organizacyjnych </w:t>
      </w:r>
      <w:r w:rsidRPr="000F192D">
        <w:rPr>
          <w:rFonts w:eastAsia="Times New Roman"/>
          <w:color w:val="404040"/>
          <w:lang w:eastAsia="pl-PL"/>
        </w:rPr>
        <w:lastRenderedPageBreak/>
        <w:t>zakładu leczniczego „Świętokrzyskie Pogotowie Ratunkowe” i nie mogą stanowić części składowej</w:t>
      </w:r>
      <w:r w:rsidRPr="000F192D">
        <w:rPr>
          <w:rFonts w:eastAsia="Times New Roman"/>
          <w:color w:val="00B050"/>
          <w:lang w:eastAsia="pl-PL"/>
        </w:rPr>
        <w:t xml:space="preserve">  </w:t>
      </w:r>
      <w:r w:rsidRPr="000F192D">
        <w:rPr>
          <w:rFonts w:eastAsia="Times New Roman"/>
          <w:lang w:eastAsia="pl-PL"/>
        </w:rPr>
        <w:t>działu administracyjnego, nawet jeżeli dział ten sprawuje nadzór nad częścią zakładu ambulatoryjnych świadczeń zdrowotnych.</w:t>
      </w:r>
    </w:p>
    <w:p w14:paraId="7DCE6843"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Ocena działalności w kontrolowanym obszarze:</w:t>
      </w:r>
    </w:p>
    <w:p w14:paraId="7282E02D" w14:textId="77777777" w:rsidR="000F192D" w:rsidRPr="000F192D" w:rsidRDefault="000F192D" w:rsidP="000F192D">
      <w:pPr>
        <w:jc w:val="both"/>
        <w:rPr>
          <w:rFonts w:eastAsia="Times New Roman"/>
          <w:lang w:eastAsia="pl-PL"/>
        </w:rPr>
      </w:pPr>
      <w:r w:rsidRPr="000F192D">
        <w:rPr>
          <w:rFonts w:eastAsia="Times New Roman"/>
          <w:lang w:eastAsia="pl-PL"/>
        </w:rPr>
        <w:t>Ocena pozytywna, pomimo stwierdzonych uchybień/nieprawidłowości.</w:t>
      </w:r>
    </w:p>
    <w:p w14:paraId="21DF18B5" w14:textId="77777777" w:rsidR="000F192D" w:rsidRPr="000F192D" w:rsidRDefault="000F192D" w:rsidP="000F192D">
      <w:pPr>
        <w:spacing w:before="120" w:after="120"/>
        <w:contextualSpacing/>
        <w:jc w:val="both"/>
        <w:rPr>
          <w:rFonts w:eastAsia="Times New Roman"/>
          <w:bCs/>
          <w:u w:val="single"/>
          <w:lang w:eastAsia="pl-PL"/>
        </w:rPr>
      </w:pPr>
    </w:p>
    <w:p w14:paraId="06C3A310" w14:textId="77777777" w:rsidR="000F192D" w:rsidRPr="000F192D" w:rsidRDefault="000F192D" w:rsidP="000F192D">
      <w:pPr>
        <w:spacing w:before="120" w:after="120"/>
        <w:contextualSpacing/>
        <w:jc w:val="both"/>
        <w:rPr>
          <w:rFonts w:eastAsia="Times New Roman"/>
          <w:color w:val="FF0000"/>
          <w:lang w:eastAsia="pl-PL"/>
        </w:rPr>
      </w:pPr>
      <w:r w:rsidRPr="000F192D">
        <w:rPr>
          <w:rFonts w:eastAsia="Times New Roman"/>
          <w:bCs/>
          <w:u w:val="single"/>
          <w:lang w:eastAsia="pl-PL"/>
        </w:rPr>
        <w:t>Osoba odpowiedzialna:</w:t>
      </w:r>
    </w:p>
    <w:p w14:paraId="1A533EFC" w14:textId="77777777" w:rsidR="000F192D" w:rsidRPr="000F192D" w:rsidRDefault="000F192D" w:rsidP="000F192D">
      <w:pPr>
        <w:jc w:val="both"/>
        <w:rPr>
          <w:rFonts w:eastAsia="Times New Roman"/>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r w:rsidRPr="000F192D">
        <w:rPr>
          <w:rFonts w:eastAsia="Times New Roman"/>
          <w:b/>
          <w:lang w:eastAsia="pl-PL"/>
        </w:rPr>
        <w:tab/>
      </w:r>
    </w:p>
    <w:p w14:paraId="06A3F66F" w14:textId="77777777" w:rsidR="000F192D" w:rsidRPr="000F192D" w:rsidRDefault="000F192D" w:rsidP="000F192D">
      <w:pPr>
        <w:contextualSpacing/>
        <w:jc w:val="both"/>
        <w:rPr>
          <w:rFonts w:eastAsia="Calibri"/>
          <w:u w:val="single"/>
          <w:lang w:eastAsia="pl-PL"/>
        </w:rPr>
      </w:pPr>
    </w:p>
    <w:p w14:paraId="5B31AC3B" w14:textId="77777777" w:rsidR="000F192D" w:rsidRPr="000F192D" w:rsidRDefault="000F192D" w:rsidP="000F192D">
      <w:pPr>
        <w:jc w:val="both"/>
        <w:rPr>
          <w:rFonts w:eastAsia="Times New Roman"/>
          <w:b/>
          <w:bCs/>
          <w:lang w:eastAsia="pl-PL"/>
        </w:rPr>
      </w:pPr>
      <w:r w:rsidRPr="000F192D">
        <w:rPr>
          <w:rFonts w:eastAsia="Times New Roman"/>
          <w:b/>
          <w:bCs/>
          <w:lang w:eastAsia="pl-PL"/>
        </w:rPr>
        <w:t xml:space="preserve">III. Sposób wykonania zaleceń zawartych w Wystąpieniu Pokontrolnym z dnia </w:t>
      </w:r>
      <w:r w:rsidRPr="000F192D">
        <w:rPr>
          <w:rFonts w:eastAsia="Times New Roman"/>
          <w:b/>
          <w:bCs/>
          <w:lang w:eastAsia="pl-PL"/>
        </w:rPr>
        <w:br/>
        <w:t xml:space="preserve">19.05.2021 r. znak: OZ-I.1711.1.2021 (kontynuacja sprawy: OZ-IV.1711.2.2021) </w:t>
      </w:r>
    </w:p>
    <w:p w14:paraId="1BA93E35" w14:textId="77777777" w:rsidR="000F192D" w:rsidRPr="000F192D" w:rsidRDefault="000F192D" w:rsidP="000F192D">
      <w:pPr>
        <w:tabs>
          <w:tab w:val="left" w:pos="142"/>
          <w:tab w:val="left" w:pos="284"/>
        </w:tabs>
        <w:contextualSpacing/>
        <w:jc w:val="both"/>
        <w:rPr>
          <w:rFonts w:eastAsia="Calibri"/>
          <w:iCs/>
          <w:color w:val="FF0000"/>
          <w:sz w:val="6"/>
          <w:lang w:eastAsia="pl-PL"/>
        </w:rPr>
      </w:pPr>
    </w:p>
    <w:p w14:paraId="46C44AE0" w14:textId="77777777" w:rsidR="000F192D" w:rsidRPr="000F192D" w:rsidRDefault="000F192D" w:rsidP="000F192D">
      <w:pPr>
        <w:ind w:firstLine="708"/>
        <w:contextualSpacing/>
        <w:jc w:val="both"/>
        <w:rPr>
          <w:rFonts w:eastAsia="Calibri"/>
          <w:i/>
          <w:iCs/>
          <w:color w:val="FF0000"/>
          <w:lang w:eastAsia="pl-PL"/>
        </w:rPr>
      </w:pPr>
      <w:r w:rsidRPr="000F192D">
        <w:rPr>
          <w:rFonts w:eastAsia="Calibri"/>
          <w:lang w:eastAsia="pl-PL"/>
        </w:rPr>
        <w:t>W odpowiedzi na</w:t>
      </w:r>
      <w:r w:rsidRPr="000F192D">
        <w:rPr>
          <w:rFonts w:eastAsia="Calibri"/>
          <w:i/>
          <w:iCs/>
          <w:lang w:eastAsia="pl-PL"/>
        </w:rPr>
        <w:t xml:space="preserve"> </w:t>
      </w:r>
      <w:r w:rsidRPr="000F192D">
        <w:rPr>
          <w:rFonts w:eastAsia="Calibri"/>
          <w:lang w:eastAsia="pl-PL"/>
        </w:rPr>
        <w:t>zalecenia i wnioski</w:t>
      </w:r>
      <w:r w:rsidRPr="000F192D">
        <w:rPr>
          <w:rFonts w:eastAsia="Calibri"/>
          <w:i/>
          <w:iCs/>
          <w:lang w:eastAsia="pl-PL"/>
        </w:rPr>
        <w:t xml:space="preserve"> </w:t>
      </w:r>
      <w:r w:rsidRPr="000F192D">
        <w:rPr>
          <w:rFonts w:eastAsia="Calibri"/>
          <w:lang w:eastAsia="pl-PL"/>
        </w:rPr>
        <w:t xml:space="preserve">zawarte w Wystąpieniu Pokontrolnym z dnia </w:t>
      </w:r>
      <w:r w:rsidRPr="000F192D">
        <w:rPr>
          <w:rFonts w:eastAsia="Calibri"/>
          <w:lang w:eastAsia="pl-PL"/>
        </w:rPr>
        <w:br/>
        <w:t xml:space="preserve">19 maja 2021 r., znak: OZ-I.1711.1.2021 (kontynuacja sprawy: OZ-IV.1711.2.2021), kierownik jednostki pismem znak: E.E.-01-63/2021 z dnia 22.06.2021 r. poinformował </w:t>
      </w:r>
      <w:r w:rsidRPr="000F192D">
        <w:rPr>
          <w:rFonts w:eastAsia="Calibri"/>
          <w:lang w:eastAsia="pl-PL"/>
        </w:rPr>
        <w:br/>
        <w:t>o sposobie wykonania zaleceń i wykorzystania wniosków pokontrolnych.</w:t>
      </w:r>
    </w:p>
    <w:p w14:paraId="7379421F" w14:textId="77777777" w:rsidR="000F192D" w:rsidRPr="000F192D" w:rsidRDefault="000F192D" w:rsidP="000F192D">
      <w:pPr>
        <w:spacing w:before="100" w:beforeAutospacing="1" w:after="100" w:afterAutospacing="1"/>
        <w:contextualSpacing/>
        <w:jc w:val="both"/>
        <w:rPr>
          <w:rFonts w:eastAsia="Times New Roman"/>
          <w:lang w:eastAsia="pl-PL"/>
        </w:rPr>
      </w:pPr>
    </w:p>
    <w:p w14:paraId="0DEA9BCC"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b/>
          <w:bCs/>
          <w:u w:val="single"/>
          <w:lang w:eastAsia="pl-PL"/>
        </w:rPr>
        <w:t>1.</w:t>
      </w:r>
      <w:r w:rsidRPr="000F192D">
        <w:rPr>
          <w:rFonts w:eastAsia="Times New Roman"/>
          <w:u w:val="single"/>
          <w:lang w:eastAsia="pl-PL"/>
        </w:rPr>
        <w:t xml:space="preserve"> Wydane zalecenia</w:t>
      </w:r>
    </w:p>
    <w:p w14:paraId="7C679063"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zalecenia w brzmieniu:</w:t>
      </w:r>
    </w:p>
    <w:p w14:paraId="2C1B1768"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„W przeprowadzanych postępowaniach w sprawie zawarcia umowy o udzielanie świadczeń opieki zdrowotnej z zakresu udzielania zamówienia na świadczenia zdrowotne lekarzy </w:t>
      </w:r>
      <w:r w:rsidRPr="000F192D">
        <w:rPr>
          <w:rFonts w:eastAsia="Times New Roman"/>
          <w:bCs/>
          <w:i/>
          <w:iCs/>
          <w:lang w:eastAsia="pl-PL"/>
        </w:rPr>
        <w:br/>
        <w:t>w zespołach wyjazdowych, transporcie sanitarnym i ambulatoriach Świętokrzyskiego Centrum Ratownictwa Medycznego i Transportu Sanitarnego, należy:</w:t>
      </w:r>
    </w:p>
    <w:p w14:paraId="265DCAEC"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a. zamieszczać w treści ogłoszenia o konkursie informację o miejscu i terminie ogłoszenia </w:t>
      </w:r>
      <w:r w:rsidRPr="000F192D">
        <w:rPr>
          <w:rFonts w:eastAsia="Times New Roman"/>
          <w:bCs/>
          <w:i/>
          <w:iCs/>
          <w:lang w:eastAsia="pl-PL"/>
        </w:rPr>
        <w:br/>
        <w:t>o rozstrzygnięciu konkursu ofert;</w:t>
      </w:r>
    </w:p>
    <w:p w14:paraId="773E86EA"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b. do opisu przedmiotu zamówienia stosować nazwy i kody określone we Wspólnym Słowniku Zamówień (…); </w:t>
      </w:r>
    </w:p>
    <w:p w14:paraId="34CAAE47"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c. zamieszczać opis przedmiotu zamówienia w Informacji dodatkowej,</w:t>
      </w:r>
    </w:p>
    <w:p w14:paraId="5E8CA997"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d. wprost stosować kryteria wyboru ofert, o których mowa w art. 148 ust. 1 ustawy z dnia </w:t>
      </w:r>
      <w:r w:rsidRPr="000F192D">
        <w:rPr>
          <w:rFonts w:eastAsia="Times New Roman"/>
          <w:bCs/>
          <w:i/>
          <w:iCs/>
          <w:lang w:eastAsia="pl-PL"/>
        </w:rPr>
        <w:br/>
        <w:t xml:space="preserve">27 sierpnia 2004 r. o świadczeniach opieki zdrowotnej finansowanych ze środków publicznych: </w:t>
      </w:r>
      <w:r w:rsidRPr="000F192D">
        <w:rPr>
          <w:rFonts w:eastAsia="Times New Roman"/>
          <w:bCs/>
          <w:i/>
          <w:iCs/>
          <w:lang w:eastAsia="pl-PL"/>
        </w:rPr>
        <w:lastRenderedPageBreak/>
        <w:t xml:space="preserve">tj. jakość, kompleksowość, dostępność, ciągłość, cena oraz określać znaczenie poszczególnych kryteriów (wagi kryteriów) poprzez ich opis, warunki je wyznaczające oraz przypisaną </w:t>
      </w:r>
      <w:r w:rsidRPr="000F192D">
        <w:rPr>
          <w:rFonts w:eastAsia="Times New Roman"/>
          <w:bCs/>
          <w:i/>
          <w:iCs/>
          <w:lang w:eastAsia="pl-PL"/>
        </w:rPr>
        <w:br/>
        <w:t>im wartość;</w:t>
      </w:r>
    </w:p>
    <w:p w14:paraId="5552F0DA"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e. porównywać oferty w toku postępowania w sprawie zawarcia umowy o udzielenie świadczeń opieki zdrowotnej w oparciu o przyjęty w poszczególnych kryteriach sposób.”</w:t>
      </w:r>
    </w:p>
    <w:p w14:paraId="69EEC3B8" w14:textId="77777777" w:rsidR="000F192D" w:rsidRPr="000F192D" w:rsidRDefault="000F192D" w:rsidP="000F192D">
      <w:pPr>
        <w:spacing w:before="100" w:beforeAutospacing="1" w:after="100" w:afterAutospacing="1"/>
        <w:contextualSpacing/>
        <w:jc w:val="both"/>
        <w:rPr>
          <w:rFonts w:eastAsia="Times New Roman"/>
          <w:bCs/>
          <w:iCs/>
          <w:lang w:eastAsia="pl-PL"/>
        </w:rPr>
      </w:pPr>
    </w:p>
    <w:p w14:paraId="07D75299" w14:textId="77777777" w:rsidR="000F192D" w:rsidRPr="000F192D" w:rsidRDefault="000F192D" w:rsidP="000F192D">
      <w:pPr>
        <w:spacing w:before="100" w:beforeAutospacing="1" w:after="100" w:afterAutospacing="1"/>
        <w:contextualSpacing/>
        <w:jc w:val="both"/>
        <w:rPr>
          <w:rFonts w:eastAsia="Times New Roman"/>
          <w:bCs/>
          <w:i/>
          <w:iCs/>
          <w:u w:val="single"/>
          <w:lang w:eastAsia="pl-PL"/>
        </w:rPr>
      </w:pPr>
      <w:r w:rsidRPr="000F192D">
        <w:rPr>
          <w:rFonts w:eastAsia="Times New Roman"/>
          <w:bCs/>
          <w:iCs/>
          <w:u w:val="single"/>
          <w:lang w:eastAsia="pl-PL"/>
        </w:rPr>
        <w:t>W odpowiedzi na wydane zalecenia Kontrolowany poinformował, że:</w:t>
      </w:r>
      <w:r w:rsidRPr="000F192D">
        <w:rPr>
          <w:rFonts w:eastAsia="Times New Roman"/>
          <w:bCs/>
          <w:i/>
          <w:iCs/>
          <w:u w:val="single"/>
          <w:lang w:eastAsia="pl-PL"/>
        </w:rPr>
        <w:t xml:space="preserve"> </w:t>
      </w:r>
    </w:p>
    <w:p w14:paraId="6A886882"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,,Zalecenie pokontrolne opisane w pkt 1 rozdziału ,,Zalecenia i wnioski” zostało wykonane </w:t>
      </w:r>
      <w:r w:rsidRPr="000F192D">
        <w:rPr>
          <w:rFonts w:eastAsia="Times New Roman"/>
          <w:i/>
          <w:iCs/>
          <w:lang w:eastAsia="pl-PL"/>
        </w:rPr>
        <w:br/>
        <w:t xml:space="preserve">w ten sposób, że opracowana została nowa procedura w zakresie udzielania zamówień publicznych na wykonywanie świadczeń zdrowotnych przez personel lekarski w zespołach ratownictwa medycznego, w zespołach transportu medycznego oraz w ramach nocnej </w:t>
      </w:r>
      <w:r w:rsidRPr="000F192D">
        <w:rPr>
          <w:rFonts w:eastAsia="Times New Roman"/>
          <w:i/>
          <w:iCs/>
          <w:lang w:eastAsia="pl-PL"/>
        </w:rPr>
        <w:br/>
        <w:t>i świątecznej opieki zdrowotnej. Dla osób, które zostaną powołane do Komisji Konkursowej zostały przygotowane wzory dokumentów:</w:t>
      </w:r>
    </w:p>
    <w:p w14:paraId="0E1E3486"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wzór ogłoszenia o konkursie ofert, zawierający między innymi informacje o miejscu </w:t>
      </w:r>
      <w:r w:rsidRPr="000F192D">
        <w:rPr>
          <w:rFonts w:eastAsia="Times New Roman"/>
          <w:i/>
          <w:iCs/>
          <w:lang w:eastAsia="pl-PL"/>
        </w:rPr>
        <w:br/>
        <w:t>i o terminie ogłoszenia rozstrzygnięcia konkursu;</w:t>
      </w:r>
    </w:p>
    <w:p w14:paraId="37D19E5F"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wzór opisu przedmiotu zamówienia, w którym zastosowano nazewnictwo i kody określone </w:t>
      </w:r>
      <w:r w:rsidRPr="000F192D">
        <w:rPr>
          <w:rFonts w:eastAsia="Times New Roman"/>
          <w:i/>
          <w:iCs/>
          <w:lang w:eastAsia="pl-PL"/>
        </w:rPr>
        <w:br/>
        <w:t>we Wspólnym Słowniku Zamówień (…);</w:t>
      </w:r>
    </w:p>
    <w:p w14:paraId="7FB563FF" w14:textId="77777777" w:rsidR="000F192D" w:rsidRPr="000F192D" w:rsidRDefault="000F192D" w:rsidP="000F192D">
      <w:pPr>
        <w:jc w:val="both"/>
        <w:rPr>
          <w:rFonts w:eastAsia="Times New Roman"/>
          <w:i/>
          <w:iCs/>
          <w:lang w:eastAsia="pl-PL"/>
        </w:rPr>
      </w:pPr>
      <w:r w:rsidRPr="000F192D">
        <w:rPr>
          <w:rFonts w:eastAsia="Times New Roman"/>
          <w:i/>
          <w:iCs/>
          <w:lang w:eastAsia="pl-PL"/>
        </w:rPr>
        <w:t>- wzór Informacji dodatkowej, w którym zamieszczony został opis przedmiotu zamówienia;</w:t>
      </w:r>
    </w:p>
    <w:p w14:paraId="6CCA2465"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ustalone zostały kryteria wyboru ofert uwzględniające: jakość, kompleksowość, dostępność, ciągłość i cena, którym zostało nadane ich znaczenie (tzw. wagi kryteriów) poprzez ich opis, warunki je wyznaczające oraz przypisaną im wartość. </w:t>
      </w:r>
    </w:p>
    <w:p w14:paraId="21E33326" w14:textId="77777777" w:rsidR="000F192D" w:rsidRPr="000F192D" w:rsidRDefault="000F192D" w:rsidP="000F192D">
      <w:pPr>
        <w:jc w:val="both"/>
        <w:rPr>
          <w:rFonts w:eastAsia="Times New Roman"/>
          <w:i/>
          <w:iCs/>
          <w:lang w:eastAsia="pl-PL"/>
        </w:rPr>
      </w:pPr>
      <w:r w:rsidRPr="000F192D">
        <w:rPr>
          <w:rFonts w:eastAsia="Times New Roman"/>
          <w:i/>
          <w:iCs/>
          <w:lang w:eastAsia="pl-PL"/>
        </w:rPr>
        <w:t>Najbliższy konkurs ofert zostanie przeprowadzony z wykorzystaniem nowej procedury postepowania.”</w:t>
      </w:r>
    </w:p>
    <w:p w14:paraId="242E0768" w14:textId="77777777" w:rsidR="000F192D" w:rsidRPr="000F192D" w:rsidRDefault="000F192D" w:rsidP="000F192D">
      <w:pPr>
        <w:jc w:val="both"/>
        <w:rPr>
          <w:rFonts w:eastAsia="Times New Roman"/>
          <w:i/>
          <w:iCs/>
          <w:lang w:eastAsia="pl-PL"/>
        </w:rPr>
      </w:pPr>
    </w:p>
    <w:p w14:paraId="14DEE904"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469DF5D3" w14:textId="77777777" w:rsidR="000F192D" w:rsidRPr="000F192D" w:rsidRDefault="000F192D" w:rsidP="000F192D">
      <w:pPr>
        <w:spacing w:before="100" w:beforeAutospacing="1" w:after="100" w:afterAutospacing="1"/>
        <w:contextualSpacing/>
        <w:jc w:val="both"/>
        <w:rPr>
          <w:rFonts w:eastAsia="Times New Roman"/>
          <w:lang w:eastAsia="pl-PL"/>
        </w:rPr>
      </w:pPr>
    </w:p>
    <w:p w14:paraId="34EC8269"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xml:space="preserve">Na podstawie próby kontrolnej w zakresie, ogłoszonego w dniu 12.09.2022 r., konkursu ofert na udzielanie świadczeń zdrowotnych przez lekarzy w specjalistycznych zespołach ratownictwa medycznego, w zespołach wyjazdowych transportu sanitarnego i ambulatoriach nocnej i świątecznej opieki zdrowotnej </w:t>
      </w:r>
      <w:proofErr w:type="spellStart"/>
      <w:r w:rsidRPr="000F192D">
        <w:rPr>
          <w:rFonts w:eastAsia="Times New Roman"/>
          <w:lang w:eastAsia="pl-PL"/>
        </w:rPr>
        <w:t>ŚCRMiTS</w:t>
      </w:r>
      <w:proofErr w:type="spellEnd"/>
      <w:r w:rsidRPr="000F192D">
        <w:rPr>
          <w:rFonts w:eastAsia="Times New Roman"/>
          <w:lang w:eastAsia="pl-PL"/>
        </w:rPr>
        <w:t xml:space="preserve"> w Kielcach ustalono, że:</w:t>
      </w:r>
    </w:p>
    <w:p w14:paraId="7053B90E" w14:textId="77777777" w:rsidR="000F192D" w:rsidRPr="000F192D" w:rsidRDefault="000F192D" w:rsidP="000F192D">
      <w:pPr>
        <w:spacing w:before="100" w:beforeAutospacing="1" w:after="100" w:afterAutospacing="1"/>
        <w:contextualSpacing/>
        <w:jc w:val="both"/>
        <w:rPr>
          <w:rFonts w:eastAsia="Times New Roman"/>
          <w:lang w:eastAsia="pl-PL"/>
        </w:rPr>
      </w:pPr>
    </w:p>
    <w:p w14:paraId="56EF2FCB"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lastRenderedPageBreak/>
        <w:t>a) w treści ogłoszenia o konkursie ofert zamieszczono informację o miejscu i terminie ogłoszenia o rozstrzygnięciu konkursu ofert.</w:t>
      </w:r>
    </w:p>
    <w:p w14:paraId="31095331" w14:textId="77777777" w:rsidR="000F192D" w:rsidRPr="000F192D" w:rsidRDefault="000F192D" w:rsidP="000F192D">
      <w:pPr>
        <w:spacing w:before="100" w:beforeAutospacing="1" w:after="100" w:afterAutospacing="1"/>
        <w:contextualSpacing/>
        <w:jc w:val="both"/>
        <w:rPr>
          <w:rFonts w:eastAsia="Times New Roman"/>
          <w:lang w:eastAsia="pl-PL"/>
        </w:rPr>
      </w:pPr>
    </w:p>
    <w:p w14:paraId="4DC94D7A"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Zgodnie z art. 151 ust. 2 ustawy z dnia 27 sierpnia 2004 r. o świadczeniach opieki zdrowotnej finansowanych ze środków publicznych (Dz. U. z 2021 r. poz. 1285 ze zm.), o rozstrzygnięciu konkursu ofert ogłasza się w miejscu i terminie określonych w ogłoszeniu o konkursie ofert.</w:t>
      </w:r>
    </w:p>
    <w:p w14:paraId="3EAE1085" w14:textId="77777777" w:rsidR="000F192D" w:rsidRPr="000F192D" w:rsidRDefault="000F192D" w:rsidP="000F192D">
      <w:pPr>
        <w:spacing w:before="100" w:beforeAutospacing="1" w:after="100" w:afterAutospacing="1"/>
        <w:contextualSpacing/>
        <w:jc w:val="both"/>
        <w:rPr>
          <w:rFonts w:eastAsia="Times New Roman"/>
          <w:lang w:eastAsia="pl-PL"/>
        </w:rPr>
      </w:pPr>
    </w:p>
    <w:p w14:paraId="36BC97EE"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xml:space="preserve">W ogłoszeniu o konkursie ofert z dnia 12.09.2022 r. zapisano w pkt 4, że rozstrzygnięcie konkursu zostanie ogłoszone do dnia 30 września 2022 r. do godz. 13.00 w siedzibie Zamawiającego w Kielcach przy ul. św. Leonarda 10 i zamieszczone na tablicach ogłoszeń </w:t>
      </w:r>
      <w:r w:rsidRPr="000F192D">
        <w:rPr>
          <w:rFonts w:eastAsia="Times New Roman"/>
          <w:lang w:eastAsia="pl-PL"/>
        </w:rPr>
        <w:br/>
        <w:t>w siedzibie w Kielcach i w Oddziałach Rejonowych.</w:t>
      </w:r>
    </w:p>
    <w:p w14:paraId="7C1D6896"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xml:space="preserve">Ogłoszenie o rozstrzygnięciu konkursu ofert na udzielanie świadczeń zdrowotnych z dnia 29.09.2022 r. zostało zamieszczone w siedzibie zamawiającego w Kielcach przy </w:t>
      </w:r>
      <w:r w:rsidRPr="000F192D">
        <w:rPr>
          <w:rFonts w:eastAsia="Times New Roman"/>
          <w:lang w:eastAsia="pl-PL"/>
        </w:rPr>
        <w:br/>
        <w:t xml:space="preserve">ul. św. Leonarda 10 oraz na tablicach ogłoszeń w oddziałach </w:t>
      </w:r>
      <w:proofErr w:type="spellStart"/>
      <w:r w:rsidRPr="000F192D">
        <w:rPr>
          <w:rFonts w:eastAsia="Times New Roman"/>
          <w:lang w:eastAsia="pl-PL"/>
        </w:rPr>
        <w:t>ŚCRMiTS</w:t>
      </w:r>
      <w:proofErr w:type="spellEnd"/>
      <w:r w:rsidRPr="000F192D">
        <w:rPr>
          <w:rFonts w:eastAsia="Times New Roman"/>
          <w:lang w:eastAsia="pl-PL"/>
        </w:rPr>
        <w:t>.</w:t>
      </w:r>
    </w:p>
    <w:p w14:paraId="0F424E9D"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7DCE83EB"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76A7D8FC"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Zalecenie pokontrolne zostało zrealizowane przez jednostkę.</w:t>
      </w:r>
    </w:p>
    <w:p w14:paraId="203C3D40"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420683E9"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lang w:eastAsia="pl-PL"/>
        </w:rPr>
        <w:t xml:space="preserve">b) w opisie przedmiotu zamówienia zastosowano nazwy i kody określone we Wspólnym Słowniku Zamówień, po uwzględnieniu omyłki pisarskiej w zakresie kodu CPV dla zadań </w:t>
      </w:r>
      <w:r w:rsidRPr="000F192D">
        <w:rPr>
          <w:rFonts w:eastAsia="Times New Roman"/>
          <w:lang w:eastAsia="pl-PL"/>
        </w:rPr>
        <w:br/>
        <w:t>nr 4, 5, 6 przedmiotowego konkursu ofert na udzielanie świadczeń zdrowotnych.</w:t>
      </w:r>
    </w:p>
    <w:p w14:paraId="0EFF5C50"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7585144B" w14:textId="77777777" w:rsidR="000F192D" w:rsidRPr="000F192D" w:rsidRDefault="000F192D" w:rsidP="000F192D">
      <w:pPr>
        <w:jc w:val="both"/>
        <w:rPr>
          <w:rFonts w:eastAsia="Times New Roman"/>
          <w:lang w:eastAsia="pl-PL"/>
        </w:rPr>
      </w:pPr>
      <w:r w:rsidRPr="000F192D">
        <w:rPr>
          <w:rFonts w:eastAsia="Times New Roman"/>
          <w:color w:val="404040"/>
          <w:lang w:eastAsia="pl-PL"/>
        </w:rPr>
        <w:t xml:space="preserve">Kontrola, ogłoszonego w dniu 12.09.2022 r., konkursu ofert na udzielanie świadczeń zdrowotnych przez lekarzy w specjalistycznych zespołach ratownictwa medycznego, </w:t>
      </w:r>
      <w:r w:rsidRPr="000F192D">
        <w:rPr>
          <w:rFonts w:eastAsia="Times New Roman"/>
          <w:color w:val="404040"/>
          <w:lang w:eastAsia="pl-PL"/>
        </w:rPr>
        <w:br/>
        <w:t xml:space="preserve">w zespołach wyjazdowych transportu sanitarnego i ambulatoriach nocnej  i świątecznej opieki zdrowotnej </w:t>
      </w:r>
      <w:proofErr w:type="spellStart"/>
      <w:r w:rsidRPr="000F192D">
        <w:rPr>
          <w:rFonts w:eastAsia="Times New Roman"/>
          <w:color w:val="404040"/>
          <w:lang w:eastAsia="pl-PL"/>
        </w:rPr>
        <w:t>ŚCRMiTS</w:t>
      </w:r>
      <w:proofErr w:type="spellEnd"/>
      <w:r w:rsidRPr="000F192D">
        <w:rPr>
          <w:rFonts w:eastAsia="Times New Roman"/>
          <w:color w:val="404040"/>
          <w:lang w:eastAsia="pl-PL"/>
        </w:rPr>
        <w:t xml:space="preserve"> w Kielcach, </w:t>
      </w:r>
      <w:r w:rsidRPr="000F192D">
        <w:rPr>
          <w:rFonts w:eastAsia="Times New Roman"/>
          <w:lang w:eastAsia="pl-PL"/>
        </w:rPr>
        <w:t>wykazała, że w</w:t>
      </w:r>
      <w:r w:rsidRPr="000F192D">
        <w:rPr>
          <w:rFonts w:eastAsia="Times New Roman"/>
          <w:i/>
          <w:iCs/>
          <w:lang w:eastAsia="pl-PL"/>
        </w:rPr>
        <w:t xml:space="preserve"> Szczegółowych Warunkach Konkursu Ofert (SWKO) na udzielanie świadczeń zdrowotnych, </w:t>
      </w:r>
      <w:r w:rsidRPr="000F192D">
        <w:rPr>
          <w:rFonts w:eastAsia="Times New Roman"/>
          <w:lang w:eastAsia="pl-PL"/>
        </w:rPr>
        <w:t>w ramach przedmiotu postępowania konkursowego, określono m.in.:</w:t>
      </w:r>
    </w:p>
    <w:p w14:paraId="0D687A09"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7C1E5740"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,,Zadanie nr 1:</w:t>
      </w:r>
    </w:p>
    <w:p w14:paraId="330623FE"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lastRenderedPageBreak/>
        <w:t>Udzielanie świadczeń zdrowotnych w specjalistycznym zespole ratownictwa medycznego (kod CPV: 85121200-5)</w:t>
      </w:r>
    </w:p>
    <w:p w14:paraId="0D9F96ED" w14:textId="77777777" w:rsidR="000F192D" w:rsidRPr="000F192D" w:rsidRDefault="000F192D" w:rsidP="000F192D">
      <w:pPr>
        <w:spacing w:before="100" w:beforeAutospacing="1" w:after="100" w:afterAutospacing="1"/>
        <w:contextualSpacing/>
        <w:jc w:val="both"/>
        <w:rPr>
          <w:rFonts w:eastAsia="Times New Roman"/>
          <w:bCs/>
          <w:i/>
          <w:iCs/>
          <w:lang w:eastAsia="pl-PL"/>
        </w:rPr>
      </w:pPr>
    </w:p>
    <w:p w14:paraId="3E6DB8CC"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Zadanie nr 2:</w:t>
      </w:r>
    </w:p>
    <w:p w14:paraId="12573484"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Udzielanie świadczeń zdrowotnych w wyjazdowym zespole transportu sanitarnego typu ,,N” (kod CPV: 85121200-5)</w:t>
      </w:r>
    </w:p>
    <w:p w14:paraId="36866D97" w14:textId="77777777" w:rsidR="000F192D" w:rsidRPr="000F192D" w:rsidRDefault="000F192D" w:rsidP="000F192D">
      <w:pPr>
        <w:spacing w:before="100" w:beforeAutospacing="1" w:after="100" w:afterAutospacing="1"/>
        <w:contextualSpacing/>
        <w:jc w:val="both"/>
        <w:rPr>
          <w:rFonts w:eastAsia="Times New Roman"/>
          <w:bCs/>
          <w:i/>
          <w:iCs/>
          <w:lang w:eastAsia="pl-PL"/>
        </w:rPr>
      </w:pPr>
    </w:p>
    <w:p w14:paraId="5E271830"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Zadanie nr 3:</w:t>
      </w:r>
    </w:p>
    <w:p w14:paraId="1CD7DD94"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Udzielanie świadczeń zdrowotnych w ambulatorium pediatrycznym w Kielcach w ramach nocnej i świątecznej opieki zdrowotnej (kod CPV: 85121291-9)</w:t>
      </w:r>
    </w:p>
    <w:p w14:paraId="205C3F13" w14:textId="77777777" w:rsidR="000F192D" w:rsidRPr="000F192D" w:rsidRDefault="000F192D" w:rsidP="000F192D">
      <w:pPr>
        <w:jc w:val="both"/>
        <w:rPr>
          <w:rFonts w:eastAsia="Times New Roman"/>
          <w:color w:val="404040"/>
          <w:lang w:eastAsia="pl-PL"/>
        </w:rPr>
      </w:pPr>
    </w:p>
    <w:p w14:paraId="0DEC7A3F"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Zadanie nr 4:</w:t>
      </w:r>
    </w:p>
    <w:p w14:paraId="441A7B28"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Udzielanie świadczeń zdrowotnych w ambulatorium w Kielcach w ramach nocnej i świątecznej opieki zdrowotnej (kod CPV:8512100-4)</w:t>
      </w:r>
    </w:p>
    <w:p w14:paraId="46F3972E" w14:textId="77777777" w:rsidR="000F192D" w:rsidRPr="000F192D" w:rsidRDefault="000F192D" w:rsidP="000F192D">
      <w:pPr>
        <w:jc w:val="both"/>
        <w:rPr>
          <w:rFonts w:eastAsia="Times New Roman"/>
          <w:i/>
          <w:iCs/>
          <w:color w:val="404040"/>
          <w:lang w:eastAsia="pl-PL"/>
        </w:rPr>
      </w:pPr>
    </w:p>
    <w:p w14:paraId="09FB9DE6"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Zadanie nr 5:</w:t>
      </w:r>
    </w:p>
    <w:p w14:paraId="14E54066"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Udzielanie świadczeń zdrowotnych w ambulatorium w Mniowie w ramach nocnej i świątecznej opieki zdrowotnej (kod CPV:8512100-4)</w:t>
      </w:r>
    </w:p>
    <w:p w14:paraId="39E4333D" w14:textId="77777777" w:rsidR="000F192D" w:rsidRPr="000F192D" w:rsidRDefault="000F192D" w:rsidP="000F192D">
      <w:pPr>
        <w:jc w:val="both"/>
        <w:rPr>
          <w:rFonts w:eastAsia="Times New Roman"/>
          <w:color w:val="404040"/>
          <w:lang w:eastAsia="pl-PL"/>
        </w:rPr>
      </w:pPr>
    </w:p>
    <w:p w14:paraId="028E8F1E"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Zadanie nr 6:</w:t>
      </w:r>
    </w:p>
    <w:p w14:paraId="32153137" w14:textId="77777777" w:rsidR="000F192D" w:rsidRPr="000F192D" w:rsidRDefault="000F192D" w:rsidP="000F192D">
      <w:pPr>
        <w:jc w:val="both"/>
        <w:rPr>
          <w:rFonts w:eastAsia="Times New Roman"/>
          <w:i/>
          <w:iCs/>
          <w:color w:val="404040"/>
          <w:lang w:eastAsia="pl-PL"/>
        </w:rPr>
      </w:pPr>
      <w:r w:rsidRPr="000F192D">
        <w:rPr>
          <w:rFonts w:eastAsia="Times New Roman"/>
          <w:i/>
          <w:iCs/>
          <w:color w:val="404040"/>
          <w:lang w:eastAsia="pl-PL"/>
        </w:rPr>
        <w:t xml:space="preserve">Udzielanie świadczeń zdrowotnych w ambulatorium w Kazimierzy Wielkiej w ramach nocnej </w:t>
      </w:r>
      <w:r w:rsidRPr="000F192D">
        <w:rPr>
          <w:rFonts w:eastAsia="Times New Roman"/>
          <w:i/>
          <w:iCs/>
          <w:color w:val="404040"/>
          <w:lang w:eastAsia="pl-PL"/>
        </w:rPr>
        <w:br/>
        <w:t>i świątecznej opieki zdrowotnej (kod CPV:8512100-4)</w:t>
      </w:r>
    </w:p>
    <w:p w14:paraId="720DD11D" w14:textId="77777777" w:rsidR="000F192D" w:rsidRPr="000F192D" w:rsidRDefault="000F192D" w:rsidP="000F192D">
      <w:pPr>
        <w:jc w:val="both"/>
        <w:rPr>
          <w:rFonts w:eastAsia="Times New Roman"/>
          <w:i/>
          <w:iCs/>
          <w:color w:val="404040"/>
          <w:lang w:eastAsia="pl-PL"/>
        </w:rPr>
      </w:pPr>
    </w:p>
    <w:p w14:paraId="171C36FB"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Zadanie nr 7:</w:t>
      </w:r>
    </w:p>
    <w:p w14:paraId="3075EEF6"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Udzielanie świadczeń zdrowotnych w wyjazdowych zespołach transportu medycznego (kod CPV: 85121200-5)</w:t>
      </w:r>
    </w:p>
    <w:p w14:paraId="375D1A8D" w14:textId="77777777" w:rsidR="000F192D" w:rsidRPr="000F192D" w:rsidRDefault="000F192D" w:rsidP="000F192D">
      <w:pPr>
        <w:jc w:val="both"/>
        <w:rPr>
          <w:rFonts w:eastAsia="Times New Roman"/>
          <w:i/>
          <w:iCs/>
          <w:color w:val="404040"/>
          <w:lang w:eastAsia="pl-PL"/>
        </w:rPr>
      </w:pPr>
    </w:p>
    <w:p w14:paraId="09D05C22"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W świetle art. 141 ust. 4 ww. ustawy z dnia 27 sierpnia 2004 o świadczeniach opieki zdrowotnej finansowanych ze środków publicznych, do opisu przedmiotu zamówienia stosuje się nazwy </w:t>
      </w:r>
      <w:r w:rsidRPr="000F192D">
        <w:rPr>
          <w:rFonts w:eastAsia="Times New Roman"/>
          <w:bCs/>
          <w:lang w:eastAsia="pl-PL"/>
        </w:rPr>
        <w:br/>
        <w:t xml:space="preserve">i kody określone we Wspólnym Słowniku Zamówień określonym w </w:t>
      </w:r>
      <w:r w:rsidRPr="000F192D">
        <w:rPr>
          <w:rFonts w:eastAsia="Times New Roman"/>
          <w:color w:val="404040"/>
          <w:lang w:eastAsia="pl-PL"/>
        </w:rPr>
        <w:t xml:space="preserve">rozporządzeniu </w:t>
      </w:r>
      <w:r w:rsidRPr="000F192D">
        <w:rPr>
          <w:rFonts w:eastAsia="Times New Roman"/>
          <w:color w:val="404040"/>
          <w:lang w:eastAsia="pl-PL"/>
        </w:rPr>
        <w:br/>
      </w:r>
      <w:r w:rsidRPr="000F192D">
        <w:rPr>
          <w:rFonts w:eastAsia="Times New Roman"/>
          <w:color w:val="404040"/>
          <w:lang w:eastAsia="pl-PL"/>
        </w:rPr>
        <w:lastRenderedPageBreak/>
        <w:t xml:space="preserve">nr 2195/2002 Parlamentu Europejskiego i Rady z dnia 5 listopada 2002 r. w sprawie Wspólnego Słownika Zamówień (Dz. Urz. WE L 340 z 16.12.2002, str. 1 i n., z </w:t>
      </w:r>
      <w:proofErr w:type="spellStart"/>
      <w:r w:rsidRPr="000F192D">
        <w:rPr>
          <w:rFonts w:eastAsia="Times New Roman"/>
          <w:color w:val="404040"/>
          <w:lang w:eastAsia="pl-PL"/>
        </w:rPr>
        <w:t>późn</w:t>
      </w:r>
      <w:proofErr w:type="spellEnd"/>
      <w:r w:rsidRPr="000F192D">
        <w:rPr>
          <w:rFonts w:eastAsia="Times New Roman"/>
          <w:color w:val="404040"/>
          <w:lang w:eastAsia="pl-PL"/>
        </w:rPr>
        <w:t>. zm.)</w:t>
      </w:r>
    </w:p>
    <w:p w14:paraId="196B2DB7" w14:textId="77777777" w:rsidR="000F192D" w:rsidRPr="000F192D" w:rsidRDefault="000F192D" w:rsidP="000F192D">
      <w:pPr>
        <w:jc w:val="both"/>
        <w:rPr>
          <w:rFonts w:eastAsia="Times New Roman"/>
          <w:color w:val="404040"/>
          <w:lang w:eastAsia="pl-PL"/>
        </w:rPr>
      </w:pPr>
    </w:p>
    <w:p w14:paraId="3FC58326" w14:textId="77777777" w:rsidR="000F192D" w:rsidRPr="000F192D" w:rsidRDefault="000F192D" w:rsidP="000F192D">
      <w:pPr>
        <w:jc w:val="both"/>
        <w:rPr>
          <w:rFonts w:eastAsia="Times New Roman"/>
          <w:color w:val="404040"/>
          <w:lang w:eastAsia="pl-PL"/>
        </w:rPr>
      </w:pPr>
      <w:r w:rsidRPr="000F192D">
        <w:rPr>
          <w:rFonts w:eastAsia="Times New Roman"/>
          <w:color w:val="404040"/>
          <w:lang w:eastAsia="pl-PL"/>
        </w:rPr>
        <w:t xml:space="preserve">W przypadku ww. zadań nr: 4, 5, 6 zastosowano kod CPV: 8512100-4. Natomiast </w:t>
      </w:r>
      <w:r w:rsidRPr="000F192D">
        <w:rPr>
          <w:rFonts w:eastAsia="Times New Roman"/>
          <w:color w:val="404040"/>
          <w:lang w:eastAsia="pl-PL"/>
        </w:rPr>
        <w:br/>
        <w:t xml:space="preserve">z powyższego rozporządzenia (WE) nr 2195/2002 Parlamentu Europejskiego i Rady z dnia </w:t>
      </w:r>
      <w:r w:rsidRPr="000F192D">
        <w:rPr>
          <w:rFonts w:eastAsia="Times New Roman"/>
          <w:color w:val="404040"/>
          <w:lang w:eastAsia="pl-PL"/>
        </w:rPr>
        <w:br/>
        <w:t>5 listopada 2002 r. w sprawie Wspólnego Słownika Zamówień wynika kod CPV: 85121100-4 (Ogólne usługi lekarskie) a nie kod CPV: 8512100-4</w:t>
      </w:r>
      <w:r w:rsidRPr="000F192D">
        <w:rPr>
          <w:rFonts w:eastAsia="Times New Roman"/>
          <w:bCs/>
          <w:i/>
          <w:iCs/>
          <w:lang w:eastAsia="pl-PL"/>
        </w:rPr>
        <w:t>.</w:t>
      </w:r>
    </w:p>
    <w:p w14:paraId="17450F17"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4F60A75E"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W wyjaśnieniu Dyrektor </w:t>
      </w:r>
      <w:proofErr w:type="spellStart"/>
      <w:r w:rsidRPr="000F192D">
        <w:rPr>
          <w:rFonts w:eastAsia="Times New Roman"/>
          <w:bCs/>
          <w:lang w:eastAsia="pl-PL"/>
        </w:rPr>
        <w:t>ŚCRMiTS</w:t>
      </w:r>
      <w:proofErr w:type="spellEnd"/>
      <w:r w:rsidRPr="000F192D">
        <w:rPr>
          <w:rFonts w:eastAsia="Times New Roman"/>
          <w:bCs/>
          <w:lang w:eastAsia="pl-PL"/>
        </w:rPr>
        <w:t xml:space="preserve"> poinformowała, że:</w:t>
      </w:r>
    </w:p>
    <w:p w14:paraId="4A019BF6"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,,W odpowiedzi na wniosek o przedłożenie wyjaśnień z dnia 26.07.2023 r. – potwierdzam, że określone w Szczegółowych Warunkach Konkursu Ofert (SWKO) kody CPV wynikają </w:t>
      </w:r>
      <w:r w:rsidRPr="000F192D">
        <w:rPr>
          <w:rFonts w:eastAsia="Times New Roman"/>
          <w:bCs/>
          <w:i/>
          <w:iCs/>
          <w:lang w:eastAsia="pl-PL"/>
        </w:rPr>
        <w:br/>
        <w:t>z rozporządzenia (WE) 2195/2002 Parlamentu Europejskiego i Rady z dnia 5 listopada 2002 r. w sprawie Wspólnego Słownika Zamówień (CPV). Informuję także, że w kodach określonych dla zadań nr 4-6 doszło do omyłki pisarskiej. Zamiast 8512100-4, powinno być 85121100-4 (Ogólne usługi lekarskie).</w:t>
      </w:r>
    </w:p>
    <w:p w14:paraId="3AC90BE7"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Kontrolujący przyjmują wyjaśnienia Dyrektora </w:t>
      </w:r>
      <w:proofErr w:type="spellStart"/>
      <w:r w:rsidRPr="000F192D">
        <w:rPr>
          <w:rFonts w:eastAsia="Times New Roman"/>
          <w:bCs/>
          <w:lang w:eastAsia="pl-PL"/>
        </w:rPr>
        <w:t>ŚCRMiTS</w:t>
      </w:r>
      <w:proofErr w:type="spellEnd"/>
      <w:r w:rsidRPr="000F192D">
        <w:rPr>
          <w:rFonts w:eastAsia="Times New Roman"/>
          <w:bCs/>
          <w:lang w:eastAsia="pl-PL"/>
        </w:rPr>
        <w:t>.</w:t>
      </w:r>
    </w:p>
    <w:p w14:paraId="4DDA6719"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4EB1FD2D"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1D4A920C"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Zalecenie pokontrolne zostało zrealizowane przez jednostkę.</w:t>
      </w:r>
    </w:p>
    <w:p w14:paraId="50D1A303"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15677CF7"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c) opis przedmiotu postępowania konkursowego został zamieszczony w Szczegółowych Warunkach Konkursu Ofert (SWKO) na udzielanie świadczeń zdrowotnych.</w:t>
      </w:r>
    </w:p>
    <w:p w14:paraId="3E31BF29"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157F60EA"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Zgodnie z postanowieniami Szczegółowych Warunków Konkursu Ofert (SWKO) na udzielanie świadczeń zdrowotnych, przedmiot postępowania konkursowego obejmował:</w:t>
      </w:r>
    </w:p>
    <w:p w14:paraId="52B59C64"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1C3D88B0"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1:</w:t>
      </w:r>
    </w:p>
    <w:p w14:paraId="7FB1920A"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specjalistycznym zespole ratownictwa medycznego (kod CPV: 85121200-5)</w:t>
      </w:r>
    </w:p>
    <w:p w14:paraId="5A3C7C1F"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5D72A014"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2:</w:t>
      </w:r>
    </w:p>
    <w:p w14:paraId="117411E9"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lastRenderedPageBreak/>
        <w:t>Udzielanie świadczeń zdrowotnych w wyjazdowym zespole transportu sanitarnego typu ,,N” (kod CPV: 85121200-5)</w:t>
      </w:r>
    </w:p>
    <w:p w14:paraId="2CDFC7AD"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1FFBFBE3"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3:</w:t>
      </w:r>
    </w:p>
    <w:p w14:paraId="20FAE43F"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ambulatorium pediatrycznym w Kielcach w ramach nocnej i świątecznej opieki zdrowotnej (kod CPV: 85121291-9)</w:t>
      </w:r>
    </w:p>
    <w:p w14:paraId="541301E1"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783BE908"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4:</w:t>
      </w:r>
    </w:p>
    <w:p w14:paraId="2D67BF02"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ambulatorium w Kielcach w ramach nocnej i świątecznej opieki zdrowotnej (kod CPV: 8512100-4)</w:t>
      </w:r>
    </w:p>
    <w:p w14:paraId="0017872C"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21A9557D"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5:</w:t>
      </w:r>
    </w:p>
    <w:p w14:paraId="78416038"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ambulatorium w Mniowie w ramach nocnej i świątecznej opieki zdrowotnej (kod CPV: 8512100-4)</w:t>
      </w:r>
    </w:p>
    <w:p w14:paraId="7F153A94"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6C7531E1"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6:</w:t>
      </w:r>
    </w:p>
    <w:p w14:paraId="67077727"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ambulatorium w Kazimierzy Wielkiej w ramach nocnej i świątecznej opieki zdrowotnej (kod CPV: 8512100-4)</w:t>
      </w:r>
    </w:p>
    <w:p w14:paraId="2472FB18"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6A179F15"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Zadanie nr 7:</w:t>
      </w:r>
    </w:p>
    <w:p w14:paraId="273EE0E4"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Udzielanie świadczeń zdrowotnych w wyjazdowych zespołach transportu medycznego (kod CPV: 85121200-5)</w:t>
      </w:r>
    </w:p>
    <w:p w14:paraId="324652C3"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4EE1C4B4"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4643FA44"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Zalecenie pokontrolne zostało zrealizowane przez jednostkę.</w:t>
      </w:r>
    </w:p>
    <w:p w14:paraId="38E4EA7B"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41043A1D"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d) w Szczegółowych Warunkach Konkursu Ofert (SWKO) na udzielanie świadczeń zdrowotnych zostały określone kryteria oceny ofert, tj. jakość, kompleksowość, dostępność, ciągłość i cena. Kryteria te wynikają z art. 148 ust. 1 ww. ustawy z dnia 27 sierpnia 2004 r. </w:t>
      </w:r>
      <w:r w:rsidRPr="000F192D">
        <w:rPr>
          <w:rFonts w:eastAsia="Times New Roman"/>
          <w:bCs/>
          <w:lang w:eastAsia="pl-PL"/>
        </w:rPr>
        <w:br/>
        <w:t>o świadczeniach opieki zdrowotnej finansowanych ze środków publicznych.</w:t>
      </w:r>
    </w:p>
    <w:p w14:paraId="5A3644AC"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6EF56807"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lastRenderedPageBreak/>
        <w:t>Wniosek:</w:t>
      </w:r>
    </w:p>
    <w:p w14:paraId="57A4C3CF"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Zalecenie pokontrolne zostało zrealizowane przez jednostkę.</w:t>
      </w:r>
    </w:p>
    <w:p w14:paraId="66F8D25C"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72AAFE6B"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e) w przedmiotowym postępowaniu konkursowym na udzielanie świadczeń zdrowotnych wpłynęła jedna oferta na zadanie nr 1 pn. ,,Udzielanie świadczeń zdrowotnych </w:t>
      </w:r>
      <w:r w:rsidRPr="000F192D">
        <w:rPr>
          <w:rFonts w:eastAsia="Times New Roman"/>
          <w:bCs/>
          <w:lang w:eastAsia="pl-PL"/>
        </w:rPr>
        <w:br/>
        <w:t xml:space="preserve">w specjalistycznym zespole ratownictwa medycznego” oraz jedna oferta na zadanie nr 6 </w:t>
      </w:r>
      <w:r w:rsidRPr="000F192D">
        <w:rPr>
          <w:rFonts w:eastAsia="Times New Roman"/>
          <w:bCs/>
          <w:lang w:eastAsia="pl-PL"/>
        </w:rPr>
        <w:br/>
        <w:t>pn. ,,Udzielanie świadczeń zdrowotnych w ambulatorium w Kazimierzy Wielkiej w ramach nocnej i świątecznej opieki zdrowotnej.”</w:t>
      </w:r>
      <w:r w:rsidRPr="000F192D">
        <w:rPr>
          <w:rFonts w:eastAsia="Times New Roman"/>
          <w:bCs/>
          <w:color w:val="00B050"/>
          <w:lang w:eastAsia="pl-PL"/>
        </w:rPr>
        <w:t xml:space="preserve"> </w:t>
      </w:r>
      <w:r w:rsidRPr="000F192D">
        <w:rPr>
          <w:rFonts w:eastAsia="Times New Roman"/>
          <w:bCs/>
          <w:lang w:eastAsia="pl-PL"/>
        </w:rPr>
        <w:t xml:space="preserve">W przypadku pozostałych ww. zadań nie złożono żadnej oferty. </w:t>
      </w:r>
      <w:r w:rsidRPr="000F192D">
        <w:rPr>
          <w:rFonts w:eastAsia="Times New Roman"/>
          <w:lang w:eastAsia="pl-PL"/>
        </w:rPr>
        <w:t>Nie zaistniała zatem potrzeba porównywania ofert.</w:t>
      </w:r>
    </w:p>
    <w:p w14:paraId="24EF3766"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082D0685"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425FD437"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bCs/>
          <w:lang w:eastAsia="pl-PL"/>
        </w:rPr>
        <w:t xml:space="preserve">W przedmiotowym konkursie ofert na udzielanie świadczeń zdrowotnych nie </w:t>
      </w:r>
      <w:r w:rsidRPr="000F192D">
        <w:rPr>
          <w:rFonts w:eastAsia="Times New Roman"/>
          <w:lang w:eastAsia="pl-PL"/>
        </w:rPr>
        <w:t>zaistniała potrzeba porównywania ofert.</w:t>
      </w:r>
    </w:p>
    <w:p w14:paraId="715D08C9" w14:textId="77777777" w:rsidR="000F192D" w:rsidRPr="000F192D" w:rsidRDefault="000F192D" w:rsidP="000F192D">
      <w:pPr>
        <w:spacing w:before="100" w:beforeAutospacing="1" w:after="100" w:afterAutospacing="1"/>
        <w:contextualSpacing/>
        <w:jc w:val="both"/>
        <w:rPr>
          <w:rFonts w:eastAsia="Times New Roman"/>
          <w:b/>
          <w:color w:val="FF0000"/>
          <w:lang w:eastAsia="pl-PL"/>
        </w:rPr>
      </w:pPr>
    </w:p>
    <w:p w14:paraId="1926F9D0"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Ocena działalności w kontrolowanym obszarze:</w:t>
      </w:r>
    </w:p>
    <w:p w14:paraId="074A5E88" w14:textId="77777777" w:rsidR="000F192D" w:rsidRPr="000F192D" w:rsidRDefault="000F192D" w:rsidP="000F192D">
      <w:pPr>
        <w:jc w:val="both"/>
        <w:rPr>
          <w:rFonts w:eastAsia="Times New Roman"/>
          <w:lang w:eastAsia="pl-PL"/>
        </w:rPr>
      </w:pPr>
      <w:r w:rsidRPr="000F192D">
        <w:rPr>
          <w:rFonts w:eastAsia="Times New Roman"/>
          <w:lang w:eastAsia="pl-PL"/>
        </w:rPr>
        <w:t>Ocena pozytywna.</w:t>
      </w:r>
    </w:p>
    <w:p w14:paraId="4B194333"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164-194]</w:t>
      </w:r>
    </w:p>
    <w:p w14:paraId="2333D36C" w14:textId="77777777" w:rsidR="000F192D" w:rsidRPr="000F192D" w:rsidRDefault="000F192D" w:rsidP="000F192D">
      <w:pPr>
        <w:ind w:left="-284" w:firstLine="284"/>
        <w:contextualSpacing/>
        <w:jc w:val="right"/>
        <w:rPr>
          <w:rFonts w:eastAsia="Calibri"/>
          <w:color w:val="FF0000"/>
          <w:lang w:eastAsia="pl-PL"/>
        </w:rPr>
      </w:pPr>
    </w:p>
    <w:p w14:paraId="16428C30"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b/>
          <w:bCs/>
          <w:u w:val="single"/>
          <w:lang w:eastAsia="pl-PL"/>
        </w:rPr>
        <w:t>2.</w:t>
      </w:r>
      <w:r w:rsidRPr="000F192D">
        <w:rPr>
          <w:rFonts w:eastAsia="Times New Roman"/>
          <w:u w:val="single"/>
          <w:lang w:eastAsia="pl-PL"/>
        </w:rPr>
        <w:t xml:space="preserve"> Wydane zalecenia </w:t>
      </w:r>
    </w:p>
    <w:p w14:paraId="1208B886"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zalecenia w brzmieniu:</w:t>
      </w:r>
    </w:p>
    <w:p w14:paraId="739BB129"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,,Wykonywać zalecenia pokontrolne formułowane przez kontrolujących w wyniku przeprowadzonych kontroli problemowych, realizując je zgodnie z informacjami zawartymi </w:t>
      </w:r>
      <w:r w:rsidRPr="000F192D">
        <w:rPr>
          <w:rFonts w:eastAsia="Times New Roman"/>
          <w:bCs/>
          <w:i/>
          <w:iCs/>
          <w:lang w:eastAsia="pl-PL"/>
        </w:rPr>
        <w:br/>
        <w:t>w odpowiedzi na zalecenia pokontrolne.”</w:t>
      </w:r>
    </w:p>
    <w:p w14:paraId="36E872D9" w14:textId="77777777" w:rsidR="000F192D" w:rsidRPr="000F192D" w:rsidRDefault="000F192D" w:rsidP="000F192D">
      <w:pPr>
        <w:spacing w:before="100" w:beforeAutospacing="1" w:after="100" w:afterAutospacing="1"/>
        <w:contextualSpacing/>
        <w:jc w:val="both"/>
        <w:rPr>
          <w:rFonts w:eastAsia="Times New Roman"/>
          <w:bCs/>
          <w:color w:val="FF0000"/>
          <w:lang w:eastAsia="pl-PL"/>
        </w:rPr>
      </w:pPr>
    </w:p>
    <w:p w14:paraId="0E8AB98A" w14:textId="77777777" w:rsidR="000F192D" w:rsidRPr="000F192D" w:rsidRDefault="000F192D" w:rsidP="000F192D">
      <w:pPr>
        <w:spacing w:before="100" w:beforeAutospacing="1" w:after="100" w:afterAutospacing="1"/>
        <w:contextualSpacing/>
        <w:jc w:val="both"/>
        <w:rPr>
          <w:rFonts w:eastAsia="Times New Roman"/>
          <w:bCs/>
          <w:i/>
          <w:iCs/>
          <w:u w:val="single"/>
          <w:lang w:eastAsia="pl-PL"/>
        </w:rPr>
      </w:pPr>
      <w:r w:rsidRPr="000F192D">
        <w:rPr>
          <w:rFonts w:eastAsia="Times New Roman"/>
          <w:bCs/>
          <w:iCs/>
          <w:u w:val="single"/>
          <w:lang w:eastAsia="pl-PL"/>
        </w:rPr>
        <w:t>W odpowiedzi na wydane zalecenie Kontrolowany poinformował, że:</w:t>
      </w:r>
      <w:r w:rsidRPr="000F192D">
        <w:rPr>
          <w:rFonts w:eastAsia="Times New Roman"/>
          <w:bCs/>
          <w:i/>
          <w:iCs/>
          <w:u w:val="single"/>
          <w:lang w:eastAsia="pl-PL"/>
        </w:rPr>
        <w:t xml:space="preserve"> </w:t>
      </w:r>
    </w:p>
    <w:p w14:paraId="7AFC9A47"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„…Zalecenie pokontrolne opisane w pkt 2 wykonano w ten sposób, że zobowiązano podległych pracowników do zgłaszania wniosku do właściwego Sądu Rejonowego w sprawie uwidocznienia członków nowo powołanej Rady Społecznej niezwłocznie po ich wyborze </w:t>
      </w:r>
      <w:r w:rsidRPr="000F192D">
        <w:rPr>
          <w:rFonts w:eastAsia="Times New Roman"/>
          <w:bCs/>
          <w:i/>
          <w:iCs/>
          <w:lang w:eastAsia="pl-PL"/>
        </w:rPr>
        <w:br/>
        <w:t>i po posiedzeniu Rady Społecznej i uzyskaniu od nich danych wrażliwych.</w:t>
      </w:r>
    </w:p>
    <w:p w14:paraId="47B78A02" w14:textId="77777777" w:rsidR="000F192D" w:rsidRPr="000F192D" w:rsidRDefault="000F192D" w:rsidP="000F192D">
      <w:pPr>
        <w:spacing w:before="100" w:beforeAutospacing="1" w:after="100" w:afterAutospacing="1"/>
        <w:ind w:firstLine="360"/>
        <w:contextualSpacing/>
        <w:jc w:val="both"/>
        <w:rPr>
          <w:rFonts w:eastAsia="Times New Roman"/>
          <w:bCs/>
          <w:i/>
          <w:iCs/>
          <w:lang w:eastAsia="pl-PL"/>
        </w:rPr>
      </w:pPr>
      <w:r w:rsidRPr="000F192D">
        <w:rPr>
          <w:rFonts w:eastAsia="Times New Roman"/>
          <w:bCs/>
          <w:i/>
          <w:iCs/>
          <w:lang w:eastAsia="pl-PL"/>
        </w:rPr>
        <w:t xml:space="preserve">Uzasadnienie. Urząd Marszałkowski pismem z dnia 21 stycznia 2020 r. zobowiązał ŚCRM i TS do zgłoszenia członków Rady Społecznej do właściwego sądu rejonowego </w:t>
      </w:r>
      <w:r w:rsidRPr="000F192D">
        <w:rPr>
          <w:rFonts w:eastAsia="Times New Roman"/>
          <w:bCs/>
          <w:i/>
          <w:iCs/>
          <w:lang w:eastAsia="pl-PL"/>
        </w:rPr>
        <w:br/>
      </w:r>
      <w:r w:rsidRPr="000F192D">
        <w:rPr>
          <w:rFonts w:eastAsia="Times New Roman"/>
          <w:bCs/>
          <w:i/>
          <w:iCs/>
          <w:lang w:eastAsia="pl-PL"/>
        </w:rPr>
        <w:lastRenderedPageBreak/>
        <w:t xml:space="preserve">i po odebraniu od członków Rady Społecznej danych osobowych w dniu 11 lutego 2020 r. </w:t>
      </w:r>
      <w:r w:rsidRPr="000F192D">
        <w:rPr>
          <w:rFonts w:eastAsia="Times New Roman"/>
          <w:bCs/>
          <w:i/>
          <w:iCs/>
          <w:lang w:eastAsia="pl-PL"/>
        </w:rPr>
        <w:br/>
        <w:t>na posiedzeniu Rady Społecznej – podmiot leczniczy wykonał zobowiązanie zgłoszenia Rady Społecznej do KRS.</w:t>
      </w:r>
    </w:p>
    <w:p w14:paraId="67363E13" w14:textId="77777777" w:rsidR="000F192D" w:rsidRPr="000F192D" w:rsidRDefault="000F192D" w:rsidP="000F192D">
      <w:pPr>
        <w:spacing w:before="100" w:beforeAutospacing="1" w:after="100" w:afterAutospacing="1"/>
        <w:ind w:firstLine="360"/>
        <w:contextualSpacing/>
        <w:jc w:val="both"/>
        <w:rPr>
          <w:rFonts w:eastAsia="Times New Roman"/>
          <w:bCs/>
          <w:i/>
          <w:iCs/>
          <w:lang w:eastAsia="pl-PL"/>
        </w:rPr>
      </w:pPr>
      <w:r w:rsidRPr="000F192D">
        <w:rPr>
          <w:rFonts w:eastAsia="Times New Roman"/>
          <w:bCs/>
          <w:i/>
          <w:iCs/>
          <w:lang w:eastAsia="pl-PL"/>
        </w:rPr>
        <w:t>W tej sytuacji zalecenie w zakresie wpisania nowych członków Rady Społecznej do Sądu Rejonowego niezwłocznie będzie realizowane w przyszłości”.</w:t>
      </w:r>
    </w:p>
    <w:p w14:paraId="26F84675" w14:textId="77777777" w:rsidR="000F192D" w:rsidRPr="000F192D" w:rsidRDefault="000F192D" w:rsidP="000F192D">
      <w:pPr>
        <w:spacing w:before="100" w:beforeAutospacing="1" w:after="100" w:afterAutospacing="1"/>
        <w:ind w:firstLine="360"/>
        <w:contextualSpacing/>
        <w:jc w:val="both"/>
        <w:rPr>
          <w:rFonts w:eastAsia="Times New Roman"/>
          <w:bCs/>
          <w:i/>
          <w:iCs/>
          <w:lang w:eastAsia="pl-PL"/>
        </w:rPr>
      </w:pPr>
    </w:p>
    <w:p w14:paraId="1DB3AB08"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 </w:t>
      </w:r>
      <w:r w:rsidRPr="000F192D">
        <w:rPr>
          <w:rFonts w:eastAsia="Times New Roman"/>
          <w:bCs/>
          <w:u w:val="single"/>
          <w:lang w:eastAsia="pl-PL"/>
        </w:rPr>
        <w:t>Ustalenia kontroli w zakresie wypełnienia zadeklarowanego działania</w:t>
      </w:r>
      <w:r w:rsidRPr="000F192D">
        <w:rPr>
          <w:rFonts w:eastAsia="Times New Roman"/>
          <w:bCs/>
          <w:lang w:eastAsia="pl-PL"/>
        </w:rPr>
        <w:t>:</w:t>
      </w:r>
    </w:p>
    <w:p w14:paraId="10B5120C"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0D821C6C"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Nowy skład Rady Społecznej ŚCRM i TS w Kielcach, na kadencję 2023 – 2027, został ustalony uchwałą Zarządu Województwa Świętokrzyskiego Nr 6444/23 z dnia 11.01.2023 r. w sprawie powołania Rady Społecznej w ŚCRM i TS w Kielcach. Uchwała weszła w życie z dniem podjęcia, tj. 11.01.2023 r.</w:t>
      </w:r>
    </w:p>
    <w:p w14:paraId="53890857" w14:textId="77777777" w:rsidR="000F192D" w:rsidRPr="000F192D" w:rsidRDefault="000F192D" w:rsidP="000F192D">
      <w:pPr>
        <w:spacing w:before="100" w:beforeAutospacing="1" w:after="100" w:afterAutospacing="1"/>
        <w:contextualSpacing/>
        <w:jc w:val="both"/>
        <w:rPr>
          <w:rFonts w:eastAsia="Times New Roman"/>
          <w:i/>
          <w:lang w:eastAsia="pl-PL"/>
        </w:rPr>
      </w:pPr>
      <w:r w:rsidRPr="000F192D">
        <w:rPr>
          <w:rFonts w:eastAsia="Times New Roman"/>
          <w:lang w:eastAsia="pl-PL"/>
        </w:rPr>
        <w:t xml:space="preserve">Natomiast wniosek o zmianę danych podmiotu w KRS, w części dotyczącej informacji </w:t>
      </w:r>
      <w:r w:rsidRPr="000F192D">
        <w:rPr>
          <w:rFonts w:eastAsia="Times New Roman"/>
          <w:lang w:eastAsia="pl-PL"/>
        </w:rPr>
        <w:br/>
        <w:t xml:space="preserve">o osobach wchodzących w skład organu nadzoru, ŚCRM i TS złożyło </w:t>
      </w:r>
      <w:r w:rsidRPr="000F192D">
        <w:rPr>
          <w:rFonts w:eastAsia="Times New Roman"/>
          <w:u w:val="single"/>
          <w:lang w:eastAsia="pl-PL"/>
        </w:rPr>
        <w:t>w dniu 14.03.2023 r</w:t>
      </w:r>
      <w:r w:rsidRPr="000F192D">
        <w:rPr>
          <w:rFonts w:eastAsia="Times New Roman"/>
          <w:lang w:eastAsia="pl-PL"/>
        </w:rPr>
        <w:t xml:space="preserve">.  Postanowienie w sprawie dokonania wpisu zostało wydane przez Sąd Rejonowy w Kielcach </w:t>
      </w:r>
      <w:r w:rsidRPr="000F192D">
        <w:rPr>
          <w:rFonts w:eastAsia="Times New Roman"/>
          <w:lang w:eastAsia="pl-PL"/>
        </w:rPr>
        <w:br/>
        <w:t>w dniu 18.05.2023 r.</w:t>
      </w:r>
      <w:r w:rsidRPr="000F192D">
        <w:rPr>
          <w:rFonts w:eastAsia="Times New Roman"/>
          <w:i/>
          <w:lang w:eastAsia="pl-PL"/>
        </w:rPr>
        <w:t xml:space="preserve">  </w:t>
      </w:r>
    </w:p>
    <w:p w14:paraId="4B11D8C8" w14:textId="77777777" w:rsidR="000F192D" w:rsidRPr="000F192D" w:rsidRDefault="000F192D" w:rsidP="000F192D">
      <w:pPr>
        <w:spacing w:before="100" w:beforeAutospacing="1" w:after="100" w:afterAutospacing="1"/>
        <w:contextualSpacing/>
        <w:jc w:val="both"/>
        <w:rPr>
          <w:rFonts w:eastAsia="Times New Roman"/>
          <w:iCs/>
          <w:lang w:eastAsia="pl-PL"/>
        </w:rPr>
      </w:pPr>
      <w:r w:rsidRPr="000F192D">
        <w:rPr>
          <w:rFonts w:eastAsia="Times New Roman"/>
          <w:iCs/>
          <w:lang w:eastAsia="pl-PL"/>
        </w:rPr>
        <w:t>W trakcie kontroli Radca Prawny ŚCRM i TS złożyła oświadczenie o treści:</w:t>
      </w:r>
    </w:p>
    <w:p w14:paraId="06B64F12" w14:textId="77777777" w:rsidR="000F192D" w:rsidRPr="000F192D" w:rsidRDefault="000F192D" w:rsidP="00435801">
      <w:pPr>
        <w:jc w:val="both"/>
        <w:rPr>
          <w:rFonts w:eastAsia="Calibri"/>
          <w:i/>
          <w:kern w:val="2"/>
          <w14:ligatures w14:val="standardContextual"/>
        </w:rPr>
      </w:pPr>
      <w:r w:rsidRPr="000F192D">
        <w:rPr>
          <w:rFonts w:eastAsia="Times New Roman"/>
          <w:i/>
          <w:lang w:eastAsia="pl-PL"/>
        </w:rPr>
        <w:t xml:space="preserve"> „</w:t>
      </w:r>
      <w:r w:rsidRPr="000F192D">
        <w:rPr>
          <w:rFonts w:eastAsia="Calibri"/>
          <w:i/>
          <w:kern w:val="2"/>
          <w14:ligatures w14:val="standardContextual"/>
        </w:rPr>
        <w:t>Na wniosek kontrolującego w sprawie wpisu w KRS nowego członka Rady Społecznej informuję  co następuje :</w:t>
      </w:r>
    </w:p>
    <w:p w14:paraId="1B0413EC" w14:textId="77777777" w:rsidR="000F192D" w:rsidRPr="000F192D" w:rsidRDefault="000F192D" w:rsidP="00435801">
      <w:pPr>
        <w:numPr>
          <w:ilvl w:val="0"/>
          <w:numId w:val="76"/>
        </w:numPr>
        <w:spacing w:after="160"/>
        <w:contextualSpacing/>
        <w:jc w:val="both"/>
        <w:rPr>
          <w:rFonts w:eastAsia="Calibri"/>
          <w:i/>
          <w:kern w:val="2"/>
          <w14:ligatures w14:val="standardContextual"/>
        </w:rPr>
      </w:pPr>
      <w:r w:rsidRPr="000F192D">
        <w:rPr>
          <w:rFonts w:eastAsia="Calibri"/>
          <w:i/>
          <w:kern w:val="2"/>
          <w14:ligatures w14:val="standardContextual"/>
        </w:rPr>
        <w:t xml:space="preserve">Pierwsza Rada Społeczna w nowym składzie została zwołana przez zarząd na dzień </w:t>
      </w:r>
      <w:r w:rsidRPr="000F192D">
        <w:rPr>
          <w:rFonts w:eastAsia="Calibri"/>
          <w:i/>
          <w:kern w:val="2"/>
          <w14:ligatures w14:val="standardContextual"/>
        </w:rPr>
        <w:br/>
        <w:t>21 lutego 2023 r.</w:t>
      </w:r>
    </w:p>
    <w:p w14:paraId="067D08EC" w14:textId="77777777" w:rsidR="000F192D" w:rsidRPr="000F192D" w:rsidRDefault="000F192D" w:rsidP="00435801">
      <w:pPr>
        <w:numPr>
          <w:ilvl w:val="0"/>
          <w:numId w:val="76"/>
        </w:numPr>
        <w:spacing w:after="160"/>
        <w:contextualSpacing/>
        <w:jc w:val="both"/>
        <w:rPr>
          <w:rFonts w:eastAsia="Calibri"/>
          <w:i/>
          <w:kern w:val="2"/>
          <w14:ligatures w14:val="standardContextual"/>
        </w:rPr>
      </w:pPr>
      <w:r w:rsidRPr="000F192D">
        <w:rPr>
          <w:rFonts w:eastAsia="Calibri"/>
          <w:i/>
          <w:kern w:val="2"/>
          <w14:ligatures w14:val="standardContextual"/>
        </w:rPr>
        <w:t>W trakcie trwania  sesji Rady Społecznej w nowym składzie odbyło się przyjęcie Regulaminu Rady Społecznej, Wybór Przewodniczącego i Sekretarza  Rady Społecznej oraz  prezentacja podmiotu leczniczego i przestawiony został nowy członek Rady Społecznej, który  podał  dane wrażliwe celem wpisania tychże danych  do KRS.</w:t>
      </w:r>
    </w:p>
    <w:p w14:paraId="05CC0474" w14:textId="77777777" w:rsidR="000F192D" w:rsidRPr="000F192D" w:rsidRDefault="000F192D" w:rsidP="00435801">
      <w:pPr>
        <w:numPr>
          <w:ilvl w:val="0"/>
          <w:numId w:val="76"/>
        </w:numPr>
        <w:spacing w:after="160"/>
        <w:contextualSpacing/>
        <w:jc w:val="both"/>
        <w:rPr>
          <w:rFonts w:eastAsia="Calibri"/>
          <w:i/>
          <w:kern w:val="2"/>
          <w14:ligatures w14:val="standardContextual"/>
        </w:rPr>
      </w:pPr>
      <w:r w:rsidRPr="000F192D">
        <w:rPr>
          <w:rFonts w:eastAsia="Calibri"/>
          <w:i/>
          <w:kern w:val="2"/>
          <w14:ligatures w14:val="standardContextual"/>
        </w:rPr>
        <w:t>Po podaniu danych został złożony wniosek podmiotu leczniczego do KRS o zmianę danych członka Rady Społecznej wraz z podanymi danymi wrażliwymi.</w:t>
      </w:r>
    </w:p>
    <w:p w14:paraId="7ED38AE3" w14:textId="77777777" w:rsidR="000F192D" w:rsidRPr="000F192D" w:rsidRDefault="000F192D" w:rsidP="00435801">
      <w:pPr>
        <w:numPr>
          <w:ilvl w:val="0"/>
          <w:numId w:val="76"/>
        </w:numPr>
        <w:spacing w:after="160"/>
        <w:contextualSpacing/>
        <w:jc w:val="both"/>
        <w:rPr>
          <w:rFonts w:eastAsia="Calibri"/>
          <w:i/>
          <w:kern w:val="2"/>
          <w14:ligatures w14:val="standardContextual"/>
        </w:rPr>
      </w:pPr>
      <w:r w:rsidRPr="000F192D">
        <w:rPr>
          <w:rFonts w:eastAsia="Calibri"/>
          <w:i/>
          <w:kern w:val="2"/>
          <w14:ligatures w14:val="standardContextual"/>
        </w:rPr>
        <w:t>Następnie Sąd Rejonowy w Kielcach zażądał  poświadczonej  notarialnie kopii składu Rady Społecznej gdyż dokument o powołaniu nowych członków Rady był podpisany elektronicznie.</w:t>
      </w:r>
    </w:p>
    <w:p w14:paraId="148421E0" w14:textId="77777777" w:rsidR="000F192D" w:rsidRPr="000F192D" w:rsidRDefault="000F192D" w:rsidP="00435801">
      <w:pPr>
        <w:numPr>
          <w:ilvl w:val="0"/>
          <w:numId w:val="76"/>
        </w:numPr>
        <w:spacing w:after="160"/>
        <w:contextualSpacing/>
        <w:jc w:val="both"/>
        <w:rPr>
          <w:rFonts w:eastAsia="Calibri"/>
          <w:i/>
          <w:kern w:val="2"/>
          <w14:ligatures w14:val="standardContextual"/>
        </w:rPr>
      </w:pPr>
      <w:r w:rsidRPr="000F192D">
        <w:rPr>
          <w:rFonts w:eastAsia="Calibri"/>
          <w:i/>
          <w:kern w:val="2"/>
          <w14:ligatures w14:val="standardContextual"/>
        </w:rPr>
        <w:lastRenderedPageBreak/>
        <w:t>Po przedłożeniu poświadczonej kopii składu Rady Społecznej - nowy członek rady został wpisany do KRS.”</w:t>
      </w:r>
    </w:p>
    <w:p w14:paraId="2C144825" w14:textId="77777777" w:rsidR="000F192D" w:rsidRPr="000F192D" w:rsidRDefault="000F192D" w:rsidP="00435801">
      <w:pPr>
        <w:spacing w:after="160"/>
        <w:ind w:left="360"/>
        <w:contextualSpacing/>
        <w:jc w:val="both"/>
        <w:rPr>
          <w:rFonts w:eastAsia="Calibri"/>
          <w:iCs/>
          <w:kern w:val="2"/>
          <w14:ligatures w14:val="standardContextual"/>
        </w:rPr>
      </w:pPr>
    </w:p>
    <w:p w14:paraId="21208F02" w14:textId="77777777" w:rsidR="000F192D" w:rsidRPr="000F192D" w:rsidRDefault="000F192D" w:rsidP="000F192D">
      <w:pPr>
        <w:spacing w:after="160"/>
        <w:ind w:firstLine="360"/>
        <w:contextualSpacing/>
        <w:jc w:val="both"/>
        <w:rPr>
          <w:rFonts w:eastAsia="Calibri"/>
          <w:iCs/>
          <w:kern w:val="2"/>
          <w14:ligatures w14:val="standardContextual"/>
        </w:rPr>
      </w:pPr>
      <w:r w:rsidRPr="000F192D">
        <w:rPr>
          <w:rFonts w:eastAsia="Calibri"/>
          <w:iCs/>
          <w:kern w:val="2"/>
          <w14:ligatures w14:val="standardContextual"/>
        </w:rPr>
        <w:t xml:space="preserve">Z powyższego wynika, że dane wrażliwe nowego członka Rady Społecznej zostały pozyskane na pierwszym posiedzeniu Rady </w:t>
      </w:r>
      <w:r w:rsidRPr="000F192D">
        <w:rPr>
          <w:rFonts w:eastAsia="Calibri"/>
          <w:iCs/>
          <w:kern w:val="2"/>
          <w:u w:val="single"/>
          <w14:ligatures w14:val="standardContextual"/>
        </w:rPr>
        <w:t>w dniu 21.02.2023 r</w:t>
      </w:r>
      <w:r w:rsidRPr="000F192D">
        <w:rPr>
          <w:rFonts w:eastAsia="Calibri"/>
          <w:iCs/>
          <w:kern w:val="2"/>
          <w14:ligatures w14:val="standardContextual"/>
        </w:rPr>
        <w:t xml:space="preserve">. Od tego czasu Centrum posiadało wszelkie informacje, niezbędne do złożenia wniosku do KRS o zmianę danych </w:t>
      </w:r>
      <w:r w:rsidRPr="000F192D">
        <w:rPr>
          <w:rFonts w:eastAsia="Calibri"/>
          <w:iCs/>
          <w:kern w:val="2"/>
          <w14:ligatures w14:val="standardContextual"/>
        </w:rPr>
        <w:br/>
        <w:t xml:space="preserve">w części dotyczącej organu nadzoru, a uczyniło to </w:t>
      </w:r>
      <w:r w:rsidRPr="000F192D">
        <w:rPr>
          <w:rFonts w:eastAsia="Calibri"/>
          <w:iCs/>
          <w:kern w:val="2"/>
          <w:u w:val="single"/>
          <w14:ligatures w14:val="standardContextual"/>
        </w:rPr>
        <w:t>w dniu 14.03.2023 r.</w:t>
      </w:r>
      <w:r w:rsidRPr="000F192D">
        <w:rPr>
          <w:rFonts w:eastAsia="Calibri"/>
          <w:iCs/>
          <w:kern w:val="2"/>
          <w14:ligatures w14:val="standardContextual"/>
        </w:rPr>
        <w:t xml:space="preserve"> Zdaniem Kontrolujących, w tym przypadku złożenia wniosku do KRS nie dokonano niezwłocznie, </w:t>
      </w:r>
      <w:r w:rsidRPr="000F192D">
        <w:rPr>
          <w:rFonts w:eastAsia="Calibri"/>
          <w:iCs/>
          <w:kern w:val="2"/>
          <w14:ligatures w14:val="standardContextual"/>
        </w:rPr>
        <w:br/>
        <w:t xml:space="preserve">jak zadeklarowano w odpowiedzi na zalecenie pokontrolne. </w:t>
      </w:r>
    </w:p>
    <w:p w14:paraId="791AF1DA" w14:textId="77777777" w:rsidR="000F192D" w:rsidRPr="000F192D" w:rsidRDefault="000F192D" w:rsidP="000F192D">
      <w:pPr>
        <w:spacing w:after="160"/>
        <w:contextualSpacing/>
        <w:jc w:val="both"/>
        <w:rPr>
          <w:rFonts w:eastAsia="Calibri"/>
          <w:iCs/>
          <w:kern w:val="2"/>
          <w14:ligatures w14:val="standardContextual"/>
        </w:rPr>
      </w:pPr>
      <w:r w:rsidRPr="000F192D">
        <w:rPr>
          <w:rFonts w:eastAsia="Calibri"/>
          <w:iCs/>
          <w:kern w:val="2"/>
          <w14:ligatures w14:val="standardContextual"/>
        </w:rPr>
        <w:t xml:space="preserve">W związku z powyższym  przekroczono termin, o którym mowa </w:t>
      </w:r>
      <w:r w:rsidRPr="000F192D">
        <w:rPr>
          <w:rFonts w:eastAsia="Times New Roman"/>
          <w:lang w:eastAsia="pl-PL"/>
        </w:rPr>
        <w:t xml:space="preserve">w  art. 22 ustawy z dnia 20 sierpnia 1997 r. o Krajowym Rejestrze Sądowym (Dz.U.2022.1683 ze zm.) stanowiącym, że: </w:t>
      </w:r>
      <w:r w:rsidRPr="000F192D">
        <w:rPr>
          <w:rFonts w:eastAsia="Times New Roman"/>
          <w:i/>
          <w:iCs/>
          <w:lang w:eastAsia="pl-PL"/>
        </w:rPr>
        <w:t xml:space="preserve">„Wniosek o wpis do Rejestru powinien być złożony nie później niż w terminie 7 dni od dnia zdarzenia uzasadniającego dokonanie wpisu, chyba że </w:t>
      </w:r>
      <w:hyperlink r:id="rId13" w:anchor="/search-hypertext/16798899_art(22)_1?pit=2023-05-24" w:history="1">
        <w:r w:rsidRPr="000F192D">
          <w:rPr>
            <w:rFonts w:eastAsia="Times New Roman"/>
            <w:i/>
            <w:iCs/>
            <w:lang w:eastAsia="pl-PL"/>
          </w:rPr>
          <w:t>przepis</w:t>
        </w:r>
      </w:hyperlink>
      <w:r w:rsidRPr="000F192D">
        <w:rPr>
          <w:rFonts w:eastAsia="Times New Roman"/>
          <w:i/>
          <w:iCs/>
          <w:lang w:eastAsia="pl-PL"/>
        </w:rPr>
        <w:t xml:space="preserve"> szczególny stanowi inaczej”.</w:t>
      </w:r>
    </w:p>
    <w:p w14:paraId="19BD25E5" w14:textId="77777777" w:rsidR="000F192D" w:rsidRPr="000F192D" w:rsidRDefault="000F192D" w:rsidP="000F192D">
      <w:pPr>
        <w:spacing w:before="100" w:beforeAutospacing="1" w:after="100" w:afterAutospacing="1"/>
        <w:contextualSpacing/>
        <w:jc w:val="both"/>
        <w:rPr>
          <w:rFonts w:eastAsia="Times New Roman"/>
          <w:bCs/>
          <w:lang w:eastAsia="pl-PL"/>
        </w:rPr>
      </w:pPr>
    </w:p>
    <w:p w14:paraId="086372AC"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 – stwierdzone uchybienie:</w:t>
      </w:r>
    </w:p>
    <w:p w14:paraId="6A32F7F7" w14:textId="77777777" w:rsidR="000F192D" w:rsidRPr="000F192D" w:rsidRDefault="000F192D" w:rsidP="000F192D">
      <w:pPr>
        <w:spacing w:before="100" w:beforeAutospacing="1" w:after="100" w:afterAutospacing="1"/>
        <w:contextualSpacing/>
        <w:jc w:val="both"/>
        <w:rPr>
          <w:rFonts w:eastAsia="Times New Roman"/>
          <w:b/>
          <w:lang w:eastAsia="pl-PL"/>
        </w:rPr>
      </w:pPr>
      <w:r w:rsidRPr="000F192D">
        <w:rPr>
          <w:rFonts w:eastAsia="Times New Roman"/>
          <w:bCs/>
          <w:lang w:eastAsia="pl-PL"/>
        </w:rPr>
        <w:t>Zalecenie pokontrolne nie zostało wykonane w sposób wystarczający</w:t>
      </w:r>
      <w:r w:rsidRPr="000F192D">
        <w:rPr>
          <w:rFonts w:eastAsia="Times New Roman"/>
          <w:b/>
          <w:lang w:eastAsia="pl-PL"/>
        </w:rPr>
        <w:t>.</w:t>
      </w:r>
    </w:p>
    <w:p w14:paraId="405FA382" w14:textId="77777777" w:rsidR="000F192D" w:rsidRPr="000F192D" w:rsidRDefault="000F192D" w:rsidP="000F192D">
      <w:pPr>
        <w:jc w:val="both"/>
        <w:rPr>
          <w:rFonts w:eastAsia="Times New Roman"/>
          <w:bCs/>
          <w:i/>
          <w:iCs/>
          <w:lang w:eastAsia="pl-PL"/>
        </w:rPr>
      </w:pPr>
      <w:r w:rsidRPr="000F192D">
        <w:rPr>
          <w:rFonts w:eastAsia="Times New Roman"/>
          <w:bCs/>
          <w:lang w:eastAsia="pl-PL"/>
        </w:rPr>
        <w:t>Stwierdzono uchybienie polegające na tym, że zgłoszenia wniosku do właściwego Sądu Rejonowego w sprawie uwidocznienia członków nowo powołanej Rady Społecznej nie dokonano, zgodnie z deklaracją, „</w:t>
      </w:r>
      <w:r w:rsidRPr="000F192D">
        <w:rPr>
          <w:rFonts w:eastAsia="Times New Roman"/>
          <w:bCs/>
          <w:i/>
          <w:iCs/>
          <w:lang w:eastAsia="pl-PL"/>
        </w:rPr>
        <w:t>niezwłocznie po ich wyborze i po posiedzeniu Rady Społecznej i uzyskaniu od nich danych wrażliwych”.</w:t>
      </w:r>
    </w:p>
    <w:p w14:paraId="301097D5" w14:textId="77777777" w:rsidR="000F192D" w:rsidRPr="000F192D" w:rsidRDefault="000F192D" w:rsidP="000F192D">
      <w:pPr>
        <w:jc w:val="both"/>
        <w:rPr>
          <w:rFonts w:eastAsia="Times New Roman"/>
          <w:bCs/>
          <w:i/>
          <w:iCs/>
          <w:lang w:eastAsia="pl-PL"/>
        </w:rPr>
      </w:pPr>
    </w:p>
    <w:p w14:paraId="079D858C"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Ocena działalności w kontrolowanym obszarze:</w:t>
      </w:r>
    </w:p>
    <w:p w14:paraId="6CE9FEE7" w14:textId="77777777" w:rsidR="00435801" w:rsidRDefault="000F192D" w:rsidP="00435801">
      <w:pPr>
        <w:jc w:val="both"/>
        <w:rPr>
          <w:rFonts w:eastAsia="Times New Roman"/>
          <w:lang w:eastAsia="pl-PL"/>
        </w:rPr>
      </w:pPr>
      <w:r w:rsidRPr="000F192D">
        <w:rPr>
          <w:rFonts w:eastAsia="Times New Roman"/>
          <w:lang w:eastAsia="pl-PL"/>
        </w:rPr>
        <w:t>Ocena pozytywna, pomimo stwierdzonego uchybienia.</w:t>
      </w:r>
    </w:p>
    <w:p w14:paraId="4E813F84" w14:textId="77777777" w:rsidR="00435801" w:rsidRDefault="00435801" w:rsidP="00435801">
      <w:pPr>
        <w:jc w:val="both"/>
        <w:rPr>
          <w:rFonts w:eastAsia="Times New Roman"/>
          <w:lang w:eastAsia="pl-PL"/>
        </w:rPr>
      </w:pPr>
    </w:p>
    <w:p w14:paraId="39759483" w14:textId="67E4C5B3" w:rsidR="000F192D" w:rsidRPr="000F192D" w:rsidRDefault="000F192D" w:rsidP="00435801">
      <w:pPr>
        <w:jc w:val="both"/>
        <w:rPr>
          <w:rFonts w:eastAsia="Times New Roman"/>
          <w:lang w:eastAsia="pl-PL"/>
        </w:rPr>
      </w:pPr>
      <w:r w:rsidRPr="000F192D">
        <w:rPr>
          <w:rFonts w:eastAsia="Times New Roman"/>
          <w:bCs/>
          <w:u w:val="single"/>
          <w:lang w:eastAsia="pl-PL"/>
        </w:rPr>
        <w:t>Osoba odpowiedzialna:</w:t>
      </w:r>
    </w:p>
    <w:p w14:paraId="6ECF250D" w14:textId="77777777" w:rsidR="000F192D" w:rsidRPr="000F192D" w:rsidRDefault="000F192D" w:rsidP="000F192D">
      <w:pPr>
        <w:jc w:val="both"/>
        <w:rPr>
          <w:rFonts w:eastAsia="Times New Roman"/>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r w:rsidRPr="000F192D">
        <w:rPr>
          <w:rFonts w:eastAsia="Times New Roman"/>
          <w:b/>
          <w:lang w:eastAsia="pl-PL"/>
        </w:rPr>
        <w:tab/>
      </w:r>
    </w:p>
    <w:p w14:paraId="1BCD5E28"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195-200]</w:t>
      </w:r>
    </w:p>
    <w:p w14:paraId="30A1F6E1" w14:textId="77777777" w:rsidR="000F192D" w:rsidRPr="000F192D" w:rsidRDefault="000F192D" w:rsidP="000F192D">
      <w:pPr>
        <w:spacing w:before="100" w:beforeAutospacing="1" w:after="100" w:afterAutospacing="1"/>
        <w:contextualSpacing/>
        <w:jc w:val="both"/>
        <w:rPr>
          <w:rFonts w:eastAsia="Times New Roman"/>
          <w:bCs/>
          <w:iCs/>
          <w:u w:val="single"/>
          <w:lang w:eastAsia="pl-PL"/>
        </w:rPr>
      </w:pPr>
    </w:p>
    <w:p w14:paraId="5088E11E" w14:textId="77777777" w:rsidR="000F192D" w:rsidRPr="000F192D" w:rsidRDefault="000F192D" w:rsidP="000F192D">
      <w:pPr>
        <w:jc w:val="both"/>
        <w:rPr>
          <w:rFonts w:eastAsia="Times New Roman"/>
          <w:b/>
          <w:bCs/>
          <w:lang w:eastAsia="pl-PL"/>
        </w:rPr>
      </w:pPr>
      <w:r w:rsidRPr="000F192D">
        <w:rPr>
          <w:rFonts w:eastAsia="Times New Roman"/>
          <w:b/>
          <w:bCs/>
          <w:lang w:eastAsia="pl-PL"/>
        </w:rPr>
        <w:lastRenderedPageBreak/>
        <w:t xml:space="preserve">IV. Sposób wykonania zaleceń zawartych w Wystąpieniu Pokontrolnym z dnia </w:t>
      </w:r>
      <w:r w:rsidRPr="000F192D">
        <w:rPr>
          <w:rFonts w:eastAsia="Times New Roman"/>
          <w:b/>
          <w:bCs/>
          <w:lang w:eastAsia="pl-PL"/>
        </w:rPr>
        <w:br/>
        <w:t xml:space="preserve">18.03.2022 r. znak: KA-I.1711.6.2021  </w:t>
      </w:r>
    </w:p>
    <w:p w14:paraId="2E310B66" w14:textId="77777777" w:rsidR="000F192D" w:rsidRPr="000F192D" w:rsidRDefault="000F192D" w:rsidP="000F192D">
      <w:pPr>
        <w:tabs>
          <w:tab w:val="left" w:pos="142"/>
          <w:tab w:val="left" w:pos="284"/>
        </w:tabs>
        <w:contextualSpacing/>
        <w:jc w:val="both"/>
        <w:rPr>
          <w:rFonts w:eastAsia="Calibri"/>
          <w:iCs/>
          <w:color w:val="FF0000"/>
          <w:sz w:val="6"/>
          <w:lang w:eastAsia="pl-PL"/>
        </w:rPr>
      </w:pPr>
    </w:p>
    <w:p w14:paraId="2A8F172E" w14:textId="77777777" w:rsidR="000F192D" w:rsidRPr="000F192D" w:rsidRDefault="000F192D" w:rsidP="000F192D">
      <w:pPr>
        <w:ind w:firstLine="708"/>
        <w:contextualSpacing/>
        <w:jc w:val="both"/>
        <w:rPr>
          <w:rFonts w:eastAsia="Calibri"/>
          <w:i/>
          <w:iCs/>
          <w:lang w:eastAsia="pl-PL"/>
        </w:rPr>
      </w:pPr>
      <w:r w:rsidRPr="000F192D">
        <w:rPr>
          <w:rFonts w:eastAsia="Calibri"/>
          <w:lang w:eastAsia="pl-PL"/>
        </w:rPr>
        <w:t>W odpowiedzi na</w:t>
      </w:r>
      <w:r w:rsidRPr="000F192D">
        <w:rPr>
          <w:rFonts w:eastAsia="Calibri"/>
          <w:i/>
          <w:iCs/>
          <w:lang w:eastAsia="pl-PL"/>
        </w:rPr>
        <w:t xml:space="preserve"> </w:t>
      </w:r>
      <w:r w:rsidRPr="000F192D">
        <w:rPr>
          <w:rFonts w:eastAsia="Calibri"/>
          <w:lang w:eastAsia="pl-PL"/>
        </w:rPr>
        <w:t>zalecenia i wnioski</w:t>
      </w:r>
      <w:r w:rsidRPr="000F192D">
        <w:rPr>
          <w:rFonts w:eastAsia="Calibri"/>
          <w:i/>
          <w:iCs/>
          <w:lang w:eastAsia="pl-PL"/>
        </w:rPr>
        <w:t xml:space="preserve"> </w:t>
      </w:r>
      <w:r w:rsidRPr="000F192D">
        <w:rPr>
          <w:rFonts w:eastAsia="Calibri"/>
          <w:lang w:eastAsia="pl-PL"/>
        </w:rPr>
        <w:t xml:space="preserve">zawarte w Wystąpieniu Pokontrolnym z dnia </w:t>
      </w:r>
      <w:r w:rsidRPr="000F192D">
        <w:rPr>
          <w:rFonts w:eastAsia="Calibri"/>
          <w:lang w:eastAsia="pl-PL"/>
        </w:rPr>
        <w:br/>
        <w:t xml:space="preserve">18.03.2022 r., znak: KA-I.1711.6.2021, kierownik jednostki pismem znak: E.E.-01-26/2022 </w:t>
      </w:r>
      <w:r w:rsidRPr="000F192D">
        <w:rPr>
          <w:rFonts w:eastAsia="Calibri"/>
          <w:lang w:eastAsia="pl-PL"/>
        </w:rPr>
        <w:br/>
        <w:t xml:space="preserve">z dnia 19.04.2022 r. poinformował o sposobie wykonania zaleceń i wykorzystania wniosków pokontrolnych. </w:t>
      </w:r>
    </w:p>
    <w:p w14:paraId="4E79125B" w14:textId="77777777" w:rsidR="000F192D" w:rsidRPr="000F192D" w:rsidRDefault="000F192D" w:rsidP="000F192D">
      <w:pPr>
        <w:spacing w:before="100" w:beforeAutospacing="1" w:after="100" w:afterAutospacing="1"/>
        <w:contextualSpacing/>
        <w:jc w:val="both"/>
        <w:rPr>
          <w:rFonts w:eastAsia="Times New Roman"/>
          <w:u w:val="single"/>
          <w:lang w:eastAsia="pl-PL"/>
        </w:rPr>
      </w:pPr>
    </w:p>
    <w:p w14:paraId="15C21450" w14:textId="77777777" w:rsidR="000F192D" w:rsidRPr="000F192D" w:rsidRDefault="000F192D" w:rsidP="000F192D">
      <w:pPr>
        <w:spacing w:before="100" w:beforeAutospacing="1" w:after="100" w:afterAutospacing="1"/>
        <w:contextualSpacing/>
        <w:jc w:val="both"/>
        <w:rPr>
          <w:rFonts w:eastAsia="Times New Roman"/>
          <w:color w:val="00B050"/>
          <w:u w:val="single"/>
          <w:lang w:eastAsia="pl-PL"/>
        </w:rPr>
      </w:pPr>
      <w:r w:rsidRPr="000F192D">
        <w:rPr>
          <w:rFonts w:eastAsia="Times New Roman"/>
          <w:u w:val="single"/>
          <w:lang w:eastAsia="pl-PL"/>
        </w:rPr>
        <w:t>1. Wydane zalecenie:</w:t>
      </w:r>
    </w:p>
    <w:p w14:paraId="51920014"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zalecenie w brzmieniu:</w:t>
      </w:r>
    </w:p>
    <w:p w14:paraId="6919CFE3"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„W zakresie gospodarki mieniem.</w:t>
      </w:r>
    </w:p>
    <w:p w14:paraId="1E492264" w14:textId="77777777" w:rsidR="000F192D" w:rsidRPr="000F192D" w:rsidRDefault="000F192D" w:rsidP="000F192D">
      <w:pPr>
        <w:jc w:val="both"/>
        <w:rPr>
          <w:rFonts w:eastAsia="Times New Roman"/>
          <w:bCs/>
          <w:iCs/>
          <w:lang w:eastAsia="pl-PL"/>
        </w:rPr>
      </w:pPr>
      <w:r w:rsidRPr="000F192D">
        <w:rPr>
          <w:rFonts w:eastAsia="Times New Roman"/>
          <w:bCs/>
          <w:i/>
          <w:lang w:eastAsia="pl-PL"/>
        </w:rPr>
        <w:t>W przypadku składanych ofert w postępowaniach w zakresie najmu nieruchomości potwierdzać termin ich wpływu do jednostki.</w:t>
      </w:r>
      <w:r w:rsidRPr="000F192D">
        <w:rPr>
          <w:rFonts w:eastAsia="Times New Roman"/>
          <w:bCs/>
          <w:i/>
          <w:iCs/>
          <w:lang w:eastAsia="pl-PL"/>
        </w:rPr>
        <w:t>”</w:t>
      </w:r>
    </w:p>
    <w:p w14:paraId="76B91185" w14:textId="77777777" w:rsidR="000F192D" w:rsidRPr="000F192D" w:rsidRDefault="000F192D" w:rsidP="000F192D">
      <w:pPr>
        <w:spacing w:before="100" w:beforeAutospacing="1" w:after="100" w:afterAutospacing="1"/>
        <w:contextualSpacing/>
        <w:jc w:val="both"/>
        <w:rPr>
          <w:rFonts w:eastAsia="Times New Roman"/>
          <w:bCs/>
          <w:iCs/>
          <w:lang w:eastAsia="pl-PL"/>
        </w:rPr>
      </w:pPr>
    </w:p>
    <w:p w14:paraId="34E20830" w14:textId="77777777" w:rsidR="000F192D" w:rsidRPr="000F192D" w:rsidRDefault="000F192D" w:rsidP="000F192D">
      <w:pPr>
        <w:spacing w:before="100" w:beforeAutospacing="1" w:after="100" w:afterAutospacing="1"/>
        <w:contextualSpacing/>
        <w:jc w:val="both"/>
        <w:rPr>
          <w:rFonts w:eastAsia="Times New Roman"/>
          <w:bCs/>
          <w:iCs/>
          <w:u w:val="single"/>
          <w:lang w:eastAsia="pl-PL"/>
        </w:rPr>
      </w:pPr>
      <w:r w:rsidRPr="000F192D">
        <w:rPr>
          <w:rFonts w:eastAsia="Times New Roman"/>
          <w:bCs/>
          <w:iCs/>
          <w:u w:val="single"/>
          <w:lang w:eastAsia="pl-PL"/>
        </w:rPr>
        <w:t>W odpowiedzi na wydane zalecenie Kontrolowany poinformował, że:</w:t>
      </w:r>
    </w:p>
    <w:p w14:paraId="5E60F06D"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„W zakresie gospodarki mieniem zastępca Dyrektora ds. ekonomicznych przeprowadził rozmowy dyscyplinujące z pracownikami winnymi uchybień bądź zaniedbań oraz nowymi pracownikami obsługującymi sekretariat i zobowiązał ich do ścisłego przestrzegania zasad zawartych w Uchwale Nr XXIV/327/20 Sejmiku Województwa Świętokrzyskiego z dnia </w:t>
      </w:r>
      <w:r w:rsidRPr="000F192D">
        <w:rPr>
          <w:rFonts w:eastAsia="Times New Roman"/>
          <w:bCs/>
          <w:i/>
          <w:iCs/>
          <w:lang w:eastAsia="pl-PL"/>
        </w:rPr>
        <w:br/>
        <w:t>7 września 2020 r. w sprawie określenia zasad gospodarowania aktywami trwałymi samodzielnych publicznych zakładów opieki zdrowotnej, dla których podmiotem tworzącym jest Województwo Świętokrzyskie, w brzmieniu aktualnym, tj. nadanym zmianą z dnia 28 czerwca 2021 r. (uchwała Nr XXXIII/462/21 Sejmiku Województwa Świętokrzyskiego).”</w:t>
      </w:r>
    </w:p>
    <w:p w14:paraId="47F48161" w14:textId="77777777" w:rsidR="000F192D" w:rsidRPr="000F192D" w:rsidRDefault="000F192D" w:rsidP="000F192D">
      <w:pPr>
        <w:spacing w:before="100" w:beforeAutospacing="1" w:after="100" w:afterAutospacing="1"/>
        <w:contextualSpacing/>
        <w:jc w:val="both"/>
        <w:rPr>
          <w:rFonts w:eastAsia="Times New Roman"/>
          <w:bCs/>
          <w:u w:val="single"/>
          <w:lang w:eastAsia="pl-PL"/>
        </w:rPr>
      </w:pPr>
    </w:p>
    <w:p w14:paraId="0A1442C7"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46528C48" w14:textId="77777777" w:rsidR="000F192D" w:rsidRPr="000F192D" w:rsidRDefault="000F192D" w:rsidP="000F192D">
      <w:pPr>
        <w:spacing w:before="100" w:beforeAutospacing="1" w:after="100" w:afterAutospacing="1"/>
        <w:contextualSpacing/>
        <w:jc w:val="both"/>
        <w:rPr>
          <w:rFonts w:eastAsia="Times New Roman"/>
          <w:bCs/>
          <w:color w:val="FF0000"/>
          <w:lang w:eastAsia="pl-PL"/>
        </w:rPr>
      </w:pPr>
    </w:p>
    <w:p w14:paraId="67DC84A4"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Z informacji zawartych w sprawozdaniu rocznym za 2022 rok i w sprawozdaniu </w:t>
      </w:r>
      <w:r w:rsidRPr="000F192D">
        <w:rPr>
          <w:rFonts w:eastAsia="Times New Roman"/>
          <w:lang w:eastAsia="pl-PL"/>
        </w:rPr>
        <w:t>za</w:t>
      </w:r>
      <w:r w:rsidRPr="000F192D">
        <w:rPr>
          <w:rFonts w:eastAsia="Times New Roman"/>
          <w:i/>
          <w:iCs/>
          <w:lang w:eastAsia="pl-PL"/>
        </w:rPr>
        <w:t xml:space="preserve"> </w:t>
      </w:r>
      <w:r w:rsidRPr="000F192D">
        <w:rPr>
          <w:rFonts w:eastAsia="Times New Roman"/>
          <w:lang w:eastAsia="pl-PL"/>
        </w:rPr>
        <w:t xml:space="preserve">I półrocze 2023 roku </w:t>
      </w:r>
      <w:r w:rsidRPr="000F192D">
        <w:rPr>
          <w:rFonts w:eastAsia="Times New Roman"/>
          <w:bCs/>
          <w:lang w:eastAsia="pl-PL"/>
        </w:rPr>
        <w:t xml:space="preserve">dotyczącym umów zawartych/rozwiązanych w przedmiocie wydzierżawienia/ wynajęcia/oddania w użytkowanie/użyczenie nieruchomości oraz w oświadczeniu złożonym </w:t>
      </w:r>
      <w:r w:rsidRPr="000F192D">
        <w:rPr>
          <w:rFonts w:eastAsia="Times New Roman"/>
          <w:bCs/>
          <w:lang w:eastAsia="pl-PL"/>
        </w:rPr>
        <w:br/>
        <w:t xml:space="preserve">w dniu 07.07.2023 r. przez Kontrolowanego wynika, że w okresie od udzielenia odpowiedzi na zalecenia pokontrolne do rozpoczęcia niniejszej kontroli, tj. od dnia 19 kwietnia 2022 r. do dnia 29.06.2023 r. nie przeprowadzono procedury przetargowej zakończonej podpisaniem umowy </w:t>
      </w:r>
      <w:r w:rsidRPr="000F192D">
        <w:rPr>
          <w:rFonts w:eastAsia="Times New Roman"/>
          <w:bCs/>
          <w:lang w:eastAsia="pl-PL"/>
        </w:rPr>
        <w:lastRenderedPageBreak/>
        <w:t xml:space="preserve">w zakresie najmu nieruchomości. Kontrolowany w oświadczeniu poinformował również, że </w:t>
      </w:r>
      <w:r w:rsidRPr="000F192D">
        <w:rPr>
          <w:rFonts w:eastAsia="Times New Roman"/>
          <w:bCs/>
          <w:lang w:eastAsia="pl-PL"/>
        </w:rPr>
        <w:br/>
        <w:t>w terminie „</w:t>
      </w:r>
      <w:r w:rsidRPr="000F192D">
        <w:rPr>
          <w:rFonts w:eastAsia="Times New Roman"/>
          <w:bCs/>
          <w:i/>
          <w:iCs/>
          <w:lang w:eastAsia="pl-PL"/>
        </w:rPr>
        <w:t>od dnia 01.01.2023 r. do 30.06.2023 r.</w:t>
      </w:r>
      <w:r w:rsidRPr="000F192D">
        <w:rPr>
          <w:rFonts w:eastAsia="Times New Roman"/>
          <w:bCs/>
          <w:lang w:eastAsia="pl-PL"/>
        </w:rPr>
        <w:t xml:space="preserve"> </w:t>
      </w:r>
      <w:r w:rsidRPr="000F192D">
        <w:rPr>
          <w:rFonts w:eastAsia="Times New Roman"/>
          <w:bCs/>
          <w:i/>
          <w:iCs/>
          <w:lang w:eastAsia="pl-PL"/>
        </w:rPr>
        <w:t xml:space="preserve">w formie bezprzetargowej, za zgodą Dyrekcji została zawarta jedna umowa dotycząca najmu gabinetu lekarskiego znajdującego się na terenie </w:t>
      </w:r>
      <w:proofErr w:type="spellStart"/>
      <w:r w:rsidRPr="000F192D">
        <w:rPr>
          <w:rFonts w:eastAsia="Times New Roman"/>
          <w:i/>
          <w:iCs/>
          <w:lang w:eastAsia="pl-PL"/>
        </w:rPr>
        <w:t>ŚCRMiTS</w:t>
      </w:r>
      <w:proofErr w:type="spellEnd"/>
      <w:r w:rsidRPr="000F192D">
        <w:rPr>
          <w:rFonts w:eastAsia="Times New Roman"/>
          <w:i/>
          <w:iCs/>
          <w:lang w:eastAsia="pl-PL"/>
        </w:rPr>
        <w:t xml:space="preserve"> w Kielcach, Oddział w Kazimierzy Wielkiej, ul. Kościuszki 14. Umowa została zawarta z Panem … prowadzącym Specjalistyczną Praktykę Lekarską na okres 24.05.2023-23.05.2024 r.”</w:t>
      </w:r>
    </w:p>
    <w:p w14:paraId="11D9634B" w14:textId="77777777" w:rsidR="000F192D" w:rsidRPr="000F192D" w:rsidRDefault="000F192D" w:rsidP="000F192D">
      <w:pPr>
        <w:contextualSpacing/>
        <w:jc w:val="both"/>
        <w:rPr>
          <w:rFonts w:eastAsia="Times New Roman"/>
          <w:lang w:eastAsia="pl-PL"/>
        </w:rPr>
      </w:pPr>
      <w:r w:rsidRPr="000F192D">
        <w:rPr>
          <w:rFonts w:eastAsia="Times New Roman"/>
          <w:lang w:eastAsia="pl-PL"/>
        </w:rPr>
        <w:t>Na podstawie danych zawartych w sprawozdaniu za I półrocze 2023 roku dotyczącym</w:t>
      </w:r>
      <w:r w:rsidRPr="000F192D">
        <w:rPr>
          <w:rFonts w:eastAsia="Times New Roman"/>
          <w:i/>
          <w:iCs/>
          <w:lang w:eastAsia="pl-PL"/>
        </w:rPr>
        <w:t xml:space="preserve"> umów zawartych/rozwiązanych w przedmiocie wydzierżawiania/ wynajęcia/ oddania w użytkowanie/ użyczenie nieruchomości</w:t>
      </w:r>
      <w:r w:rsidRPr="000F192D">
        <w:rPr>
          <w:rFonts w:eastAsia="Times New Roman"/>
          <w:lang w:eastAsia="pl-PL"/>
        </w:rPr>
        <w:t xml:space="preserve"> przekazanym do UMWŚ w Kielcach za pismem z dnia 14.07.2023 r., znak: EG/40/2023 ustalono, że w 2023 roku </w:t>
      </w:r>
      <w:proofErr w:type="spellStart"/>
      <w:r w:rsidRPr="000F192D">
        <w:rPr>
          <w:rFonts w:eastAsia="Times New Roman"/>
          <w:lang w:eastAsia="pl-PL"/>
        </w:rPr>
        <w:t>ŚCRMiTS</w:t>
      </w:r>
      <w:proofErr w:type="spellEnd"/>
      <w:r w:rsidRPr="000F192D">
        <w:rPr>
          <w:rFonts w:eastAsia="Times New Roman"/>
          <w:lang w:eastAsia="pl-PL"/>
        </w:rPr>
        <w:t xml:space="preserve"> zawarło w trybie bezprzetargowym jedną umowę najmu nieruchomości o powierzchni 14 m</w:t>
      </w:r>
      <w:r w:rsidRPr="000F192D">
        <w:rPr>
          <w:rFonts w:eastAsia="Times New Roman"/>
          <w:vertAlign w:val="superscript"/>
          <w:lang w:eastAsia="pl-PL"/>
        </w:rPr>
        <w:t>2</w:t>
      </w:r>
      <w:r w:rsidRPr="000F192D">
        <w:rPr>
          <w:rFonts w:eastAsia="Times New Roman"/>
          <w:lang w:eastAsia="pl-PL"/>
        </w:rPr>
        <w:t xml:space="preserve">, na okres trwania umowy nie dłuższy niż 1 rok. Zgodnie z postanowieniami § 17 ust. 3 </w:t>
      </w:r>
      <w:r w:rsidRPr="000F192D">
        <w:rPr>
          <w:rFonts w:eastAsia="Times New Roman"/>
          <w:i/>
          <w:iCs/>
          <w:lang w:eastAsia="pl-PL"/>
        </w:rPr>
        <w:t xml:space="preserve">Zasad gospodarowania aktywami trwałymi samodzielnych publicznych zakładów opieki zdrowotnej, dla których podmiotem tworzącym jest Województwo Świętokrzyskie </w:t>
      </w:r>
      <w:r w:rsidRPr="000F192D">
        <w:rPr>
          <w:rFonts w:eastAsia="Times New Roman"/>
          <w:lang w:eastAsia="pl-PL"/>
        </w:rPr>
        <w:t xml:space="preserve">stanowiących załącznik do uchwały nr L/608/22 Sejmiku Województwa Świętokrzyskiego z dnia 22 sierpnia 2022 r., kierownik </w:t>
      </w:r>
      <w:proofErr w:type="spellStart"/>
      <w:r w:rsidRPr="000F192D">
        <w:rPr>
          <w:rFonts w:eastAsia="Times New Roman"/>
          <w:lang w:eastAsia="pl-PL"/>
        </w:rPr>
        <w:t>sp</w:t>
      </w:r>
      <w:proofErr w:type="spellEnd"/>
      <w:r w:rsidRPr="000F192D">
        <w:rPr>
          <w:rFonts w:eastAsia="Times New Roman"/>
          <w:lang w:eastAsia="pl-PL"/>
        </w:rPr>
        <w:t xml:space="preserve"> </w:t>
      </w:r>
      <w:proofErr w:type="spellStart"/>
      <w:r w:rsidRPr="000F192D">
        <w:rPr>
          <w:rFonts w:eastAsia="Times New Roman"/>
          <w:lang w:eastAsia="pl-PL"/>
        </w:rPr>
        <w:t>zoz</w:t>
      </w:r>
      <w:proofErr w:type="spellEnd"/>
      <w:r w:rsidRPr="000F192D">
        <w:rPr>
          <w:rFonts w:eastAsia="Times New Roman"/>
          <w:lang w:eastAsia="pl-PL"/>
        </w:rPr>
        <w:t xml:space="preserve"> mógł odstąpić </w:t>
      </w:r>
      <w:r w:rsidRPr="000F192D">
        <w:rPr>
          <w:rFonts w:eastAsia="Times New Roman"/>
          <w:lang w:eastAsia="pl-PL"/>
        </w:rPr>
        <w:br/>
        <w:t>od przeprowadzenia postępowania w trybie przetargu lub aukcji, w przypadku wynajmowania nieruchomości, kiedy przedmiotem umowy jest nieruchomość o powierzchni nie większej niż 20 m</w:t>
      </w:r>
      <w:r w:rsidRPr="000F192D">
        <w:rPr>
          <w:rFonts w:eastAsia="Times New Roman"/>
          <w:vertAlign w:val="superscript"/>
          <w:lang w:eastAsia="pl-PL"/>
        </w:rPr>
        <w:t>2</w:t>
      </w:r>
      <w:r w:rsidRPr="000F192D">
        <w:rPr>
          <w:rFonts w:eastAsia="Times New Roman"/>
          <w:lang w:eastAsia="pl-PL"/>
        </w:rPr>
        <w:t>, a okres trwania umowy nie dłuższy niż 1 rok.</w:t>
      </w:r>
    </w:p>
    <w:p w14:paraId="5BC2F44F" w14:textId="77777777" w:rsidR="000F192D" w:rsidRPr="000F192D" w:rsidRDefault="000F192D" w:rsidP="000F192D">
      <w:pPr>
        <w:spacing w:before="100" w:beforeAutospacing="1" w:after="100" w:afterAutospacing="1"/>
        <w:contextualSpacing/>
        <w:jc w:val="both"/>
        <w:rPr>
          <w:rFonts w:eastAsia="Times New Roman"/>
          <w:bCs/>
          <w:color w:val="FF0000"/>
          <w:lang w:eastAsia="pl-PL"/>
        </w:rPr>
      </w:pPr>
    </w:p>
    <w:p w14:paraId="61236027"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252C8FC3"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Calibri"/>
          <w:lang w:eastAsia="pl-PL"/>
        </w:rPr>
        <w:t>W badanym zakresie nie wystąpił przypadek</w:t>
      </w:r>
      <w:r w:rsidRPr="000F192D">
        <w:rPr>
          <w:rFonts w:eastAsia="Times New Roman"/>
          <w:bCs/>
          <w:lang w:eastAsia="pl-PL"/>
        </w:rPr>
        <w:t xml:space="preserve"> procedury przetargu w zakresie wynajmowania nieruchomości. W związku z powyższym, kontrolujący nie mieli możliwości poddać analizie procedury przetargu w zakresie wynajmowania nieruchomości.</w:t>
      </w:r>
    </w:p>
    <w:p w14:paraId="3993EC47" w14:textId="77777777" w:rsidR="000F192D" w:rsidRPr="000F192D" w:rsidRDefault="000F192D" w:rsidP="000F192D">
      <w:pPr>
        <w:contextualSpacing/>
        <w:rPr>
          <w:rFonts w:eastAsia="Calibri"/>
          <w:color w:val="FF0000"/>
          <w:lang w:eastAsia="pl-PL"/>
        </w:rPr>
      </w:pPr>
    </w:p>
    <w:p w14:paraId="7ADC41B9"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 xml:space="preserve"> [Dowód: akta kontroli str. 201-217]</w:t>
      </w:r>
    </w:p>
    <w:p w14:paraId="6ED23F8E" w14:textId="77777777" w:rsidR="000F192D" w:rsidRPr="000F192D" w:rsidRDefault="000F192D" w:rsidP="000F192D">
      <w:pPr>
        <w:contextualSpacing/>
        <w:jc w:val="both"/>
        <w:rPr>
          <w:rFonts w:eastAsia="Times New Roman"/>
          <w:u w:val="single"/>
          <w:lang w:eastAsia="pl-PL"/>
        </w:rPr>
      </w:pPr>
      <w:r w:rsidRPr="000F192D">
        <w:rPr>
          <w:rFonts w:eastAsia="Times New Roman"/>
          <w:u w:val="single"/>
          <w:lang w:eastAsia="pl-PL"/>
        </w:rPr>
        <w:t>2. Wydane zalecenie.</w:t>
      </w:r>
    </w:p>
    <w:p w14:paraId="12DD136A"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zalecenia w brzmieniu:</w:t>
      </w:r>
    </w:p>
    <w:p w14:paraId="463E817B"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„W zakresie opisu dowodów księgowych wpływających do jednostki i dokumentujących dostawę usług lub towarów.</w:t>
      </w:r>
    </w:p>
    <w:p w14:paraId="66FA1975" w14:textId="77777777" w:rsidR="000F192D" w:rsidRPr="000F192D" w:rsidRDefault="000F192D" w:rsidP="000F192D">
      <w:pPr>
        <w:jc w:val="both"/>
        <w:rPr>
          <w:rFonts w:eastAsia="Times New Roman"/>
          <w:i/>
          <w:iCs/>
          <w:lang w:eastAsia="pl-PL"/>
        </w:rPr>
      </w:pPr>
      <w:r w:rsidRPr="000F192D">
        <w:rPr>
          <w:rFonts w:eastAsia="Times New Roman"/>
          <w:bCs/>
          <w:i/>
          <w:iCs/>
          <w:lang w:eastAsia="pl-PL"/>
        </w:rPr>
        <w:lastRenderedPageBreak/>
        <w:t>a.</w:t>
      </w:r>
      <w:r w:rsidRPr="000F192D">
        <w:rPr>
          <w:rFonts w:eastAsia="Times New Roman"/>
          <w:i/>
          <w:iCs/>
          <w:lang w:eastAsia="pl-PL"/>
        </w:rPr>
        <w:t xml:space="preserve"> W obiegu dokumentów księgowych wpływających do jednostki przestrzegać postanowień obowiązującej w jednostce Zakładowej instrukcji sporządzania, kontroli i obiegu dokumentów finansowo-księgowych wprowadzonej zarządzeniem nr 23/2019 z dnia 25 listopada 2019 r. tj.;</w:t>
      </w:r>
    </w:p>
    <w:p w14:paraId="23AF8C2D"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na dokumentach wpływających do jednostki dokonywać potwierdzenia ich wpływu </w:t>
      </w:r>
      <w:r w:rsidRPr="000F192D">
        <w:rPr>
          <w:rFonts w:eastAsia="Times New Roman"/>
          <w:i/>
          <w:iCs/>
          <w:lang w:eastAsia="pl-PL"/>
        </w:rPr>
        <w:br/>
        <w:t>i rejestracji w książce korespondencji przychodzącej,</w:t>
      </w:r>
    </w:p>
    <w:p w14:paraId="20A158B1"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 dokonywać kontroli merytorycznej dokumentu i odpowiednio tą czynność udokumentować poprzez umieszczenie na dowodzie stosowanej w jednostce pieczęci „Sprawdzono pod względem merytorycznym dnia… podpis…”,</w:t>
      </w:r>
    </w:p>
    <w:p w14:paraId="68D43692" w14:textId="77777777" w:rsidR="000F192D" w:rsidRPr="000F192D" w:rsidRDefault="000F192D" w:rsidP="000F192D">
      <w:pPr>
        <w:jc w:val="both"/>
        <w:rPr>
          <w:rFonts w:eastAsia="Times New Roman"/>
          <w:i/>
          <w:iCs/>
          <w:lang w:eastAsia="pl-PL"/>
        </w:rPr>
      </w:pPr>
      <w:r w:rsidRPr="000F192D">
        <w:rPr>
          <w:rFonts w:eastAsia="Times New Roman"/>
          <w:i/>
          <w:iCs/>
          <w:lang w:eastAsia="pl-PL"/>
        </w:rPr>
        <w:t>- dokonywać kontroli formalno-rachunkowej dokumentu i odpowiednio tą czynność udokumentować poprzez umieszczenie stosowanej w jednostce pieczęci o treści „Sprawdzono pod względem formalnym i rachunkowym, dnia… podpis”,</w:t>
      </w:r>
    </w:p>
    <w:p w14:paraId="303E68B0" w14:textId="77777777" w:rsidR="000F192D" w:rsidRPr="000F192D" w:rsidRDefault="000F192D" w:rsidP="000F192D">
      <w:pPr>
        <w:jc w:val="both"/>
        <w:rPr>
          <w:rFonts w:eastAsia="Times New Roman"/>
          <w:i/>
          <w:iCs/>
          <w:lang w:eastAsia="pl-PL"/>
        </w:rPr>
      </w:pPr>
      <w:r w:rsidRPr="000F192D">
        <w:rPr>
          <w:rFonts w:eastAsia="Times New Roman"/>
          <w:i/>
          <w:iCs/>
          <w:lang w:eastAsia="pl-PL"/>
        </w:rPr>
        <w:t>- kontroli merytorycznej i formalno-rachunkowej dokumentu dokonywać przez osoby do tego upoważnione,</w:t>
      </w:r>
    </w:p>
    <w:p w14:paraId="6543061F" w14:textId="77777777" w:rsidR="000F192D" w:rsidRPr="000F192D" w:rsidRDefault="000F192D" w:rsidP="000F192D">
      <w:pPr>
        <w:jc w:val="both"/>
        <w:rPr>
          <w:rFonts w:eastAsia="Times New Roman"/>
          <w:i/>
          <w:iCs/>
          <w:lang w:eastAsia="pl-PL"/>
        </w:rPr>
      </w:pPr>
      <w:r w:rsidRPr="000F192D">
        <w:rPr>
          <w:rFonts w:eastAsia="Times New Roman"/>
          <w:i/>
          <w:iCs/>
          <w:lang w:eastAsia="pl-PL"/>
        </w:rPr>
        <w:t xml:space="preserve">- na dokumencie umieszczać informację co do zastosowania zasad określonych w przepisach </w:t>
      </w:r>
      <w:r w:rsidRPr="000F192D">
        <w:rPr>
          <w:rFonts w:eastAsia="Times New Roman"/>
          <w:i/>
          <w:iCs/>
          <w:lang w:eastAsia="pl-PL"/>
        </w:rPr>
        <w:br/>
        <w:t>o zamówieniach publicznych z zastosowaniem pieczęci „Zakup zrealizowano zgodnie z ustawą Prawo zamówień publicznych przy zastosowaniu trybu…, Sygnatura sprawy…, Data …, Podpis…”,</w:t>
      </w:r>
    </w:p>
    <w:p w14:paraId="574EB976" w14:textId="77777777" w:rsidR="000F192D" w:rsidRPr="000F192D" w:rsidRDefault="000F192D" w:rsidP="000F192D">
      <w:pPr>
        <w:jc w:val="both"/>
        <w:rPr>
          <w:rFonts w:eastAsia="Times New Roman"/>
          <w:i/>
          <w:iCs/>
          <w:lang w:eastAsia="pl-PL"/>
        </w:rPr>
      </w:pPr>
      <w:r w:rsidRPr="000F192D">
        <w:rPr>
          <w:rFonts w:eastAsia="Times New Roman"/>
          <w:i/>
          <w:iCs/>
          <w:lang w:eastAsia="pl-PL"/>
        </w:rPr>
        <w:t>- stosować jednolite dla wszystkich dokumentów księgowych zasady określania sposobu ich dekretacji i ujęcia w księgach rachunkowych,</w:t>
      </w:r>
    </w:p>
    <w:p w14:paraId="022DDAC8" w14:textId="77777777" w:rsidR="000F192D" w:rsidRPr="000F192D" w:rsidRDefault="000F192D" w:rsidP="000F192D">
      <w:pPr>
        <w:jc w:val="both"/>
        <w:rPr>
          <w:rFonts w:eastAsia="Times New Roman"/>
          <w:i/>
          <w:iCs/>
          <w:lang w:eastAsia="pl-PL"/>
        </w:rPr>
      </w:pPr>
      <w:r w:rsidRPr="000F192D">
        <w:rPr>
          <w:rFonts w:eastAsia="Times New Roman"/>
          <w:i/>
          <w:iCs/>
          <w:lang w:eastAsia="pl-PL"/>
        </w:rPr>
        <w:t>- na dokumentach umieszczać numer archiwalny, pod którym dowód księgowy został wprowadzony do ksiąg rachunkowych.</w:t>
      </w:r>
    </w:p>
    <w:p w14:paraId="342EE840" w14:textId="77777777" w:rsidR="000F192D" w:rsidRPr="000F192D" w:rsidRDefault="000F192D" w:rsidP="000F192D">
      <w:pPr>
        <w:jc w:val="both"/>
        <w:rPr>
          <w:rFonts w:eastAsia="Times New Roman"/>
          <w:lang w:eastAsia="pl-PL"/>
        </w:rPr>
      </w:pPr>
      <w:r w:rsidRPr="000F192D">
        <w:rPr>
          <w:rFonts w:eastAsia="Times New Roman"/>
          <w:bCs/>
          <w:i/>
          <w:iCs/>
          <w:lang w:eastAsia="pl-PL"/>
        </w:rPr>
        <w:t>b.</w:t>
      </w:r>
      <w:r w:rsidRPr="000F192D">
        <w:rPr>
          <w:rFonts w:eastAsia="Times New Roman"/>
          <w:i/>
          <w:iCs/>
          <w:lang w:eastAsia="pl-PL"/>
        </w:rPr>
        <w:t xml:space="preserve"> Zaktualizować zasady dotyczące opisu dokumentów finansowo-księgowych uwzględniając przepisy ustawy z dnia 7 lipca 2017 r. o zmianie ustawy o zasadach realizacji programów </w:t>
      </w:r>
      <w:r w:rsidRPr="000F192D">
        <w:rPr>
          <w:rFonts w:eastAsia="Times New Roman"/>
          <w:i/>
          <w:iCs/>
          <w:lang w:eastAsia="pl-PL"/>
        </w:rPr>
        <w:br/>
        <w:t>w zakresie polityki spójności finansowanych w perspektywie finansowej 2014-2020 oraz niektórych innych ustaw, znoszące obowiązek oznaczania i ewidencji wydatków strukturalnych.</w:t>
      </w:r>
      <w:r w:rsidRPr="000F192D">
        <w:rPr>
          <w:rFonts w:eastAsia="Times New Roman"/>
          <w:bCs/>
          <w:i/>
          <w:iCs/>
          <w:lang w:eastAsia="pl-PL"/>
        </w:rPr>
        <w:t>”</w:t>
      </w:r>
    </w:p>
    <w:p w14:paraId="06909E92" w14:textId="77777777" w:rsidR="000F192D" w:rsidRPr="000F192D" w:rsidRDefault="000F192D" w:rsidP="000F192D">
      <w:pPr>
        <w:spacing w:before="100" w:beforeAutospacing="1" w:after="100" w:afterAutospacing="1"/>
        <w:contextualSpacing/>
        <w:jc w:val="both"/>
        <w:rPr>
          <w:rFonts w:eastAsia="Times New Roman"/>
          <w:bCs/>
          <w:iCs/>
          <w:lang w:eastAsia="pl-PL"/>
        </w:rPr>
      </w:pPr>
    </w:p>
    <w:p w14:paraId="751FFDCF" w14:textId="77777777" w:rsidR="000F192D" w:rsidRPr="000F192D" w:rsidRDefault="000F192D" w:rsidP="000F192D">
      <w:pPr>
        <w:spacing w:before="100" w:beforeAutospacing="1" w:after="100" w:afterAutospacing="1"/>
        <w:contextualSpacing/>
        <w:jc w:val="both"/>
        <w:rPr>
          <w:rFonts w:eastAsia="Times New Roman"/>
          <w:bCs/>
          <w:iCs/>
          <w:u w:val="single"/>
          <w:lang w:eastAsia="pl-PL"/>
        </w:rPr>
      </w:pPr>
      <w:r w:rsidRPr="000F192D">
        <w:rPr>
          <w:rFonts w:eastAsia="Times New Roman"/>
          <w:bCs/>
          <w:iCs/>
          <w:u w:val="single"/>
          <w:lang w:eastAsia="pl-PL"/>
        </w:rPr>
        <w:t>W odpowiedzi na wydane zalecenia Kontrolowany poinformował, że:</w:t>
      </w:r>
    </w:p>
    <w:p w14:paraId="6758E5EF"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„W zakresie opisu dowodów księgowych wpływających do jednostki i dokumentujących dostawę usług i towarów Główna Księgowa przeprowadziła szkolenie pracowników Działu Finansowo-Księgowego oraz osób z innych działów dokonujących zakupów, z zakresu </w:t>
      </w:r>
      <w:r w:rsidRPr="000F192D">
        <w:rPr>
          <w:rFonts w:eastAsia="Times New Roman"/>
          <w:bCs/>
          <w:i/>
          <w:iCs/>
          <w:lang w:eastAsia="pl-PL"/>
        </w:rPr>
        <w:lastRenderedPageBreak/>
        <w:t>stosowania Zakładowej instrukcji sporządzania, kontroli i obiegu dokumentów finansowo – księgowych. Szkolenie przypominające przeszły także osoby funkcyjne z oddziałów rejonowych, które opisują dokumenty zakupu towarów i usług pod względem merytorycznym. Miało to miejsce w trakcie okresowego spotkania Dyrektora z kadrą zarządzającą Centrum i jego oddziałami.</w:t>
      </w:r>
    </w:p>
    <w:p w14:paraId="5879E5DA"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xml:space="preserve">Zarządzeniem nr 12/2022 z dnia 31 marca 2022 r. zaktualizowałam zasady dotyczące opisu dokumentów finansowo-księgowych w zakresie oznaczania i ewidencji wydatków strukturalnych. Nakazałam wykreślić w treści Zakładowej instrukcji sporządzania, kontroli </w:t>
      </w:r>
      <w:r w:rsidRPr="000F192D">
        <w:rPr>
          <w:rFonts w:eastAsia="Times New Roman"/>
          <w:bCs/>
          <w:i/>
          <w:iCs/>
          <w:lang w:eastAsia="pl-PL"/>
        </w:rPr>
        <w:br/>
        <w:t>i obiegu dokumentów finansowo – księgowych polecenia nakazujące dokonywanie takich czynności.”</w:t>
      </w:r>
    </w:p>
    <w:p w14:paraId="5773C8D7" w14:textId="77777777" w:rsidR="000F192D" w:rsidRPr="000F192D" w:rsidRDefault="000F192D" w:rsidP="000F192D">
      <w:pPr>
        <w:spacing w:before="100" w:beforeAutospacing="1" w:after="100" w:afterAutospacing="1"/>
        <w:contextualSpacing/>
        <w:jc w:val="both"/>
        <w:rPr>
          <w:rFonts w:eastAsia="Times New Roman"/>
          <w:bCs/>
          <w:u w:val="single"/>
          <w:lang w:eastAsia="pl-PL"/>
        </w:rPr>
      </w:pPr>
    </w:p>
    <w:p w14:paraId="0FECC87C"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09D3F180" w14:textId="77777777" w:rsidR="000F192D" w:rsidRPr="000F192D" w:rsidRDefault="000F192D" w:rsidP="000F192D">
      <w:pPr>
        <w:spacing w:before="100" w:beforeAutospacing="1" w:after="100" w:afterAutospacing="1"/>
        <w:contextualSpacing/>
        <w:jc w:val="both"/>
        <w:rPr>
          <w:rFonts w:eastAsia="Times New Roman"/>
          <w:bCs/>
          <w:color w:val="FF0000"/>
          <w:lang w:eastAsia="pl-PL"/>
        </w:rPr>
      </w:pPr>
    </w:p>
    <w:p w14:paraId="22E474AC" w14:textId="77777777" w:rsidR="000F192D" w:rsidRPr="000F192D" w:rsidRDefault="000F192D" w:rsidP="00942472">
      <w:pPr>
        <w:jc w:val="both"/>
        <w:rPr>
          <w:rFonts w:eastAsia="Times New Roman"/>
          <w:lang w:eastAsia="pl-PL"/>
        </w:rPr>
      </w:pPr>
      <w:r w:rsidRPr="000F192D">
        <w:rPr>
          <w:rFonts w:eastAsia="Times New Roman"/>
          <w:lang w:eastAsia="pl-PL"/>
        </w:rPr>
        <w:t xml:space="preserve">Kontroli sprawdzającej poddano postępowanie na </w:t>
      </w:r>
      <w:r w:rsidRPr="000F192D">
        <w:rPr>
          <w:rFonts w:eastAsia="Times New Roman"/>
          <w:i/>
          <w:lang w:eastAsia="pl-PL"/>
        </w:rPr>
        <w:t xml:space="preserve">„Dostawę kart podarunkowych przedpłaconych (prepaid) dla pracowników </w:t>
      </w:r>
      <w:proofErr w:type="spellStart"/>
      <w:r w:rsidRPr="000F192D">
        <w:rPr>
          <w:rFonts w:eastAsia="Times New Roman"/>
          <w:i/>
          <w:lang w:eastAsia="pl-PL"/>
        </w:rPr>
        <w:t>ŚCRMiTS</w:t>
      </w:r>
      <w:proofErr w:type="spellEnd"/>
      <w:r w:rsidRPr="000F192D">
        <w:rPr>
          <w:rFonts w:eastAsia="Times New Roman"/>
          <w:i/>
          <w:lang w:eastAsia="pl-PL"/>
        </w:rPr>
        <w:t xml:space="preserve"> w Kielcach”.</w:t>
      </w:r>
      <w:r w:rsidRPr="000F192D">
        <w:rPr>
          <w:rFonts w:eastAsia="Times New Roman"/>
          <w:lang w:eastAsia="pl-PL"/>
        </w:rPr>
        <w:t xml:space="preserve"> </w:t>
      </w:r>
    </w:p>
    <w:p w14:paraId="315CB4AA" w14:textId="77777777" w:rsidR="000F192D" w:rsidRPr="000F192D" w:rsidRDefault="000F192D" w:rsidP="00942472">
      <w:pPr>
        <w:jc w:val="both"/>
        <w:rPr>
          <w:rFonts w:eastAsia="Times New Roman"/>
          <w:lang w:eastAsia="pl-PL"/>
        </w:rPr>
      </w:pPr>
      <w:r w:rsidRPr="000F192D">
        <w:rPr>
          <w:rFonts w:eastAsia="Times New Roman"/>
          <w:lang w:eastAsia="pl-PL"/>
        </w:rPr>
        <w:t xml:space="preserve">Na podstawie analizy noty księgowej </w:t>
      </w:r>
      <w:r w:rsidRPr="000F192D">
        <w:rPr>
          <w:rFonts w:eastAsia="Calibri"/>
          <w:color w:val="000000"/>
          <w:kern w:val="2"/>
          <w:shd w:val="clear" w:color="auto" w:fill="FFFFFF"/>
          <w:lang w:eastAsia="pl-PL"/>
          <w14:ligatures w14:val="standardContextual"/>
        </w:rPr>
        <w:t xml:space="preserve">nr 168484/2022/NK z dnia 08.12.2022 r. wystawionej przez </w:t>
      </w:r>
      <w:proofErr w:type="spellStart"/>
      <w:r w:rsidRPr="000F192D">
        <w:rPr>
          <w:rFonts w:eastAsia="Calibri"/>
          <w:color w:val="000000"/>
          <w:kern w:val="2"/>
          <w:shd w:val="clear" w:color="auto" w:fill="FFFFFF"/>
          <w:lang w:eastAsia="pl-PL"/>
          <w14:ligatures w14:val="standardContextual"/>
        </w:rPr>
        <w:t>Edenred</w:t>
      </w:r>
      <w:proofErr w:type="spellEnd"/>
      <w:r w:rsidRPr="000F192D">
        <w:rPr>
          <w:rFonts w:eastAsia="Calibri"/>
          <w:color w:val="000000"/>
          <w:kern w:val="2"/>
          <w:shd w:val="clear" w:color="auto" w:fill="FFFFFF"/>
          <w:lang w:eastAsia="pl-PL"/>
          <w14:ligatures w14:val="standardContextual"/>
        </w:rPr>
        <w:t xml:space="preserve"> Polska Sp. z o.o. </w:t>
      </w:r>
      <w:r w:rsidRPr="000F192D">
        <w:rPr>
          <w:rFonts w:eastAsia="Times New Roman"/>
          <w:lang w:eastAsia="pl-PL"/>
        </w:rPr>
        <w:t xml:space="preserve">potwierdzającej zakup kart podarunkowych dla pracowników </w:t>
      </w:r>
      <w:proofErr w:type="spellStart"/>
      <w:r w:rsidRPr="000F192D">
        <w:rPr>
          <w:rFonts w:eastAsia="Times New Roman"/>
          <w:lang w:eastAsia="pl-PL"/>
        </w:rPr>
        <w:t>ŚCRMiTS</w:t>
      </w:r>
      <w:proofErr w:type="spellEnd"/>
      <w:r w:rsidRPr="000F192D">
        <w:rPr>
          <w:rFonts w:eastAsia="Times New Roman"/>
          <w:lang w:eastAsia="pl-PL"/>
        </w:rPr>
        <w:t xml:space="preserve"> – w zakresie kontroli i opisu dokumentu pod względem zastosowania obowiązujących w </w:t>
      </w:r>
      <w:proofErr w:type="spellStart"/>
      <w:r w:rsidRPr="000F192D">
        <w:rPr>
          <w:rFonts w:eastAsia="Times New Roman"/>
          <w:lang w:eastAsia="pl-PL"/>
        </w:rPr>
        <w:t>ŚCRMiTS</w:t>
      </w:r>
      <w:proofErr w:type="spellEnd"/>
      <w:r w:rsidRPr="000F192D">
        <w:rPr>
          <w:rFonts w:eastAsia="Times New Roman"/>
          <w:lang w:eastAsia="pl-PL"/>
        </w:rPr>
        <w:t xml:space="preserve"> przepisów zawartych w Zakładowej instrukcji sporządzania, kontroli i obiegu dokumentów finansowo-księgowych wprowadzonej zarządzeniem </w:t>
      </w:r>
      <w:r w:rsidRPr="000F192D">
        <w:rPr>
          <w:rFonts w:eastAsia="Times New Roman"/>
          <w:lang w:eastAsia="pl-PL"/>
        </w:rPr>
        <w:br/>
        <w:t>nr 23/2019 z dnia 25 listopada 2019 r. ze zmianami - stwierdzono, że:</w:t>
      </w:r>
    </w:p>
    <w:p w14:paraId="4C8BB0DA"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t>Zastosowano pieczęć potwierdzenia wpływu i rejestracji w książce korespondencji przychodzącej pod nr 5167/2022 w dniu 09.12.2022 r.,</w:t>
      </w:r>
    </w:p>
    <w:p w14:paraId="260C85E5"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t>Zastosowano pieczęć potwierdzającą przeprowadzenie kontroli merytorycznej w dniu 14.12.2022 r. podpisaną przez Z-</w:t>
      </w:r>
      <w:proofErr w:type="spellStart"/>
      <w:r w:rsidRPr="000F192D">
        <w:rPr>
          <w:rFonts w:eastAsia="Times New Roman"/>
          <w:lang w:eastAsia="pl-PL"/>
        </w:rPr>
        <w:t>cę</w:t>
      </w:r>
      <w:proofErr w:type="spellEnd"/>
      <w:r w:rsidRPr="000F192D">
        <w:rPr>
          <w:rFonts w:eastAsia="Times New Roman"/>
          <w:lang w:eastAsia="pl-PL"/>
        </w:rPr>
        <w:t xml:space="preserve"> Dyrektora ds. Ekonomicznych,</w:t>
      </w:r>
    </w:p>
    <w:p w14:paraId="49796ED8"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t xml:space="preserve">Zastosowano pieczęć co do zastosowania zasad określonych w przepisach </w:t>
      </w:r>
      <w:r w:rsidRPr="000F192D">
        <w:rPr>
          <w:rFonts w:eastAsia="Times New Roman"/>
          <w:lang w:eastAsia="pl-PL"/>
        </w:rPr>
        <w:br/>
        <w:t xml:space="preserve">o zamówieniach publicznych </w:t>
      </w:r>
      <w:r w:rsidRPr="000F192D">
        <w:rPr>
          <w:rFonts w:eastAsia="Times New Roman"/>
          <w:i/>
          <w:iCs/>
          <w:lang w:eastAsia="pl-PL"/>
        </w:rPr>
        <w:t>/</w:t>
      </w:r>
      <w:r w:rsidRPr="000F192D">
        <w:rPr>
          <w:rFonts w:eastAsia="Times New Roman"/>
          <w:i/>
          <w:lang w:eastAsia="pl-PL"/>
        </w:rPr>
        <w:t>zakupu dokonano w trybie podstawowym bez negocjacji, sygnatura sprawy TK/318/2022, data 14.12.2022 r., podpisana przez osobę upoważnioną</w:t>
      </w:r>
      <w:r w:rsidRPr="000F192D">
        <w:rPr>
          <w:rFonts w:eastAsia="Times New Roman"/>
          <w:lang w:eastAsia="pl-PL"/>
        </w:rPr>
        <w:t>,</w:t>
      </w:r>
    </w:p>
    <w:p w14:paraId="529E2757"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lastRenderedPageBreak/>
        <w:t xml:space="preserve">Zastosowano pieczęć potwierdzenia przeprowadzenia kontroli formalno-rachunkowej w dniu 14.12.2022 r. przez </w:t>
      </w:r>
      <w:r w:rsidRPr="000F192D">
        <w:rPr>
          <w:rFonts w:eastAsia="Times New Roman"/>
          <w:iCs/>
          <w:lang w:eastAsia="pl-PL"/>
        </w:rPr>
        <w:t>pracownika Działu Finansowo-Księgowego upoważnionego do dokonywania kontroli formalno-rachunkowej dokumentów</w:t>
      </w:r>
      <w:r w:rsidRPr="000F192D">
        <w:rPr>
          <w:rFonts w:eastAsia="Times New Roman"/>
          <w:lang w:eastAsia="pl-PL"/>
        </w:rPr>
        <w:t>,</w:t>
      </w:r>
    </w:p>
    <w:p w14:paraId="18580A67"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t>Umieszczono numer archiwalny (WB/AS/2022/055), pod którym dowód księgowy został wprowadzony do ksiąg rachunkowych,</w:t>
      </w:r>
    </w:p>
    <w:p w14:paraId="0493C413" w14:textId="77777777" w:rsidR="000F192D" w:rsidRPr="000F192D" w:rsidRDefault="000F192D" w:rsidP="00942472">
      <w:pPr>
        <w:numPr>
          <w:ilvl w:val="0"/>
          <w:numId w:val="64"/>
        </w:numPr>
        <w:jc w:val="both"/>
        <w:rPr>
          <w:rFonts w:eastAsia="Times New Roman"/>
          <w:lang w:eastAsia="pl-PL"/>
        </w:rPr>
      </w:pPr>
      <w:r w:rsidRPr="000F192D">
        <w:rPr>
          <w:rFonts w:eastAsia="Times New Roman"/>
          <w:lang w:eastAsia="pl-PL"/>
        </w:rPr>
        <w:t>Dekret dokonany na dokumencie księgowym nie zawierał daty, z jaką dowód powinien być zaksięgowany oraz podpisu osoby dekretującej, z datą dekretacji (pkt 15.9 zakładowej instrukcji sporządzania, kontroli i obiegu dokumentów finansowo-księgowych),</w:t>
      </w:r>
    </w:p>
    <w:p w14:paraId="33D5B849" w14:textId="77777777" w:rsidR="000F192D" w:rsidRPr="000F192D" w:rsidRDefault="000F192D" w:rsidP="00942472">
      <w:pPr>
        <w:numPr>
          <w:ilvl w:val="0"/>
          <w:numId w:val="64"/>
        </w:numPr>
        <w:spacing w:before="100" w:beforeAutospacing="1" w:after="100" w:afterAutospacing="1"/>
        <w:contextualSpacing/>
        <w:jc w:val="both"/>
        <w:rPr>
          <w:rFonts w:eastAsia="Times New Roman"/>
          <w:lang w:eastAsia="pl-PL"/>
        </w:rPr>
      </w:pPr>
      <w:bookmarkStart w:id="18" w:name="_Hlk141780251"/>
      <w:r w:rsidRPr="000F192D">
        <w:rPr>
          <w:rFonts w:eastAsia="Times New Roman"/>
          <w:bCs/>
          <w:lang w:eastAsia="pl-PL"/>
        </w:rPr>
        <w:t xml:space="preserve">„Zakładowa instrukcja </w:t>
      </w:r>
      <w:r w:rsidRPr="000F192D">
        <w:rPr>
          <w:rFonts w:eastAsia="Times New Roman"/>
          <w:lang w:eastAsia="pl-PL"/>
        </w:rPr>
        <w:t xml:space="preserve">sporządzania, kontroli i obiegu dokumentów finansowo-księgowych” stanowiąca załącznik do zarządzenia Nr 23/2019 Dyrektora </w:t>
      </w:r>
      <w:proofErr w:type="spellStart"/>
      <w:r w:rsidRPr="000F192D">
        <w:rPr>
          <w:rFonts w:eastAsia="Times New Roman"/>
          <w:lang w:eastAsia="pl-PL"/>
        </w:rPr>
        <w:t>ŚCRMiTS</w:t>
      </w:r>
      <w:proofErr w:type="spellEnd"/>
      <w:r w:rsidRPr="000F192D">
        <w:rPr>
          <w:rFonts w:eastAsia="Times New Roman"/>
          <w:lang w:eastAsia="pl-PL"/>
        </w:rPr>
        <w:t xml:space="preserve"> </w:t>
      </w:r>
      <w:r w:rsidRPr="000F192D">
        <w:rPr>
          <w:rFonts w:eastAsia="Times New Roman"/>
          <w:lang w:eastAsia="pl-PL"/>
        </w:rPr>
        <w:br/>
        <w:t>w Kielcach z dnia 25 listopada 2019 r. została zmieniona</w:t>
      </w:r>
      <w:bookmarkEnd w:id="18"/>
      <w:r w:rsidRPr="000F192D">
        <w:rPr>
          <w:rFonts w:eastAsia="Times New Roman"/>
          <w:lang w:eastAsia="pl-PL"/>
        </w:rPr>
        <w:t xml:space="preserve"> w zakresie wydatków strukturalnych, zgodnie z wydanymi zaleceniami, w drodze zarządzenia </w:t>
      </w:r>
      <w:r w:rsidRPr="000F192D">
        <w:rPr>
          <w:rFonts w:eastAsia="Times New Roman"/>
          <w:bCs/>
          <w:lang w:eastAsia="pl-PL"/>
        </w:rPr>
        <w:t xml:space="preserve">nr 12/2022 </w:t>
      </w:r>
      <w:r w:rsidRPr="000F192D">
        <w:rPr>
          <w:rFonts w:eastAsia="Times New Roman"/>
          <w:bCs/>
          <w:lang w:eastAsia="pl-PL"/>
        </w:rPr>
        <w:br/>
        <w:t xml:space="preserve">Dyrektora </w:t>
      </w:r>
      <w:proofErr w:type="spellStart"/>
      <w:r w:rsidRPr="000F192D">
        <w:rPr>
          <w:rFonts w:eastAsia="Times New Roman"/>
          <w:bCs/>
          <w:lang w:eastAsia="pl-PL"/>
        </w:rPr>
        <w:t>ŚCRMiTS</w:t>
      </w:r>
      <w:proofErr w:type="spellEnd"/>
      <w:r w:rsidRPr="000F192D">
        <w:rPr>
          <w:rFonts w:eastAsia="Times New Roman"/>
          <w:bCs/>
          <w:lang w:eastAsia="pl-PL"/>
        </w:rPr>
        <w:t xml:space="preserve"> w Kielcach z dnia 31 marca 2022 r. </w:t>
      </w:r>
    </w:p>
    <w:p w14:paraId="290BA8E1" w14:textId="77777777" w:rsidR="000F192D" w:rsidRPr="000F192D" w:rsidRDefault="000F192D" w:rsidP="00942472">
      <w:pPr>
        <w:spacing w:after="160"/>
        <w:contextualSpacing/>
        <w:jc w:val="both"/>
        <w:rPr>
          <w:rFonts w:eastAsia="Times New Roman"/>
          <w:i/>
          <w:iCs/>
          <w:lang w:eastAsia="pl-PL"/>
        </w:rPr>
      </w:pPr>
      <w:r w:rsidRPr="000F192D">
        <w:rPr>
          <w:rFonts w:eastAsia="Calibri"/>
          <w:color w:val="000000"/>
          <w:kern w:val="2"/>
          <w:shd w:val="clear" w:color="auto" w:fill="FFFFFF"/>
          <w:lang w:eastAsia="pl-PL"/>
          <w14:ligatures w14:val="standardContextual"/>
        </w:rPr>
        <w:t xml:space="preserve">Nota księgowa nr 168484/2022/NK z dnia 08.12.2022 r. wystawiona przez </w:t>
      </w:r>
      <w:proofErr w:type="spellStart"/>
      <w:r w:rsidRPr="000F192D">
        <w:rPr>
          <w:rFonts w:eastAsia="Calibri"/>
          <w:color w:val="000000"/>
          <w:kern w:val="2"/>
          <w:shd w:val="clear" w:color="auto" w:fill="FFFFFF"/>
          <w:lang w:eastAsia="pl-PL"/>
          <w14:ligatures w14:val="standardContextual"/>
        </w:rPr>
        <w:t>Edenred</w:t>
      </w:r>
      <w:proofErr w:type="spellEnd"/>
      <w:r w:rsidRPr="000F192D">
        <w:rPr>
          <w:rFonts w:eastAsia="Calibri"/>
          <w:color w:val="000000"/>
          <w:kern w:val="2"/>
          <w:shd w:val="clear" w:color="auto" w:fill="FFFFFF"/>
          <w:lang w:eastAsia="pl-PL"/>
          <w14:ligatures w14:val="standardContextual"/>
        </w:rPr>
        <w:t xml:space="preserve"> Polska </w:t>
      </w:r>
      <w:r w:rsidRPr="000F192D">
        <w:rPr>
          <w:rFonts w:eastAsia="Calibri"/>
          <w:color w:val="000000"/>
          <w:kern w:val="2"/>
          <w:shd w:val="clear" w:color="auto" w:fill="FFFFFF"/>
          <w:lang w:eastAsia="pl-PL"/>
          <w14:ligatures w14:val="standardContextual"/>
        </w:rPr>
        <w:br/>
        <w:t xml:space="preserve">Sp. z o.o. dot. zakupu kart podarunkowych dla pracowników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została opatrzona m.in. pieczęciami potwierdzającymi przeprowadzenie kontroli merytorycznej, formalno-rachunkowej i zatwierdzenie do wypłaty. Podpis na obu pieczęciach dot. kontroli merytorycznej i zatwierdzenie do wypłaty złożył Z-ca Dyrektora ds. Ekonomicznych, na pieczęci dot. zatwierdzenia dowodów księgowych do wypłaty widnieje również podpis Głównej Księgowej. W świetle pkt 13.11 </w:t>
      </w:r>
      <w:proofErr w:type="spellStart"/>
      <w:r w:rsidRPr="000F192D">
        <w:rPr>
          <w:rFonts w:eastAsia="Calibri"/>
          <w:color w:val="000000"/>
          <w:kern w:val="2"/>
          <w:shd w:val="clear" w:color="auto" w:fill="FFFFFF"/>
          <w:lang w:eastAsia="pl-PL"/>
          <w14:ligatures w14:val="standardContextual"/>
        </w:rPr>
        <w:t>ppkt</w:t>
      </w:r>
      <w:proofErr w:type="spellEnd"/>
      <w:r w:rsidRPr="000F192D">
        <w:rPr>
          <w:rFonts w:eastAsia="Calibri"/>
          <w:color w:val="000000"/>
          <w:kern w:val="2"/>
          <w:shd w:val="clear" w:color="auto" w:fill="FFFFFF"/>
          <w:lang w:eastAsia="pl-PL"/>
          <w14:ligatures w14:val="standardContextual"/>
        </w:rPr>
        <w:t xml:space="preserve"> 3 oraz pkt 14.11 </w:t>
      </w:r>
      <w:proofErr w:type="spellStart"/>
      <w:r w:rsidRPr="000F192D">
        <w:rPr>
          <w:rFonts w:eastAsia="Calibri"/>
          <w:color w:val="000000"/>
          <w:kern w:val="2"/>
          <w:shd w:val="clear" w:color="auto" w:fill="FFFFFF"/>
          <w:lang w:eastAsia="pl-PL"/>
          <w14:ligatures w14:val="standardContextual"/>
        </w:rPr>
        <w:t>ppkt</w:t>
      </w:r>
      <w:proofErr w:type="spellEnd"/>
      <w:r w:rsidRPr="000F192D">
        <w:rPr>
          <w:rFonts w:eastAsia="Calibri"/>
          <w:color w:val="000000"/>
          <w:kern w:val="2"/>
          <w:shd w:val="clear" w:color="auto" w:fill="FFFFFF"/>
          <w:lang w:eastAsia="pl-PL"/>
          <w14:ligatures w14:val="standardContextual"/>
        </w:rPr>
        <w:t xml:space="preserve"> 2 ww. Zakładowej instrukcji sporządzania, kontroli i obiegu dokumentów finansowo-księgowych </w:t>
      </w:r>
      <w:proofErr w:type="spellStart"/>
      <w:r w:rsidRPr="000F192D">
        <w:rPr>
          <w:rFonts w:eastAsia="Calibri"/>
          <w:kern w:val="2"/>
          <w:lang w:eastAsia="pl-PL"/>
          <w14:ligatures w14:val="standardContextual"/>
        </w:rPr>
        <w:t>ŚCRMiTS</w:t>
      </w:r>
      <w:proofErr w:type="spellEnd"/>
      <w:r w:rsidRPr="000F192D">
        <w:rPr>
          <w:rFonts w:eastAsia="Calibri"/>
          <w:kern w:val="2"/>
          <w:lang w:eastAsia="pl-PL"/>
          <w14:ligatures w14:val="standardContextual"/>
        </w:rPr>
        <w:t xml:space="preserve">, powyższe kontrole dokumentów księgowych sprawuje Z-ca </w:t>
      </w:r>
      <w:r w:rsidRPr="000F192D">
        <w:rPr>
          <w:rFonts w:eastAsia="Calibri"/>
          <w:color w:val="000000"/>
          <w:kern w:val="2"/>
          <w:shd w:val="clear" w:color="auto" w:fill="FFFFFF"/>
          <w:lang w:eastAsia="pl-PL"/>
          <w14:ligatures w14:val="standardContextual"/>
        </w:rPr>
        <w:t xml:space="preserve">Dyrektora ds. Ekonomicznych – Główny Księgowy (…). Z dniem 01.01.2021 r. zarządzeniem nr 18/2020 Dyrektora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t>
      </w:r>
      <w:r w:rsidRPr="000F192D">
        <w:rPr>
          <w:rFonts w:eastAsia="Calibri"/>
          <w:color w:val="000000"/>
          <w:kern w:val="2"/>
          <w:shd w:val="clear" w:color="auto" w:fill="FFFFFF"/>
          <w:lang w:eastAsia="pl-PL"/>
          <w14:ligatures w14:val="standardContextual"/>
        </w:rPr>
        <w:br/>
        <w:t xml:space="preserve">w Kielcach z dnia 06.10.2020 r. w sprawie zmian w Regulaminie organizacyjnym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dokonano rozdzielenia dotychczasowego stanowiska Z-</w:t>
      </w:r>
      <w:proofErr w:type="spellStart"/>
      <w:r w:rsidRPr="000F192D">
        <w:rPr>
          <w:rFonts w:eastAsia="Calibri"/>
          <w:color w:val="000000"/>
          <w:kern w:val="2"/>
          <w:shd w:val="clear" w:color="auto" w:fill="FFFFFF"/>
          <w:lang w:eastAsia="pl-PL"/>
          <w14:ligatures w14:val="standardContextual"/>
        </w:rPr>
        <w:t>cy</w:t>
      </w:r>
      <w:proofErr w:type="spellEnd"/>
      <w:r w:rsidRPr="000F192D">
        <w:rPr>
          <w:rFonts w:eastAsia="Calibri"/>
          <w:color w:val="000000"/>
          <w:kern w:val="2"/>
          <w:shd w:val="clear" w:color="auto" w:fill="FFFFFF"/>
          <w:lang w:eastAsia="pl-PL"/>
          <w14:ligatures w14:val="standardContextual"/>
        </w:rPr>
        <w:t xml:space="preserve"> Dyrektora ds. Ekonomicznych – Głównego Księgowego i wyodrębnienia stanowiska Z-</w:t>
      </w:r>
      <w:proofErr w:type="spellStart"/>
      <w:r w:rsidRPr="000F192D">
        <w:rPr>
          <w:rFonts w:eastAsia="Calibri"/>
          <w:color w:val="000000"/>
          <w:kern w:val="2"/>
          <w:shd w:val="clear" w:color="auto" w:fill="FFFFFF"/>
          <w:lang w:eastAsia="pl-PL"/>
          <w14:ligatures w14:val="standardContextual"/>
        </w:rPr>
        <w:t>cy</w:t>
      </w:r>
      <w:proofErr w:type="spellEnd"/>
      <w:r w:rsidRPr="000F192D">
        <w:rPr>
          <w:rFonts w:eastAsia="Calibri"/>
          <w:color w:val="000000"/>
          <w:kern w:val="2"/>
          <w:shd w:val="clear" w:color="auto" w:fill="FFFFFF"/>
          <w:lang w:eastAsia="pl-PL"/>
          <w14:ligatures w14:val="standardContextual"/>
        </w:rPr>
        <w:t xml:space="preserve"> Dyrektora ds. Ekonomicznych oraz stanowiska Głównego Księgowego. </w:t>
      </w:r>
      <w:r w:rsidRPr="000F192D">
        <w:rPr>
          <w:rFonts w:eastAsia="Calibri"/>
          <w:kern w:val="2"/>
          <w:shd w:val="clear" w:color="auto" w:fill="FFFFFF"/>
          <w14:ligatures w14:val="standardContextual"/>
        </w:rPr>
        <w:t xml:space="preserve">Wyjaśnienie w powyższej sprawie złożyła Dyrektor </w:t>
      </w:r>
      <w:proofErr w:type="spellStart"/>
      <w:r w:rsidRPr="000F192D">
        <w:rPr>
          <w:rFonts w:eastAsia="Calibri"/>
          <w:kern w:val="2"/>
          <w:shd w:val="clear" w:color="auto" w:fill="FFFFFF"/>
          <w14:ligatures w14:val="standardContextual"/>
        </w:rPr>
        <w:t>ŚCRMiTS</w:t>
      </w:r>
      <w:proofErr w:type="spellEnd"/>
      <w:r w:rsidRPr="000F192D">
        <w:rPr>
          <w:rFonts w:eastAsia="Calibri"/>
          <w:kern w:val="2"/>
          <w:shd w:val="clear" w:color="auto" w:fill="FFFFFF"/>
          <w14:ligatures w14:val="standardContextual"/>
        </w:rPr>
        <w:t xml:space="preserve"> informując, że: </w:t>
      </w:r>
      <w:r w:rsidRPr="000F192D">
        <w:rPr>
          <w:rFonts w:eastAsia="Calibri"/>
          <w:i/>
          <w:iCs/>
          <w:kern w:val="2"/>
          <w:shd w:val="clear" w:color="auto" w:fill="FFFFFF"/>
          <w14:ligatures w14:val="standardContextual"/>
        </w:rPr>
        <w:t xml:space="preserve">„(…) Zakładowa instrukcja sporządzania, kontroli i obiegu dokumentów finansowo-księgowych </w:t>
      </w:r>
      <w:proofErr w:type="spellStart"/>
      <w:r w:rsidRPr="000F192D">
        <w:rPr>
          <w:rFonts w:eastAsia="Times New Roman"/>
          <w:i/>
          <w:iCs/>
          <w:lang w:eastAsia="pl-PL"/>
        </w:rPr>
        <w:t>ŚCRMiTS</w:t>
      </w:r>
      <w:proofErr w:type="spellEnd"/>
      <w:r w:rsidRPr="000F192D">
        <w:rPr>
          <w:rFonts w:eastAsia="Times New Roman"/>
          <w:i/>
          <w:iCs/>
          <w:lang w:eastAsia="pl-PL"/>
        </w:rPr>
        <w:t xml:space="preserve"> w Kielcach jest dokumentem pomocniczym. Dokumentem nadrzędnym jest Regulamin organizacyjny, który jest na bieżąco </w:t>
      </w:r>
      <w:r w:rsidRPr="000F192D">
        <w:rPr>
          <w:rFonts w:eastAsia="Times New Roman"/>
          <w:i/>
          <w:iCs/>
          <w:lang w:eastAsia="pl-PL"/>
        </w:rPr>
        <w:lastRenderedPageBreak/>
        <w:t>aktualizowany. W przygotowaniu jest nowa wersja instrukcji. Prace zostaną zakończone po ostatecznym ustaleniu przez Ministra Finansów zasad prowadzenia rejestru umów oraz Krajowego Systemu e-Faktur i wdrożeniu nowych form doręczeń.”</w:t>
      </w:r>
    </w:p>
    <w:p w14:paraId="3F5A89D8" w14:textId="77777777" w:rsidR="000F192D" w:rsidRPr="000F192D" w:rsidRDefault="000F192D" w:rsidP="000F192D">
      <w:pPr>
        <w:spacing w:after="160"/>
        <w:contextualSpacing/>
        <w:jc w:val="both"/>
        <w:rPr>
          <w:rFonts w:eastAsia="Times New Roman"/>
          <w:bCs/>
          <w:lang w:eastAsia="pl-PL"/>
        </w:rPr>
      </w:pPr>
      <w:r w:rsidRPr="000F192D">
        <w:rPr>
          <w:rFonts w:eastAsia="Times New Roman"/>
          <w:lang w:eastAsia="pl-PL"/>
        </w:rPr>
        <w:t>Całość wyjaśnienia została dołączona do akt sprawy.</w:t>
      </w:r>
    </w:p>
    <w:p w14:paraId="0F66EF99" w14:textId="77777777" w:rsidR="000F192D" w:rsidRPr="000F192D" w:rsidRDefault="000F192D" w:rsidP="000F192D">
      <w:pPr>
        <w:spacing w:before="100" w:beforeAutospacing="1" w:after="100" w:afterAutospacing="1"/>
        <w:contextualSpacing/>
        <w:jc w:val="both"/>
        <w:rPr>
          <w:rFonts w:eastAsia="Times New Roman"/>
          <w:lang w:eastAsia="pl-PL"/>
        </w:rPr>
      </w:pPr>
    </w:p>
    <w:p w14:paraId="7B028909"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2B5010E9" w14:textId="77777777" w:rsidR="000F192D" w:rsidRPr="000F192D" w:rsidRDefault="000F192D" w:rsidP="000F192D">
      <w:pPr>
        <w:spacing w:before="100" w:beforeAutospacing="1" w:after="100" w:afterAutospacing="1"/>
        <w:contextualSpacing/>
        <w:jc w:val="both"/>
        <w:rPr>
          <w:rFonts w:eastAsia="Times New Roman"/>
          <w:b/>
          <w:lang w:eastAsia="pl-PL"/>
        </w:rPr>
      </w:pPr>
      <w:r w:rsidRPr="000F192D">
        <w:rPr>
          <w:rFonts w:eastAsia="Times New Roman"/>
          <w:bCs/>
          <w:lang w:eastAsia="pl-PL"/>
        </w:rPr>
        <w:t>Zalecenia pokontrolne zostały zrealizowane przez jednostkę. Uwagi Kontrolujących dotyczą dekretacji.</w:t>
      </w:r>
    </w:p>
    <w:p w14:paraId="39A59130" w14:textId="77777777" w:rsidR="000F192D" w:rsidRPr="000F192D" w:rsidRDefault="000F192D" w:rsidP="000F192D">
      <w:pPr>
        <w:jc w:val="both"/>
        <w:rPr>
          <w:rFonts w:eastAsia="Times New Roman"/>
          <w:u w:val="single"/>
          <w:lang w:eastAsia="pl-PL"/>
        </w:rPr>
      </w:pPr>
    </w:p>
    <w:p w14:paraId="1FBFB069" w14:textId="77777777" w:rsidR="000F192D" w:rsidRPr="000F192D" w:rsidRDefault="000F192D" w:rsidP="005D3791">
      <w:pPr>
        <w:jc w:val="both"/>
        <w:rPr>
          <w:rFonts w:eastAsia="Times New Roman"/>
          <w:u w:val="single"/>
          <w:lang w:eastAsia="pl-PL"/>
        </w:rPr>
      </w:pPr>
      <w:r w:rsidRPr="000F192D">
        <w:rPr>
          <w:rFonts w:eastAsia="Times New Roman"/>
          <w:u w:val="single"/>
          <w:lang w:eastAsia="pl-PL"/>
        </w:rPr>
        <w:t>Uchybienia:</w:t>
      </w:r>
    </w:p>
    <w:p w14:paraId="17DF7B0C" w14:textId="77777777" w:rsidR="000F192D" w:rsidRPr="000F192D" w:rsidRDefault="000F192D" w:rsidP="005D3791">
      <w:pPr>
        <w:numPr>
          <w:ilvl w:val="0"/>
          <w:numId w:val="65"/>
        </w:numPr>
        <w:spacing w:before="100" w:beforeAutospacing="1" w:after="100" w:afterAutospacing="1"/>
        <w:ind w:left="284" w:hanging="284"/>
        <w:contextualSpacing/>
        <w:jc w:val="both"/>
        <w:rPr>
          <w:rFonts w:eastAsia="Times New Roman"/>
          <w:bCs/>
          <w:lang w:eastAsia="pl-PL"/>
        </w:rPr>
      </w:pPr>
      <w:r w:rsidRPr="000F192D">
        <w:rPr>
          <w:rFonts w:eastAsia="Times New Roman"/>
          <w:lang w:eastAsia="pl-PL"/>
        </w:rPr>
        <w:t xml:space="preserve">Dekret dokonany na badanym dokumencie księgowym nie zawierał daty, z jaką dowód powinien być zaksięgowany oraz podpisu osoby dekretującej, z datą dekretacji, do czego zobowiązuje pkt 15.9 </w:t>
      </w:r>
      <w:r w:rsidRPr="000F192D">
        <w:rPr>
          <w:rFonts w:eastAsia="Times New Roman"/>
          <w:bCs/>
          <w:i/>
          <w:iCs/>
          <w:lang w:eastAsia="pl-PL"/>
        </w:rPr>
        <w:t xml:space="preserve">„Zakładowej instrukcji </w:t>
      </w:r>
      <w:r w:rsidRPr="000F192D">
        <w:rPr>
          <w:rFonts w:eastAsia="Times New Roman"/>
          <w:i/>
          <w:iCs/>
          <w:lang w:eastAsia="pl-PL"/>
        </w:rPr>
        <w:t>sporządzania, kontroli i obiegu dokumentów finansowo-księgowych”,</w:t>
      </w:r>
    </w:p>
    <w:p w14:paraId="73803919" w14:textId="77777777" w:rsidR="000F192D" w:rsidRPr="000F192D" w:rsidRDefault="000F192D" w:rsidP="005D3791">
      <w:pPr>
        <w:numPr>
          <w:ilvl w:val="0"/>
          <w:numId w:val="65"/>
        </w:numPr>
        <w:spacing w:before="100" w:beforeAutospacing="1" w:after="100" w:afterAutospacing="1"/>
        <w:ind w:left="284" w:hanging="284"/>
        <w:contextualSpacing/>
        <w:jc w:val="both"/>
        <w:rPr>
          <w:rFonts w:eastAsia="Times New Roman"/>
          <w:bCs/>
          <w:lang w:eastAsia="pl-PL"/>
        </w:rPr>
      </w:pPr>
      <w:r w:rsidRPr="000F192D">
        <w:rPr>
          <w:rFonts w:eastAsia="Times New Roman"/>
          <w:bCs/>
          <w:i/>
          <w:iCs/>
          <w:lang w:eastAsia="pl-PL"/>
        </w:rPr>
        <w:t xml:space="preserve">„Zakładowa instrukcja </w:t>
      </w:r>
      <w:r w:rsidRPr="000F192D">
        <w:rPr>
          <w:rFonts w:eastAsia="Times New Roman"/>
          <w:i/>
          <w:iCs/>
          <w:lang w:eastAsia="pl-PL"/>
        </w:rPr>
        <w:t>sporządzania, kontroli i obiegu dokumentów finansowo-księgowych”</w:t>
      </w:r>
      <w:r w:rsidRPr="000F192D">
        <w:rPr>
          <w:rFonts w:eastAsia="Times New Roman"/>
          <w:lang w:eastAsia="pl-PL"/>
        </w:rPr>
        <w:t xml:space="preserve"> stanowiąca załącznik do zarządzenia Nr 23/2019 Dyrektora </w:t>
      </w:r>
      <w:proofErr w:type="spellStart"/>
      <w:r w:rsidRPr="000F192D">
        <w:rPr>
          <w:rFonts w:eastAsia="Times New Roman"/>
          <w:lang w:eastAsia="pl-PL"/>
        </w:rPr>
        <w:t>ŚCRMiTS</w:t>
      </w:r>
      <w:proofErr w:type="spellEnd"/>
      <w:r w:rsidRPr="000F192D">
        <w:rPr>
          <w:rFonts w:eastAsia="Times New Roman"/>
          <w:lang w:eastAsia="pl-PL"/>
        </w:rPr>
        <w:t xml:space="preserve"> </w:t>
      </w:r>
      <w:r w:rsidRPr="000F192D">
        <w:rPr>
          <w:rFonts w:eastAsia="Times New Roman"/>
          <w:lang w:eastAsia="pl-PL"/>
        </w:rPr>
        <w:br/>
        <w:t xml:space="preserve">w Kielcach z dnia 25 listopada 2019 r. ze zm. nie została zaktualizowana do stanu faktycznego i </w:t>
      </w:r>
      <w:r w:rsidRPr="000F192D">
        <w:rPr>
          <w:rFonts w:eastAsia="Calibri"/>
          <w:color w:val="000000"/>
          <w:kern w:val="2"/>
          <w:shd w:val="clear" w:color="auto" w:fill="FFFFFF"/>
          <w:lang w:eastAsia="pl-PL"/>
          <w14:ligatures w14:val="standardContextual"/>
        </w:rPr>
        <w:t xml:space="preserve">wprowadzonych zmian z dniem 01.01.2021 r. zarządzeniem nr 18/2020 Dyrektora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z dnia 06.10.2020 r. w sprawie zmian w Regulaminie organizacyjnym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w którym dokonano rozdzielenia dotychczasowego stanowiska Z-</w:t>
      </w:r>
      <w:proofErr w:type="spellStart"/>
      <w:r w:rsidRPr="000F192D">
        <w:rPr>
          <w:rFonts w:eastAsia="Calibri"/>
          <w:color w:val="000000"/>
          <w:kern w:val="2"/>
          <w:shd w:val="clear" w:color="auto" w:fill="FFFFFF"/>
          <w:lang w:eastAsia="pl-PL"/>
          <w14:ligatures w14:val="standardContextual"/>
        </w:rPr>
        <w:t>cy</w:t>
      </w:r>
      <w:proofErr w:type="spellEnd"/>
      <w:r w:rsidRPr="000F192D">
        <w:rPr>
          <w:rFonts w:eastAsia="Calibri"/>
          <w:color w:val="000000"/>
          <w:kern w:val="2"/>
          <w:shd w:val="clear" w:color="auto" w:fill="FFFFFF"/>
          <w:lang w:eastAsia="pl-PL"/>
          <w14:ligatures w14:val="standardContextual"/>
        </w:rPr>
        <w:t xml:space="preserve"> Dyrektora ds. Ekonomicznych – Głównego Księgowego i wyodrębnienia stanowiska Z-</w:t>
      </w:r>
      <w:proofErr w:type="spellStart"/>
      <w:r w:rsidRPr="000F192D">
        <w:rPr>
          <w:rFonts w:eastAsia="Calibri"/>
          <w:color w:val="000000"/>
          <w:kern w:val="2"/>
          <w:shd w:val="clear" w:color="auto" w:fill="FFFFFF"/>
          <w:lang w:eastAsia="pl-PL"/>
          <w14:ligatures w14:val="standardContextual"/>
        </w:rPr>
        <w:t>cy</w:t>
      </w:r>
      <w:proofErr w:type="spellEnd"/>
      <w:r w:rsidRPr="000F192D">
        <w:rPr>
          <w:rFonts w:eastAsia="Calibri"/>
          <w:color w:val="000000"/>
          <w:kern w:val="2"/>
          <w:shd w:val="clear" w:color="auto" w:fill="FFFFFF"/>
          <w:lang w:eastAsia="pl-PL"/>
          <w14:ligatures w14:val="standardContextual"/>
        </w:rPr>
        <w:t xml:space="preserve"> Dyrektora ds. Ekonomicznych oraz stanowiska Głównego Księgowego.</w:t>
      </w:r>
    </w:p>
    <w:p w14:paraId="191B67B3" w14:textId="77777777" w:rsidR="000F192D" w:rsidRPr="000F192D" w:rsidRDefault="000F192D" w:rsidP="005D3791">
      <w:pPr>
        <w:jc w:val="both"/>
        <w:rPr>
          <w:rFonts w:eastAsia="Times New Roman"/>
          <w:u w:val="single"/>
          <w:lang w:eastAsia="pl-PL"/>
        </w:rPr>
      </w:pPr>
      <w:r w:rsidRPr="000F192D">
        <w:rPr>
          <w:rFonts w:eastAsia="Times New Roman"/>
          <w:u w:val="single"/>
          <w:lang w:eastAsia="pl-PL"/>
        </w:rPr>
        <w:t>Ocena działalności w kontrolowanym obszarze:</w:t>
      </w:r>
    </w:p>
    <w:p w14:paraId="4B65FBFE" w14:textId="77777777" w:rsidR="000F192D" w:rsidRPr="000F192D" w:rsidRDefault="000F192D" w:rsidP="005D3791">
      <w:pPr>
        <w:jc w:val="both"/>
        <w:rPr>
          <w:rFonts w:eastAsia="Times New Roman"/>
          <w:lang w:eastAsia="pl-PL"/>
        </w:rPr>
      </w:pPr>
      <w:r w:rsidRPr="000F192D">
        <w:rPr>
          <w:rFonts w:eastAsia="Times New Roman"/>
          <w:lang w:eastAsia="pl-PL"/>
        </w:rPr>
        <w:t>Ocena pozytywna, pomimo stwierdzonych uchybień.</w:t>
      </w:r>
    </w:p>
    <w:p w14:paraId="2281216E" w14:textId="77777777" w:rsidR="000F192D" w:rsidRPr="000F192D" w:rsidRDefault="000F192D" w:rsidP="000F192D">
      <w:pPr>
        <w:jc w:val="both"/>
        <w:rPr>
          <w:rFonts w:eastAsia="Times New Roman"/>
          <w:bCs/>
          <w:u w:val="single"/>
          <w:lang w:eastAsia="pl-PL"/>
        </w:rPr>
      </w:pPr>
    </w:p>
    <w:p w14:paraId="4EEC50DA" w14:textId="77777777" w:rsidR="000F192D" w:rsidRPr="000F192D" w:rsidRDefault="000F192D" w:rsidP="000F192D">
      <w:pPr>
        <w:jc w:val="both"/>
        <w:rPr>
          <w:rFonts w:eastAsia="Times New Roman"/>
          <w:bCs/>
          <w:u w:val="single"/>
          <w:lang w:eastAsia="pl-PL"/>
        </w:rPr>
      </w:pPr>
      <w:r w:rsidRPr="000F192D">
        <w:rPr>
          <w:rFonts w:eastAsia="Times New Roman"/>
          <w:bCs/>
          <w:u w:val="single"/>
          <w:lang w:eastAsia="pl-PL"/>
        </w:rPr>
        <w:t>Osoba odpowiedzialna:</w:t>
      </w:r>
    </w:p>
    <w:p w14:paraId="5AE69781"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p>
    <w:p w14:paraId="5B4F27AC"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218-248]</w:t>
      </w:r>
    </w:p>
    <w:p w14:paraId="06B1DC56" w14:textId="77777777" w:rsidR="000F192D" w:rsidRPr="000F192D" w:rsidRDefault="000F192D" w:rsidP="000F192D">
      <w:pPr>
        <w:contextualSpacing/>
        <w:jc w:val="both"/>
        <w:rPr>
          <w:rFonts w:eastAsia="Times New Roman"/>
          <w:u w:val="single"/>
          <w:lang w:eastAsia="pl-PL"/>
        </w:rPr>
      </w:pPr>
    </w:p>
    <w:p w14:paraId="705E8377"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lastRenderedPageBreak/>
        <w:t>3. Wydane zalecenie.</w:t>
      </w:r>
    </w:p>
    <w:p w14:paraId="74E65D38"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zalecenie w brzmieniu:</w:t>
      </w:r>
    </w:p>
    <w:p w14:paraId="44932A40"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„W zakresie zakupu materiałów, wyposażenia i usług.</w:t>
      </w:r>
    </w:p>
    <w:p w14:paraId="5CC8AB4C" w14:textId="77777777" w:rsidR="000F192D" w:rsidRPr="000F192D" w:rsidRDefault="000F192D" w:rsidP="000F192D">
      <w:pPr>
        <w:jc w:val="both"/>
        <w:rPr>
          <w:rFonts w:eastAsia="Times New Roman"/>
          <w:bCs/>
          <w:iCs/>
          <w:lang w:eastAsia="pl-PL"/>
        </w:rPr>
      </w:pPr>
      <w:r w:rsidRPr="000F192D">
        <w:rPr>
          <w:rFonts w:eastAsia="Times New Roman"/>
          <w:bCs/>
          <w:i/>
          <w:iCs/>
          <w:lang w:eastAsia="pl-PL"/>
        </w:rPr>
        <w:t xml:space="preserve">W </w:t>
      </w:r>
      <w:r w:rsidRPr="000F192D">
        <w:rPr>
          <w:rFonts w:eastAsia="Times New Roman"/>
          <w:bCs/>
          <w:i/>
          <w:lang w:eastAsia="pl-PL"/>
        </w:rPr>
        <w:t>przypadku składanych ofert w postępowaniu o udzielenie zamówienia publicznego potwierdzać termin ich wpływu do jednostki.”</w:t>
      </w:r>
    </w:p>
    <w:p w14:paraId="1960587B" w14:textId="77777777" w:rsidR="000F192D" w:rsidRPr="000F192D" w:rsidRDefault="000F192D" w:rsidP="000F192D">
      <w:pPr>
        <w:spacing w:before="100" w:beforeAutospacing="1" w:after="100" w:afterAutospacing="1"/>
        <w:contextualSpacing/>
        <w:jc w:val="both"/>
        <w:rPr>
          <w:rFonts w:eastAsia="Times New Roman"/>
          <w:bCs/>
          <w:iCs/>
          <w:lang w:eastAsia="pl-PL"/>
        </w:rPr>
      </w:pPr>
    </w:p>
    <w:p w14:paraId="202F204E" w14:textId="77777777" w:rsidR="000F192D" w:rsidRPr="000F192D" w:rsidRDefault="000F192D" w:rsidP="000F192D">
      <w:pPr>
        <w:spacing w:before="100" w:beforeAutospacing="1" w:after="100" w:afterAutospacing="1"/>
        <w:contextualSpacing/>
        <w:jc w:val="both"/>
        <w:rPr>
          <w:rFonts w:eastAsia="Times New Roman"/>
          <w:bCs/>
          <w:iCs/>
          <w:u w:val="single"/>
          <w:lang w:eastAsia="pl-PL"/>
        </w:rPr>
      </w:pPr>
      <w:r w:rsidRPr="000F192D">
        <w:rPr>
          <w:rFonts w:eastAsia="Times New Roman"/>
          <w:bCs/>
          <w:iCs/>
          <w:u w:val="single"/>
          <w:lang w:eastAsia="pl-PL"/>
        </w:rPr>
        <w:t>W odpowiedzi na wydane zalecenie Kontrolowany poinformował, że:</w:t>
      </w:r>
    </w:p>
    <w:p w14:paraId="4AF71DF6" w14:textId="77777777" w:rsidR="000F192D" w:rsidRPr="000F192D" w:rsidRDefault="000F192D" w:rsidP="000F192D">
      <w:pPr>
        <w:spacing w:before="100" w:beforeAutospacing="1" w:after="100" w:afterAutospacing="1"/>
        <w:contextualSpacing/>
        <w:jc w:val="both"/>
        <w:rPr>
          <w:rFonts w:eastAsia="Times New Roman"/>
          <w:bCs/>
          <w:iCs/>
          <w:lang w:eastAsia="pl-PL"/>
        </w:rPr>
      </w:pPr>
      <w:r w:rsidRPr="000F192D">
        <w:rPr>
          <w:rFonts w:eastAsia="Times New Roman"/>
          <w:bCs/>
          <w:i/>
          <w:iCs/>
          <w:lang w:eastAsia="pl-PL"/>
        </w:rPr>
        <w:t>„W zakresie zakupu materiałów, wyposażenia i usług zastępca Dyrektora ds. techniczno-eksploatacyjnych zalecił pracownikom prowadzącym postępowania o udzielenie zamówienia publicznego potwierdzać termin wpływu do jednostki składanych ofert.”</w:t>
      </w:r>
    </w:p>
    <w:p w14:paraId="0545471B" w14:textId="77777777" w:rsidR="000F192D" w:rsidRPr="000F192D" w:rsidRDefault="000F192D" w:rsidP="000F192D">
      <w:pPr>
        <w:spacing w:before="100" w:beforeAutospacing="1" w:after="100" w:afterAutospacing="1"/>
        <w:contextualSpacing/>
        <w:jc w:val="both"/>
        <w:rPr>
          <w:rFonts w:eastAsia="Times New Roman"/>
          <w:bCs/>
          <w:u w:val="single"/>
          <w:lang w:eastAsia="pl-PL"/>
        </w:rPr>
      </w:pPr>
    </w:p>
    <w:p w14:paraId="4DC57707"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2B74256E" w14:textId="77777777" w:rsidR="000F192D" w:rsidRPr="000F192D" w:rsidRDefault="000F192D" w:rsidP="000F192D">
      <w:pPr>
        <w:contextualSpacing/>
        <w:jc w:val="both"/>
        <w:rPr>
          <w:rFonts w:eastAsia="Calibri"/>
          <w:color w:val="FF0000"/>
          <w:lang w:eastAsia="pl-PL"/>
        </w:rPr>
      </w:pPr>
    </w:p>
    <w:p w14:paraId="21CCB74B"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 xml:space="preserve">Próbą kontrolną objęto zapytanie ofertowe na „dostawy olejów i płynów samochodowych </w:t>
      </w:r>
      <w:r w:rsidRPr="000F192D">
        <w:rPr>
          <w:rFonts w:eastAsia="Times New Roman"/>
          <w:bCs/>
          <w:lang w:eastAsia="pl-PL"/>
        </w:rPr>
        <w:br/>
        <w:t xml:space="preserve">w okresie 1 roku”. </w:t>
      </w:r>
    </w:p>
    <w:p w14:paraId="45A072EA" w14:textId="77777777" w:rsidR="000F192D" w:rsidRPr="000F192D" w:rsidRDefault="000F192D" w:rsidP="000F192D">
      <w:pPr>
        <w:spacing w:after="160"/>
        <w:contextualSpacing/>
        <w:jc w:val="both"/>
        <w:rPr>
          <w:rFonts w:eastAsia="Calibri"/>
          <w:i/>
          <w:iCs/>
          <w:color w:val="000000"/>
          <w:kern w:val="2"/>
          <w:shd w:val="clear" w:color="auto" w:fill="FFFFFF"/>
          <w14:ligatures w14:val="standardContextual"/>
        </w:rPr>
      </w:pPr>
      <w:r w:rsidRPr="000F192D">
        <w:rPr>
          <w:rFonts w:eastAsia="Calibri"/>
          <w:color w:val="000000"/>
          <w:kern w:val="2"/>
          <w:shd w:val="clear" w:color="auto" w:fill="FFFFFF"/>
          <w14:ligatures w14:val="standardContextual"/>
        </w:rPr>
        <w:t xml:space="preserve">W odpowiedzi na zapytanie ofertowe z dnia 11.01.2023 r. na „dostawy olejów i płynów samochodowych w okresie 1 roku” zostały złożone 2 oferty. Oferta firmy </w:t>
      </w:r>
      <w:proofErr w:type="spellStart"/>
      <w:r w:rsidRPr="000F192D">
        <w:rPr>
          <w:rFonts w:eastAsia="Calibri"/>
          <w:color w:val="000000"/>
          <w:kern w:val="2"/>
          <w:shd w:val="clear" w:color="auto" w:fill="FFFFFF"/>
          <w14:ligatures w14:val="standardContextual"/>
        </w:rPr>
        <w:t>Maxol</w:t>
      </w:r>
      <w:proofErr w:type="spellEnd"/>
      <w:r w:rsidRPr="000F192D">
        <w:rPr>
          <w:rFonts w:eastAsia="Calibri"/>
          <w:color w:val="000000"/>
          <w:kern w:val="2"/>
          <w:shd w:val="clear" w:color="auto" w:fill="FFFFFF"/>
          <w14:ligatures w14:val="standardContextual"/>
        </w:rPr>
        <w:t xml:space="preserve"> Sp. z o.o. została przesłana drogą mailową w dniu 18.01.2023 r. o godz. 7.36 na adres wskazany </w:t>
      </w:r>
      <w:r w:rsidRPr="000F192D">
        <w:rPr>
          <w:rFonts w:eastAsia="Calibri"/>
          <w:color w:val="000000"/>
          <w:kern w:val="2"/>
          <w:shd w:val="clear" w:color="auto" w:fill="FFFFFF"/>
          <w14:ligatures w14:val="standardContextual"/>
        </w:rPr>
        <w:br/>
        <w:t>w zapytaniu ofertowym. Druga oferta firmy PUH „</w:t>
      </w:r>
      <w:proofErr w:type="spellStart"/>
      <w:r w:rsidRPr="000F192D">
        <w:rPr>
          <w:rFonts w:eastAsia="Calibri"/>
          <w:kern w:val="2"/>
          <w:shd w:val="clear" w:color="auto" w:fill="FFFFFF"/>
          <w14:ligatures w14:val="standardContextual"/>
        </w:rPr>
        <w:t>Impolex</w:t>
      </w:r>
      <w:proofErr w:type="spellEnd"/>
      <w:r w:rsidRPr="000F192D">
        <w:rPr>
          <w:rFonts w:eastAsia="Calibri"/>
          <w:kern w:val="2"/>
          <w:shd w:val="clear" w:color="auto" w:fill="FFFFFF"/>
          <w14:ligatures w14:val="standardContextual"/>
        </w:rPr>
        <w:t xml:space="preserve">”… została </w:t>
      </w:r>
      <w:r w:rsidRPr="000F192D">
        <w:rPr>
          <w:rFonts w:eastAsia="Calibri"/>
          <w:color w:val="000000"/>
          <w:kern w:val="2"/>
          <w:shd w:val="clear" w:color="auto" w:fill="FFFFFF"/>
          <w14:ligatures w14:val="standardContextual"/>
        </w:rPr>
        <w:t xml:space="preserve">złożona osobiście - na dokumencie brak potwierdzenia wpływu do Centrum. Z ustaleń kontrolujących wynika, że obie oferty w postępowaniu o udzielenie zamówienia publicznego w ramach zapytania ofertowego, złożona zarówno drogą email jak również złożona osobiście, nie zostały zarejestrowane </w:t>
      </w:r>
      <w:r w:rsidRPr="000F192D">
        <w:rPr>
          <w:rFonts w:eastAsia="Calibri"/>
          <w:color w:val="000000"/>
          <w:kern w:val="2"/>
          <w:shd w:val="clear" w:color="auto" w:fill="FFFFFF"/>
          <w14:ligatures w14:val="standardContextual"/>
        </w:rPr>
        <w:br/>
        <w:t>w książce korespondencji przychodzącej. Zgodnie z pkt 11.5 Zakładowej instrukcji sporządzania, kontroli i obiegu dokumentów finansowo-księgowych, „</w:t>
      </w:r>
      <w:r w:rsidRPr="000F192D">
        <w:rPr>
          <w:rFonts w:eastAsia="Calibri"/>
          <w:i/>
          <w:iCs/>
          <w:color w:val="000000"/>
          <w:kern w:val="2"/>
          <w:shd w:val="clear" w:color="auto" w:fill="FFFFFF"/>
          <w14:ligatures w14:val="standardContextual"/>
        </w:rPr>
        <w:t xml:space="preserve">Dokumenty zewnętrzne obce, niezależnie od tego, czy zostały otrzymane pocztą, czy odebrał je pracownik Centrum, podlegają rejestracji przez pracownika sekretariatu w książce korespondencji przychodzącej. Każdy pracownik, który otrzymał fakturę lub rachunek, bądź inny dokument dotyczący </w:t>
      </w:r>
      <w:proofErr w:type="spellStart"/>
      <w:r w:rsidRPr="000F192D">
        <w:rPr>
          <w:rFonts w:eastAsia="Calibri"/>
          <w:i/>
          <w:iCs/>
          <w:color w:val="000000"/>
          <w:kern w:val="2"/>
          <w:shd w:val="clear" w:color="auto" w:fill="FFFFFF"/>
          <w14:ligatures w14:val="standardContextual"/>
        </w:rPr>
        <w:t>ŚCRMiTS</w:t>
      </w:r>
      <w:proofErr w:type="spellEnd"/>
      <w:r w:rsidRPr="000F192D">
        <w:rPr>
          <w:rFonts w:eastAsia="Calibri"/>
          <w:i/>
          <w:iCs/>
          <w:color w:val="000000"/>
          <w:kern w:val="2"/>
          <w:shd w:val="clear" w:color="auto" w:fill="FFFFFF"/>
          <w14:ligatures w14:val="standardContextual"/>
        </w:rPr>
        <w:t>, obowiązany jest niezwłocznie przekazać go do sekretariatu w celu zarejestrowania i wprowadzenia do obiegu. (…)”.</w:t>
      </w:r>
    </w:p>
    <w:p w14:paraId="37655D77" w14:textId="77777777" w:rsidR="000F192D" w:rsidRPr="000F192D" w:rsidRDefault="000F192D" w:rsidP="000F192D">
      <w:pPr>
        <w:spacing w:after="160"/>
        <w:contextualSpacing/>
        <w:jc w:val="both"/>
        <w:rPr>
          <w:rFonts w:eastAsia="Calibri"/>
          <w:kern w:val="2"/>
          <w:shd w:val="clear" w:color="auto" w:fill="FFFFFF"/>
          <w14:ligatures w14:val="standardContextual"/>
        </w:rPr>
      </w:pPr>
      <w:r w:rsidRPr="000F192D">
        <w:rPr>
          <w:rFonts w:eastAsia="Calibri"/>
          <w:kern w:val="2"/>
          <w:shd w:val="clear" w:color="auto" w:fill="FFFFFF"/>
          <w14:ligatures w14:val="standardContextual"/>
        </w:rPr>
        <w:t xml:space="preserve">Wyjaśnienie w powyższej sprawie złożyła Dyrektor </w:t>
      </w:r>
      <w:proofErr w:type="spellStart"/>
      <w:r w:rsidRPr="000F192D">
        <w:rPr>
          <w:rFonts w:eastAsia="Calibri"/>
          <w:kern w:val="2"/>
          <w:shd w:val="clear" w:color="auto" w:fill="FFFFFF"/>
          <w14:ligatures w14:val="standardContextual"/>
        </w:rPr>
        <w:t>ŚCRMiTS</w:t>
      </w:r>
      <w:proofErr w:type="spellEnd"/>
      <w:r w:rsidRPr="000F192D">
        <w:rPr>
          <w:rFonts w:eastAsia="Calibri"/>
          <w:kern w:val="2"/>
          <w:shd w:val="clear" w:color="auto" w:fill="FFFFFF"/>
          <w14:ligatures w14:val="standardContextual"/>
        </w:rPr>
        <w:t xml:space="preserve"> informując, że: </w:t>
      </w:r>
      <w:r w:rsidRPr="000F192D">
        <w:rPr>
          <w:rFonts w:eastAsia="Calibri"/>
          <w:i/>
          <w:iCs/>
          <w:kern w:val="2"/>
          <w:shd w:val="clear" w:color="auto" w:fill="FFFFFF"/>
          <w14:ligatures w14:val="standardContextual"/>
        </w:rPr>
        <w:t xml:space="preserve">„(…) Zasadą jest, że wpływ dokumentów złożonych osobiście w dziale zamówień publicznych, związanych </w:t>
      </w:r>
      <w:r w:rsidRPr="000F192D">
        <w:rPr>
          <w:rFonts w:eastAsia="Calibri"/>
          <w:i/>
          <w:iCs/>
          <w:kern w:val="2"/>
          <w:shd w:val="clear" w:color="auto" w:fill="FFFFFF"/>
          <w14:ligatures w14:val="standardContextual"/>
        </w:rPr>
        <w:br/>
      </w:r>
      <w:r w:rsidRPr="000F192D">
        <w:rPr>
          <w:rFonts w:eastAsia="Calibri"/>
          <w:i/>
          <w:iCs/>
          <w:kern w:val="2"/>
          <w:shd w:val="clear" w:color="auto" w:fill="FFFFFF"/>
          <w14:ligatures w14:val="standardContextual"/>
        </w:rPr>
        <w:lastRenderedPageBreak/>
        <w:t>z postępowaniami prowadzonymi na podstawie przepisów Kodeksu Cywilnego, jest potwierdzany przez pracownika działu w postaci odpowiedniej adnotacji na takich dokumentach tj. daty i godziny wpływu. Ponieważ zapytanie ofertowe w przedmiotowej sprawie dopuszczało składanie ofert drogą elektroniczną lub osobiście w pokoju 301 przy ul. Pakosz 72 stąd w dokumentacji postępowania znajdują się załączone dokumenty. W przedmiotowej sprawie przyjęcia dokumentu dokonał niedawno zatrudniony pracownik, który w dacie wpływu pozostawał jeszcze w trakcie szkolenia i przyuczania do zajmowania się sprawami przetargowymi. Stąd nie znał powyżej opisanej zasady i dokonał potwierdzenia wpływu na karteczce, którą następnie przykleił do oferty. Aktualnie wspomniany pracownik poznał już niezbędne zasady i procedury potwierdzania w takich przypadkach”.</w:t>
      </w:r>
      <w:r w:rsidRPr="000F192D">
        <w:rPr>
          <w:rFonts w:eastAsia="Calibri"/>
          <w:kern w:val="2"/>
          <w:shd w:val="clear" w:color="auto" w:fill="FFFFFF"/>
          <w14:ligatures w14:val="standardContextual"/>
        </w:rPr>
        <w:t xml:space="preserve"> </w:t>
      </w:r>
    </w:p>
    <w:p w14:paraId="46BF6BA2" w14:textId="77777777" w:rsidR="000F192D" w:rsidRPr="000F192D" w:rsidRDefault="000F192D" w:rsidP="000F192D">
      <w:pPr>
        <w:contextualSpacing/>
        <w:jc w:val="both"/>
        <w:rPr>
          <w:rFonts w:eastAsia="Times New Roman"/>
          <w:bCs/>
          <w:lang w:eastAsia="pl-PL"/>
        </w:rPr>
      </w:pPr>
      <w:r w:rsidRPr="000F192D">
        <w:rPr>
          <w:rFonts w:eastAsia="Times New Roman"/>
          <w:lang w:eastAsia="pl-PL"/>
        </w:rPr>
        <w:t>Całość wyjaśnienia została dołączona do akt sprawy.</w:t>
      </w:r>
    </w:p>
    <w:p w14:paraId="2B947328" w14:textId="77777777" w:rsidR="000F192D" w:rsidRPr="000F192D" w:rsidRDefault="000F192D" w:rsidP="000F192D">
      <w:pPr>
        <w:contextualSpacing/>
        <w:jc w:val="both"/>
        <w:rPr>
          <w:rFonts w:eastAsia="Times New Roman"/>
          <w:u w:val="single"/>
          <w:lang w:eastAsia="pl-PL"/>
        </w:rPr>
      </w:pPr>
    </w:p>
    <w:p w14:paraId="7912A24A" w14:textId="77777777" w:rsidR="000F192D" w:rsidRPr="000F192D" w:rsidRDefault="000F192D" w:rsidP="000F192D">
      <w:pPr>
        <w:contextualSpacing/>
        <w:jc w:val="both"/>
        <w:rPr>
          <w:rFonts w:eastAsia="Times New Roman"/>
          <w:u w:val="single"/>
          <w:lang w:eastAsia="pl-PL"/>
        </w:rPr>
      </w:pPr>
      <w:r w:rsidRPr="000F192D">
        <w:rPr>
          <w:rFonts w:eastAsia="Times New Roman"/>
          <w:u w:val="single"/>
          <w:lang w:eastAsia="pl-PL"/>
        </w:rPr>
        <w:t>Wniosek</w:t>
      </w:r>
    </w:p>
    <w:p w14:paraId="5AE8EC23" w14:textId="77777777" w:rsidR="000F192D" w:rsidRPr="000F192D" w:rsidRDefault="000F192D" w:rsidP="000F192D">
      <w:pPr>
        <w:spacing w:before="100" w:beforeAutospacing="1" w:after="100" w:afterAutospacing="1"/>
        <w:contextualSpacing/>
        <w:jc w:val="both"/>
        <w:rPr>
          <w:rFonts w:eastAsia="Times New Roman"/>
          <w:b/>
          <w:lang w:eastAsia="pl-PL"/>
        </w:rPr>
      </w:pPr>
      <w:r w:rsidRPr="000F192D">
        <w:rPr>
          <w:rFonts w:eastAsia="Times New Roman"/>
          <w:bCs/>
          <w:lang w:eastAsia="pl-PL"/>
        </w:rPr>
        <w:t>Zalecenie pokontrolne nie zostało zrealizowane przez jednostkę w sposób wystarczający</w:t>
      </w:r>
      <w:r w:rsidRPr="000F192D">
        <w:rPr>
          <w:rFonts w:eastAsia="Times New Roman"/>
          <w:b/>
          <w:lang w:eastAsia="pl-PL"/>
        </w:rPr>
        <w:t>.</w:t>
      </w:r>
    </w:p>
    <w:p w14:paraId="34B7F347" w14:textId="77777777" w:rsidR="000F192D" w:rsidRPr="000F192D" w:rsidRDefault="000F192D" w:rsidP="000F192D">
      <w:pPr>
        <w:spacing w:before="100" w:beforeAutospacing="1" w:after="100" w:afterAutospacing="1"/>
        <w:contextualSpacing/>
        <w:jc w:val="both"/>
        <w:rPr>
          <w:rFonts w:eastAsia="Times New Roman"/>
          <w:b/>
          <w:lang w:eastAsia="pl-PL"/>
        </w:rPr>
      </w:pPr>
    </w:p>
    <w:p w14:paraId="0FFCA83D"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Uchybienia:</w:t>
      </w:r>
    </w:p>
    <w:p w14:paraId="6ACEDD89" w14:textId="77777777" w:rsidR="000F192D" w:rsidRPr="000F192D" w:rsidRDefault="000F192D" w:rsidP="000F192D">
      <w:pPr>
        <w:spacing w:before="100" w:beforeAutospacing="1" w:after="100" w:afterAutospacing="1"/>
        <w:contextualSpacing/>
        <w:jc w:val="both"/>
        <w:rPr>
          <w:rFonts w:eastAsia="Times New Roman"/>
          <w:bCs/>
          <w:iCs/>
          <w:lang w:eastAsia="pl-PL"/>
        </w:rPr>
      </w:pPr>
      <w:r w:rsidRPr="000F192D">
        <w:rPr>
          <w:rFonts w:eastAsia="Times New Roman"/>
          <w:bCs/>
          <w:iCs/>
          <w:lang w:eastAsia="pl-PL"/>
        </w:rPr>
        <w:t>W przypadku oferty złożonej osobiście w formie papierowej w postępowaniu o udzielenie zamówienia publicznego nie potwierdzono w sposób trwały terminu wpływu do jednostki.</w:t>
      </w:r>
    </w:p>
    <w:p w14:paraId="1D15C583" w14:textId="77777777" w:rsidR="000F192D" w:rsidRPr="000F192D" w:rsidRDefault="000F192D" w:rsidP="000F192D">
      <w:pPr>
        <w:spacing w:before="100" w:beforeAutospacing="1" w:after="100" w:afterAutospacing="1"/>
        <w:contextualSpacing/>
        <w:jc w:val="both"/>
        <w:rPr>
          <w:rFonts w:eastAsia="Times New Roman"/>
          <w:b/>
          <w:iCs/>
          <w:lang w:eastAsia="pl-PL"/>
        </w:rPr>
      </w:pPr>
    </w:p>
    <w:p w14:paraId="6746E610" w14:textId="77777777" w:rsidR="000F192D" w:rsidRPr="000F192D" w:rsidRDefault="000F192D" w:rsidP="000F192D">
      <w:pPr>
        <w:jc w:val="both"/>
        <w:rPr>
          <w:rFonts w:eastAsia="Times New Roman"/>
          <w:bCs/>
          <w:u w:val="single"/>
          <w:lang w:eastAsia="pl-PL"/>
        </w:rPr>
      </w:pPr>
      <w:r w:rsidRPr="000F192D">
        <w:rPr>
          <w:rFonts w:eastAsia="Times New Roman"/>
          <w:bCs/>
          <w:u w:val="single"/>
          <w:lang w:eastAsia="pl-PL"/>
        </w:rPr>
        <w:t>Osoba odpowiedzialna:</w:t>
      </w:r>
    </w:p>
    <w:p w14:paraId="25F4EBD9"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p>
    <w:p w14:paraId="4008BD39"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249-257]</w:t>
      </w:r>
    </w:p>
    <w:p w14:paraId="2A5001EF"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4. Wydane zalecenie.</w:t>
      </w:r>
    </w:p>
    <w:p w14:paraId="5A66F993"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zalecenie w brzmieniu:</w:t>
      </w:r>
    </w:p>
    <w:p w14:paraId="3B816EBE"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„W zakresie prawidłowości ponoszenia wydatków na działalność socjalną.</w:t>
      </w:r>
    </w:p>
    <w:p w14:paraId="6F824FE7" w14:textId="77777777" w:rsidR="000F192D" w:rsidRPr="000F192D" w:rsidRDefault="000F192D" w:rsidP="000F192D">
      <w:pPr>
        <w:jc w:val="both"/>
        <w:rPr>
          <w:rFonts w:eastAsia="Times New Roman"/>
          <w:bCs/>
          <w:i/>
          <w:iCs/>
          <w:lang w:eastAsia="pl-PL"/>
        </w:rPr>
      </w:pPr>
      <w:r w:rsidRPr="000F192D">
        <w:rPr>
          <w:rFonts w:eastAsia="Times New Roman"/>
          <w:i/>
          <w:iCs/>
          <w:lang w:eastAsia="pl-PL"/>
        </w:rPr>
        <w:t>Protokoły z posiedzeń Komisji Socjalnej sporządzać rzetelnie i ujmować w nich wszystkie wydatki zatwierdzone przez Komisję.</w:t>
      </w:r>
      <w:r w:rsidRPr="000F192D">
        <w:rPr>
          <w:rFonts w:eastAsia="Times New Roman"/>
          <w:bCs/>
          <w:i/>
          <w:iCs/>
          <w:lang w:eastAsia="pl-PL"/>
        </w:rPr>
        <w:t>”</w:t>
      </w:r>
    </w:p>
    <w:p w14:paraId="75404BCC" w14:textId="77777777" w:rsidR="000F192D" w:rsidRPr="000F192D" w:rsidRDefault="000F192D" w:rsidP="000F192D">
      <w:pPr>
        <w:jc w:val="both"/>
        <w:rPr>
          <w:rFonts w:eastAsia="Times New Roman"/>
          <w:bCs/>
          <w:i/>
          <w:iCs/>
          <w:lang w:eastAsia="pl-PL"/>
        </w:rPr>
      </w:pPr>
    </w:p>
    <w:p w14:paraId="3EA8CD1E" w14:textId="77777777" w:rsidR="000F192D" w:rsidRPr="000F192D" w:rsidRDefault="000F192D" w:rsidP="000F192D">
      <w:pPr>
        <w:jc w:val="both"/>
        <w:rPr>
          <w:rFonts w:eastAsia="Times New Roman"/>
          <w:u w:val="single"/>
          <w:lang w:eastAsia="pl-PL"/>
        </w:rPr>
      </w:pPr>
      <w:r w:rsidRPr="000F192D">
        <w:rPr>
          <w:rFonts w:eastAsia="Times New Roman"/>
          <w:bCs/>
          <w:u w:val="single"/>
          <w:lang w:eastAsia="pl-PL"/>
        </w:rPr>
        <w:t>W odpowiedzi na wydane zalecenia Kontrolowany poinformował, że:</w:t>
      </w:r>
    </w:p>
    <w:p w14:paraId="6CD1C30D" w14:textId="77777777" w:rsidR="000F192D" w:rsidRPr="000F192D" w:rsidRDefault="000F192D" w:rsidP="000F192D">
      <w:pPr>
        <w:spacing w:before="100" w:beforeAutospacing="1" w:after="100" w:afterAutospacing="1"/>
        <w:contextualSpacing/>
        <w:jc w:val="both"/>
        <w:rPr>
          <w:rFonts w:eastAsia="Times New Roman"/>
          <w:bCs/>
          <w:iCs/>
          <w:lang w:eastAsia="pl-PL"/>
        </w:rPr>
      </w:pPr>
      <w:r w:rsidRPr="000F192D">
        <w:rPr>
          <w:rFonts w:eastAsia="Times New Roman"/>
          <w:bCs/>
          <w:i/>
          <w:iCs/>
          <w:lang w:eastAsia="pl-PL"/>
        </w:rPr>
        <w:lastRenderedPageBreak/>
        <w:t>„W zakresie prawidłowości ponoszenia wydatków na działalność socjalną zastępca Dyrektora ds. ekonomicznych poinstruował pracownika wyznaczonego do obsługi biurowej Zakładowej Komisji Socjalnej, by ten sporządzając protokół z posiedzeń Komisji dokładał większej staranności i by ujmował w nim wszystkie zatwierdzone wydatki, jakie mają obciążyć Zakładowy Fundusz Świadczeń Socjalnych.”</w:t>
      </w:r>
    </w:p>
    <w:p w14:paraId="4634AAAE" w14:textId="77777777" w:rsidR="000F192D" w:rsidRPr="000F192D" w:rsidRDefault="000F192D" w:rsidP="000F192D">
      <w:pPr>
        <w:spacing w:before="100" w:beforeAutospacing="1" w:after="100" w:afterAutospacing="1"/>
        <w:contextualSpacing/>
        <w:jc w:val="both"/>
        <w:rPr>
          <w:rFonts w:eastAsia="Times New Roman"/>
          <w:bCs/>
          <w:u w:val="single"/>
          <w:lang w:eastAsia="pl-PL"/>
        </w:rPr>
      </w:pPr>
    </w:p>
    <w:p w14:paraId="6D84B0D9"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1681544B" w14:textId="77777777" w:rsidR="000F192D" w:rsidRPr="000F192D" w:rsidRDefault="000F192D" w:rsidP="000F192D">
      <w:pPr>
        <w:contextualSpacing/>
        <w:jc w:val="both"/>
        <w:rPr>
          <w:rFonts w:eastAsia="Calibri"/>
          <w:color w:val="FF0000"/>
          <w:lang w:eastAsia="pl-PL"/>
        </w:rPr>
      </w:pPr>
    </w:p>
    <w:p w14:paraId="7A8B849A" w14:textId="77777777" w:rsidR="000F192D" w:rsidRPr="000F192D" w:rsidRDefault="000F192D" w:rsidP="000F192D">
      <w:pPr>
        <w:jc w:val="both"/>
        <w:rPr>
          <w:rFonts w:eastAsia="Times New Roman"/>
          <w:lang w:eastAsia="pl-PL"/>
        </w:rPr>
      </w:pPr>
      <w:r w:rsidRPr="000F192D">
        <w:rPr>
          <w:rFonts w:eastAsia="Times New Roman"/>
          <w:lang w:eastAsia="pl-PL"/>
        </w:rPr>
        <w:t xml:space="preserve">Podstawę podziału środków ZFŚS stanowi roczny plan rzeczowo-finansowy, sporządzony przez Komisję Socjalną w uzgodnieniu z zakładowymi organizacjami związkowymi </w:t>
      </w:r>
      <w:r w:rsidRPr="000F192D">
        <w:rPr>
          <w:rFonts w:eastAsia="Times New Roman"/>
          <w:lang w:eastAsia="pl-PL"/>
        </w:rPr>
        <w:br/>
        <w:t xml:space="preserve">i zatwierdzony przez dyrektora </w:t>
      </w:r>
      <w:proofErr w:type="spellStart"/>
      <w:r w:rsidRPr="000F192D">
        <w:rPr>
          <w:rFonts w:eastAsia="Times New Roman"/>
          <w:lang w:eastAsia="pl-PL"/>
        </w:rPr>
        <w:t>ŚCRMiTS</w:t>
      </w:r>
      <w:proofErr w:type="spellEnd"/>
      <w:r w:rsidRPr="000F192D">
        <w:rPr>
          <w:rFonts w:eastAsia="Times New Roman"/>
          <w:lang w:eastAsia="pl-PL"/>
        </w:rPr>
        <w:t>.</w:t>
      </w:r>
    </w:p>
    <w:p w14:paraId="556B1376" w14:textId="77777777" w:rsidR="000F192D" w:rsidRPr="000F192D" w:rsidRDefault="000F192D" w:rsidP="000F192D">
      <w:pPr>
        <w:spacing w:before="120"/>
        <w:contextualSpacing/>
        <w:jc w:val="both"/>
        <w:rPr>
          <w:rFonts w:eastAsia="Calibri"/>
          <w:u w:val="single"/>
          <w:lang w:eastAsia="pl-PL"/>
        </w:rPr>
      </w:pPr>
      <w:r w:rsidRPr="000F192D">
        <w:rPr>
          <w:rFonts w:eastAsia="Calibri"/>
          <w:u w:val="single"/>
          <w:lang w:eastAsia="pl-PL"/>
        </w:rPr>
        <w:t>Pomoc materialna finansowa udzielona w formie zapomóg losowych w 2022 r.:</w:t>
      </w:r>
    </w:p>
    <w:p w14:paraId="07D6781A"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Plan - 40.000,00 zł</w:t>
      </w:r>
    </w:p>
    <w:p w14:paraId="49CA35F1"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Wykonanie – 15.150,00 zł</w:t>
      </w:r>
    </w:p>
    <w:p w14:paraId="6D8436BD"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Maksymalna bezzwrotna wysokość zapomogi, zgodnie z Regulaminem ZFŚS w rocznym planie rzeczowo-finansowym na 2022 rok, wynosiła 2.500,00 zł. Procentowa wysokość świadczenia, tj. bezzwrotnej zapomogi losowej, została określona w tabeli nr 6 stanowiącej załącznik nr 12 do Regulaminu.</w:t>
      </w:r>
    </w:p>
    <w:p w14:paraId="0434E8D9" w14:textId="77777777" w:rsidR="000F192D" w:rsidRPr="000F192D" w:rsidRDefault="000F192D" w:rsidP="000F192D">
      <w:pPr>
        <w:spacing w:before="120"/>
        <w:contextualSpacing/>
        <w:jc w:val="both"/>
        <w:rPr>
          <w:rFonts w:eastAsia="Calibri"/>
          <w:color w:val="FF0000"/>
          <w:lang w:eastAsia="pl-PL"/>
        </w:rPr>
      </w:pPr>
      <w:r w:rsidRPr="000F192D">
        <w:rPr>
          <w:rFonts w:eastAsia="Calibri"/>
          <w:lang w:eastAsia="pl-PL"/>
        </w:rPr>
        <w:t xml:space="preserve">Jak wynika z protokołów posiedzeń Komisji Socjalnej, w 2022 roku przyznano 7 zapomóg, </w:t>
      </w:r>
      <w:r w:rsidRPr="000F192D">
        <w:rPr>
          <w:rFonts w:eastAsia="Calibri"/>
          <w:lang w:eastAsia="pl-PL"/>
        </w:rPr>
        <w:br/>
        <w:t xml:space="preserve">w tym 3 po 2.000,00 zł oraz po jednej zapomodze w kwotach: 4.800,00 zł, 2.500,00 zł, </w:t>
      </w:r>
      <w:r w:rsidRPr="000F192D">
        <w:rPr>
          <w:rFonts w:eastAsia="Calibri"/>
          <w:lang w:eastAsia="pl-PL"/>
        </w:rPr>
        <w:br/>
        <w:t xml:space="preserve">1.350 zł i 500 zł co stanowi ogółem kwotę 15.150,00 zł, co jest zgodne z rozliczeniem środków Funduszu sporządzonego w dniu 25.01.2023 r. </w:t>
      </w:r>
    </w:p>
    <w:p w14:paraId="7CD58DCB"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xml:space="preserve">Kontroli poddano zapomogi losowe wypłacone dla 5 pracowników oraz emerytów i rencistów, w tym dla 4 pracowników na podstawie </w:t>
      </w:r>
      <w:r w:rsidRPr="000F192D">
        <w:rPr>
          <w:rFonts w:eastAsia="Times New Roman"/>
          <w:color w:val="000000"/>
          <w:lang w:eastAsia="pl-PL"/>
        </w:rPr>
        <w:t xml:space="preserve">§13 ust. 3 pkt 1 Regulaminu, znajdujących się </w:t>
      </w:r>
      <w:r w:rsidRPr="000F192D">
        <w:rPr>
          <w:rFonts w:eastAsia="Times New Roman"/>
          <w:color w:val="000000"/>
          <w:lang w:eastAsia="pl-PL"/>
        </w:rPr>
        <w:br/>
        <w:t>w szczególnie trudnej sytuacji życiowej, rodzinnej i materialnej, tj.</w:t>
      </w:r>
      <w:r w:rsidRPr="000F192D">
        <w:rPr>
          <w:rFonts w:eastAsia="Calibri"/>
          <w:lang w:eastAsia="pl-PL"/>
        </w:rPr>
        <w:t>:</w:t>
      </w:r>
    </w:p>
    <w:p w14:paraId="27AD9118"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11.05.2022 r. w kwocie 2.000,00 zł</w:t>
      </w:r>
    </w:p>
    <w:p w14:paraId="48A4125F"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21.07.2022 r. w kwocie 500,00 zł</w:t>
      </w:r>
    </w:p>
    <w:p w14:paraId="59619962"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07.09.2022 r. w kwocie 2.500,00 zł</w:t>
      </w:r>
    </w:p>
    <w:p w14:paraId="10461A66"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22.12.2022 r. w kwocie 1.350,00 zł</w:t>
      </w:r>
    </w:p>
    <w:p w14:paraId="6C6F6DB4"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xml:space="preserve">oraz dla 1 pracownika na podstawie </w:t>
      </w:r>
      <w:r w:rsidRPr="000F192D">
        <w:rPr>
          <w:rFonts w:eastAsia="Times New Roman"/>
          <w:color w:val="000000"/>
          <w:lang w:eastAsia="pl-PL"/>
        </w:rPr>
        <w:t>§13 ust. 3 pkt 2 Regulaminu</w:t>
      </w:r>
      <w:r w:rsidRPr="000F192D">
        <w:rPr>
          <w:rFonts w:eastAsia="Calibri"/>
          <w:lang w:eastAsia="pl-PL"/>
        </w:rPr>
        <w:t xml:space="preserve"> na pokrycie wydatków związanych z likwidacją skutków pożaru, tj.:</w:t>
      </w:r>
    </w:p>
    <w:p w14:paraId="09D08A81"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lastRenderedPageBreak/>
        <w:t>- zapomoga wypłacona 11.05.2022 r. w kwocie 4.800,00 zł</w:t>
      </w:r>
    </w:p>
    <w:p w14:paraId="205E30EF" w14:textId="77777777" w:rsidR="000F192D" w:rsidRPr="000F192D" w:rsidRDefault="000F192D" w:rsidP="000F192D">
      <w:pPr>
        <w:spacing w:before="120"/>
        <w:contextualSpacing/>
        <w:jc w:val="both"/>
        <w:rPr>
          <w:rFonts w:eastAsia="Calibri"/>
          <w:lang w:eastAsia="pl-PL"/>
        </w:rPr>
      </w:pPr>
    </w:p>
    <w:p w14:paraId="588811E5"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Udzielenie zapomóg losowych nastąpiło z zachowaniem obowiązujących regulacji:</w:t>
      </w:r>
    </w:p>
    <w:p w14:paraId="77236C8F"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pracownicy złożyli pisemne wnioski  o przyznanie bezzwrotnej zapomogi (zgodnie ze wzorem stanowiącym załącznik nr 13 do Regulaminu),</w:t>
      </w:r>
    </w:p>
    <w:p w14:paraId="25089925"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do wniosków zostały załączone dokumenty potwierdzające zasadność pomocy,</w:t>
      </w:r>
    </w:p>
    <w:p w14:paraId="55E7E932" w14:textId="77777777" w:rsidR="000F192D" w:rsidRPr="000F192D" w:rsidRDefault="000F192D" w:rsidP="000F192D">
      <w:pPr>
        <w:spacing w:before="120"/>
        <w:contextualSpacing/>
        <w:jc w:val="both"/>
        <w:rPr>
          <w:rFonts w:eastAsia="Calibri"/>
          <w:color w:val="FF0000"/>
          <w:lang w:eastAsia="pl-PL"/>
        </w:rPr>
      </w:pPr>
      <w:r w:rsidRPr="000F192D">
        <w:rPr>
          <w:rFonts w:eastAsia="Calibri"/>
          <w:lang w:eastAsia="pl-PL"/>
        </w:rPr>
        <w:t xml:space="preserve">- na wnioskach została wpisana adnotacja o przyznaniu świadczenia w formie zapomogi losowej, podpisana przez członków komisji socjalnej. </w:t>
      </w:r>
    </w:p>
    <w:p w14:paraId="3CEA0B51" w14:textId="77777777" w:rsidR="000F192D" w:rsidRPr="000F192D" w:rsidRDefault="000F192D" w:rsidP="000F192D">
      <w:pPr>
        <w:spacing w:after="200"/>
        <w:contextualSpacing/>
        <w:jc w:val="both"/>
        <w:rPr>
          <w:rFonts w:eastAsia="Times New Roman"/>
          <w:i/>
          <w:iCs/>
          <w:lang w:eastAsia="pl-PL"/>
        </w:rPr>
      </w:pPr>
      <w:r w:rsidRPr="000F192D">
        <w:rPr>
          <w:rFonts w:eastAsia="Times New Roman"/>
          <w:lang w:eastAsia="pl-PL"/>
        </w:rPr>
        <w:t xml:space="preserve">Zapis §10 obowiązującego w </w:t>
      </w:r>
      <w:proofErr w:type="spellStart"/>
      <w:r w:rsidRPr="000F192D">
        <w:rPr>
          <w:rFonts w:eastAsia="Times New Roman"/>
          <w:lang w:eastAsia="pl-PL"/>
        </w:rPr>
        <w:t>ŚCRMiTS</w:t>
      </w:r>
      <w:proofErr w:type="spellEnd"/>
      <w:r w:rsidRPr="000F192D">
        <w:rPr>
          <w:rFonts w:eastAsia="Times New Roman"/>
          <w:lang w:eastAsia="pl-PL"/>
        </w:rPr>
        <w:t xml:space="preserve"> w Kielcach Regulaminu ZFŚS określa, iż decyzję </w:t>
      </w:r>
      <w:r w:rsidRPr="000F192D">
        <w:rPr>
          <w:rFonts w:eastAsia="Times New Roman"/>
          <w:lang w:eastAsia="pl-PL"/>
        </w:rPr>
        <w:br/>
        <w:t xml:space="preserve">o przyznaniu świadczeń podejmuje Dyrektor </w:t>
      </w:r>
      <w:proofErr w:type="spellStart"/>
      <w:r w:rsidRPr="000F192D">
        <w:rPr>
          <w:rFonts w:eastAsia="Times New Roman"/>
          <w:lang w:eastAsia="pl-PL"/>
        </w:rPr>
        <w:t>ŚCRMiTS</w:t>
      </w:r>
      <w:proofErr w:type="spellEnd"/>
      <w:r w:rsidRPr="000F192D">
        <w:rPr>
          <w:rFonts w:eastAsia="Times New Roman"/>
          <w:lang w:eastAsia="pl-PL"/>
        </w:rPr>
        <w:t xml:space="preserve"> lub osoba przez niego upoważniona. Na postawie próby kontrolnej protokołów z posiedzeń Komisji Socjalnej, tj. protokół nr 5 </w:t>
      </w:r>
      <w:r w:rsidRPr="000F192D">
        <w:rPr>
          <w:rFonts w:eastAsia="Times New Roman"/>
          <w:lang w:eastAsia="pl-PL"/>
        </w:rPr>
        <w:br/>
        <w:t xml:space="preserve">z dnia 10.05.2022 r., protokół nr 7 z dnia 20.07.2022 r., protokół nr 9 z dnia 07.09.2022 r. oraz protokół nr 12 z dnia 16.12.2022 r. nie stwierdzono podpisu Dyrektora </w:t>
      </w:r>
      <w:proofErr w:type="spellStart"/>
      <w:r w:rsidRPr="000F192D">
        <w:rPr>
          <w:rFonts w:eastAsia="Times New Roman"/>
          <w:lang w:eastAsia="pl-PL"/>
        </w:rPr>
        <w:t>ŚCRMiTS</w:t>
      </w:r>
      <w:proofErr w:type="spellEnd"/>
      <w:r w:rsidRPr="000F192D">
        <w:rPr>
          <w:rFonts w:eastAsia="Times New Roman"/>
          <w:lang w:eastAsia="pl-PL"/>
        </w:rPr>
        <w:t>, natomiast znajduje się adnotacja "zapoznałem się" wraz z podpisem i pieczęcią Z-</w:t>
      </w:r>
      <w:proofErr w:type="spellStart"/>
      <w:r w:rsidRPr="000F192D">
        <w:rPr>
          <w:rFonts w:eastAsia="Times New Roman"/>
          <w:lang w:eastAsia="pl-PL"/>
        </w:rPr>
        <w:t>cy</w:t>
      </w:r>
      <w:proofErr w:type="spellEnd"/>
      <w:r w:rsidRPr="000F192D">
        <w:rPr>
          <w:rFonts w:eastAsia="Times New Roman"/>
          <w:lang w:eastAsia="pl-PL"/>
        </w:rPr>
        <w:t xml:space="preserve"> Dyrektora </w:t>
      </w:r>
      <w:r w:rsidRPr="000F192D">
        <w:rPr>
          <w:rFonts w:eastAsia="Times New Roman"/>
          <w:lang w:eastAsia="pl-PL"/>
        </w:rPr>
        <w:br/>
        <w:t xml:space="preserve">ds. Ekonomicznych. W związku z powyższym Z-ca Dyrektora ds. Ekonomicznych poinformował: </w:t>
      </w:r>
      <w:r w:rsidRPr="000F192D">
        <w:rPr>
          <w:rFonts w:eastAsia="Times New Roman"/>
          <w:i/>
          <w:iCs/>
          <w:lang w:eastAsia="pl-PL"/>
        </w:rPr>
        <w:t xml:space="preserve">„Komisja Socjalna wraz z przedstawicielami zakładowych organizacji związkowych działających w </w:t>
      </w:r>
      <w:proofErr w:type="spellStart"/>
      <w:r w:rsidRPr="000F192D">
        <w:rPr>
          <w:rFonts w:eastAsia="Times New Roman"/>
          <w:i/>
          <w:iCs/>
          <w:lang w:eastAsia="pl-PL"/>
        </w:rPr>
        <w:t>ŚCRMiTS</w:t>
      </w:r>
      <w:proofErr w:type="spellEnd"/>
      <w:r w:rsidRPr="000F192D">
        <w:rPr>
          <w:rFonts w:eastAsia="Times New Roman"/>
          <w:i/>
          <w:iCs/>
          <w:lang w:eastAsia="pl-PL"/>
        </w:rPr>
        <w:t xml:space="preserve"> sporządza projekt planu finansowo-rzeczowego, obejmujący wszystkie zaplanowane wydatki na dany rok. Następnie plan jest przedstawiony do akceptacji Dyrektora </w:t>
      </w:r>
      <w:proofErr w:type="spellStart"/>
      <w:r w:rsidRPr="000F192D">
        <w:rPr>
          <w:rFonts w:eastAsia="Times New Roman"/>
          <w:i/>
          <w:iCs/>
          <w:lang w:eastAsia="pl-PL"/>
        </w:rPr>
        <w:t>ŚCRMiTS</w:t>
      </w:r>
      <w:proofErr w:type="spellEnd"/>
      <w:r w:rsidRPr="000F192D">
        <w:rPr>
          <w:rFonts w:eastAsia="Times New Roman"/>
          <w:i/>
          <w:iCs/>
          <w:lang w:eastAsia="pl-PL"/>
        </w:rPr>
        <w:t xml:space="preserve">. Komisja Socjalna na swoich posiedzeniach rozpatruje złożone przez pracowników wnioski, następnie sporządza protokoły, w których wyszczególnione są wszystkie przyznane świadczenia z podziałem na kategorie (wczasy, kolonia, zapomoga itp.). W przypadku odrzucenia wniosku Komisja Socjalna uzasadnia swoja decyzję. Dyrektor </w:t>
      </w:r>
      <w:proofErr w:type="spellStart"/>
      <w:r w:rsidRPr="000F192D">
        <w:rPr>
          <w:rFonts w:eastAsia="Times New Roman"/>
          <w:i/>
          <w:iCs/>
          <w:lang w:eastAsia="pl-PL"/>
        </w:rPr>
        <w:t>ŚCRMiTS</w:t>
      </w:r>
      <w:proofErr w:type="spellEnd"/>
      <w:r w:rsidRPr="000F192D">
        <w:rPr>
          <w:rFonts w:eastAsia="Times New Roman"/>
          <w:i/>
          <w:iCs/>
          <w:lang w:eastAsia="pl-PL"/>
        </w:rPr>
        <w:t xml:space="preserve"> scedowała ocenę przyznawania świadczeń na Z-</w:t>
      </w:r>
      <w:proofErr w:type="spellStart"/>
      <w:r w:rsidRPr="000F192D">
        <w:rPr>
          <w:rFonts w:eastAsia="Times New Roman"/>
          <w:i/>
          <w:iCs/>
          <w:lang w:eastAsia="pl-PL"/>
        </w:rPr>
        <w:t>cę</w:t>
      </w:r>
      <w:proofErr w:type="spellEnd"/>
      <w:r w:rsidRPr="000F192D">
        <w:rPr>
          <w:rFonts w:eastAsia="Times New Roman"/>
          <w:i/>
          <w:iCs/>
          <w:lang w:eastAsia="pl-PL"/>
        </w:rPr>
        <w:t xml:space="preserve"> Dyrektora ds. ekonomicznych zgodnie z Regulaminem ZFŚS. Nie wniesienie uwag jest jednoznaczne z jego akceptacją  (zatwierdzeniem) ustaleń Komisji Socjalnej.</w:t>
      </w:r>
    </w:p>
    <w:p w14:paraId="79C0E855" w14:textId="77777777" w:rsidR="000F192D" w:rsidRPr="000F192D" w:rsidRDefault="000F192D" w:rsidP="000F192D">
      <w:pPr>
        <w:spacing w:after="200"/>
        <w:contextualSpacing/>
        <w:jc w:val="both"/>
        <w:rPr>
          <w:rFonts w:eastAsia="Times New Roman"/>
          <w:lang w:eastAsia="pl-PL"/>
        </w:rPr>
      </w:pPr>
      <w:r w:rsidRPr="000F192D">
        <w:rPr>
          <w:rFonts w:eastAsia="Times New Roman"/>
          <w:i/>
          <w:iCs/>
          <w:lang w:eastAsia="pl-PL"/>
        </w:rPr>
        <w:t xml:space="preserve">Dyrektor </w:t>
      </w:r>
      <w:proofErr w:type="spellStart"/>
      <w:r w:rsidRPr="000F192D">
        <w:rPr>
          <w:rFonts w:eastAsia="Times New Roman"/>
          <w:i/>
          <w:iCs/>
          <w:lang w:eastAsia="pl-PL"/>
        </w:rPr>
        <w:t>ŚCRMiTS</w:t>
      </w:r>
      <w:proofErr w:type="spellEnd"/>
      <w:r w:rsidRPr="000F192D">
        <w:rPr>
          <w:rFonts w:eastAsia="Times New Roman"/>
          <w:i/>
          <w:iCs/>
          <w:lang w:eastAsia="pl-PL"/>
        </w:rPr>
        <w:t xml:space="preserve"> jest informowana ustnie przez Przewodniczącą Komisji Socjalnej </w:t>
      </w:r>
      <w:r w:rsidRPr="000F192D">
        <w:rPr>
          <w:rFonts w:eastAsia="Times New Roman"/>
          <w:i/>
          <w:iCs/>
          <w:lang w:eastAsia="pl-PL"/>
        </w:rPr>
        <w:br/>
        <w:t xml:space="preserve">o przyznanych świadczeniach (a w przypadku nieobecności na zebraniu przez inne osoby upoważnione). Jeśli Dyrektor </w:t>
      </w:r>
      <w:proofErr w:type="spellStart"/>
      <w:r w:rsidRPr="000F192D">
        <w:rPr>
          <w:rFonts w:eastAsia="Times New Roman"/>
          <w:i/>
          <w:iCs/>
          <w:lang w:eastAsia="pl-PL"/>
        </w:rPr>
        <w:t>ŚCRMiTS</w:t>
      </w:r>
      <w:proofErr w:type="spellEnd"/>
      <w:r w:rsidRPr="000F192D">
        <w:rPr>
          <w:rFonts w:eastAsia="Times New Roman"/>
          <w:i/>
          <w:iCs/>
          <w:lang w:eastAsia="pl-PL"/>
        </w:rPr>
        <w:t xml:space="preserve"> nie wnosi uwag ani zastrzeżeń to kwestie formalne, takie jak akceptacja protokołu Komisji Socjalnej, zatwierdzenie świadczenia do wypłaty, pozostają do realizacji przez z-</w:t>
      </w:r>
      <w:proofErr w:type="spellStart"/>
      <w:r w:rsidRPr="000F192D">
        <w:rPr>
          <w:rFonts w:eastAsia="Times New Roman"/>
          <w:i/>
          <w:iCs/>
          <w:lang w:eastAsia="pl-PL"/>
        </w:rPr>
        <w:t>cę</w:t>
      </w:r>
      <w:proofErr w:type="spellEnd"/>
      <w:r w:rsidRPr="000F192D">
        <w:rPr>
          <w:rFonts w:eastAsia="Times New Roman"/>
          <w:i/>
          <w:iCs/>
          <w:lang w:eastAsia="pl-PL"/>
        </w:rPr>
        <w:t xml:space="preserve"> Dyrektora ds. ekonomicznych. W tym zakresie Dyrektor </w:t>
      </w:r>
      <w:proofErr w:type="spellStart"/>
      <w:r w:rsidRPr="000F192D">
        <w:rPr>
          <w:rFonts w:eastAsia="Times New Roman"/>
          <w:i/>
          <w:iCs/>
          <w:lang w:eastAsia="pl-PL"/>
        </w:rPr>
        <w:t>ŚCRMiTS</w:t>
      </w:r>
      <w:proofErr w:type="spellEnd"/>
      <w:r w:rsidRPr="000F192D">
        <w:rPr>
          <w:rFonts w:eastAsia="Times New Roman"/>
          <w:i/>
          <w:iCs/>
          <w:lang w:eastAsia="pl-PL"/>
        </w:rPr>
        <w:t xml:space="preserve"> pozostaje w ścisłym kontakcie z z-</w:t>
      </w:r>
      <w:proofErr w:type="spellStart"/>
      <w:r w:rsidRPr="000F192D">
        <w:rPr>
          <w:rFonts w:eastAsia="Times New Roman"/>
          <w:i/>
          <w:iCs/>
          <w:lang w:eastAsia="pl-PL"/>
        </w:rPr>
        <w:t>cą</w:t>
      </w:r>
      <w:proofErr w:type="spellEnd"/>
      <w:r w:rsidRPr="000F192D">
        <w:rPr>
          <w:rFonts w:eastAsia="Times New Roman"/>
          <w:i/>
          <w:iCs/>
          <w:lang w:eastAsia="pl-PL"/>
        </w:rPr>
        <w:t xml:space="preserve"> Dyrektora ds. ekonomicznych jak i na odwrót.</w:t>
      </w:r>
      <w:r w:rsidRPr="000F192D">
        <w:rPr>
          <w:rFonts w:eastAsia="Times New Roman"/>
          <w:lang w:eastAsia="pl-PL"/>
        </w:rPr>
        <w:t xml:space="preserve">” </w:t>
      </w:r>
      <w:r w:rsidRPr="000F192D">
        <w:rPr>
          <w:rFonts w:eastAsia="Times New Roman"/>
          <w:lang w:eastAsia="pl-PL"/>
        </w:rPr>
        <w:lastRenderedPageBreak/>
        <w:t>W nawiązaniu do wyjaśnienia kontrolujący zwrócili się do Z-</w:t>
      </w:r>
      <w:proofErr w:type="spellStart"/>
      <w:r w:rsidRPr="000F192D">
        <w:rPr>
          <w:rFonts w:eastAsia="Times New Roman"/>
          <w:lang w:eastAsia="pl-PL"/>
        </w:rPr>
        <w:t>cy</w:t>
      </w:r>
      <w:proofErr w:type="spellEnd"/>
      <w:r w:rsidRPr="000F192D">
        <w:rPr>
          <w:rFonts w:eastAsia="Times New Roman"/>
          <w:lang w:eastAsia="pl-PL"/>
        </w:rPr>
        <w:t xml:space="preserve"> Dyrektora ds. Ekonomicznych o przedstawienie stosownego upoważnienia /do akt sprawy zostało załączone upoważnienie stałe wydane w dniu 14 lipca 2011 r./.</w:t>
      </w:r>
    </w:p>
    <w:p w14:paraId="789DF0C6" w14:textId="77777777" w:rsidR="000F192D" w:rsidRPr="000F192D" w:rsidRDefault="000F192D" w:rsidP="000F192D">
      <w:pPr>
        <w:spacing w:before="120"/>
        <w:contextualSpacing/>
        <w:jc w:val="both"/>
        <w:rPr>
          <w:rFonts w:eastAsia="Calibri"/>
          <w:color w:val="FF0000"/>
          <w:lang w:eastAsia="pl-PL"/>
        </w:rPr>
      </w:pPr>
      <w:r w:rsidRPr="000F192D">
        <w:rPr>
          <w:rFonts w:eastAsia="Calibri"/>
          <w:lang w:eastAsia="pl-PL"/>
        </w:rPr>
        <w:t xml:space="preserve">Z ustaleń kontroli wynika, że w przypadku zapomogi wypłaconej 22.12.2022 r. w kwocie 1.350,00 zł, wypłata świadczeń nastąpiła w wysokości niezgodnej z zapisami obowiązującego w badanym okresie Regulaminu ZFŚS Pracowników </w:t>
      </w:r>
      <w:proofErr w:type="spellStart"/>
      <w:r w:rsidRPr="000F192D">
        <w:rPr>
          <w:rFonts w:eastAsia="Calibri"/>
          <w:lang w:eastAsia="pl-PL"/>
        </w:rPr>
        <w:t>ŚCRMiTS</w:t>
      </w:r>
      <w:proofErr w:type="spellEnd"/>
      <w:r w:rsidRPr="000F192D">
        <w:rPr>
          <w:rFonts w:eastAsia="Calibri"/>
          <w:lang w:eastAsia="pl-PL"/>
        </w:rPr>
        <w:t xml:space="preserve"> w Kielcach. Wysokość świadczenia, tj. bezzwrotnej zapomogi losowej, jest ustalana na podstawie złożonego przez pracownika oświadczenia o wysokości średniego miesięcznego dochodu brutto wszystkich członków rodziny wspólnie zamieszkujących gospodarstwo domowe, w IV kwartale roku poprzedniego w przeliczeniu na jedną osobę, którego wzór stanowi załącznik nr 2 do Regulaminu. Natomiast procentowa wysokość świadczenia została określona w tabeli nr 6 stanowiącej załącznik nr 12 do Regulaminu. </w:t>
      </w:r>
    </w:p>
    <w:p w14:paraId="5E2ACB59" w14:textId="77777777" w:rsidR="000F192D" w:rsidRPr="000F192D" w:rsidRDefault="000F192D" w:rsidP="000F192D">
      <w:pPr>
        <w:jc w:val="both"/>
        <w:rPr>
          <w:rFonts w:eastAsia="Times New Roman"/>
          <w:lang w:eastAsia="pl-PL"/>
        </w:rPr>
      </w:pPr>
      <w:r w:rsidRPr="000F192D">
        <w:rPr>
          <w:rFonts w:eastAsia="Calibri"/>
          <w:lang w:eastAsia="pl-PL"/>
        </w:rPr>
        <w:t xml:space="preserve">Decyzją Komisji Socjalnej z dnia 16.12.2022 r. przyznano zapomogę z ZFŚS w wysokości 1.500,00 zł jako pomoc finansową na dalsze specjalistyczne leczenie. Wypłata środków nastąpiła w wysokości 1.350,00 zł, co stanowi 90% wysokości zapomogi. Zgodnie ze złożonym przez pracownika oświadczeniem stanowiącym Załącznik Nr 2 do Regulaminu, wykazana wysokość średniego miesięcznego dochodu brutto przypadająca na jednego wspólnie zamieszkującego i prowadzącego wspólne gospodarstwo domowe członka rodziny wyniosła 4.225,00 zł. Tabela nr 6 Regulaminu przyporządkowuje omawiany dochód do grupy II, </w:t>
      </w:r>
      <w:r w:rsidRPr="000F192D">
        <w:rPr>
          <w:rFonts w:eastAsia="Calibri"/>
          <w:lang w:eastAsia="pl-PL"/>
        </w:rPr>
        <w:br/>
        <w:t xml:space="preserve">tj. w przedziale od 3.600,01 zł do 4.800,00 zł, a to uprawnia do 95 % wysokości zapomogi. Wypłacona zapomoga powinna wynieść 1.425,00 zł, a nie 1.350,00 zł. </w:t>
      </w:r>
      <w:r w:rsidRPr="000F192D">
        <w:rPr>
          <w:rFonts w:eastAsia="Calibri"/>
          <w:lang w:eastAsia="pl-PL"/>
        </w:rPr>
        <w:br/>
        <w:t xml:space="preserve">W związku z powyższym, Kontrolowany udzielił wyjaśnienia: </w:t>
      </w:r>
      <w:r w:rsidRPr="000F192D">
        <w:rPr>
          <w:rFonts w:eastAsia="Times New Roman"/>
          <w:i/>
          <w:iCs/>
          <w:lang w:eastAsia="pl-PL"/>
        </w:rPr>
        <w:t>„Pracownik omyłkowo policzył procentową wysokość zapomogi Panu … stosując zamiast 95% uwzględnił 90% wysokości powyższego świadczenia. Największa ilość świadczeń socjalnych wypłacana z ZFŚS jest przy zastosowaniu II progu, czym zasugerował się pracownik obliczając wysokość zapomogi.”</w:t>
      </w:r>
      <w:r w:rsidRPr="000F192D">
        <w:rPr>
          <w:rFonts w:eastAsia="Times New Roman"/>
          <w:lang w:eastAsia="pl-PL"/>
        </w:rPr>
        <w:t xml:space="preserve"> Wyjaśnienie zostało dołączone do akt sprawy.</w:t>
      </w:r>
    </w:p>
    <w:p w14:paraId="2AC7F312" w14:textId="77777777" w:rsidR="000F192D" w:rsidRPr="000F192D" w:rsidRDefault="000F192D" w:rsidP="000F192D">
      <w:pPr>
        <w:spacing w:before="120"/>
        <w:contextualSpacing/>
        <w:jc w:val="both"/>
        <w:rPr>
          <w:rFonts w:eastAsia="Calibri"/>
          <w:lang w:eastAsia="pl-PL"/>
        </w:rPr>
      </w:pPr>
    </w:p>
    <w:p w14:paraId="53C4B5EE"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xml:space="preserve">Kontrola wykazała, że do 2 z 4 badanych wniosków, </w:t>
      </w:r>
      <w:proofErr w:type="spellStart"/>
      <w:r w:rsidRPr="000F192D">
        <w:rPr>
          <w:rFonts w:eastAsia="Calibri"/>
          <w:lang w:eastAsia="pl-PL"/>
        </w:rPr>
        <w:t>tj</w:t>
      </w:r>
      <w:proofErr w:type="spellEnd"/>
      <w:r w:rsidRPr="000F192D">
        <w:rPr>
          <w:rFonts w:eastAsia="Calibri"/>
          <w:lang w:eastAsia="pl-PL"/>
        </w:rPr>
        <w:t>:</w:t>
      </w:r>
    </w:p>
    <w:p w14:paraId="3C8454BC"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11.05.2022 r. w kwocie 2.000,00 zł,</w:t>
      </w:r>
    </w:p>
    <w:p w14:paraId="3BB39201" w14:textId="77777777" w:rsidR="000F192D" w:rsidRPr="000F192D" w:rsidRDefault="000F192D" w:rsidP="000F192D">
      <w:pPr>
        <w:spacing w:before="120"/>
        <w:contextualSpacing/>
        <w:jc w:val="both"/>
        <w:rPr>
          <w:rFonts w:eastAsia="Calibri"/>
          <w:lang w:eastAsia="pl-PL"/>
        </w:rPr>
      </w:pPr>
      <w:r w:rsidRPr="000F192D">
        <w:rPr>
          <w:rFonts w:eastAsia="Calibri"/>
          <w:lang w:eastAsia="pl-PL"/>
        </w:rPr>
        <w:t>- zapomoga wypłacona 07.09.2022 r. w kwocie 2.500,00 zł,</w:t>
      </w:r>
    </w:p>
    <w:p w14:paraId="72F504CE" w14:textId="77777777" w:rsidR="000F192D" w:rsidRPr="000F192D" w:rsidRDefault="000F192D" w:rsidP="000F192D">
      <w:pPr>
        <w:jc w:val="both"/>
        <w:rPr>
          <w:rFonts w:eastAsia="Times New Roman"/>
          <w:lang w:eastAsia="pl-PL"/>
        </w:rPr>
      </w:pPr>
      <w:r w:rsidRPr="000F192D">
        <w:rPr>
          <w:rFonts w:eastAsia="Calibri"/>
          <w:lang w:eastAsia="pl-PL"/>
        </w:rPr>
        <w:lastRenderedPageBreak/>
        <w:t xml:space="preserve"> nie zostało dołączone oświadczenie o dochodzie, którego wzór stanowi załącznik nr 2 do Regulaminu, wymagane zapisami Regulaminu w </w:t>
      </w:r>
      <w:bookmarkStart w:id="19" w:name="_Hlk140146406"/>
      <w:r w:rsidRPr="000F192D">
        <w:rPr>
          <w:rFonts w:eastAsia="Times New Roman"/>
          <w:lang w:eastAsia="pl-PL"/>
        </w:rPr>
        <w:t>§</w:t>
      </w:r>
      <w:bookmarkEnd w:id="19"/>
      <w:r w:rsidRPr="000F192D">
        <w:rPr>
          <w:rFonts w:eastAsia="Times New Roman"/>
          <w:lang w:eastAsia="pl-PL"/>
        </w:rPr>
        <w:t>14 ust.1 pkt 1 oraz § 18 ust. 3</w:t>
      </w:r>
      <w:r w:rsidRPr="000F192D">
        <w:rPr>
          <w:rFonts w:eastAsia="Calibri"/>
          <w:lang w:eastAsia="pl-PL"/>
        </w:rPr>
        <w:t xml:space="preserve">. Kontrolujący wystąpili o wyjaśnienie do Dyrektora </w:t>
      </w:r>
      <w:proofErr w:type="spellStart"/>
      <w:r w:rsidRPr="000F192D">
        <w:rPr>
          <w:rFonts w:eastAsia="Times New Roman"/>
          <w:lang w:eastAsia="pl-PL"/>
        </w:rPr>
        <w:t>ŚCRMiTS</w:t>
      </w:r>
      <w:proofErr w:type="spellEnd"/>
      <w:r w:rsidRPr="000F192D">
        <w:rPr>
          <w:rFonts w:eastAsia="Times New Roman"/>
          <w:lang w:eastAsia="pl-PL"/>
        </w:rPr>
        <w:t xml:space="preserve"> w sprawie brakujących oświadczeń. </w:t>
      </w:r>
      <w:r w:rsidRPr="000F192D">
        <w:rPr>
          <w:rFonts w:eastAsia="Times New Roman"/>
          <w:lang w:eastAsia="pl-PL"/>
        </w:rPr>
        <w:br/>
        <w:t>W odpowiedzi poinformowano, że oświadczenia zostaną przekazane do wglądu kontrolującym. Kontrolującym przedłożono oświadczenia. Wyjaśnienie zostało dołączone do akt sprawy.</w:t>
      </w:r>
    </w:p>
    <w:p w14:paraId="3CC647E0" w14:textId="77777777" w:rsidR="000F192D" w:rsidRPr="000F192D" w:rsidRDefault="000F192D" w:rsidP="000F192D">
      <w:pPr>
        <w:jc w:val="both"/>
        <w:rPr>
          <w:rFonts w:eastAsia="Times New Roman"/>
          <w:lang w:eastAsia="pl-PL"/>
        </w:rPr>
      </w:pPr>
    </w:p>
    <w:p w14:paraId="1DC02BBA" w14:textId="77777777" w:rsidR="000F192D" w:rsidRPr="000F192D" w:rsidRDefault="000F192D" w:rsidP="000F192D">
      <w:pPr>
        <w:spacing w:before="240"/>
        <w:contextualSpacing/>
        <w:jc w:val="both"/>
        <w:rPr>
          <w:rFonts w:eastAsia="Calibri"/>
          <w:lang w:eastAsia="pl-PL"/>
        </w:rPr>
      </w:pPr>
      <w:r w:rsidRPr="000F192D">
        <w:rPr>
          <w:rFonts w:eastAsia="Calibri"/>
          <w:lang w:eastAsia="pl-PL"/>
        </w:rPr>
        <w:t xml:space="preserve">Decyzją Komisji Socjalnej z dnia 10.05.2022 r. przyznano zapomogę z ZFŚS w wysokości 6.000,00 zł jako pomoc finansową na remont spalonego garażu zgodnie z </w:t>
      </w:r>
      <w:bookmarkStart w:id="20" w:name="_Hlk140147544"/>
      <w:r w:rsidRPr="000F192D">
        <w:rPr>
          <w:rFonts w:eastAsia="Times New Roman"/>
          <w:lang w:eastAsia="pl-PL"/>
        </w:rPr>
        <w:t xml:space="preserve">§13 ust. 3 pkt 2 </w:t>
      </w:r>
      <w:bookmarkEnd w:id="20"/>
      <w:r w:rsidRPr="000F192D">
        <w:rPr>
          <w:rFonts w:eastAsia="Times New Roman"/>
          <w:lang w:eastAsia="pl-PL"/>
        </w:rPr>
        <w:t>Regulaminu ZFŚS</w:t>
      </w:r>
      <w:r w:rsidRPr="000F192D">
        <w:rPr>
          <w:rFonts w:eastAsia="Calibri"/>
          <w:lang w:eastAsia="pl-PL"/>
        </w:rPr>
        <w:t xml:space="preserve">. Wypłata środków nastąpiła w wysokości 4.800,00 zł, co stanowi 80% wysokości zapomogi, zgodnie z oświadczonym we wniosku dochodem i z tabelą nr 6 Regulaminu. Przyznana kwota zapomogi nie przekracza trzykrotności maksymalnej wysokości świadczenia, które zostało ustalone w Rocznym planie rzeczowo-finansowym ZFŚS </w:t>
      </w:r>
      <w:r w:rsidRPr="000F192D">
        <w:rPr>
          <w:rFonts w:eastAsia="Calibri"/>
          <w:lang w:eastAsia="pl-PL"/>
        </w:rPr>
        <w:br/>
        <w:t xml:space="preserve">w </w:t>
      </w:r>
      <w:proofErr w:type="spellStart"/>
      <w:r w:rsidRPr="000F192D">
        <w:rPr>
          <w:rFonts w:eastAsia="Calibri"/>
          <w:lang w:eastAsia="pl-PL"/>
        </w:rPr>
        <w:t>ŚCRMiTS</w:t>
      </w:r>
      <w:proofErr w:type="spellEnd"/>
      <w:r w:rsidRPr="000F192D">
        <w:rPr>
          <w:rFonts w:eastAsia="Calibri"/>
          <w:lang w:eastAsia="pl-PL"/>
        </w:rPr>
        <w:t xml:space="preserve"> w Kielcach na 2022 r. w pkt 5 w wysokości nie przekraczającej 2.500,00 zł. </w:t>
      </w:r>
    </w:p>
    <w:p w14:paraId="705A3FC1"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514CD05D"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0AE2665E" w14:textId="77777777" w:rsidR="000F192D" w:rsidRPr="000F192D" w:rsidRDefault="000F192D" w:rsidP="000F192D">
      <w:pPr>
        <w:contextualSpacing/>
        <w:jc w:val="both"/>
        <w:rPr>
          <w:rFonts w:eastAsia="Times New Roman"/>
          <w:b/>
          <w:lang w:eastAsia="pl-PL"/>
        </w:rPr>
      </w:pPr>
      <w:r w:rsidRPr="000F192D">
        <w:rPr>
          <w:rFonts w:eastAsia="Times New Roman"/>
          <w:bCs/>
          <w:lang w:eastAsia="pl-PL"/>
        </w:rPr>
        <w:t>Zalecenie pokontrolne zostało zrealizowane przez jednostkę</w:t>
      </w:r>
      <w:r w:rsidRPr="000F192D">
        <w:rPr>
          <w:rFonts w:eastAsia="Times New Roman"/>
          <w:b/>
          <w:lang w:eastAsia="pl-PL"/>
        </w:rPr>
        <w:t>.</w:t>
      </w:r>
    </w:p>
    <w:p w14:paraId="2A7DCAD0" w14:textId="77777777" w:rsidR="000F192D" w:rsidRPr="000F192D" w:rsidRDefault="000F192D" w:rsidP="000F192D">
      <w:pPr>
        <w:contextualSpacing/>
        <w:jc w:val="both"/>
        <w:rPr>
          <w:rFonts w:eastAsia="Times New Roman"/>
          <w:u w:val="single"/>
          <w:lang w:eastAsia="pl-PL"/>
        </w:rPr>
      </w:pPr>
      <w:r w:rsidRPr="000F192D">
        <w:rPr>
          <w:rFonts w:eastAsia="Times New Roman"/>
          <w:bCs/>
          <w:lang w:eastAsia="pl-PL"/>
        </w:rPr>
        <w:t xml:space="preserve">Uwagi Kontrolujących dotyczą wysokości wypłaconego świadczenia z </w:t>
      </w:r>
      <w:proofErr w:type="spellStart"/>
      <w:r w:rsidRPr="000F192D">
        <w:rPr>
          <w:rFonts w:eastAsia="Times New Roman"/>
          <w:bCs/>
          <w:lang w:eastAsia="pl-PL"/>
        </w:rPr>
        <w:t>zfśs</w:t>
      </w:r>
      <w:proofErr w:type="spellEnd"/>
      <w:r w:rsidRPr="000F192D">
        <w:rPr>
          <w:rFonts w:eastAsia="Times New Roman"/>
          <w:bCs/>
          <w:lang w:eastAsia="pl-PL"/>
        </w:rPr>
        <w:t>.</w:t>
      </w:r>
    </w:p>
    <w:p w14:paraId="36DA5CEA" w14:textId="77777777" w:rsidR="000F192D" w:rsidRPr="000F192D" w:rsidRDefault="000F192D" w:rsidP="000F192D">
      <w:pPr>
        <w:jc w:val="both"/>
        <w:rPr>
          <w:rFonts w:eastAsia="Times New Roman"/>
          <w:u w:val="single"/>
          <w:lang w:eastAsia="pl-PL"/>
        </w:rPr>
      </w:pPr>
    </w:p>
    <w:p w14:paraId="722B3E31"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Uchybienia:</w:t>
      </w:r>
    </w:p>
    <w:p w14:paraId="7FFDDF0C" w14:textId="77777777" w:rsidR="000F192D" w:rsidRPr="000F192D" w:rsidRDefault="000F192D" w:rsidP="000F192D">
      <w:pPr>
        <w:contextualSpacing/>
        <w:jc w:val="both"/>
        <w:rPr>
          <w:rFonts w:eastAsia="Calibri"/>
          <w:lang w:eastAsia="pl-PL"/>
        </w:rPr>
      </w:pPr>
      <w:r w:rsidRPr="000F192D">
        <w:rPr>
          <w:rFonts w:eastAsia="Calibri"/>
          <w:lang w:eastAsia="pl-PL"/>
        </w:rPr>
        <w:t>Wypłata świadczenia nastąpiła w wysokości stanowiącej 90%, zamiast 95% wysokości zapomogi, co jest niezgodne ze złożonym przez pracownika oświadczeniem o wysokości dochodu i z tabelą nr 6 Regulaminu ZFŚS.</w:t>
      </w:r>
    </w:p>
    <w:p w14:paraId="70AA4312" w14:textId="77777777" w:rsidR="000F192D" w:rsidRPr="000F192D" w:rsidRDefault="000F192D" w:rsidP="000F192D">
      <w:pPr>
        <w:spacing w:before="480"/>
        <w:jc w:val="both"/>
        <w:rPr>
          <w:rFonts w:eastAsia="Times New Roman"/>
          <w:u w:val="single"/>
          <w:lang w:eastAsia="pl-PL"/>
        </w:rPr>
      </w:pPr>
      <w:r w:rsidRPr="000F192D">
        <w:rPr>
          <w:rFonts w:eastAsia="Times New Roman"/>
          <w:u w:val="single"/>
          <w:lang w:eastAsia="pl-PL"/>
        </w:rPr>
        <w:t>Ocena działalności w kontrolowanym obszarze:</w:t>
      </w:r>
    </w:p>
    <w:p w14:paraId="4EDC0638" w14:textId="77777777" w:rsidR="000F192D" w:rsidRPr="000F192D" w:rsidRDefault="000F192D" w:rsidP="000F192D">
      <w:pPr>
        <w:jc w:val="both"/>
        <w:rPr>
          <w:rFonts w:eastAsia="Times New Roman"/>
          <w:lang w:eastAsia="pl-PL"/>
        </w:rPr>
      </w:pPr>
      <w:r w:rsidRPr="000F192D">
        <w:rPr>
          <w:rFonts w:eastAsia="Times New Roman"/>
          <w:lang w:eastAsia="pl-PL"/>
        </w:rPr>
        <w:t>Ocena pozytywna, pomimo stwierdzonych uchybień.</w:t>
      </w:r>
    </w:p>
    <w:p w14:paraId="69E775C5" w14:textId="77777777" w:rsidR="000F192D" w:rsidRPr="000F192D" w:rsidRDefault="000F192D" w:rsidP="000F192D">
      <w:pPr>
        <w:jc w:val="both"/>
        <w:rPr>
          <w:rFonts w:eastAsia="Times New Roman"/>
          <w:bCs/>
          <w:u w:val="single"/>
          <w:lang w:eastAsia="pl-PL"/>
        </w:rPr>
      </w:pPr>
    </w:p>
    <w:p w14:paraId="6F9E0831" w14:textId="77777777" w:rsidR="000F192D" w:rsidRPr="000F192D" w:rsidRDefault="000F192D" w:rsidP="000F192D">
      <w:pPr>
        <w:jc w:val="both"/>
        <w:rPr>
          <w:rFonts w:eastAsia="Times New Roman"/>
          <w:bCs/>
          <w:u w:val="single"/>
          <w:lang w:eastAsia="pl-PL"/>
        </w:rPr>
      </w:pPr>
      <w:r w:rsidRPr="000F192D">
        <w:rPr>
          <w:rFonts w:eastAsia="Times New Roman"/>
          <w:bCs/>
          <w:u w:val="single"/>
          <w:lang w:eastAsia="pl-PL"/>
        </w:rPr>
        <w:t>Osoba odpowiedzialna:</w:t>
      </w:r>
    </w:p>
    <w:p w14:paraId="1CAD22C9"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lang w:eastAsia="pl-PL"/>
        </w:rPr>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p>
    <w:p w14:paraId="0899192D" w14:textId="1B13B4B3" w:rsidR="000F192D" w:rsidRPr="000F192D" w:rsidRDefault="000F192D" w:rsidP="003700DC">
      <w:pPr>
        <w:ind w:left="-284" w:firstLine="284"/>
        <w:contextualSpacing/>
        <w:jc w:val="right"/>
        <w:rPr>
          <w:rFonts w:eastAsia="Calibri"/>
          <w:lang w:eastAsia="pl-PL"/>
        </w:rPr>
      </w:pPr>
      <w:r w:rsidRPr="000F192D">
        <w:rPr>
          <w:rFonts w:eastAsia="Calibri"/>
          <w:lang w:eastAsia="pl-PL"/>
        </w:rPr>
        <w:t>[Dowód: akta kontroli str. 258-305]</w:t>
      </w:r>
    </w:p>
    <w:p w14:paraId="74677E6E"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lastRenderedPageBreak/>
        <w:t>5. Wydane zalecenie.</w:t>
      </w:r>
    </w:p>
    <w:p w14:paraId="416A2CCF"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zalecenia w brzmieniu:</w:t>
      </w:r>
    </w:p>
    <w:p w14:paraId="2145DBF1"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„W zakresie ryczałtów na korzystanie z samochodów prywatnych do celów służbowych oraz kosztów ponoszonych na eksploatację samochodu służbowego.</w:t>
      </w:r>
    </w:p>
    <w:p w14:paraId="10135EC2" w14:textId="77777777" w:rsidR="000F192D" w:rsidRPr="000F192D" w:rsidRDefault="000F192D" w:rsidP="000F192D">
      <w:pPr>
        <w:jc w:val="both"/>
        <w:rPr>
          <w:rFonts w:eastAsia="Times New Roman"/>
          <w:bCs/>
          <w:i/>
          <w:iCs/>
          <w:u w:val="single"/>
          <w:lang w:eastAsia="pl-PL"/>
        </w:rPr>
      </w:pPr>
      <w:r w:rsidRPr="000F192D">
        <w:rPr>
          <w:rFonts w:eastAsia="Times New Roman"/>
          <w:bCs/>
          <w:i/>
          <w:iCs/>
          <w:lang w:eastAsia="pl-PL"/>
        </w:rPr>
        <w:t xml:space="preserve">1. Dokonywać bieżącego zmniejszania kwoty ryczałtu z tytułu nieobecności pracownika, zgodnie z przepisem § 4 ust. 2 rozporządzenia Ministra Infrastruktury z dnia 25 marca 2002 r. </w:t>
      </w:r>
      <w:r w:rsidRPr="000F192D">
        <w:rPr>
          <w:rFonts w:eastAsia="Times New Roman"/>
          <w:bCs/>
          <w:i/>
          <w:iCs/>
          <w:color w:val="000000"/>
          <w:lang w:eastAsia="pl-PL"/>
        </w:rPr>
        <w:t>w sprawie warunków ustalania oraz sposobu dokonywania zwrotu kosztów używania do celów służbowych samochodów osobowych, motocykli i motorowerów niebędących własnością pracodawcy.</w:t>
      </w:r>
    </w:p>
    <w:p w14:paraId="5226E06A" w14:textId="77777777" w:rsidR="000F192D" w:rsidRPr="000F192D" w:rsidRDefault="000F192D" w:rsidP="000F192D">
      <w:pPr>
        <w:autoSpaceDN w:val="0"/>
        <w:jc w:val="both"/>
        <w:rPr>
          <w:rFonts w:eastAsia="Times New Roman"/>
          <w:bCs/>
          <w:i/>
          <w:iCs/>
          <w:lang w:eastAsia="pl-PL"/>
        </w:rPr>
      </w:pPr>
      <w:r w:rsidRPr="000F192D">
        <w:rPr>
          <w:rFonts w:eastAsia="Times New Roman"/>
          <w:bCs/>
          <w:i/>
          <w:iCs/>
          <w:lang w:eastAsia="pl-PL"/>
        </w:rPr>
        <w:t>2. Na listach wypłat ryczałtu za korzystanie z samochodu prywatnego do celów służbowych zamieszczać dane w zakresie terminu przeprowadzenia kontroli rachunkowej i terminu zatwierdzenia do wypłaty, stosownie do postanowień Zakładowej instrukcji sporządzania, kontroli i obiegu dokumentów finansowo-księgowych.</w:t>
      </w:r>
    </w:p>
    <w:p w14:paraId="387C153B" w14:textId="77777777" w:rsidR="000F192D" w:rsidRPr="000F192D" w:rsidRDefault="000F192D" w:rsidP="000F192D">
      <w:pPr>
        <w:jc w:val="both"/>
        <w:rPr>
          <w:rFonts w:eastAsia="Times New Roman"/>
          <w:bCs/>
          <w:i/>
          <w:iCs/>
          <w:lang w:eastAsia="pl-PL"/>
        </w:rPr>
      </w:pPr>
      <w:r w:rsidRPr="000F192D">
        <w:rPr>
          <w:rFonts w:eastAsia="Times New Roman"/>
          <w:bCs/>
          <w:i/>
          <w:iCs/>
          <w:shd w:val="clear" w:color="auto" w:fill="FFFFFF"/>
          <w:lang w:eastAsia="pl-PL"/>
        </w:rPr>
        <w:t xml:space="preserve">3. </w:t>
      </w:r>
      <w:r w:rsidRPr="000F192D">
        <w:rPr>
          <w:rFonts w:eastAsia="Times New Roman"/>
          <w:bCs/>
          <w:i/>
          <w:iCs/>
          <w:lang w:eastAsia="pl-PL"/>
        </w:rPr>
        <w:t xml:space="preserve">Rzetelnie prowadzić ewidencję kart drogowych, w tym dokonywać kompletnych wpisów </w:t>
      </w:r>
      <w:r w:rsidRPr="000F192D">
        <w:rPr>
          <w:rFonts w:eastAsia="Times New Roman"/>
          <w:bCs/>
          <w:i/>
          <w:iCs/>
          <w:lang w:eastAsia="pl-PL"/>
        </w:rPr>
        <w:br/>
        <w:t xml:space="preserve">w zakresie wydanych kart. </w:t>
      </w:r>
    </w:p>
    <w:p w14:paraId="0B47404B" w14:textId="77777777" w:rsidR="000F192D" w:rsidRPr="000F192D" w:rsidRDefault="000F192D" w:rsidP="000F192D">
      <w:pPr>
        <w:jc w:val="both"/>
        <w:rPr>
          <w:rFonts w:eastAsia="Times New Roman"/>
          <w:bCs/>
          <w:i/>
          <w:iCs/>
          <w:lang w:eastAsia="pl-PL"/>
        </w:rPr>
      </w:pPr>
      <w:r w:rsidRPr="000F192D">
        <w:rPr>
          <w:rFonts w:eastAsia="Times New Roman"/>
          <w:bCs/>
          <w:i/>
          <w:iCs/>
          <w:lang w:eastAsia="pl-PL"/>
        </w:rPr>
        <w:t>4. Na kartach drogowych wskazywać dane identyfikujące dowody zakupu paliwa.”</w:t>
      </w:r>
    </w:p>
    <w:p w14:paraId="477A3824" w14:textId="77777777" w:rsidR="000F192D" w:rsidRPr="000F192D" w:rsidRDefault="000F192D" w:rsidP="000F192D">
      <w:pPr>
        <w:spacing w:before="100" w:beforeAutospacing="1" w:after="100" w:afterAutospacing="1"/>
        <w:contextualSpacing/>
        <w:jc w:val="both"/>
        <w:rPr>
          <w:rFonts w:eastAsia="Times New Roman"/>
          <w:bCs/>
          <w:iCs/>
          <w:lang w:eastAsia="pl-PL"/>
        </w:rPr>
      </w:pPr>
    </w:p>
    <w:p w14:paraId="36C88E14" w14:textId="77777777" w:rsidR="000F192D" w:rsidRPr="000F192D" w:rsidRDefault="000F192D" w:rsidP="000F192D">
      <w:pPr>
        <w:spacing w:before="100" w:beforeAutospacing="1" w:after="100" w:afterAutospacing="1"/>
        <w:contextualSpacing/>
        <w:jc w:val="both"/>
        <w:rPr>
          <w:rFonts w:eastAsia="Times New Roman"/>
          <w:bCs/>
          <w:iCs/>
          <w:u w:val="single"/>
          <w:lang w:eastAsia="pl-PL"/>
        </w:rPr>
      </w:pPr>
      <w:r w:rsidRPr="000F192D">
        <w:rPr>
          <w:rFonts w:eastAsia="Times New Roman"/>
          <w:bCs/>
          <w:iCs/>
          <w:u w:val="single"/>
          <w:lang w:eastAsia="pl-PL"/>
        </w:rPr>
        <w:t>W odpowiedzi na wydane zalecenia Kontrolowany poinformował, że:</w:t>
      </w:r>
    </w:p>
    <w:p w14:paraId="46FF564E"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„W zakresie ryczałtów na korzystanie z samochodów prywatnych do celów służbowych osobiście zdyscyplinowałam wszystkich pracowników, z którymi zawarte są umowy w tym zakresie, by w przedkładanych przez nich rachunkach, oświadczenie o liczbie dni przepracowanych, odpowiadało ich liczbie wynikającej wprost z ewidencji kadrowej. Zdyscyplinowałam także pracowników Działu Kadr oraz Sekcji Rachuby Płac, by dokładali większej staranności przy weryfikacji przedkładanych im rachunków i na bieżąco wyjaśniali wszelkie wątpliwości.</w:t>
      </w:r>
    </w:p>
    <w:p w14:paraId="4C9EBB49" w14:textId="77777777" w:rsidR="000F192D" w:rsidRPr="000F192D" w:rsidRDefault="000F192D" w:rsidP="000F192D">
      <w:pPr>
        <w:spacing w:before="100" w:beforeAutospacing="1" w:after="100" w:afterAutospacing="1"/>
        <w:contextualSpacing/>
        <w:jc w:val="both"/>
        <w:rPr>
          <w:rFonts w:eastAsia="Times New Roman"/>
          <w:bCs/>
          <w:iCs/>
          <w:lang w:eastAsia="pl-PL"/>
        </w:rPr>
      </w:pPr>
      <w:r w:rsidRPr="000F192D">
        <w:rPr>
          <w:rFonts w:eastAsia="Times New Roman"/>
          <w:bCs/>
          <w:i/>
          <w:iCs/>
          <w:lang w:eastAsia="pl-PL"/>
        </w:rPr>
        <w:t xml:space="preserve">W zakresie kosztów ponoszonych na eksploatację samochodu służbowego zastępca Dyrektora ds. techniczno-eksploatacyjnych poinstruował wszystkich pracowników Działu Eksploatacji oraz pracowników oddziałów rejonowych, którzy sprawują nadzór nad ewidencją kart drogowych, by prowadzili ją rzetelnie, zwracając szczególną uwagę na kompletność wpisów. Zobowiązał ich także, by w ramach nadzoru merytorycznego poinstruowali wszystkich kierowców samochodów służbowych o obowiązku odnotowywania na kartach drogowych faktu </w:t>
      </w:r>
      <w:r w:rsidRPr="000F192D">
        <w:rPr>
          <w:rFonts w:eastAsia="Times New Roman"/>
          <w:bCs/>
          <w:i/>
          <w:iCs/>
          <w:lang w:eastAsia="pl-PL"/>
        </w:rPr>
        <w:lastRenderedPageBreak/>
        <w:t>dokonania zakupu paliwa nie tylko poprzez wskazanie ilości ale także poprzez zapisanie danych identyfikujących dowód zakupu.”</w:t>
      </w:r>
    </w:p>
    <w:p w14:paraId="0083CE45" w14:textId="77777777" w:rsidR="000F192D" w:rsidRPr="000F192D" w:rsidRDefault="000F192D" w:rsidP="000F192D">
      <w:pPr>
        <w:contextualSpacing/>
        <w:jc w:val="both"/>
        <w:rPr>
          <w:rFonts w:eastAsia="Times New Roman"/>
          <w:bCs/>
          <w:color w:val="FF0000"/>
          <w:lang w:eastAsia="pl-PL"/>
        </w:rPr>
      </w:pPr>
    </w:p>
    <w:p w14:paraId="5B8CCC03"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437B699B" w14:textId="77777777" w:rsidR="000F192D" w:rsidRPr="000F192D" w:rsidRDefault="000F192D" w:rsidP="000F192D">
      <w:pPr>
        <w:contextualSpacing/>
        <w:jc w:val="both"/>
        <w:rPr>
          <w:rFonts w:eastAsia="Times New Roman"/>
          <w:bCs/>
          <w:color w:val="FF0000"/>
          <w:lang w:eastAsia="pl-PL"/>
        </w:rPr>
      </w:pPr>
    </w:p>
    <w:p w14:paraId="708F2E6E" w14:textId="77777777" w:rsidR="000F192D" w:rsidRPr="000F192D" w:rsidRDefault="000F192D" w:rsidP="000F192D">
      <w:pPr>
        <w:jc w:val="both"/>
        <w:rPr>
          <w:rFonts w:eastAsia="Times New Roman"/>
          <w:lang w:eastAsia="pl-PL"/>
        </w:rPr>
      </w:pPr>
      <w:r w:rsidRPr="000F192D">
        <w:rPr>
          <w:rFonts w:eastAsia="Times New Roman"/>
          <w:lang w:eastAsia="pl-PL"/>
        </w:rPr>
        <w:t xml:space="preserve">Kontrolę przeprowadzono w zakresie prawidłowości naliczania i wypłaty ryczałtu </w:t>
      </w:r>
      <w:r w:rsidRPr="000F192D">
        <w:rPr>
          <w:rFonts w:eastAsia="Times New Roman"/>
          <w:lang w:eastAsia="pl-PL"/>
        </w:rPr>
        <w:br/>
        <w:t xml:space="preserve">za korzystanie z samochodu prywatnego do celów służbowych przez Kierownika Oddziału </w:t>
      </w:r>
      <w:r w:rsidRPr="000F192D">
        <w:rPr>
          <w:rFonts w:eastAsia="Times New Roman"/>
          <w:lang w:eastAsia="pl-PL"/>
        </w:rPr>
        <w:br/>
        <w:t xml:space="preserve">w Kazimierzy Wielkiej i Oddziału w Pińczowie </w:t>
      </w:r>
      <w:proofErr w:type="spellStart"/>
      <w:r w:rsidRPr="000F192D">
        <w:rPr>
          <w:rFonts w:eastAsia="Times New Roman"/>
          <w:lang w:eastAsia="pl-PL"/>
        </w:rPr>
        <w:t>ŚCRMiTS</w:t>
      </w:r>
      <w:proofErr w:type="spellEnd"/>
      <w:r w:rsidRPr="000F192D">
        <w:rPr>
          <w:rFonts w:eastAsia="Times New Roman"/>
          <w:lang w:eastAsia="pl-PL"/>
        </w:rPr>
        <w:t xml:space="preserve"> oraz Kierownika Działu Organizacji </w:t>
      </w:r>
      <w:r w:rsidRPr="000F192D">
        <w:rPr>
          <w:rFonts w:eastAsia="Times New Roman"/>
          <w:lang w:eastAsia="pl-PL"/>
        </w:rPr>
        <w:br/>
        <w:t xml:space="preserve">i Nadzoru </w:t>
      </w:r>
      <w:proofErr w:type="spellStart"/>
      <w:r w:rsidRPr="000F192D">
        <w:rPr>
          <w:rFonts w:eastAsia="Times New Roman"/>
          <w:lang w:eastAsia="pl-PL"/>
        </w:rPr>
        <w:t>ŚCRMiTS</w:t>
      </w:r>
      <w:proofErr w:type="spellEnd"/>
      <w:r w:rsidRPr="000F192D">
        <w:rPr>
          <w:rFonts w:eastAsia="Times New Roman"/>
          <w:lang w:eastAsia="pl-PL"/>
        </w:rPr>
        <w:t xml:space="preserve"> za miesiące: październik, listopad i grudzień 2022 roku. </w:t>
      </w:r>
    </w:p>
    <w:p w14:paraId="3FF52AF8" w14:textId="77777777" w:rsidR="000F192D" w:rsidRPr="000F192D" w:rsidRDefault="000F192D" w:rsidP="000F192D">
      <w:pPr>
        <w:jc w:val="both"/>
        <w:rPr>
          <w:rFonts w:eastAsia="Times New Roman"/>
          <w:lang w:eastAsia="pl-PL"/>
        </w:rPr>
      </w:pPr>
    </w:p>
    <w:p w14:paraId="3B7E536C" w14:textId="77777777" w:rsidR="000F192D" w:rsidRPr="000F192D" w:rsidRDefault="000F192D" w:rsidP="000F192D">
      <w:pPr>
        <w:jc w:val="both"/>
        <w:rPr>
          <w:rFonts w:eastAsia="Times New Roman"/>
          <w:lang w:eastAsia="pl-PL"/>
        </w:rPr>
      </w:pPr>
      <w:r w:rsidRPr="000F192D">
        <w:rPr>
          <w:rFonts w:eastAsia="Times New Roman"/>
          <w:lang w:eastAsia="pl-PL"/>
        </w:rPr>
        <w:t>Przedmiot kontroli:</w:t>
      </w:r>
    </w:p>
    <w:p w14:paraId="78531C37" w14:textId="77777777" w:rsidR="000F192D" w:rsidRPr="000F192D" w:rsidRDefault="000F192D" w:rsidP="000F192D">
      <w:pPr>
        <w:ind w:left="142" w:hanging="142"/>
        <w:jc w:val="both"/>
        <w:rPr>
          <w:rFonts w:eastAsia="Times New Roman"/>
          <w:lang w:eastAsia="pl-PL"/>
        </w:rPr>
      </w:pPr>
      <w:r w:rsidRPr="000F192D">
        <w:rPr>
          <w:rFonts w:eastAsia="Times New Roman"/>
          <w:lang w:eastAsia="pl-PL"/>
        </w:rPr>
        <w:t>- umowy o używanie prywatnego samochodu pracownika do celów służbowych,</w:t>
      </w:r>
    </w:p>
    <w:p w14:paraId="276E5CD9" w14:textId="77777777" w:rsidR="000F192D" w:rsidRPr="000F192D" w:rsidRDefault="000F192D" w:rsidP="000F192D">
      <w:pPr>
        <w:ind w:left="142" w:hanging="142"/>
        <w:jc w:val="both"/>
        <w:rPr>
          <w:rFonts w:eastAsia="Times New Roman"/>
          <w:lang w:eastAsia="pl-PL"/>
        </w:rPr>
      </w:pPr>
      <w:r w:rsidRPr="000F192D">
        <w:rPr>
          <w:rFonts w:eastAsia="Times New Roman"/>
          <w:lang w:eastAsia="pl-PL"/>
        </w:rPr>
        <w:t>- miesięczne oświadczenia pracownika o korzystaniu z samochodu prywatnego do celów służbowych za miesiące: październik, listopad i grudzień 2022 roku,</w:t>
      </w:r>
    </w:p>
    <w:p w14:paraId="4FECB5D7" w14:textId="77777777" w:rsidR="000F192D" w:rsidRPr="000F192D" w:rsidRDefault="000F192D" w:rsidP="000F192D">
      <w:pPr>
        <w:jc w:val="both"/>
        <w:rPr>
          <w:rFonts w:eastAsia="Times New Roman"/>
          <w:lang w:eastAsia="pl-PL"/>
        </w:rPr>
      </w:pPr>
      <w:r w:rsidRPr="000F192D">
        <w:rPr>
          <w:rFonts w:eastAsia="Times New Roman"/>
          <w:lang w:eastAsia="pl-PL"/>
        </w:rPr>
        <w:t>-  ewidencja czasu pracy za miesiące: październik, listopad i grudzień  2022 roku,</w:t>
      </w:r>
    </w:p>
    <w:p w14:paraId="4708DE1C" w14:textId="77777777" w:rsidR="000F192D" w:rsidRPr="000F192D" w:rsidRDefault="000F192D" w:rsidP="000F192D">
      <w:pPr>
        <w:jc w:val="both"/>
        <w:rPr>
          <w:rFonts w:eastAsia="Times New Roman"/>
          <w:lang w:eastAsia="pl-PL"/>
        </w:rPr>
      </w:pPr>
      <w:r w:rsidRPr="000F192D">
        <w:rPr>
          <w:rFonts w:eastAsia="Times New Roman"/>
          <w:lang w:eastAsia="pl-PL"/>
        </w:rPr>
        <w:t>- listy wypłat ryczałtu,</w:t>
      </w:r>
    </w:p>
    <w:p w14:paraId="3A3DAC51" w14:textId="77777777" w:rsidR="000F192D" w:rsidRPr="000F192D" w:rsidRDefault="000F192D" w:rsidP="000F192D">
      <w:pPr>
        <w:jc w:val="both"/>
        <w:rPr>
          <w:rFonts w:eastAsia="Times New Roman"/>
          <w:lang w:eastAsia="pl-PL"/>
        </w:rPr>
      </w:pPr>
      <w:r w:rsidRPr="000F192D">
        <w:rPr>
          <w:rFonts w:eastAsia="Times New Roman"/>
          <w:lang w:eastAsia="pl-PL"/>
        </w:rPr>
        <w:t>- ewidencja księgowa konta 409,</w:t>
      </w:r>
    </w:p>
    <w:p w14:paraId="6B087897" w14:textId="77777777" w:rsidR="000F192D" w:rsidRPr="000F192D" w:rsidRDefault="000F192D" w:rsidP="000F192D">
      <w:pPr>
        <w:jc w:val="both"/>
        <w:rPr>
          <w:rFonts w:eastAsia="Times New Roman"/>
          <w:lang w:eastAsia="pl-PL"/>
        </w:rPr>
      </w:pPr>
      <w:r w:rsidRPr="000F192D">
        <w:rPr>
          <w:rFonts w:eastAsia="Times New Roman"/>
          <w:lang w:eastAsia="pl-PL"/>
        </w:rPr>
        <w:t>- karty drogowe,</w:t>
      </w:r>
    </w:p>
    <w:p w14:paraId="3F07188A" w14:textId="77777777" w:rsidR="000F192D" w:rsidRPr="000F192D" w:rsidRDefault="000F192D" w:rsidP="000F192D">
      <w:pPr>
        <w:jc w:val="both"/>
        <w:rPr>
          <w:rFonts w:eastAsia="Times New Roman"/>
          <w:lang w:eastAsia="pl-PL"/>
        </w:rPr>
      </w:pPr>
      <w:r w:rsidRPr="000F192D">
        <w:rPr>
          <w:rFonts w:eastAsia="Times New Roman"/>
          <w:lang w:eastAsia="pl-PL"/>
        </w:rPr>
        <w:t>- polecenia wyjazdu służbowego.</w:t>
      </w:r>
    </w:p>
    <w:p w14:paraId="0E453E54" w14:textId="77777777" w:rsidR="000F192D" w:rsidRPr="000F192D" w:rsidRDefault="000F192D" w:rsidP="000F192D">
      <w:pPr>
        <w:jc w:val="both"/>
        <w:rPr>
          <w:rFonts w:eastAsia="Times New Roman"/>
          <w:lang w:eastAsia="pl-PL"/>
        </w:rPr>
      </w:pPr>
      <w:r w:rsidRPr="000F192D">
        <w:rPr>
          <w:rFonts w:eastAsia="Times New Roman"/>
          <w:lang w:eastAsia="pl-PL"/>
        </w:rPr>
        <w:t>Ustalenia kontroli:</w:t>
      </w:r>
    </w:p>
    <w:p w14:paraId="1174C7FA" w14:textId="77777777" w:rsidR="000F192D" w:rsidRPr="000F192D" w:rsidRDefault="000F192D" w:rsidP="000F192D">
      <w:pPr>
        <w:jc w:val="both"/>
        <w:rPr>
          <w:rFonts w:eastAsia="Times New Roman"/>
          <w:lang w:eastAsia="pl-PL"/>
        </w:rPr>
      </w:pPr>
      <w:r w:rsidRPr="000F192D">
        <w:rPr>
          <w:rFonts w:eastAsia="Times New Roman"/>
          <w:color w:val="000000"/>
          <w:lang w:eastAsia="pl-PL"/>
        </w:rPr>
        <w:t xml:space="preserve">W umowie o używanie prywatnego samochodu do celów służbowych przez </w:t>
      </w:r>
      <w:r w:rsidRPr="000F192D">
        <w:rPr>
          <w:rFonts w:eastAsia="Times New Roman"/>
          <w:lang w:eastAsia="pl-PL"/>
        </w:rPr>
        <w:t xml:space="preserve">Kierownika Oddziału w Kazimierzy Wielkiej </w:t>
      </w:r>
      <w:proofErr w:type="spellStart"/>
      <w:r w:rsidRPr="000F192D">
        <w:rPr>
          <w:rFonts w:eastAsia="Times New Roman"/>
          <w:lang w:eastAsia="pl-PL"/>
        </w:rPr>
        <w:t>ŚCRMiTS</w:t>
      </w:r>
      <w:proofErr w:type="spellEnd"/>
      <w:r w:rsidRPr="000F192D">
        <w:rPr>
          <w:rFonts w:eastAsia="Times New Roman"/>
          <w:lang w:eastAsia="pl-PL"/>
        </w:rPr>
        <w:t xml:space="preserve"> zawartej w dniu 05.01.2022 r. obowiązującej od 01.01.2022 r. na czas określony do 31. 12.2022 r. określono miesięczny limit kilometrów na jazdy lokalne w wysokości 300 km.</w:t>
      </w:r>
    </w:p>
    <w:p w14:paraId="482882C8" w14:textId="77777777" w:rsidR="000F192D" w:rsidRPr="000F192D" w:rsidRDefault="000F192D" w:rsidP="000F192D">
      <w:pPr>
        <w:jc w:val="both"/>
        <w:rPr>
          <w:rFonts w:eastAsia="Times New Roman"/>
          <w:lang w:eastAsia="pl-PL"/>
        </w:rPr>
      </w:pPr>
      <w:r w:rsidRPr="000F192D">
        <w:rPr>
          <w:rFonts w:eastAsia="Times New Roman"/>
          <w:color w:val="000000"/>
          <w:lang w:eastAsia="pl-PL"/>
        </w:rPr>
        <w:t xml:space="preserve">W umowie o używanie prywatnego samochodu do celów służbowych przez </w:t>
      </w:r>
      <w:r w:rsidRPr="000F192D">
        <w:rPr>
          <w:rFonts w:eastAsia="Times New Roman"/>
          <w:lang w:eastAsia="pl-PL"/>
        </w:rPr>
        <w:t xml:space="preserve">Kierownika Działu Organizacji i Nadzoru </w:t>
      </w:r>
      <w:proofErr w:type="spellStart"/>
      <w:r w:rsidRPr="000F192D">
        <w:rPr>
          <w:rFonts w:eastAsia="Times New Roman"/>
          <w:lang w:eastAsia="pl-PL"/>
        </w:rPr>
        <w:t>ŚCRMiTS</w:t>
      </w:r>
      <w:proofErr w:type="spellEnd"/>
      <w:r w:rsidRPr="000F192D">
        <w:rPr>
          <w:rFonts w:eastAsia="Times New Roman"/>
          <w:lang w:eastAsia="pl-PL"/>
        </w:rPr>
        <w:t xml:space="preserve"> zawartej w dniu 05.01.2022 r. obowiązującej </w:t>
      </w:r>
      <w:r w:rsidRPr="000F192D">
        <w:rPr>
          <w:rFonts w:eastAsia="Times New Roman"/>
          <w:lang w:eastAsia="pl-PL"/>
        </w:rPr>
        <w:br/>
        <w:t>od 01.01.2022 r. na czas określony do 31. 12.2022 r. określono miesięczny limit kilometrów na jazdy lokalne w wysokości 150 km.</w:t>
      </w:r>
    </w:p>
    <w:p w14:paraId="552E1F00" w14:textId="77777777" w:rsidR="000F192D" w:rsidRPr="000F192D" w:rsidRDefault="000F192D" w:rsidP="000F192D">
      <w:pPr>
        <w:jc w:val="both"/>
        <w:rPr>
          <w:rFonts w:eastAsia="Times New Roman"/>
          <w:lang w:eastAsia="pl-PL"/>
        </w:rPr>
      </w:pPr>
      <w:r w:rsidRPr="000F192D">
        <w:rPr>
          <w:rFonts w:eastAsia="Times New Roman"/>
          <w:color w:val="000000"/>
          <w:lang w:eastAsia="pl-PL"/>
        </w:rPr>
        <w:t xml:space="preserve">Miesięczny limit kilometrów na jazdy lokalne, w powyższych umowach, został określony zgodnie z § </w:t>
      </w:r>
      <w:r w:rsidRPr="000F192D">
        <w:rPr>
          <w:rFonts w:eastAsia="Times New Roman"/>
          <w:lang w:eastAsia="pl-PL"/>
        </w:rPr>
        <w:t xml:space="preserve">3 ust. 2 rozporządzenia Ministra Infrastruktury z dnia 25 marca 2002 roku </w:t>
      </w:r>
      <w:r w:rsidRPr="000F192D">
        <w:rPr>
          <w:rFonts w:eastAsia="Times New Roman"/>
          <w:lang w:eastAsia="pl-PL"/>
        </w:rPr>
        <w:br/>
        <w:t xml:space="preserve">w sprawie warunków ustalania oraz sposobu dokonywania zwrotu kosztów używania do celów </w:t>
      </w:r>
      <w:r w:rsidRPr="000F192D">
        <w:rPr>
          <w:rFonts w:eastAsia="Times New Roman"/>
          <w:lang w:eastAsia="pl-PL"/>
        </w:rPr>
        <w:lastRenderedPageBreak/>
        <w:t xml:space="preserve">służbowych samochodów osobowych, motocykli i motorowerów niebędących własnością pracodawcy (Dz. U. 2002.27.271 ze zm.). </w:t>
      </w:r>
    </w:p>
    <w:p w14:paraId="656835DD" w14:textId="77777777" w:rsidR="000F192D" w:rsidRPr="000F192D" w:rsidRDefault="000F192D" w:rsidP="000F192D">
      <w:pPr>
        <w:jc w:val="both"/>
        <w:rPr>
          <w:rFonts w:eastAsia="Times New Roman"/>
          <w:lang w:eastAsia="pl-PL"/>
        </w:rPr>
      </w:pPr>
      <w:r w:rsidRPr="000F192D">
        <w:rPr>
          <w:rFonts w:eastAsia="Times New Roman"/>
          <w:lang w:eastAsia="pl-PL"/>
        </w:rPr>
        <w:t>Wypłaty ryczałtu dokonywano na podstawie miesięcznych oświadczeń o używaniu pojazdu do celów służbowych. Oświadczenia zawierają dane przewidziane w § 4 ust. 1 ww. rozporządzenia Ministra Infrastruktury z dnia 25 marca 2002 roku.</w:t>
      </w:r>
    </w:p>
    <w:p w14:paraId="69E74A95" w14:textId="77777777" w:rsidR="000F192D" w:rsidRPr="000F192D" w:rsidRDefault="000F192D" w:rsidP="000F192D">
      <w:pPr>
        <w:jc w:val="both"/>
        <w:rPr>
          <w:rFonts w:eastAsia="Times New Roman"/>
          <w:lang w:eastAsia="pl-PL"/>
        </w:rPr>
      </w:pPr>
      <w:r w:rsidRPr="000F192D">
        <w:rPr>
          <w:rFonts w:eastAsia="Times New Roman"/>
          <w:lang w:eastAsia="pl-PL"/>
        </w:rPr>
        <w:t>W rozliczeniu prawidłowo przyjęto stawkę ryczałtu za 1 km.</w:t>
      </w:r>
    </w:p>
    <w:p w14:paraId="69251429" w14:textId="77777777" w:rsidR="000F192D" w:rsidRPr="000F192D" w:rsidRDefault="000F192D" w:rsidP="000F192D">
      <w:pPr>
        <w:spacing w:before="25" w:after="240"/>
        <w:jc w:val="both"/>
        <w:rPr>
          <w:rFonts w:eastAsia="Times New Roman"/>
          <w:color w:val="000000"/>
          <w:lang w:eastAsia="pl-PL"/>
        </w:rPr>
      </w:pPr>
      <w:r w:rsidRPr="000F192D">
        <w:rPr>
          <w:rFonts w:eastAsia="Times New Roman"/>
          <w:color w:val="000000"/>
          <w:lang w:eastAsia="pl-PL"/>
        </w:rPr>
        <w:t xml:space="preserve">Zgodnie z </w:t>
      </w:r>
      <w:r w:rsidRPr="000F192D">
        <w:rPr>
          <w:rFonts w:eastAsia="Times New Roman"/>
          <w:color w:val="1B1B1B"/>
          <w:lang w:eastAsia="pl-PL"/>
        </w:rPr>
        <w:t>§ 4 ust. 2 ww.</w:t>
      </w:r>
      <w:r w:rsidRPr="000F192D">
        <w:rPr>
          <w:rFonts w:eastAsia="Times New Roman"/>
          <w:color w:val="000000"/>
          <w:lang w:eastAsia="pl-PL"/>
        </w:rPr>
        <w:t xml:space="preserve"> rozporządzenia Ministra Infrastruktury z dnia 25 marca 2002 r., </w:t>
      </w:r>
      <w:r w:rsidRPr="000F192D">
        <w:rPr>
          <w:rFonts w:eastAsia="Times New Roman"/>
          <w:color w:val="000000"/>
          <w:lang w:eastAsia="pl-PL"/>
        </w:rPr>
        <w:br/>
        <w:t>w badanej próbie kontrolnej, kwotę ustalonego ryczałtu zmniejszano o jedną dwudziestą drugą za każdy roboczy dzień nieobecności pracownika w miejscu pracy z powodu choroby, urlopu, podróży służbowej trwającej co najmniej 8 godzin lub innej nieobecności oraz za każdy dzień roboczy, w którym pracownik nie dysponował pojazdem do celów służbowych.</w:t>
      </w:r>
    </w:p>
    <w:p w14:paraId="4E836786" w14:textId="77777777" w:rsidR="000F192D" w:rsidRPr="000F192D" w:rsidRDefault="000F192D" w:rsidP="000F192D">
      <w:pPr>
        <w:spacing w:before="25"/>
        <w:jc w:val="both"/>
        <w:rPr>
          <w:rFonts w:eastAsia="Times New Roman"/>
          <w:color w:val="000000"/>
          <w:lang w:eastAsia="pl-PL"/>
        </w:rPr>
      </w:pPr>
      <w:r w:rsidRPr="000F192D">
        <w:rPr>
          <w:rFonts w:eastAsia="Times New Roman"/>
          <w:color w:val="000000"/>
          <w:lang w:eastAsia="pl-PL"/>
        </w:rPr>
        <w:t xml:space="preserve">Oświadczenia </w:t>
      </w:r>
      <w:r w:rsidRPr="000F192D">
        <w:rPr>
          <w:rFonts w:eastAsia="Times New Roman"/>
          <w:lang w:eastAsia="pl-PL"/>
        </w:rPr>
        <w:t xml:space="preserve">Kierownika Oddziału w Kazimierzy Wielkiej i Oddziału w Pińczowie </w:t>
      </w:r>
      <w:proofErr w:type="spellStart"/>
      <w:r w:rsidRPr="000F192D">
        <w:rPr>
          <w:rFonts w:eastAsia="Times New Roman"/>
          <w:lang w:eastAsia="pl-PL"/>
        </w:rPr>
        <w:t>ŚCRMiTS</w:t>
      </w:r>
      <w:proofErr w:type="spellEnd"/>
      <w:r w:rsidRPr="000F192D">
        <w:rPr>
          <w:rFonts w:eastAsia="Times New Roman"/>
          <w:lang w:eastAsia="pl-PL"/>
        </w:rPr>
        <w:t xml:space="preserve"> </w:t>
      </w:r>
      <w:r w:rsidRPr="000F192D">
        <w:rPr>
          <w:rFonts w:eastAsia="Times New Roman"/>
          <w:color w:val="000000"/>
          <w:lang w:eastAsia="pl-PL"/>
        </w:rPr>
        <w:t xml:space="preserve">o używaniu pojazdu do celów służbowych za miesiące objęte kontrolą są zgodne z ewidencją czasu pracy za badany okres. W miesiącach październik i grudzień 2022 r. pracownik miał wypłacony należny ryczałt bez żadnych potrąceń. Oświadczenie za miesiąc listopad 2022 r. </w:t>
      </w:r>
      <w:r w:rsidRPr="000F192D">
        <w:rPr>
          <w:rFonts w:eastAsia="Times New Roman"/>
          <w:lang w:eastAsia="pl-PL"/>
        </w:rPr>
        <w:t xml:space="preserve">zawiera </w:t>
      </w:r>
      <w:r w:rsidRPr="000F192D">
        <w:rPr>
          <w:rFonts w:eastAsia="Times New Roman"/>
          <w:color w:val="000000"/>
          <w:lang w:eastAsia="pl-PL"/>
        </w:rPr>
        <w:t xml:space="preserve">nieobecności w pracy w wymiarze 9 dni roboczych, zgodnie z ewidencją czasu pracy za miesiąc </w:t>
      </w:r>
      <w:bookmarkStart w:id="21" w:name="_Hlk139880279"/>
      <w:r w:rsidRPr="000F192D">
        <w:rPr>
          <w:rFonts w:eastAsia="Times New Roman"/>
          <w:color w:val="000000"/>
          <w:lang w:eastAsia="pl-PL"/>
        </w:rPr>
        <w:t>listopad</w:t>
      </w:r>
      <w:bookmarkEnd w:id="21"/>
      <w:r w:rsidRPr="000F192D">
        <w:rPr>
          <w:rFonts w:eastAsia="Times New Roman"/>
          <w:color w:val="000000"/>
          <w:lang w:eastAsia="pl-PL"/>
        </w:rPr>
        <w:t xml:space="preserve"> 2022 r. Ryczałt za miesiąc listopad 2022 r. został pomniejszony o 9/22, czyli 102,60 zł (300 km x 0,8358 zł/km stanowi 250,74 zł ryczałtu; kwota ryczałtu 250,74 x 9/22 = 102,60 zł). Wypłata w wysokości 130,14 zł </w:t>
      </w:r>
      <w:r w:rsidRPr="000F192D">
        <w:rPr>
          <w:rFonts w:eastAsia="Times New Roman"/>
          <w:lang w:eastAsia="pl-PL"/>
        </w:rPr>
        <w:t xml:space="preserve">(kwota pomniejszona o podatek 12%) </w:t>
      </w:r>
      <w:r w:rsidRPr="000F192D">
        <w:rPr>
          <w:rFonts w:eastAsia="Times New Roman"/>
          <w:lang w:eastAsia="pl-PL"/>
        </w:rPr>
        <w:br/>
        <w:t xml:space="preserve">w dniu 08.12.2022 r. /lista płac nr: 0775/2022 oraz WB nr 104 z dnia </w:t>
      </w:r>
      <w:r w:rsidRPr="000F192D">
        <w:rPr>
          <w:rFonts w:eastAsia="Times New Roman"/>
          <w:color w:val="000000"/>
          <w:lang w:eastAsia="pl-PL"/>
        </w:rPr>
        <w:t>08.12.2022 r./</w:t>
      </w:r>
    </w:p>
    <w:p w14:paraId="22275879" w14:textId="77777777" w:rsidR="000F192D" w:rsidRPr="000F192D" w:rsidRDefault="000F192D" w:rsidP="000F192D">
      <w:pPr>
        <w:spacing w:before="25"/>
        <w:jc w:val="both"/>
        <w:rPr>
          <w:rFonts w:eastAsia="Times New Roman"/>
          <w:color w:val="FF0000"/>
          <w:lang w:eastAsia="pl-PL"/>
        </w:rPr>
      </w:pPr>
    </w:p>
    <w:p w14:paraId="5A79D6CC" w14:textId="77777777" w:rsidR="000F192D" w:rsidRPr="000F192D" w:rsidRDefault="000F192D" w:rsidP="000F192D">
      <w:pPr>
        <w:spacing w:before="25"/>
        <w:jc w:val="both"/>
        <w:rPr>
          <w:rFonts w:eastAsia="Times New Roman"/>
          <w:color w:val="000000"/>
          <w:lang w:eastAsia="pl-PL"/>
        </w:rPr>
      </w:pPr>
      <w:r w:rsidRPr="000F192D">
        <w:rPr>
          <w:rFonts w:eastAsia="Times New Roman"/>
          <w:color w:val="000000"/>
          <w:lang w:eastAsia="pl-PL"/>
        </w:rPr>
        <w:t xml:space="preserve">Oświadczenia o używaniu pojazdu do celów służbowych za miesiące październik, listopad </w:t>
      </w:r>
      <w:r w:rsidRPr="000F192D">
        <w:rPr>
          <w:rFonts w:eastAsia="Times New Roman"/>
          <w:color w:val="000000"/>
          <w:lang w:eastAsia="pl-PL"/>
        </w:rPr>
        <w:br/>
        <w:t xml:space="preserve">i grudzień 2022 r. </w:t>
      </w:r>
      <w:r w:rsidRPr="000F192D">
        <w:rPr>
          <w:rFonts w:eastAsia="Times New Roman"/>
          <w:lang w:eastAsia="pl-PL"/>
        </w:rPr>
        <w:t xml:space="preserve">Kierownika Działu Organizacji i Nadzoru </w:t>
      </w:r>
      <w:proofErr w:type="spellStart"/>
      <w:r w:rsidRPr="000F192D">
        <w:rPr>
          <w:rFonts w:eastAsia="Times New Roman"/>
          <w:lang w:eastAsia="pl-PL"/>
        </w:rPr>
        <w:t>ŚCRMiTS</w:t>
      </w:r>
      <w:proofErr w:type="spellEnd"/>
      <w:r w:rsidRPr="000F192D">
        <w:rPr>
          <w:rFonts w:eastAsia="Times New Roman"/>
          <w:lang w:eastAsia="pl-PL"/>
        </w:rPr>
        <w:t xml:space="preserve"> zawiera </w:t>
      </w:r>
      <w:r w:rsidRPr="000F192D">
        <w:rPr>
          <w:rFonts w:eastAsia="Times New Roman"/>
          <w:color w:val="000000"/>
          <w:lang w:eastAsia="pl-PL"/>
        </w:rPr>
        <w:t>nieobecności w pracy w wymiarze:</w:t>
      </w:r>
    </w:p>
    <w:p w14:paraId="0F323CD5" w14:textId="77777777" w:rsidR="000F192D" w:rsidRPr="000F192D" w:rsidRDefault="000F192D" w:rsidP="00485215">
      <w:pPr>
        <w:numPr>
          <w:ilvl w:val="3"/>
          <w:numId w:val="66"/>
        </w:numPr>
        <w:spacing w:before="25"/>
        <w:ind w:left="425" w:hanging="425"/>
        <w:jc w:val="both"/>
        <w:rPr>
          <w:rFonts w:eastAsia="Times New Roman"/>
          <w:lang w:eastAsia="pl-PL"/>
        </w:rPr>
      </w:pPr>
      <w:r w:rsidRPr="000F192D">
        <w:rPr>
          <w:rFonts w:eastAsia="Times New Roman"/>
          <w:color w:val="000000"/>
          <w:lang w:eastAsia="pl-PL"/>
        </w:rPr>
        <w:t xml:space="preserve">2 dni roboczych, zgodnie z ewidencją czasu pracy za miesiąc październik 2022 r. Ryczałt za miesiąc październik 2022 r. został pomniejszony o 2/22, czyli 11,40 zł (150 km x 0,8358 zł/km stanowi 125,37 zł ryczałtu; kwota ryczałtu 125,37 x 2/22 = 11,40 zł). Wypłata </w:t>
      </w:r>
      <w:r w:rsidRPr="000F192D">
        <w:rPr>
          <w:rFonts w:eastAsia="Times New Roman"/>
          <w:color w:val="000000"/>
          <w:lang w:eastAsia="pl-PL"/>
        </w:rPr>
        <w:br/>
        <w:t xml:space="preserve">w wysokości </w:t>
      </w:r>
      <w:r w:rsidRPr="000F192D">
        <w:rPr>
          <w:rFonts w:eastAsia="Times New Roman"/>
          <w:lang w:eastAsia="pl-PL"/>
        </w:rPr>
        <w:t>99,97 zł (kwota pomniejszona o podatek 12%) w dniu 09.11.2022 r. /lista płac nr: 0706/2022 oraz WB nr 96 z dnia 09.11.2022 r./</w:t>
      </w:r>
    </w:p>
    <w:p w14:paraId="1554805D" w14:textId="77777777" w:rsidR="000F192D" w:rsidRPr="000F192D" w:rsidRDefault="000F192D" w:rsidP="00485215">
      <w:pPr>
        <w:numPr>
          <w:ilvl w:val="3"/>
          <w:numId w:val="66"/>
        </w:numPr>
        <w:spacing w:before="25"/>
        <w:ind w:left="425" w:hanging="425"/>
        <w:jc w:val="both"/>
        <w:rPr>
          <w:rFonts w:eastAsia="Times New Roman"/>
          <w:color w:val="FF0000"/>
          <w:lang w:eastAsia="pl-PL"/>
        </w:rPr>
      </w:pPr>
      <w:r w:rsidRPr="000F192D">
        <w:rPr>
          <w:rFonts w:eastAsia="Times New Roman"/>
          <w:color w:val="000000"/>
          <w:lang w:eastAsia="pl-PL"/>
        </w:rPr>
        <w:lastRenderedPageBreak/>
        <w:t xml:space="preserve">3 dni roboczych, zgodnie z ewidencją czasu pracy za miesiąc listopad 2022 r. Ryczałt za miesiąc listopad 2022 r. został pomniejszony o 3/22, czyli </w:t>
      </w:r>
      <w:bookmarkStart w:id="22" w:name="_Hlk139880327"/>
      <w:r w:rsidRPr="000F192D">
        <w:rPr>
          <w:rFonts w:eastAsia="Times New Roman"/>
          <w:color w:val="000000"/>
          <w:lang w:eastAsia="pl-PL"/>
        </w:rPr>
        <w:t xml:space="preserve">17,10 </w:t>
      </w:r>
      <w:bookmarkEnd w:id="22"/>
      <w:r w:rsidRPr="000F192D">
        <w:rPr>
          <w:rFonts w:eastAsia="Times New Roman"/>
          <w:color w:val="000000"/>
          <w:lang w:eastAsia="pl-PL"/>
        </w:rPr>
        <w:t xml:space="preserve">zł (150 km x 0,8358 zł/km stanowi 125,37 zł ryczałtu; kwota ryczałtu 125,37 x 3/22 = 17,10 zł). Wypłata w wysokości </w:t>
      </w:r>
      <w:r w:rsidRPr="000F192D">
        <w:rPr>
          <w:rFonts w:eastAsia="Times New Roman"/>
          <w:lang w:eastAsia="pl-PL"/>
        </w:rPr>
        <w:t>95,27 zł (kwota pomniejszona o podatek 12%) w dniu 08.</w:t>
      </w:r>
      <w:r w:rsidRPr="000F192D">
        <w:rPr>
          <w:rFonts w:eastAsia="Times New Roman"/>
          <w:color w:val="000000"/>
          <w:lang w:eastAsia="pl-PL"/>
        </w:rPr>
        <w:t xml:space="preserve">12.2022 r. /lista płac nr: 0775/2022 oraz </w:t>
      </w:r>
      <w:r w:rsidRPr="000F192D">
        <w:rPr>
          <w:rFonts w:eastAsia="Times New Roman"/>
          <w:lang w:eastAsia="pl-PL"/>
        </w:rPr>
        <w:t xml:space="preserve">WB nr 104 z dnia </w:t>
      </w:r>
      <w:r w:rsidRPr="000F192D">
        <w:rPr>
          <w:rFonts w:eastAsia="Times New Roman"/>
          <w:color w:val="000000"/>
          <w:lang w:eastAsia="pl-PL"/>
        </w:rPr>
        <w:t>08.12.2022 r./</w:t>
      </w:r>
    </w:p>
    <w:p w14:paraId="65CD201D" w14:textId="77777777" w:rsidR="000F192D" w:rsidRPr="000F192D" w:rsidRDefault="000F192D" w:rsidP="00485215">
      <w:pPr>
        <w:numPr>
          <w:ilvl w:val="3"/>
          <w:numId w:val="66"/>
        </w:numPr>
        <w:spacing w:before="25"/>
        <w:ind w:left="425" w:hanging="425"/>
        <w:jc w:val="both"/>
        <w:rPr>
          <w:rFonts w:eastAsia="Times New Roman"/>
          <w:color w:val="FF0000"/>
          <w:lang w:eastAsia="pl-PL"/>
        </w:rPr>
      </w:pPr>
      <w:r w:rsidRPr="000F192D">
        <w:rPr>
          <w:rFonts w:eastAsia="Times New Roman"/>
          <w:color w:val="000000"/>
          <w:lang w:eastAsia="pl-PL"/>
        </w:rPr>
        <w:t xml:space="preserve">5 dni roboczych, zgodnie z ewidencją czasu pracy za miesiąc grudzień 2022 r. Ryczałt za miesiąc grudzień 2022 r. został pomniejszony o 5/22, czyli 28,50 zł (150 km x 0,8358 zł/km stanowi 125,37 zł ryczałtu; kwota ryczałtu 125,37 x 5/22 = 28,50 zł). Wypłata w wysokości </w:t>
      </w:r>
      <w:r w:rsidRPr="000F192D">
        <w:rPr>
          <w:rFonts w:eastAsia="Times New Roman"/>
          <w:lang w:eastAsia="pl-PL"/>
        </w:rPr>
        <w:t xml:space="preserve">84,87 zł (kwota pomniejszona o podatek 12%) w dniu </w:t>
      </w:r>
      <w:r w:rsidRPr="000F192D">
        <w:rPr>
          <w:rFonts w:eastAsia="Times New Roman"/>
          <w:color w:val="000000"/>
          <w:lang w:eastAsia="pl-PL"/>
        </w:rPr>
        <w:t xml:space="preserve">09.01.2023 r. /lista płac nr: 0842/2022 oraz </w:t>
      </w:r>
      <w:r w:rsidRPr="000F192D">
        <w:rPr>
          <w:rFonts w:eastAsia="Times New Roman"/>
          <w:lang w:eastAsia="pl-PL"/>
        </w:rPr>
        <w:t xml:space="preserve">WB nr 2 z dnia </w:t>
      </w:r>
      <w:r w:rsidRPr="000F192D">
        <w:rPr>
          <w:rFonts w:eastAsia="Times New Roman"/>
          <w:color w:val="000000"/>
          <w:lang w:eastAsia="pl-PL"/>
        </w:rPr>
        <w:t>09.01.2023 r./</w:t>
      </w:r>
    </w:p>
    <w:p w14:paraId="0955D872" w14:textId="77777777" w:rsidR="000F192D" w:rsidRPr="000F192D" w:rsidRDefault="000F192D" w:rsidP="00485215">
      <w:pPr>
        <w:spacing w:before="25"/>
        <w:ind w:left="425"/>
        <w:jc w:val="both"/>
        <w:rPr>
          <w:rFonts w:eastAsia="Times New Roman"/>
          <w:color w:val="FF0000"/>
          <w:lang w:eastAsia="pl-PL"/>
        </w:rPr>
      </w:pPr>
    </w:p>
    <w:p w14:paraId="3D5D5412" w14:textId="77777777" w:rsidR="000F192D" w:rsidRPr="000F192D" w:rsidRDefault="000F192D" w:rsidP="000F192D">
      <w:pPr>
        <w:tabs>
          <w:tab w:val="right" w:pos="5760"/>
          <w:tab w:val="right" w:pos="7740"/>
          <w:tab w:val="right" w:pos="8820"/>
        </w:tabs>
        <w:jc w:val="both"/>
        <w:rPr>
          <w:rFonts w:eastAsia="Times New Roman"/>
          <w:lang w:eastAsia="pl-PL"/>
        </w:rPr>
      </w:pPr>
      <w:r w:rsidRPr="000F192D">
        <w:rPr>
          <w:rFonts w:eastAsia="Times New Roman"/>
          <w:lang w:eastAsia="pl-PL"/>
        </w:rPr>
        <w:t xml:space="preserve">Kontrola wykazała, że na listach wypłat ryczałtu za korzystanie z samochodu prywatnego </w:t>
      </w:r>
      <w:r w:rsidRPr="000F192D">
        <w:rPr>
          <w:rFonts w:eastAsia="Times New Roman"/>
          <w:lang w:eastAsia="pl-PL"/>
        </w:rPr>
        <w:br/>
        <w:t xml:space="preserve">do celów służbowych za miesiące: październik, listopad i grudzień 2022 roku </w:t>
      </w:r>
      <w:r w:rsidRPr="000F192D">
        <w:rPr>
          <w:rFonts w:eastAsia="Times New Roman"/>
          <w:lang w:eastAsia="pl-PL"/>
        </w:rPr>
        <w:br/>
        <w:t xml:space="preserve">zamieszczono daty przeprowadzenia kontroli rachunkowej i daty zatwierdzenia do wypłaty, zgodnie z postanowieniami działu 14 pkt 14.7 i pkt 14.10 Zakładowej instrukcji sporządzania, kontroli i obiegu dokumentów finansowo-księgowych stanowiącej załącznik do zarządzenia </w:t>
      </w:r>
      <w:r w:rsidRPr="000F192D">
        <w:rPr>
          <w:rFonts w:eastAsia="Times New Roman"/>
          <w:lang w:eastAsia="pl-PL"/>
        </w:rPr>
        <w:br/>
        <w:t xml:space="preserve">nr 23/2019 Dyrektora </w:t>
      </w:r>
      <w:proofErr w:type="spellStart"/>
      <w:r w:rsidRPr="000F192D">
        <w:rPr>
          <w:rFonts w:eastAsia="Times New Roman"/>
          <w:lang w:eastAsia="pl-PL"/>
        </w:rPr>
        <w:t>ŚCRMiTS</w:t>
      </w:r>
      <w:proofErr w:type="spellEnd"/>
      <w:r w:rsidRPr="000F192D">
        <w:rPr>
          <w:rFonts w:eastAsia="Times New Roman"/>
          <w:lang w:eastAsia="pl-PL"/>
        </w:rPr>
        <w:t xml:space="preserve"> w Kielcach z dnia 25 listopada 2019 r. (ze zm.).</w:t>
      </w:r>
    </w:p>
    <w:p w14:paraId="406F1B65" w14:textId="77777777" w:rsidR="000F192D" w:rsidRPr="000F192D" w:rsidRDefault="000F192D" w:rsidP="000F192D">
      <w:pPr>
        <w:spacing w:before="100" w:beforeAutospacing="1" w:after="100" w:afterAutospacing="1"/>
        <w:contextualSpacing/>
        <w:jc w:val="both"/>
        <w:rPr>
          <w:rFonts w:eastAsia="Times New Roman"/>
          <w:color w:val="000000"/>
          <w:lang w:eastAsia="pl-PL"/>
        </w:rPr>
      </w:pPr>
    </w:p>
    <w:p w14:paraId="017AB7E7" w14:textId="77777777" w:rsidR="000F192D" w:rsidRPr="000F192D" w:rsidRDefault="000F192D" w:rsidP="000F192D">
      <w:pPr>
        <w:spacing w:before="100" w:beforeAutospacing="1" w:after="100" w:afterAutospacing="1"/>
        <w:contextualSpacing/>
        <w:jc w:val="both"/>
        <w:rPr>
          <w:rFonts w:eastAsia="Times New Roman"/>
          <w:color w:val="000000"/>
          <w:lang w:eastAsia="pl-PL"/>
        </w:rPr>
      </w:pPr>
      <w:r w:rsidRPr="000F192D">
        <w:rPr>
          <w:rFonts w:eastAsia="Times New Roman"/>
          <w:color w:val="000000"/>
          <w:lang w:eastAsia="pl-PL"/>
        </w:rPr>
        <w:t xml:space="preserve">W celu zapewnienia prawidłowego gospodarowania samochodami stanowiącymi własność </w:t>
      </w:r>
      <w:proofErr w:type="spellStart"/>
      <w:r w:rsidRPr="000F192D">
        <w:rPr>
          <w:rFonts w:eastAsia="Times New Roman"/>
          <w:lang w:eastAsia="pl-PL"/>
        </w:rPr>
        <w:t>ŚCRMiTS</w:t>
      </w:r>
      <w:proofErr w:type="spellEnd"/>
      <w:r w:rsidRPr="000F192D">
        <w:rPr>
          <w:rFonts w:eastAsia="Times New Roman"/>
          <w:lang w:eastAsia="pl-PL"/>
        </w:rPr>
        <w:t xml:space="preserve"> w Kielcach został wprowadzony Zarządzeniem nr 28/2020 Dyrektora </w:t>
      </w:r>
      <w:proofErr w:type="spellStart"/>
      <w:r w:rsidRPr="000F192D">
        <w:rPr>
          <w:rFonts w:eastAsia="Times New Roman"/>
          <w:lang w:eastAsia="pl-PL"/>
        </w:rPr>
        <w:t>ŚCRMiTS</w:t>
      </w:r>
      <w:proofErr w:type="spellEnd"/>
      <w:r w:rsidRPr="000F192D">
        <w:rPr>
          <w:rFonts w:eastAsia="Times New Roman"/>
          <w:lang w:eastAsia="pl-PL"/>
        </w:rPr>
        <w:t xml:space="preserve"> </w:t>
      </w:r>
      <w:r w:rsidRPr="000F192D">
        <w:rPr>
          <w:rFonts w:eastAsia="Times New Roman"/>
          <w:lang w:eastAsia="pl-PL"/>
        </w:rPr>
        <w:br/>
        <w:t xml:space="preserve">z dnia 31.12.2020 r. regulamin korzystania z samochodu służbowego </w:t>
      </w:r>
      <w:proofErr w:type="spellStart"/>
      <w:r w:rsidRPr="000F192D">
        <w:rPr>
          <w:rFonts w:eastAsia="Times New Roman"/>
          <w:lang w:eastAsia="pl-PL"/>
        </w:rPr>
        <w:t>ŚCRMiTS</w:t>
      </w:r>
      <w:proofErr w:type="spellEnd"/>
      <w:r w:rsidRPr="000F192D">
        <w:rPr>
          <w:rFonts w:eastAsia="Times New Roman"/>
          <w:lang w:eastAsia="pl-PL"/>
        </w:rPr>
        <w:t>. W</w:t>
      </w:r>
      <w:r w:rsidRPr="000F192D">
        <w:rPr>
          <w:rFonts w:eastAsia="Times New Roman"/>
          <w:color w:val="000000"/>
          <w:lang w:eastAsia="pl-PL"/>
        </w:rPr>
        <w:t xml:space="preserve"> § 2 ust.10 niniejszy regulamin dopuszcza w wyjątkowych sytuacjach (np. delegacja kilkudniowa) wydawanie i wypełnianie karty drogowej na czas trwania całego wyjazdu. </w:t>
      </w:r>
    </w:p>
    <w:p w14:paraId="5BEDD3F6" w14:textId="77777777" w:rsidR="000F192D" w:rsidRPr="000F192D" w:rsidRDefault="000F192D" w:rsidP="000F192D">
      <w:pPr>
        <w:jc w:val="both"/>
        <w:rPr>
          <w:rFonts w:eastAsia="Times New Roman"/>
          <w:color w:val="FF0000"/>
          <w:lang w:eastAsia="pl-PL"/>
        </w:rPr>
      </w:pPr>
      <w:bookmarkStart w:id="23" w:name="_Hlk141175995"/>
      <w:bookmarkStart w:id="24" w:name="_Hlk141176728"/>
      <w:r w:rsidRPr="000F192D">
        <w:rPr>
          <w:rFonts w:eastAsia="Times New Roman"/>
          <w:lang w:eastAsia="pl-PL"/>
        </w:rPr>
        <w:t xml:space="preserve">W jednostce prowadzone są raporty dyspozytorskie, w podziale na samochody dostawcze – specjalne, pogotowie oraz teren. </w:t>
      </w:r>
      <w:bookmarkEnd w:id="23"/>
      <w:r w:rsidRPr="000F192D">
        <w:rPr>
          <w:rFonts w:eastAsia="Times New Roman"/>
          <w:lang w:eastAsia="pl-PL"/>
        </w:rPr>
        <w:t>Kontrolą objęto karty drogowe nr 636193, 634262, 911008 (samochody dostawcze – specjalne), 911207, 911203, 636467 (pogotowie) oraz 904336, 903627, 903432 (teren).</w:t>
      </w:r>
    </w:p>
    <w:bookmarkEnd w:id="24"/>
    <w:p w14:paraId="4DE9634D" w14:textId="77777777" w:rsidR="000F192D" w:rsidRPr="000F192D" w:rsidRDefault="000F192D" w:rsidP="000F192D">
      <w:pPr>
        <w:spacing w:after="200"/>
        <w:contextualSpacing/>
        <w:jc w:val="both"/>
        <w:rPr>
          <w:rFonts w:eastAsia="Calibri"/>
        </w:rPr>
      </w:pPr>
      <w:r w:rsidRPr="000F192D">
        <w:rPr>
          <w:rFonts w:eastAsia="Calibri"/>
        </w:rPr>
        <w:t>Kontrolujący stwierdzili, że dane zawarte w raporcie dyspozytorskim „teren” są niekompletne. Na podstawie badanej próby kart drogowych stwierdzono, że ww. raporcie nie są ewidencjonowane daty wydanych kart drogowych, nr rejestracyjne samochodów służbowych,  nazwiska kierowców korzystających z samochodu służbowego.</w:t>
      </w:r>
    </w:p>
    <w:p w14:paraId="0D936B99" w14:textId="77777777" w:rsidR="000F192D" w:rsidRPr="000F192D" w:rsidRDefault="000F192D" w:rsidP="000F192D">
      <w:pPr>
        <w:jc w:val="both"/>
        <w:rPr>
          <w:rFonts w:eastAsia="Calibri"/>
          <w:kern w:val="2"/>
          <w:shd w:val="clear" w:color="auto" w:fill="FFFFFF"/>
          <w14:ligatures w14:val="standardContextual"/>
        </w:rPr>
      </w:pPr>
      <w:r w:rsidRPr="000F192D">
        <w:rPr>
          <w:rFonts w:eastAsia="Calibri"/>
          <w:kern w:val="2"/>
          <w:shd w:val="clear" w:color="auto" w:fill="FFFFFF"/>
          <w14:ligatures w14:val="standardContextual"/>
        </w:rPr>
        <w:lastRenderedPageBreak/>
        <w:t xml:space="preserve">Kontrolujący zwrócili się do Dyrektora </w:t>
      </w:r>
      <w:proofErr w:type="spellStart"/>
      <w:r w:rsidRPr="000F192D">
        <w:rPr>
          <w:rFonts w:eastAsia="Times New Roman"/>
          <w:lang w:eastAsia="pl-PL"/>
        </w:rPr>
        <w:t>ŚCRMiTS</w:t>
      </w:r>
      <w:proofErr w:type="spellEnd"/>
      <w:r w:rsidRPr="000F192D">
        <w:rPr>
          <w:rFonts w:eastAsia="Times New Roman"/>
          <w:lang w:eastAsia="pl-PL"/>
        </w:rPr>
        <w:t xml:space="preserve"> w Kielcach</w:t>
      </w:r>
      <w:r w:rsidRPr="000F192D">
        <w:rPr>
          <w:rFonts w:eastAsia="Calibri"/>
          <w:kern w:val="2"/>
          <w:shd w:val="clear" w:color="auto" w:fill="FFFFFF"/>
          <w14:ligatures w14:val="standardContextual"/>
        </w:rPr>
        <w:t xml:space="preserve"> o wyjaśnienie dlaczego wszystkie raporty dyspozytorskie nie są prowadzone w ten sam sposób - tj. dlaczego raport „teren” jest prowadzony w zawężonym zakresie, uwzględniając dane, które jednoznacznie wskazują której karty drogowej dotyczy poszczególna pozycja w raporcie. Kontrolujący zwrócili również uwagę, że karty drogowe posiadają 6-cyfrowy numer ewidencyjny, natomiast w rejestrach dyspozytorskich jest on wprowadzany jako 4-cyfrowy (podawane są ostatnie 4 cyfry numeru). Kontrolujący byli w stanie powiązać karty drogowe z prowadzoną ewidencją, natomiast fakt prowadzenia trzech rejestrów dyspozytorskich, w których stosuje się niepełny nr ewidencyjny może utrudniać identyfikację karty drogowej w rejestrze.  </w:t>
      </w:r>
    </w:p>
    <w:p w14:paraId="6B939243" w14:textId="77777777" w:rsidR="000F192D" w:rsidRPr="000F192D" w:rsidRDefault="000F192D" w:rsidP="000F192D">
      <w:pPr>
        <w:jc w:val="both"/>
        <w:rPr>
          <w:rFonts w:eastAsia="Calibri"/>
          <w:i/>
          <w:iCs/>
          <w:kern w:val="2"/>
          <w:shd w:val="clear" w:color="auto" w:fill="FFFFFF"/>
          <w14:ligatures w14:val="standardContextual"/>
        </w:rPr>
      </w:pPr>
      <w:r w:rsidRPr="000F192D">
        <w:rPr>
          <w:rFonts w:eastAsia="Calibri"/>
          <w:kern w:val="2"/>
          <w:shd w:val="clear" w:color="auto" w:fill="FFFFFF"/>
          <w14:ligatures w14:val="standardContextual"/>
        </w:rPr>
        <w:t xml:space="preserve">Odpowiedzi na powyższe zapytanie udzielił Z-ca Dyrektora ds. Techniczno-Eksploatacyjnych: </w:t>
      </w:r>
      <w:r w:rsidRPr="000F192D">
        <w:rPr>
          <w:rFonts w:eastAsia="Calibri"/>
          <w:i/>
          <w:iCs/>
          <w:kern w:val="2"/>
          <w:shd w:val="clear" w:color="auto" w:fill="FFFFFF"/>
          <w14:ligatures w14:val="standardContextual"/>
        </w:rPr>
        <w:t>„Uprzejmie informujemy, że do ewidencji kart drogowych stosowana jest uniwersalna (dawna CWD) książka – raport dyspozytorski, który nie zawsze przystaje do charakteru pracy poszczególnych służb naszego zakładu.</w:t>
      </w:r>
    </w:p>
    <w:p w14:paraId="175F11B3" w14:textId="77777777" w:rsidR="000F192D" w:rsidRPr="000F192D" w:rsidRDefault="000F192D" w:rsidP="000F192D">
      <w:pPr>
        <w:jc w:val="both"/>
        <w:rPr>
          <w:rFonts w:eastAsia="Calibri"/>
          <w:i/>
          <w:iCs/>
          <w:kern w:val="2"/>
          <w:shd w:val="clear" w:color="auto" w:fill="FFFFFF"/>
          <w14:ligatures w14:val="standardContextual"/>
        </w:rPr>
      </w:pPr>
      <w:r w:rsidRPr="000F192D">
        <w:rPr>
          <w:rFonts w:eastAsia="Calibri"/>
          <w:i/>
          <w:iCs/>
          <w:kern w:val="2"/>
          <w:shd w:val="clear" w:color="auto" w:fill="FFFFFF"/>
          <w14:ligatures w14:val="standardContextual"/>
        </w:rPr>
        <w:t>Tego typu raport jest dostosowany do pojazdów, które wyjeżdżają z miejsca, gdzie znajduje się dyspozytornia samochodowa i na każdy dyżur kierowcy pobierają i kwitują pobranie karty drogowej. Natomiast karetki ratunkowe nie zjeżdżają na bazę transportową – ze względów organizacyjnych – stąd muszą posiadać zapas kart drogowych, aby po przyjściu na dyżur kierowca-ratownik medyczny miał dostęp do karty i rozpisywał ją na siebie.</w:t>
      </w:r>
    </w:p>
    <w:p w14:paraId="3536AF29" w14:textId="77777777" w:rsidR="000F192D" w:rsidRPr="000F192D" w:rsidRDefault="000F192D" w:rsidP="000F192D">
      <w:pPr>
        <w:jc w:val="both"/>
        <w:rPr>
          <w:rFonts w:eastAsia="Calibri"/>
          <w:i/>
          <w:iCs/>
          <w:kern w:val="2"/>
          <w:shd w:val="clear" w:color="auto" w:fill="FFFFFF"/>
          <w14:ligatures w14:val="standardContextual"/>
        </w:rPr>
      </w:pPr>
      <w:r w:rsidRPr="000F192D">
        <w:rPr>
          <w:rFonts w:eastAsia="Calibri"/>
          <w:i/>
          <w:iCs/>
          <w:kern w:val="2"/>
          <w:shd w:val="clear" w:color="auto" w:fill="FFFFFF"/>
          <w14:ligatures w14:val="standardContextual"/>
        </w:rPr>
        <w:t>W raporcie dyspozytorskim „Teren” przy odbieraniu kart drogowych przez kierowców ratownictwa medycznego, za każdym razem wpisywany jest numer zespołu ratownictwa, przykładowo zespół P32 i nazwisko kierowcy pobierającego karty w danym dniu. Zespoły ratownictwa mają przypisane co do zasady na stałe ten sam samochód na zespół. P32 korzysta z karetki TK5343W. Również składy zespołów co do zasady są na stałe. Numer zespołu ratowniczego umożliwia już identyfikację konkretnego samochodu. Pobór kart na zespoły ratownictwa medycznego jest dużo większy niż w przypadku samochodów dostawczych specjalnych i pogotowia. Karty wydajemy z bloczków składających się w całości po 100 sztuk, korzystając po kolei z ich kompletnych numerów seryjnych. Przykładowo seria 930201-300, 930301-400, 930401-500 itd. Karty drogowe wydawane są na każdy zespół po 10 sztuk. Pisanie w raporcie „Teren” końcowych czterech cyfr pozwala nam na szybszą identyfikację kart, które zostały wydane na konkretny zespół z danej serii. Dla potrzeb ewidencji istotniejszy jest dla nas fakt zdania karty drogowej i data zwrotu.</w:t>
      </w:r>
    </w:p>
    <w:p w14:paraId="0DEA750A" w14:textId="77777777" w:rsidR="000F192D" w:rsidRPr="000F192D" w:rsidRDefault="000F192D" w:rsidP="000F192D">
      <w:pPr>
        <w:jc w:val="both"/>
        <w:rPr>
          <w:rFonts w:eastAsia="Calibri"/>
          <w:kern w:val="2"/>
          <w:shd w:val="clear" w:color="auto" w:fill="FFFFFF"/>
          <w14:ligatures w14:val="standardContextual"/>
        </w:rPr>
      </w:pPr>
      <w:r w:rsidRPr="000F192D">
        <w:rPr>
          <w:rFonts w:eastAsia="Calibri"/>
          <w:i/>
          <w:iCs/>
          <w:kern w:val="2"/>
          <w:shd w:val="clear" w:color="auto" w:fill="FFFFFF"/>
          <w14:ligatures w14:val="standardContextual"/>
        </w:rPr>
        <w:lastRenderedPageBreak/>
        <w:t>Korzystając z uwagi Kontrolujących o braku daty wydawania kart drogowych, będzie to realizowane od 1.08.2023 r.”</w:t>
      </w:r>
    </w:p>
    <w:p w14:paraId="7698BC7F" w14:textId="77777777" w:rsidR="000F192D" w:rsidRPr="000F192D" w:rsidRDefault="000F192D" w:rsidP="000F192D">
      <w:pPr>
        <w:jc w:val="both"/>
        <w:rPr>
          <w:rFonts w:eastAsia="Calibri"/>
          <w:color w:val="000000"/>
          <w:kern w:val="2"/>
          <w:shd w:val="clear" w:color="auto" w:fill="FFFFFF"/>
          <w14:ligatures w14:val="standardContextual"/>
        </w:rPr>
      </w:pPr>
      <w:r w:rsidRPr="000F192D">
        <w:rPr>
          <w:rFonts w:eastAsia="Times New Roman"/>
          <w:lang w:eastAsia="pl-PL"/>
        </w:rPr>
        <w:t xml:space="preserve">Ewidencjonowanie przejazdów samochodu służbowego odbywa się na kartach drogowych, gdzie zawarte są informacje dotyczące m.in. użytkownika samochodu, miejsca wyjazdu, stanu licznika przy wyjeździe, stanu licznika przy powrocie, liczby przejechanych kilometrów, stanu paliwa i jego zużycia. </w:t>
      </w:r>
    </w:p>
    <w:p w14:paraId="5C84595C" w14:textId="77777777" w:rsidR="000F192D" w:rsidRPr="000F192D" w:rsidRDefault="000F192D" w:rsidP="000F192D">
      <w:pPr>
        <w:jc w:val="both"/>
        <w:rPr>
          <w:rFonts w:eastAsia="Times New Roman"/>
          <w:lang w:eastAsia="pl-PL"/>
        </w:rPr>
      </w:pPr>
      <w:r w:rsidRPr="000F192D">
        <w:rPr>
          <w:rFonts w:eastAsia="Times New Roman"/>
          <w:lang w:eastAsia="pl-PL"/>
        </w:rPr>
        <w:t xml:space="preserve">Do kart drogowych o numerze 634262, 636467 oraz 911203 dołączone zostały dowody zakupu paliwa, tj. dowody WZ. Na ww. kartach znajdują się zapisy w zakresie ilości zatankowanego paliwa oraz zostały wskazane dane identyfikujące dowody zakupu paliwa. </w:t>
      </w:r>
    </w:p>
    <w:p w14:paraId="5C64F6C3" w14:textId="77777777" w:rsidR="000F192D" w:rsidRPr="000F192D" w:rsidRDefault="000F192D" w:rsidP="000F192D">
      <w:pPr>
        <w:jc w:val="both"/>
        <w:rPr>
          <w:rFonts w:eastAsia="Times New Roman"/>
          <w:lang w:eastAsia="pl-PL"/>
        </w:rPr>
      </w:pPr>
      <w:r w:rsidRPr="000F192D">
        <w:rPr>
          <w:rFonts w:eastAsia="Times New Roman"/>
          <w:lang w:eastAsia="pl-PL"/>
        </w:rPr>
        <w:t xml:space="preserve">Karty drogowe należą do druków ścisłego zarachowania (pkt 12.69 działu 12 Zakładowej instrukcji sporządzania, kontroli i obiegu dokumentów finansowo-księgowych stanowiącej załącznik do zarządzenia nr 23/2019 Dyrektora </w:t>
      </w:r>
      <w:proofErr w:type="spellStart"/>
      <w:r w:rsidRPr="000F192D">
        <w:rPr>
          <w:rFonts w:eastAsia="Times New Roman"/>
          <w:lang w:eastAsia="pl-PL"/>
        </w:rPr>
        <w:t>ŚCRMiTS</w:t>
      </w:r>
      <w:proofErr w:type="spellEnd"/>
      <w:r w:rsidRPr="000F192D">
        <w:rPr>
          <w:rFonts w:eastAsia="Times New Roman"/>
          <w:lang w:eastAsia="pl-PL"/>
        </w:rPr>
        <w:t xml:space="preserve"> w Kielcach z dnia 25 listopada </w:t>
      </w:r>
      <w:r w:rsidRPr="000F192D">
        <w:rPr>
          <w:rFonts w:eastAsia="Times New Roman"/>
          <w:lang w:eastAsia="pl-PL"/>
        </w:rPr>
        <w:br/>
        <w:t xml:space="preserve">2019 r.). </w:t>
      </w:r>
    </w:p>
    <w:p w14:paraId="285B769A" w14:textId="77777777" w:rsidR="000F192D" w:rsidRPr="000F192D" w:rsidRDefault="000F192D" w:rsidP="000F192D">
      <w:pPr>
        <w:jc w:val="both"/>
        <w:rPr>
          <w:rFonts w:eastAsia="Times New Roman"/>
          <w:lang w:eastAsia="pl-PL"/>
        </w:rPr>
      </w:pPr>
      <w:r w:rsidRPr="000F192D">
        <w:rPr>
          <w:rFonts w:eastAsia="Times New Roman"/>
          <w:lang w:eastAsia="pl-PL"/>
        </w:rPr>
        <w:t>W świetle zapisów pkt 9.12 działu 9 ww. Zakładowej instrukcji sporządzania, kontroli i obiegu dokumentów finansowo-księgowych, kierownik Działu Eksploatacji oraz kierownicy Oddziałów w zakresie kart drogowych prowadzą ewidencję ponumerowanych druków i wydają druki oznaczone stemplem Centrum oraz rozliczają osoby pobierające druki przy ich zwrocie lub poprzez sprawdzanie wykorzystania wydanych druków.</w:t>
      </w:r>
    </w:p>
    <w:p w14:paraId="57E1AAAA" w14:textId="77777777" w:rsidR="000F192D" w:rsidRPr="000F192D" w:rsidRDefault="000F192D" w:rsidP="000F192D">
      <w:pPr>
        <w:spacing w:before="100" w:beforeAutospacing="1" w:after="100" w:afterAutospacing="1"/>
        <w:contextualSpacing/>
        <w:jc w:val="both"/>
        <w:rPr>
          <w:rFonts w:eastAsia="Times New Roman"/>
          <w:color w:val="00B050"/>
          <w:lang w:eastAsia="pl-PL"/>
        </w:rPr>
      </w:pPr>
    </w:p>
    <w:p w14:paraId="075D28DB"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1BF51F05" w14:textId="77777777" w:rsidR="000F192D" w:rsidRPr="000F192D" w:rsidRDefault="000F192D" w:rsidP="000F192D">
      <w:pPr>
        <w:contextualSpacing/>
        <w:jc w:val="both"/>
        <w:rPr>
          <w:rFonts w:eastAsia="Times New Roman"/>
          <w:b/>
          <w:lang w:eastAsia="pl-PL"/>
        </w:rPr>
      </w:pPr>
      <w:r w:rsidRPr="000F192D">
        <w:rPr>
          <w:rFonts w:eastAsia="Times New Roman"/>
          <w:bCs/>
          <w:lang w:eastAsia="pl-PL"/>
        </w:rPr>
        <w:t>Zalecenia pokontrolne zostały zrealizowane przez jednostkę</w:t>
      </w:r>
      <w:r w:rsidRPr="000F192D">
        <w:rPr>
          <w:rFonts w:eastAsia="Times New Roman"/>
          <w:b/>
          <w:lang w:eastAsia="pl-PL"/>
        </w:rPr>
        <w:t xml:space="preserve">. </w:t>
      </w:r>
    </w:p>
    <w:p w14:paraId="25B3C4E8" w14:textId="77777777" w:rsidR="000F192D" w:rsidRPr="000F192D" w:rsidRDefault="000F192D" w:rsidP="000F192D">
      <w:pPr>
        <w:contextualSpacing/>
        <w:jc w:val="both"/>
        <w:rPr>
          <w:rFonts w:eastAsia="Calibri"/>
          <w:bCs/>
          <w:lang w:eastAsia="pl-PL"/>
        </w:rPr>
      </w:pPr>
      <w:r w:rsidRPr="000F192D">
        <w:rPr>
          <w:rFonts w:eastAsia="Times New Roman"/>
          <w:bCs/>
          <w:lang w:eastAsia="pl-PL"/>
        </w:rPr>
        <w:t>Uwagi Kontrolujących dotyczą ewidencji kart drogowych w raporcie dyspozytorskim ,,teren”.</w:t>
      </w:r>
    </w:p>
    <w:p w14:paraId="7C95B3B2" w14:textId="77777777" w:rsidR="000F192D" w:rsidRPr="000F192D" w:rsidRDefault="000F192D" w:rsidP="000F192D">
      <w:pPr>
        <w:jc w:val="both"/>
        <w:rPr>
          <w:rFonts w:eastAsia="Times New Roman"/>
          <w:u w:val="single"/>
          <w:lang w:eastAsia="pl-PL"/>
        </w:rPr>
      </w:pPr>
    </w:p>
    <w:p w14:paraId="161BB571"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Uchybienia:</w:t>
      </w:r>
    </w:p>
    <w:p w14:paraId="400C7A9B" w14:textId="77777777" w:rsidR="000F192D" w:rsidRPr="000F192D" w:rsidRDefault="000F192D" w:rsidP="000F192D">
      <w:pPr>
        <w:spacing w:after="200"/>
        <w:contextualSpacing/>
        <w:jc w:val="both"/>
        <w:rPr>
          <w:rFonts w:eastAsia="Calibri"/>
        </w:rPr>
      </w:pPr>
      <w:r w:rsidRPr="000F192D">
        <w:rPr>
          <w:rFonts w:eastAsia="Calibri"/>
        </w:rPr>
        <w:t>W raporcie dyspozytorskim „teren” nie są wpisywane daty wydanych kart drogowych.</w:t>
      </w:r>
    </w:p>
    <w:p w14:paraId="39C85BE2" w14:textId="77777777" w:rsidR="000F192D" w:rsidRPr="000F192D" w:rsidRDefault="000F192D" w:rsidP="000F192D">
      <w:pPr>
        <w:jc w:val="both"/>
        <w:rPr>
          <w:rFonts w:eastAsia="Times New Roman"/>
          <w:u w:val="single"/>
          <w:lang w:eastAsia="pl-PL"/>
        </w:rPr>
      </w:pPr>
    </w:p>
    <w:p w14:paraId="5679C331" w14:textId="77777777" w:rsidR="000F192D" w:rsidRPr="000F192D" w:rsidRDefault="000F192D" w:rsidP="000F192D">
      <w:pPr>
        <w:jc w:val="both"/>
        <w:rPr>
          <w:rFonts w:eastAsia="Times New Roman"/>
          <w:u w:val="single"/>
          <w:lang w:eastAsia="pl-PL"/>
        </w:rPr>
      </w:pPr>
      <w:r w:rsidRPr="000F192D">
        <w:rPr>
          <w:rFonts w:eastAsia="Times New Roman"/>
          <w:u w:val="single"/>
          <w:lang w:eastAsia="pl-PL"/>
        </w:rPr>
        <w:t>Ocena działalności w kontrolowanym obszarze:</w:t>
      </w:r>
    </w:p>
    <w:p w14:paraId="184223B1" w14:textId="77777777" w:rsidR="000F192D" w:rsidRPr="000F192D" w:rsidRDefault="000F192D" w:rsidP="000F192D">
      <w:pPr>
        <w:jc w:val="both"/>
        <w:rPr>
          <w:rFonts w:eastAsia="Times New Roman"/>
          <w:lang w:eastAsia="pl-PL"/>
        </w:rPr>
      </w:pPr>
      <w:r w:rsidRPr="000F192D">
        <w:rPr>
          <w:rFonts w:eastAsia="Times New Roman"/>
          <w:lang w:eastAsia="pl-PL"/>
        </w:rPr>
        <w:t>Ocena pozytywna, pomimo stwierdzonych uchybień.</w:t>
      </w:r>
    </w:p>
    <w:p w14:paraId="3C5FFE90" w14:textId="77777777" w:rsidR="000F192D" w:rsidRPr="000F192D" w:rsidRDefault="000F192D" w:rsidP="000F192D">
      <w:pPr>
        <w:spacing w:before="100" w:beforeAutospacing="1" w:after="100" w:afterAutospacing="1"/>
        <w:contextualSpacing/>
        <w:jc w:val="both"/>
        <w:rPr>
          <w:rFonts w:eastAsia="Times New Roman"/>
          <w:color w:val="FF0000"/>
          <w:u w:val="single"/>
          <w:lang w:eastAsia="pl-PL"/>
        </w:rPr>
      </w:pPr>
    </w:p>
    <w:p w14:paraId="49B5BC2B" w14:textId="77777777" w:rsidR="000F192D" w:rsidRPr="000F192D" w:rsidRDefault="000F192D" w:rsidP="000F192D">
      <w:pPr>
        <w:jc w:val="both"/>
        <w:rPr>
          <w:rFonts w:eastAsia="Times New Roman"/>
          <w:bCs/>
          <w:u w:val="single"/>
          <w:lang w:eastAsia="pl-PL"/>
        </w:rPr>
      </w:pPr>
      <w:r w:rsidRPr="000F192D">
        <w:rPr>
          <w:rFonts w:eastAsia="Times New Roman"/>
          <w:bCs/>
          <w:u w:val="single"/>
          <w:lang w:eastAsia="pl-PL"/>
        </w:rPr>
        <w:t>Osoba odpowiedzialna:</w:t>
      </w:r>
    </w:p>
    <w:p w14:paraId="5C00A000"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lang w:eastAsia="pl-PL"/>
        </w:rPr>
        <w:lastRenderedPageBreak/>
        <w:t xml:space="preserve">Dyrektor </w:t>
      </w:r>
      <w:proofErr w:type="spellStart"/>
      <w:r w:rsidRPr="000F192D">
        <w:rPr>
          <w:rFonts w:eastAsia="Times New Roman"/>
          <w:lang w:eastAsia="pl-PL"/>
        </w:rPr>
        <w:t>ŚCRMiTS</w:t>
      </w:r>
      <w:proofErr w:type="spellEnd"/>
      <w:r w:rsidRPr="000F192D">
        <w:rPr>
          <w:rFonts w:eastAsia="Times New Roman"/>
          <w:lang w:eastAsia="pl-PL"/>
        </w:rPr>
        <w:t>, na podstawie art. 46 ust. 1 ustawy z dnia 15 kwietnia 2011 r. o działalności leczniczej, zgodnie z którym odpowiedzialność za zarządzanie podmiotem leczniczym niebędącym przedsiębiorcą ponosi kierownik.</w:t>
      </w:r>
    </w:p>
    <w:p w14:paraId="1F070CCC"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306-319]</w:t>
      </w:r>
    </w:p>
    <w:p w14:paraId="6EC21805" w14:textId="77777777" w:rsidR="000F192D" w:rsidRPr="000F192D" w:rsidRDefault="000F192D" w:rsidP="000F192D">
      <w:pPr>
        <w:spacing w:before="840" w:after="100" w:afterAutospacing="1"/>
        <w:contextualSpacing/>
        <w:jc w:val="both"/>
        <w:rPr>
          <w:rFonts w:eastAsia="Times New Roman"/>
          <w:b/>
          <w:bCs/>
          <w:u w:val="single"/>
          <w:lang w:eastAsia="pl-PL"/>
        </w:rPr>
      </w:pPr>
    </w:p>
    <w:p w14:paraId="27205840" w14:textId="77777777" w:rsidR="000F192D" w:rsidRPr="000F192D" w:rsidRDefault="000F192D" w:rsidP="000F192D">
      <w:pPr>
        <w:spacing w:before="840" w:after="100" w:afterAutospacing="1"/>
        <w:contextualSpacing/>
        <w:jc w:val="both"/>
        <w:rPr>
          <w:rFonts w:eastAsia="Times New Roman"/>
          <w:b/>
          <w:bCs/>
          <w:u w:val="single"/>
          <w:lang w:eastAsia="pl-PL"/>
        </w:rPr>
      </w:pPr>
      <w:r w:rsidRPr="000F192D">
        <w:rPr>
          <w:rFonts w:eastAsia="Times New Roman"/>
          <w:b/>
          <w:bCs/>
          <w:u w:val="single"/>
          <w:lang w:eastAsia="pl-PL"/>
        </w:rPr>
        <w:t xml:space="preserve">6. </w:t>
      </w:r>
      <w:r w:rsidRPr="000F192D">
        <w:rPr>
          <w:rFonts w:eastAsia="Times New Roman"/>
          <w:u w:val="single"/>
          <w:lang w:eastAsia="pl-PL"/>
        </w:rPr>
        <w:t>Wydane zalecenia</w:t>
      </w:r>
    </w:p>
    <w:p w14:paraId="1EE66066"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lang w:eastAsia="pl-PL"/>
        </w:rPr>
        <w:t>W wystąpieniu pokontrolnym wydano zalecenia w brzmieniu:</w:t>
      </w:r>
    </w:p>
    <w:p w14:paraId="070CF808"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 W zakresie realizacji planu finansowego.</w:t>
      </w:r>
    </w:p>
    <w:p w14:paraId="17940F9E"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1. Plan finansowy jednostki sporządzać w szczegółowości określonej w art. 31 ustawy z dnia 27 sierpnia 2009 r. o finansach publicznych.</w:t>
      </w:r>
    </w:p>
    <w:p w14:paraId="2627E988" w14:textId="77777777" w:rsidR="000F192D" w:rsidRPr="000F192D" w:rsidRDefault="000F192D" w:rsidP="000F192D">
      <w:pPr>
        <w:spacing w:before="100" w:beforeAutospacing="1" w:after="100" w:afterAutospacing="1"/>
        <w:contextualSpacing/>
        <w:jc w:val="both"/>
        <w:rPr>
          <w:rFonts w:eastAsia="Times New Roman"/>
          <w:bCs/>
          <w:i/>
          <w:iCs/>
          <w:lang w:eastAsia="pl-PL"/>
        </w:rPr>
      </w:pPr>
      <w:r w:rsidRPr="000F192D">
        <w:rPr>
          <w:rFonts w:eastAsia="Times New Roman"/>
          <w:bCs/>
          <w:i/>
          <w:iCs/>
          <w:lang w:eastAsia="pl-PL"/>
        </w:rPr>
        <w:t>2. W przypadku zmian w zakresie przychodów i kosztów dokonywać aktualizacji planu finansowego.”</w:t>
      </w:r>
    </w:p>
    <w:p w14:paraId="6436C4AB" w14:textId="77777777" w:rsidR="000F192D" w:rsidRPr="000F192D" w:rsidRDefault="000F192D" w:rsidP="000F192D">
      <w:pPr>
        <w:spacing w:before="100" w:beforeAutospacing="1" w:after="100" w:afterAutospacing="1"/>
        <w:contextualSpacing/>
        <w:jc w:val="both"/>
        <w:rPr>
          <w:rFonts w:eastAsia="Times New Roman"/>
          <w:bCs/>
          <w:i/>
          <w:iCs/>
          <w:color w:val="FF0000"/>
          <w:lang w:eastAsia="pl-PL"/>
        </w:rPr>
      </w:pPr>
    </w:p>
    <w:p w14:paraId="2423D227" w14:textId="77777777" w:rsidR="000F192D" w:rsidRPr="000F192D" w:rsidRDefault="000F192D" w:rsidP="000F192D">
      <w:pPr>
        <w:spacing w:before="100" w:beforeAutospacing="1" w:after="100" w:afterAutospacing="1"/>
        <w:contextualSpacing/>
        <w:jc w:val="both"/>
        <w:rPr>
          <w:rFonts w:eastAsia="Times New Roman"/>
          <w:bCs/>
          <w:i/>
          <w:iCs/>
          <w:u w:val="single"/>
          <w:lang w:eastAsia="pl-PL"/>
        </w:rPr>
      </w:pPr>
      <w:r w:rsidRPr="000F192D">
        <w:rPr>
          <w:rFonts w:eastAsia="Times New Roman"/>
          <w:bCs/>
          <w:iCs/>
          <w:u w:val="single"/>
          <w:lang w:eastAsia="pl-PL"/>
        </w:rPr>
        <w:t>W odpowiedzi na wydane zalecenia Kontrolowany poinformował, że:</w:t>
      </w:r>
      <w:r w:rsidRPr="000F192D">
        <w:rPr>
          <w:rFonts w:eastAsia="Times New Roman"/>
          <w:bCs/>
          <w:i/>
          <w:iCs/>
          <w:u w:val="single"/>
          <w:lang w:eastAsia="pl-PL"/>
        </w:rPr>
        <w:t xml:space="preserve"> </w:t>
      </w:r>
    </w:p>
    <w:p w14:paraId="0D41E994" w14:textId="77777777" w:rsidR="000F192D" w:rsidRPr="000F192D" w:rsidRDefault="000F192D" w:rsidP="000F192D">
      <w:pPr>
        <w:spacing w:before="100" w:beforeAutospacing="1" w:after="100" w:afterAutospacing="1"/>
        <w:contextualSpacing/>
        <w:jc w:val="both"/>
        <w:rPr>
          <w:rFonts w:eastAsia="Times New Roman"/>
          <w:i/>
          <w:iCs/>
          <w:lang w:eastAsia="pl-PL"/>
        </w:rPr>
      </w:pPr>
      <w:r w:rsidRPr="000F192D">
        <w:rPr>
          <w:rFonts w:eastAsia="Times New Roman"/>
          <w:i/>
          <w:iCs/>
          <w:lang w:eastAsia="pl-PL"/>
        </w:rPr>
        <w:t xml:space="preserve">,,W zakresie realizacji planu finansowego zastępca Dyrektora ds. ekonomicznych dokonał aktualizacji planu finansowego w zakresie przychodów i kosztów. W planie finansowym zostały uwzględnione zmiany w zakresie finansowania świadczeń związanych z pandemią COVID-19 wprowadzone decyzją Prezesa Narodowego Funduszu Zdrowia z dnia 28 marca 2022 r. Aktualizacja planu została sporządzona ze szczegółowością określoną w art. 31 ustawy </w:t>
      </w:r>
      <w:r w:rsidRPr="000F192D">
        <w:rPr>
          <w:rFonts w:eastAsia="Times New Roman"/>
          <w:i/>
          <w:iCs/>
          <w:lang w:eastAsia="pl-PL"/>
        </w:rPr>
        <w:br/>
        <w:t xml:space="preserve">o finansach publicznych. Zaktualizowany został także przez zastępcę Dyrektora ds. techniczno-eksploatacyjnych plan inwestycyjny. Oba dokumenty zostały przekazane Radzie Społecznej </w:t>
      </w:r>
      <w:r w:rsidRPr="000F192D">
        <w:rPr>
          <w:rFonts w:eastAsia="Times New Roman"/>
          <w:i/>
          <w:iCs/>
          <w:lang w:eastAsia="pl-PL"/>
        </w:rPr>
        <w:br/>
        <w:t xml:space="preserve">do zaopiniowania. Ta w dniu 19 kwietnia 2022 r. wyraziła o nich pozytywną opinię. W tym samym dniu wydałam zarządzenie nr 13/2022 w sprawie zmiany planu finansowego na </w:t>
      </w:r>
      <w:r w:rsidRPr="000F192D">
        <w:rPr>
          <w:rFonts w:eastAsia="Times New Roman"/>
          <w:i/>
          <w:iCs/>
          <w:lang w:eastAsia="pl-PL"/>
        </w:rPr>
        <w:br/>
        <w:t>2022 rok.”</w:t>
      </w:r>
    </w:p>
    <w:p w14:paraId="34AA8A37"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0D852358" w14:textId="77777777" w:rsidR="000F192D" w:rsidRPr="000F192D" w:rsidRDefault="000F192D" w:rsidP="000F192D">
      <w:pPr>
        <w:spacing w:before="100" w:beforeAutospacing="1" w:after="100" w:afterAutospacing="1"/>
        <w:contextualSpacing/>
        <w:jc w:val="both"/>
        <w:rPr>
          <w:rFonts w:eastAsia="Times New Roman"/>
          <w:bCs/>
          <w:lang w:eastAsia="pl-PL"/>
        </w:rPr>
      </w:pPr>
      <w:r w:rsidRPr="000F192D">
        <w:rPr>
          <w:rFonts w:eastAsia="Times New Roman"/>
          <w:bCs/>
          <w:u w:val="single"/>
          <w:lang w:eastAsia="pl-PL"/>
        </w:rPr>
        <w:t>Ustalenia kontroli w zakresie wypełnienia zadeklarowanych działań</w:t>
      </w:r>
      <w:r w:rsidRPr="000F192D">
        <w:rPr>
          <w:rFonts w:eastAsia="Times New Roman"/>
          <w:bCs/>
          <w:lang w:eastAsia="pl-PL"/>
        </w:rPr>
        <w:t>:</w:t>
      </w:r>
    </w:p>
    <w:p w14:paraId="47A9A5C2"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5248E58F" w14:textId="77777777" w:rsidR="000F192D" w:rsidRPr="000F192D" w:rsidRDefault="000F192D" w:rsidP="000F192D">
      <w:pPr>
        <w:jc w:val="both"/>
        <w:rPr>
          <w:rFonts w:eastAsia="Times New Roman"/>
          <w:lang w:eastAsia="pl-PL"/>
        </w:rPr>
      </w:pPr>
      <w:r w:rsidRPr="000F192D">
        <w:rPr>
          <w:rFonts w:eastAsia="Times New Roman"/>
          <w:lang w:eastAsia="pl-PL"/>
        </w:rPr>
        <w:t xml:space="preserve">Kontrola wykazała, że zarządzeniem nr 13/2022 Dyrektora Świętokrzyskiego Centrum Ratownictwa Medycznego i Transportu Sanitarnego w Kielcach z dnia 19 kwietnia 2022 r. </w:t>
      </w:r>
      <w:r w:rsidRPr="000F192D">
        <w:rPr>
          <w:rFonts w:eastAsia="Times New Roman"/>
          <w:lang w:eastAsia="pl-PL"/>
        </w:rPr>
        <w:br/>
        <w:t>w sprawie zmiany planu finansowego na 2022 rok wprowadzono zmiany planu finansowego na 2022 r. oraz zmiany planu inwestycyjnego na 2022 r.</w:t>
      </w:r>
    </w:p>
    <w:p w14:paraId="519B6FDF" w14:textId="77777777" w:rsidR="000F192D" w:rsidRPr="000F192D" w:rsidRDefault="000F192D" w:rsidP="000F192D">
      <w:pPr>
        <w:jc w:val="both"/>
        <w:rPr>
          <w:rFonts w:eastAsia="Times New Roman"/>
          <w:lang w:eastAsia="pl-PL"/>
        </w:rPr>
      </w:pPr>
      <w:r w:rsidRPr="000F192D">
        <w:rPr>
          <w:rFonts w:eastAsia="Times New Roman"/>
          <w:lang w:eastAsia="pl-PL"/>
        </w:rPr>
        <w:lastRenderedPageBreak/>
        <w:t xml:space="preserve">Zmiany planu finansowego i inwestycyjnego na 2022 rok zostały pozytywnie zaopiniowane przez Radę Społeczną </w:t>
      </w:r>
      <w:proofErr w:type="spellStart"/>
      <w:r w:rsidRPr="000F192D">
        <w:rPr>
          <w:rFonts w:eastAsia="Times New Roman"/>
          <w:lang w:eastAsia="pl-PL"/>
        </w:rPr>
        <w:t>ŚCRMiTS</w:t>
      </w:r>
      <w:proofErr w:type="spellEnd"/>
      <w:r w:rsidRPr="000F192D">
        <w:rPr>
          <w:rFonts w:eastAsia="Times New Roman"/>
          <w:lang w:eastAsia="pl-PL"/>
        </w:rPr>
        <w:t xml:space="preserve"> uchwałą nr 2/2022 z dnia 19 kwietnia 2022 r.</w:t>
      </w:r>
    </w:p>
    <w:p w14:paraId="531F9E72" w14:textId="77777777" w:rsidR="000F192D" w:rsidRPr="000F192D" w:rsidRDefault="000F192D" w:rsidP="000F192D">
      <w:pPr>
        <w:jc w:val="both"/>
        <w:rPr>
          <w:rFonts w:eastAsia="Times New Roman"/>
          <w:lang w:eastAsia="pl-PL"/>
        </w:rPr>
      </w:pPr>
    </w:p>
    <w:p w14:paraId="7F0E4C7C"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przychody ogółem po zmianie na 2022 r. stanowiły kwotę 124 377 299,96 zł </w:t>
      </w:r>
    </w:p>
    <w:p w14:paraId="62991F6A" w14:textId="77777777" w:rsidR="000F192D" w:rsidRPr="000F192D" w:rsidRDefault="000F192D" w:rsidP="000F192D">
      <w:pPr>
        <w:jc w:val="both"/>
        <w:rPr>
          <w:rFonts w:eastAsia="Times New Roman"/>
          <w:lang w:eastAsia="pl-PL"/>
        </w:rPr>
      </w:pPr>
      <w:r w:rsidRPr="000F192D">
        <w:rPr>
          <w:rFonts w:eastAsia="Times New Roman"/>
          <w:lang w:eastAsia="pl-PL"/>
        </w:rPr>
        <w:t>Planowane koszty ogółem po zmianie na 2022 r. stanowiły kwotę 124 185 463,69 zł</w:t>
      </w:r>
    </w:p>
    <w:p w14:paraId="275714C7" w14:textId="77777777" w:rsidR="000F192D" w:rsidRPr="000F192D" w:rsidRDefault="000F192D" w:rsidP="000F192D">
      <w:pPr>
        <w:jc w:val="both"/>
        <w:rPr>
          <w:rFonts w:eastAsia="Times New Roman"/>
          <w:lang w:eastAsia="pl-PL"/>
        </w:rPr>
      </w:pPr>
    </w:p>
    <w:p w14:paraId="52C4E604" w14:textId="77777777" w:rsidR="000F192D" w:rsidRPr="000F192D" w:rsidRDefault="000F192D" w:rsidP="000F192D">
      <w:pPr>
        <w:jc w:val="both"/>
        <w:rPr>
          <w:rFonts w:eastAsia="Times New Roman"/>
          <w:lang w:eastAsia="pl-PL"/>
        </w:rPr>
      </w:pPr>
      <w:r w:rsidRPr="000F192D">
        <w:rPr>
          <w:rFonts w:eastAsia="Times New Roman"/>
          <w:lang w:eastAsia="pl-PL"/>
        </w:rPr>
        <w:t xml:space="preserve">Zgodnie z zaleceniami pokontrolnymi, ww. plan finansowy </w:t>
      </w:r>
      <w:proofErr w:type="spellStart"/>
      <w:r w:rsidRPr="000F192D">
        <w:rPr>
          <w:rFonts w:eastAsia="Times New Roman"/>
          <w:lang w:eastAsia="pl-PL"/>
        </w:rPr>
        <w:t>ŚCRMiTS</w:t>
      </w:r>
      <w:proofErr w:type="spellEnd"/>
      <w:r w:rsidRPr="000F192D">
        <w:rPr>
          <w:rFonts w:eastAsia="Times New Roman"/>
          <w:lang w:eastAsia="pl-PL"/>
        </w:rPr>
        <w:t xml:space="preserve"> zawierał elementy wymagane przepisami art. 31 ustawy z dnia 27 sierpnia 2009 r. o finansach publicznych </w:t>
      </w:r>
      <w:r w:rsidRPr="000F192D">
        <w:rPr>
          <w:rFonts w:eastAsia="Times New Roman"/>
          <w:lang w:eastAsia="pl-PL"/>
        </w:rPr>
        <w:br/>
        <w:t xml:space="preserve">(Dz. U. z 2021 r. poz. 305 ze zm.), w tym także dane w zakresie nakładów na inwestycje </w:t>
      </w:r>
      <w:r w:rsidRPr="000F192D">
        <w:rPr>
          <w:rFonts w:eastAsia="Times New Roman"/>
          <w:lang w:eastAsia="pl-PL"/>
        </w:rPr>
        <w:br/>
        <w:t>według źródeł finansowania, stanu należności i zobowiązań na początek 2022 r. i na koniec 2022 r., stanu środków pieniężnych na początek 2022 r. i na koniec 2022 r.</w:t>
      </w:r>
    </w:p>
    <w:p w14:paraId="66B90B7B" w14:textId="77777777" w:rsidR="000F192D" w:rsidRPr="000F192D" w:rsidRDefault="000F192D" w:rsidP="000F192D">
      <w:pPr>
        <w:jc w:val="both"/>
        <w:rPr>
          <w:rFonts w:eastAsia="Times New Roman"/>
          <w:color w:val="00B050"/>
          <w:lang w:eastAsia="pl-PL"/>
        </w:rPr>
      </w:pPr>
    </w:p>
    <w:p w14:paraId="63FA5A54" w14:textId="77777777" w:rsidR="000F192D" w:rsidRPr="000F192D" w:rsidRDefault="000F192D" w:rsidP="000F192D">
      <w:pPr>
        <w:jc w:val="both"/>
        <w:rPr>
          <w:rFonts w:eastAsia="Times New Roman"/>
          <w:lang w:eastAsia="pl-PL"/>
        </w:rPr>
      </w:pPr>
      <w:r w:rsidRPr="000F192D">
        <w:rPr>
          <w:rFonts w:eastAsia="Times New Roman"/>
          <w:lang w:eastAsia="pl-PL"/>
        </w:rPr>
        <w:t xml:space="preserve">Zarządzeniem nr 44/2022 Dyrektora Świętokrzyskiego Centrum Ratownictwa Medycznego </w:t>
      </w:r>
      <w:r w:rsidRPr="000F192D">
        <w:rPr>
          <w:rFonts w:eastAsia="Times New Roman"/>
          <w:lang w:eastAsia="pl-PL"/>
        </w:rPr>
        <w:br/>
        <w:t>i Transportu Sanitarnego w Kielcach z dnia 28 listopada 2022 r. w sprawie zmiany planu finansowego na 2022 rok wprowadzono zmiany planu finansowego na 2022 r. oraz zmiany planu inwestycyjnego na 2022 r.</w:t>
      </w:r>
    </w:p>
    <w:p w14:paraId="166830E5" w14:textId="77777777" w:rsidR="000F192D" w:rsidRPr="000F192D" w:rsidRDefault="000F192D" w:rsidP="000F192D">
      <w:pPr>
        <w:jc w:val="both"/>
        <w:rPr>
          <w:rFonts w:eastAsia="Times New Roman"/>
          <w:lang w:eastAsia="pl-PL"/>
        </w:rPr>
      </w:pPr>
      <w:r w:rsidRPr="000F192D">
        <w:rPr>
          <w:rFonts w:eastAsia="Times New Roman"/>
          <w:lang w:eastAsia="pl-PL"/>
        </w:rPr>
        <w:t xml:space="preserve">Zmiany planu finansowego i inwestycyjnego na 2022 rok zostały pozytywnie zaopiniowane przez Radę Społeczną </w:t>
      </w:r>
      <w:proofErr w:type="spellStart"/>
      <w:r w:rsidRPr="000F192D">
        <w:rPr>
          <w:rFonts w:eastAsia="Times New Roman"/>
          <w:lang w:eastAsia="pl-PL"/>
        </w:rPr>
        <w:t>ŚCRMiTS</w:t>
      </w:r>
      <w:proofErr w:type="spellEnd"/>
      <w:r w:rsidRPr="000F192D">
        <w:rPr>
          <w:rFonts w:eastAsia="Times New Roman"/>
          <w:lang w:eastAsia="pl-PL"/>
        </w:rPr>
        <w:t xml:space="preserve"> uchwałą nr 5/2022 z dnia 25 listopada 2022 r.</w:t>
      </w:r>
    </w:p>
    <w:p w14:paraId="362875A4" w14:textId="77777777" w:rsidR="000F192D" w:rsidRPr="000F192D" w:rsidRDefault="000F192D" w:rsidP="000F192D">
      <w:pPr>
        <w:jc w:val="both"/>
        <w:rPr>
          <w:rFonts w:eastAsia="Times New Roman"/>
          <w:lang w:eastAsia="pl-PL"/>
        </w:rPr>
      </w:pPr>
    </w:p>
    <w:p w14:paraId="4935F41D"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przychody ogółem po zmianie na 2022 r. stanowiły kwotę 137 322 512,98 zł </w:t>
      </w:r>
    </w:p>
    <w:p w14:paraId="35E2C6B7"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koszty ogółem po zmianie na 2022 r. stanowiły kwotę 137 100 595,61 zł </w:t>
      </w:r>
    </w:p>
    <w:p w14:paraId="57EE2D93" w14:textId="77777777" w:rsidR="000F192D" w:rsidRPr="000F192D" w:rsidRDefault="000F192D" w:rsidP="000F192D">
      <w:pPr>
        <w:jc w:val="both"/>
        <w:rPr>
          <w:rFonts w:eastAsia="Times New Roman"/>
          <w:lang w:eastAsia="pl-PL"/>
        </w:rPr>
      </w:pPr>
    </w:p>
    <w:p w14:paraId="67574B19" w14:textId="77777777" w:rsidR="000F192D" w:rsidRPr="000F192D" w:rsidRDefault="000F192D" w:rsidP="000F192D">
      <w:pPr>
        <w:jc w:val="both"/>
        <w:rPr>
          <w:rFonts w:eastAsia="Times New Roman"/>
          <w:lang w:eastAsia="pl-PL"/>
        </w:rPr>
      </w:pPr>
      <w:r w:rsidRPr="000F192D">
        <w:rPr>
          <w:rFonts w:eastAsia="Times New Roman"/>
          <w:lang w:eastAsia="pl-PL"/>
        </w:rPr>
        <w:t xml:space="preserve">Zarządzeniem nr 47/2022 Dyrektora Świętokrzyskiego Centrum Ratownictwa Medycznego </w:t>
      </w:r>
      <w:r w:rsidRPr="000F192D">
        <w:rPr>
          <w:rFonts w:eastAsia="Times New Roman"/>
          <w:lang w:eastAsia="pl-PL"/>
        </w:rPr>
        <w:br/>
        <w:t>i Transportu Sanitarnego w Kielcach z dnia 30 grudnia 2022 r. w sprawie planu finansowego na 2023 rok ustalono plan finansowy na 2023 r. oraz plan inwestycyjny na 2023 r.</w:t>
      </w:r>
    </w:p>
    <w:p w14:paraId="1AE8F119"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 finansowy na 2023 rok jak i plan inwestycyjny na 2023 rok zostały pozytywnie zaopiniowane przez Radę Społeczną </w:t>
      </w:r>
      <w:proofErr w:type="spellStart"/>
      <w:r w:rsidRPr="000F192D">
        <w:rPr>
          <w:rFonts w:eastAsia="Times New Roman"/>
          <w:lang w:eastAsia="pl-PL"/>
        </w:rPr>
        <w:t>ŚCRMiTS</w:t>
      </w:r>
      <w:proofErr w:type="spellEnd"/>
      <w:r w:rsidRPr="000F192D">
        <w:rPr>
          <w:rFonts w:eastAsia="Times New Roman"/>
          <w:lang w:eastAsia="pl-PL"/>
        </w:rPr>
        <w:t xml:space="preserve"> uchwałą nr 7/2022 z dnia 30 grudnia 2022 r.</w:t>
      </w:r>
    </w:p>
    <w:p w14:paraId="75761EF3" w14:textId="77777777" w:rsidR="000F192D" w:rsidRPr="000F192D" w:rsidRDefault="000F192D" w:rsidP="000F192D">
      <w:pPr>
        <w:jc w:val="both"/>
        <w:rPr>
          <w:rFonts w:eastAsia="Times New Roman"/>
          <w:lang w:eastAsia="pl-PL"/>
        </w:rPr>
      </w:pPr>
    </w:p>
    <w:p w14:paraId="4F8E4C6F"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przychody ogółem na 2023 r. stanowiły kwotę 141 707 847,20 zł </w:t>
      </w:r>
    </w:p>
    <w:p w14:paraId="2117176B"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koszty ogółem na 2023 r. stanowiły kwotę 141 437 462,45 zł </w:t>
      </w:r>
    </w:p>
    <w:p w14:paraId="0DEA163A"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686364F1" w14:textId="77777777" w:rsidR="000F192D" w:rsidRPr="000F192D" w:rsidRDefault="000F192D" w:rsidP="000F192D">
      <w:pPr>
        <w:jc w:val="both"/>
        <w:rPr>
          <w:rFonts w:eastAsia="Times New Roman"/>
          <w:lang w:eastAsia="pl-PL"/>
        </w:rPr>
      </w:pPr>
      <w:r w:rsidRPr="000F192D">
        <w:rPr>
          <w:rFonts w:eastAsia="Times New Roman"/>
          <w:lang w:eastAsia="pl-PL"/>
        </w:rPr>
        <w:lastRenderedPageBreak/>
        <w:t xml:space="preserve">Zarządzeniem nr 19/2023 Dyrektora Świętokrzyskiego Centrum Ratownictwa Medycznego </w:t>
      </w:r>
      <w:r w:rsidRPr="000F192D">
        <w:rPr>
          <w:rFonts w:eastAsia="Times New Roman"/>
          <w:lang w:eastAsia="pl-PL"/>
        </w:rPr>
        <w:br/>
        <w:t>i Transportu Sanitarnego w Kielcach z dnia 16 czerwca 2023 r. w sprawie zmiany planu finansowego na 2023 rok wprowadzono zmiany planu finansowego na 2023 r. oraz zmiany planu inwestycyjnego na 2023 r.</w:t>
      </w:r>
    </w:p>
    <w:p w14:paraId="48246265" w14:textId="77777777" w:rsidR="000F192D" w:rsidRPr="000F192D" w:rsidRDefault="000F192D" w:rsidP="000F192D">
      <w:pPr>
        <w:jc w:val="both"/>
        <w:rPr>
          <w:rFonts w:eastAsia="Times New Roman"/>
          <w:lang w:eastAsia="pl-PL"/>
        </w:rPr>
      </w:pPr>
      <w:r w:rsidRPr="000F192D">
        <w:rPr>
          <w:rFonts w:eastAsia="Times New Roman"/>
          <w:lang w:eastAsia="pl-PL"/>
        </w:rPr>
        <w:t xml:space="preserve">Zmiany planu finansowego i inwestycyjnego na 2023 rok zostały pozytywnie zaopiniowane przez Radę Społeczną </w:t>
      </w:r>
      <w:proofErr w:type="spellStart"/>
      <w:r w:rsidRPr="000F192D">
        <w:rPr>
          <w:rFonts w:eastAsia="Times New Roman"/>
          <w:lang w:eastAsia="pl-PL"/>
        </w:rPr>
        <w:t>ŚCRMiTS</w:t>
      </w:r>
      <w:proofErr w:type="spellEnd"/>
      <w:r w:rsidRPr="000F192D">
        <w:rPr>
          <w:rFonts w:eastAsia="Times New Roman"/>
          <w:lang w:eastAsia="pl-PL"/>
        </w:rPr>
        <w:t xml:space="preserve"> uchwałą nr 7/2023 z dnia 15 czerwca 2023 r.</w:t>
      </w:r>
    </w:p>
    <w:p w14:paraId="36DF854C" w14:textId="77777777" w:rsidR="000F192D" w:rsidRPr="000F192D" w:rsidRDefault="000F192D" w:rsidP="000F192D">
      <w:pPr>
        <w:jc w:val="both"/>
        <w:rPr>
          <w:rFonts w:eastAsia="Times New Roman"/>
          <w:lang w:eastAsia="pl-PL"/>
        </w:rPr>
      </w:pPr>
    </w:p>
    <w:p w14:paraId="38098ED3"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przychody ogółem po zmianie na 2023 r. stanowiły kwotę 137 788 092,46 zł </w:t>
      </w:r>
    </w:p>
    <w:p w14:paraId="61B902CD" w14:textId="77777777" w:rsidR="000F192D" w:rsidRPr="000F192D" w:rsidRDefault="000F192D" w:rsidP="000F192D">
      <w:pPr>
        <w:jc w:val="both"/>
        <w:rPr>
          <w:rFonts w:eastAsia="Times New Roman"/>
          <w:lang w:eastAsia="pl-PL"/>
        </w:rPr>
      </w:pPr>
      <w:r w:rsidRPr="000F192D">
        <w:rPr>
          <w:rFonts w:eastAsia="Times New Roman"/>
          <w:lang w:eastAsia="pl-PL"/>
        </w:rPr>
        <w:t xml:space="preserve">Planowane koszty ogółem po zmianie na 2023 r. stanowiły kwotę 137 684 933,84 zł </w:t>
      </w:r>
    </w:p>
    <w:p w14:paraId="11AD5DA0"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42ED6CDC"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xml:space="preserve">Ww. zmiany planu finansowego, jak i plan finansowy na 2023 r. zostały sporządzone </w:t>
      </w:r>
      <w:r w:rsidRPr="000F192D">
        <w:rPr>
          <w:rFonts w:eastAsia="Times New Roman"/>
          <w:lang w:eastAsia="pl-PL"/>
        </w:rPr>
        <w:br/>
        <w:t>ze szczegółowością określoną w art. 31 ustawy o finansach publicznych.</w:t>
      </w:r>
    </w:p>
    <w:p w14:paraId="2976146E"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31FA9801"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xml:space="preserve">Na przykładzie planu przychodów i kosztów oraz ich wykonania na dzień 31 maja 2023 roku (konta zespołu 4 i zespołu 7) ustalono, że: </w:t>
      </w:r>
    </w:p>
    <w:p w14:paraId="75A6223F"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planowane przychody ogółem stanowiły kwotę 141 707 847,20 zł</w:t>
      </w:r>
    </w:p>
    <w:p w14:paraId="017CBA76"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wykonanie przychodów to 57 371 878,58 zł</w:t>
      </w:r>
    </w:p>
    <w:p w14:paraId="2909DFD0"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planowane koszty ogółem stanowiły kwotę 141 437 462,45 zł</w:t>
      </w:r>
    </w:p>
    <w:p w14:paraId="7ADC0913" w14:textId="77777777" w:rsidR="000F192D" w:rsidRPr="000F192D" w:rsidRDefault="000F192D" w:rsidP="000F192D">
      <w:pPr>
        <w:spacing w:before="100" w:beforeAutospacing="1" w:after="100" w:afterAutospacing="1"/>
        <w:contextualSpacing/>
        <w:jc w:val="both"/>
        <w:rPr>
          <w:rFonts w:eastAsia="Times New Roman"/>
          <w:lang w:eastAsia="pl-PL"/>
        </w:rPr>
      </w:pPr>
      <w:r w:rsidRPr="000F192D">
        <w:rPr>
          <w:rFonts w:eastAsia="Times New Roman"/>
          <w:lang w:eastAsia="pl-PL"/>
        </w:rPr>
        <w:t>- wykonanie kosztów to 56 845 476,63 zł</w:t>
      </w:r>
    </w:p>
    <w:p w14:paraId="6655136D" w14:textId="77777777" w:rsidR="000F192D" w:rsidRPr="000F192D" w:rsidRDefault="000F192D" w:rsidP="000F192D">
      <w:pPr>
        <w:spacing w:before="100" w:beforeAutospacing="1" w:after="100" w:afterAutospacing="1"/>
        <w:contextualSpacing/>
        <w:jc w:val="both"/>
        <w:rPr>
          <w:rFonts w:eastAsia="Times New Roman"/>
          <w:color w:val="FF0000"/>
          <w:lang w:eastAsia="pl-PL"/>
        </w:rPr>
      </w:pPr>
    </w:p>
    <w:p w14:paraId="68D72605" w14:textId="77777777" w:rsidR="000F192D" w:rsidRPr="000F192D" w:rsidRDefault="000F192D" w:rsidP="000F192D">
      <w:pPr>
        <w:spacing w:before="100" w:beforeAutospacing="1" w:after="100" w:afterAutospacing="1"/>
        <w:contextualSpacing/>
        <w:jc w:val="both"/>
        <w:rPr>
          <w:rFonts w:eastAsia="Times New Roman"/>
          <w:u w:val="single"/>
          <w:lang w:eastAsia="pl-PL"/>
        </w:rPr>
      </w:pPr>
      <w:r w:rsidRPr="000F192D">
        <w:rPr>
          <w:rFonts w:eastAsia="Times New Roman"/>
          <w:u w:val="single"/>
          <w:lang w:eastAsia="pl-PL"/>
        </w:rPr>
        <w:t>Wniosek:</w:t>
      </w:r>
    </w:p>
    <w:p w14:paraId="20DA7D76" w14:textId="77777777" w:rsidR="000F192D" w:rsidRPr="000F192D" w:rsidRDefault="000F192D" w:rsidP="000F192D">
      <w:pPr>
        <w:spacing w:before="100" w:beforeAutospacing="1" w:after="100" w:afterAutospacing="1"/>
        <w:contextualSpacing/>
        <w:jc w:val="both"/>
        <w:rPr>
          <w:rFonts w:eastAsia="Times New Roman"/>
          <w:b/>
          <w:lang w:eastAsia="pl-PL"/>
        </w:rPr>
      </w:pPr>
      <w:r w:rsidRPr="000F192D">
        <w:rPr>
          <w:rFonts w:eastAsia="Times New Roman"/>
          <w:bCs/>
          <w:lang w:eastAsia="pl-PL"/>
        </w:rPr>
        <w:t>Zalecenia pokontrolne zostały zrealizowane przez jednostkę</w:t>
      </w:r>
      <w:r w:rsidRPr="000F192D">
        <w:rPr>
          <w:rFonts w:eastAsia="Times New Roman"/>
          <w:b/>
          <w:lang w:eastAsia="pl-PL"/>
        </w:rPr>
        <w:t>.</w:t>
      </w:r>
    </w:p>
    <w:p w14:paraId="790BE411" w14:textId="77777777" w:rsidR="000F192D" w:rsidRPr="000F192D" w:rsidRDefault="000F192D" w:rsidP="000F192D">
      <w:pPr>
        <w:ind w:left="-284" w:firstLine="284"/>
        <w:contextualSpacing/>
        <w:jc w:val="right"/>
        <w:rPr>
          <w:rFonts w:eastAsia="Calibri"/>
          <w:lang w:eastAsia="pl-PL"/>
        </w:rPr>
      </w:pPr>
      <w:r w:rsidRPr="000F192D">
        <w:rPr>
          <w:rFonts w:eastAsia="Calibri"/>
          <w:lang w:eastAsia="pl-PL"/>
        </w:rPr>
        <w:t>[Dowód: akta kontroli str. 320-363]</w:t>
      </w:r>
    </w:p>
    <w:p w14:paraId="583955F6" w14:textId="77777777" w:rsidR="000F192D" w:rsidRPr="000F192D" w:rsidRDefault="000F192D" w:rsidP="000F192D">
      <w:pPr>
        <w:contextualSpacing/>
        <w:jc w:val="both"/>
        <w:rPr>
          <w:rFonts w:eastAsia="Times New Roman"/>
          <w:b/>
          <w:bCs/>
          <w:szCs w:val="22"/>
          <w:u w:val="single"/>
        </w:rPr>
      </w:pPr>
      <w:r w:rsidRPr="000F192D">
        <w:rPr>
          <w:rFonts w:eastAsia="Times New Roman"/>
          <w:b/>
          <w:bCs/>
          <w:szCs w:val="22"/>
          <w:u w:val="single"/>
        </w:rPr>
        <w:t>Zalecenia pokontrolne:</w:t>
      </w:r>
    </w:p>
    <w:p w14:paraId="2AA3ACE3" w14:textId="77777777" w:rsidR="000F192D" w:rsidRPr="000F192D" w:rsidRDefault="000F192D" w:rsidP="000F192D">
      <w:pPr>
        <w:jc w:val="both"/>
        <w:rPr>
          <w:rFonts w:eastAsia="Times New Roman"/>
          <w:b/>
          <w:szCs w:val="22"/>
        </w:rPr>
      </w:pPr>
    </w:p>
    <w:p w14:paraId="642C573B" w14:textId="77777777" w:rsidR="000F192D" w:rsidRPr="000F192D" w:rsidRDefault="000F192D" w:rsidP="000F192D">
      <w:pPr>
        <w:jc w:val="both"/>
        <w:rPr>
          <w:rFonts w:eastAsia="Times New Roman"/>
          <w:szCs w:val="22"/>
        </w:rPr>
      </w:pPr>
      <w:r w:rsidRPr="000F192D">
        <w:rPr>
          <w:rFonts w:eastAsia="Times New Roman"/>
          <w:szCs w:val="22"/>
        </w:rPr>
        <w:t xml:space="preserve">W celu wyeliminowania w przyszłości możliwości wystąpienia nieprawidłowości i uchybień stwierdzonych w toku kontroli, zaleca się: </w:t>
      </w:r>
    </w:p>
    <w:p w14:paraId="141B5950" w14:textId="77777777" w:rsidR="000F192D" w:rsidRPr="000F192D" w:rsidRDefault="000F192D" w:rsidP="000F192D">
      <w:pPr>
        <w:jc w:val="both"/>
        <w:rPr>
          <w:rFonts w:eastAsia="Times New Roman"/>
          <w:szCs w:val="22"/>
        </w:rPr>
      </w:pPr>
    </w:p>
    <w:p w14:paraId="783E1499" w14:textId="77777777" w:rsidR="000F192D" w:rsidRPr="000F192D" w:rsidRDefault="000F192D" w:rsidP="000F192D">
      <w:pPr>
        <w:numPr>
          <w:ilvl w:val="0"/>
          <w:numId w:val="91"/>
        </w:numPr>
        <w:spacing w:after="160" w:line="240" w:lineRule="auto"/>
        <w:jc w:val="both"/>
        <w:rPr>
          <w:rFonts w:eastAsia="Calibri"/>
          <w:b/>
          <w:bCs/>
        </w:rPr>
      </w:pPr>
      <w:r w:rsidRPr="000F192D">
        <w:rPr>
          <w:rFonts w:eastAsia="Times New Roman"/>
          <w:b/>
          <w:bCs/>
          <w:lang w:eastAsia="pl-PL"/>
        </w:rPr>
        <w:t>W zakresie</w:t>
      </w:r>
      <w:r w:rsidRPr="000F192D">
        <w:rPr>
          <w:rFonts w:eastAsia="Calibri"/>
          <w:b/>
          <w:bCs/>
        </w:rPr>
        <w:t xml:space="preserve"> realizacji zadań określonych</w:t>
      </w:r>
      <w:r w:rsidRPr="000F192D">
        <w:rPr>
          <w:rFonts w:eastAsia="Times New Roman"/>
          <w:b/>
          <w:bCs/>
          <w:iCs/>
          <w:lang w:eastAsia="pl-PL"/>
        </w:rPr>
        <w:t xml:space="preserve"> w Regulaminie Organizacyjnym i Statucie</w:t>
      </w:r>
    </w:p>
    <w:p w14:paraId="00A916D0" w14:textId="77777777" w:rsidR="000F192D" w:rsidRPr="000F192D" w:rsidRDefault="000F192D" w:rsidP="005C2F9E">
      <w:pPr>
        <w:numPr>
          <w:ilvl w:val="1"/>
          <w:numId w:val="91"/>
        </w:numPr>
        <w:spacing w:after="160"/>
        <w:jc w:val="both"/>
        <w:rPr>
          <w:rFonts w:eastAsia="Calibri"/>
          <w:b/>
          <w:bCs/>
        </w:rPr>
      </w:pPr>
      <w:r w:rsidRPr="000F192D">
        <w:rPr>
          <w:rFonts w:eastAsia="Calibri"/>
        </w:rPr>
        <w:t xml:space="preserve">W przypadku przyjęcia uchwałą Sejmiku Województwa Świętokrzyskiego zmiany statutu ŚCRM i TS w Kielcach – wniosek do KRS w sprawie zgłoszenia zmiany statutu podmiotu </w:t>
      </w:r>
      <w:r w:rsidRPr="000F192D">
        <w:rPr>
          <w:rFonts w:eastAsia="Calibri"/>
        </w:rPr>
        <w:lastRenderedPageBreak/>
        <w:t xml:space="preserve">leczniczego składać z zachowaniem terminu, o którym mowa w art. 22 ustawy </w:t>
      </w:r>
      <w:r w:rsidRPr="000F192D">
        <w:rPr>
          <w:rFonts w:eastAsia="Calibri"/>
        </w:rPr>
        <w:br/>
        <w:t>z dnia 20 sierpnia 1997 r. o Krajowym Rejestrze Sądowym (</w:t>
      </w:r>
      <w:r w:rsidRPr="000F192D">
        <w:rPr>
          <w:rFonts w:eastAsia="Times New Roman"/>
          <w:lang w:eastAsia="pl-PL"/>
        </w:rPr>
        <w:t>Dz.U.2023.685 ze zm.)</w:t>
      </w:r>
      <w:r w:rsidRPr="000F192D">
        <w:rPr>
          <w:rFonts w:eastAsia="Times New Roman"/>
          <w:sz w:val="27"/>
          <w:szCs w:val="27"/>
          <w:lang w:eastAsia="pl-PL"/>
        </w:rPr>
        <w:t xml:space="preserve"> </w:t>
      </w:r>
      <w:r w:rsidRPr="000F192D">
        <w:rPr>
          <w:rFonts w:eastAsia="Calibri"/>
        </w:rPr>
        <w:t>licząc 7 – dniowy termin na złożenie wniosku od dnia wejścia w życie statutu.</w:t>
      </w:r>
    </w:p>
    <w:p w14:paraId="71DCEC52" w14:textId="77777777" w:rsidR="000F192D" w:rsidRPr="000F192D" w:rsidRDefault="000F192D" w:rsidP="005C2F9E">
      <w:pPr>
        <w:numPr>
          <w:ilvl w:val="1"/>
          <w:numId w:val="91"/>
        </w:numPr>
        <w:spacing w:after="160"/>
        <w:jc w:val="both"/>
        <w:rPr>
          <w:rFonts w:eastAsia="Calibri"/>
          <w:b/>
          <w:bCs/>
        </w:rPr>
      </w:pPr>
      <w:r w:rsidRPr="000F192D">
        <w:rPr>
          <w:rFonts w:eastAsia="Calibri"/>
        </w:rPr>
        <w:t xml:space="preserve"> W przypadku konieczności wprowadzenia zmiany w statucie podmiotu leczniczego, uzasadnionej przepisami prawa, w sposób skuteczny wnioskować do organu założycielskiego o wprowadzenie zmiany składając w tym celu pisemny wniosek.</w:t>
      </w:r>
    </w:p>
    <w:p w14:paraId="4362FFEC" w14:textId="77777777" w:rsidR="000F192D" w:rsidRPr="000F192D" w:rsidRDefault="000F192D" w:rsidP="005C2F9E">
      <w:pPr>
        <w:numPr>
          <w:ilvl w:val="1"/>
          <w:numId w:val="91"/>
        </w:numPr>
        <w:spacing w:after="160"/>
        <w:jc w:val="both"/>
        <w:rPr>
          <w:rFonts w:eastAsia="Calibri"/>
          <w:b/>
          <w:bCs/>
        </w:rPr>
      </w:pPr>
      <w:r w:rsidRPr="00687ADC">
        <w:rPr>
          <w:rFonts w:eastAsia="Times New Roman"/>
          <w:lang w:eastAsia="pl-PL"/>
        </w:rPr>
        <w:t xml:space="preserve">. </w:t>
      </w:r>
      <w:r w:rsidRPr="000F192D">
        <w:rPr>
          <w:rFonts w:eastAsia="Times New Roman"/>
          <w:lang w:eastAsia="pl-PL"/>
        </w:rPr>
        <w:t xml:space="preserve">Wypełniając normę prawną zawartą w art. 24 ust. 1 pkt 3) ustawy z dnia 15 kwietnia </w:t>
      </w:r>
      <w:r w:rsidRPr="000F192D">
        <w:rPr>
          <w:rFonts w:eastAsia="Times New Roman"/>
          <w:lang w:eastAsia="pl-PL"/>
        </w:rPr>
        <w:br/>
        <w:t>2011 r. o działalności leczniczej (Dz.U. 2023.991 ze zm.)</w:t>
      </w:r>
      <w:r w:rsidRPr="000F192D">
        <w:rPr>
          <w:rFonts w:eastAsia="Times New Roman"/>
          <w:color w:val="00B050"/>
          <w:lang w:eastAsia="pl-PL"/>
        </w:rPr>
        <w:t xml:space="preserve"> </w:t>
      </w:r>
      <w:r w:rsidRPr="000F192D">
        <w:rPr>
          <w:rFonts w:eastAsia="Times New Roman"/>
          <w:lang w:eastAsia="pl-PL"/>
        </w:rPr>
        <w:t xml:space="preserve">dotyczącą wymogu określenia </w:t>
      </w:r>
      <w:r w:rsidRPr="000F192D">
        <w:rPr>
          <w:rFonts w:eastAsia="Times New Roman"/>
          <w:lang w:eastAsia="pl-PL"/>
        </w:rPr>
        <w:br/>
        <w:t>w regulaminie organizacyjnym podmiotu leczniczego struktury organizacyjnej zakładu leczniczego:</w:t>
      </w:r>
    </w:p>
    <w:p w14:paraId="4800E8F6" w14:textId="22E996F5" w:rsidR="000F192D" w:rsidRPr="000F192D" w:rsidRDefault="000F192D" w:rsidP="000F192D">
      <w:pPr>
        <w:spacing w:after="160"/>
        <w:ind w:left="708" w:hanging="288"/>
        <w:jc w:val="both"/>
        <w:rPr>
          <w:rFonts w:eastAsia="Times New Roman"/>
          <w:lang w:eastAsia="pl-PL"/>
        </w:rPr>
      </w:pPr>
      <w:r w:rsidRPr="000F192D">
        <w:rPr>
          <w:rFonts w:eastAsia="Times New Roman"/>
          <w:lang w:eastAsia="pl-PL"/>
        </w:rPr>
        <w:t>-</w:t>
      </w:r>
      <w:r w:rsidRPr="000F192D">
        <w:rPr>
          <w:rFonts w:eastAsia="Times New Roman"/>
          <w:lang w:eastAsia="pl-PL"/>
        </w:rPr>
        <w:tab/>
        <w:t xml:space="preserve">mieć na względzie hierarchiczność struktury uwidocznionej w Księdze Rejestrowej Wojewody (RPWDL), w której to jednostka organizacyjna jest przypisana do zakładu leczniczego, a do jednostki organizacyjnej są przypisane komórki organizacyjne, a także prawidłowość, że zapisy w RPWDL powinny odzwierciedlać stan prawny zakładu leczniczego, co oznacza, że obydwa dokumenty, tj. Księga Rejestrowa Wojewody, </w:t>
      </w:r>
      <w:r w:rsidRPr="000F192D">
        <w:rPr>
          <w:rFonts w:eastAsia="Times New Roman"/>
          <w:lang w:eastAsia="pl-PL"/>
        </w:rPr>
        <w:br/>
        <w:t>jak i regulamin organizacyjny podmiotu wykonującego działalność leczniczą, powinny zawierać tożsame i aktualne informacje w zakresie struktury organizacyjnej zakładu leczniczego,</w:t>
      </w:r>
    </w:p>
    <w:p w14:paraId="65F5F23E" w14:textId="7650FA89" w:rsidR="000F192D" w:rsidRPr="000F192D" w:rsidRDefault="000F192D" w:rsidP="000F192D">
      <w:pPr>
        <w:spacing w:after="160"/>
        <w:ind w:left="705" w:hanging="345"/>
        <w:jc w:val="both"/>
        <w:rPr>
          <w:rFonts w:eastAsia="Times New Roman"/>
          <w:u w:val="single"/>
          <w:lang w:eastAsia="pl-PL"/>
        </w:rPr>
      </w:pPr>
      <w:r w:rsidRPr="000F192D">
        <w:rPr>
          <w:rFonts w:eastAsia="Times New Roman"/>
          <w:lang w:eastAsia="pl-PL"/>
        </w:rPr>
        <w:t>-</w:t>
      </w:r>
      <w:r w:rsidRPr="000F192D">
        <w:rPr>
          <w:rFonts w:eastAsia="Times New Roman"/>
          <w:lang w:eastAsia="pl-PL"/>
        </w:rPr>
        <w:tab/>
        <w:t>kierować się zapisami obowiązującego Statutu ŚCRM i TS w Kielcach przyjętego uchwałą Nr LIII/648/22 Sejmiku Województwa Świętokrzyskiego z dnia 28.11.2022 r.,</w:t>
      </w:r>
      <w:r w:rsidRPr="000F192D">
        <w:rPr>
          <w:rFonts w:eastAsia="Times New Roman"/>
          <w:lang w:eastAsia="pl-PL"/>
        </w:rPr>
        <w:br/>
        <w:t xml:space="preserve"> w którym, w § 15 ust. 3, zawarto obowiązek szczegółowego określenia struktury organizacyjnej podmiotu w jego regulaminie organizacyjnym. W związku z tym </w:t>
      </w:r>
      <w:r w:rsidRPr="000F192D">
        <w:rPr>
          <w:rFonts w:eastAsia="Times New Roman"/>
          <w:u w:val="single"/>
          <w:lang w:eastAsia="pl-PL"/>
        </w:rPr>
        <w:t>strukturę organizacyjną zakładu leczniczego „Świętokrzyskie Pogotowie Ratunkowe</w:t>
      </w:r>
      <w:r w:rsidRPr="000F192D">
        <w:rPr>
          <w:rFonts w:eastAsia="Times New Roman"/>
          <w:lang w:eastAsia="pl-PL"/>
        </w:rPr>
        <w:t xml:space="preserve">” </w:t>
      </w:r>
      <w:r w:rsidRPr="000F192D">
        <w:rPr>
          <w:rFonts w:eastAsia="Times New Roman"/>
          <w:u w:val="single"/>
          <w:lang w:eastAsia="pl-PL"/>
        </w:rPr>
        <w:t>należy określić w szczegółowości ukazującej przynajmniej nazwy komórek organizacyjnych wchodzących w skład danej jednostki organizacyjnej. W taki sposób skorygować treść Regulaminu Organizacyjnego ŚCRM i TS w Kielcach.</w:t>
      </w:r>
    </w:p>
    <w:p w14:paraId="275B1C4D" w14:textId="77777777" w:rsidR="000F192D" w:rsidRPr="000F192D" w:rsidRDefault="000F192D" w:rsidP="000F192D">
      <w:pPr>
        <w:spacing w:after="160"/>
        <w:ind w:left="705" w:hanging="345"/>
        <w:jc w:val="both"/>
        <w:rPr>
          <w:rFonts w:eastAsia="Times New Roman"/>
          <w:u w:val="single"/>
          <w:lang w:eastAsia="pl-PL"/>
        </w:rPr>
      </w:pPr>
      <w:r w:rsidRPr="000F192D">
        <w:rPr>
          <w:rFonts w:eastAsia="Times New Roman"/>
          <w:b/>
          <w:bCs/>
          <w:lang w:eastAsia="pl-PL"/>
        </w:rPr>
        <w:t>1.4.</w:t>
      </w:r>
      <w:r w:rsidRPr="000F192D">
        <w:rPr>
          <w:rFonts w:eastAsia="Times New Roman"/>
          <w:lang w:eastAsia="pl-PL"/>
        </w:rPr>
        <w:t> </w:t>
      </w:r>
      <w:r w:rsidRPr="000F192D">
        <w:rPr>
          <w:rFonts w:eastAsia="Calibri"/>
        </w:rPr>
        <w:t xml:space="preserve">W treści Regulaminu Organizacyjnego ŚCRM i TS w Kielcach skorygować błędne zapisy odnośnie komórek organizacyjnych wchodzących w skład Działu Organizacji </w:t>
      </w:r>
      <w:r w:rsidRPr="000F192D">
        <w:rPr>
          <w:rFonts w:eastAsia="Calibri"/>
        </w:rPr>
        <w:br/>
        <w:t xml:space="preserve">i Nadzoru Medycznego, tj. nie wymieniać komórek organizacyjnych udzielających </w:t>
      </w:r>
      <w:r w:rsidRPr="000F192D">
        <w:rPr>
          <w:rFonts w:eastAsia="Calibri"/>
        </w:rPr>
        <w:lastRenderedPageBreak/>
        <w:t>świadczeń zdrowotnych jako wchodzących w skład działu administracyjnego, nawet jeżeli sprawuje on nadzór nad ich działalnością.</w:t>
      </w:r>
    </w:p>
    <w:p w14:paraId="6D597F66" w14:textId="77777777" w:rsidR="000F192D" w:rsidRPr="000F192D" w:rsidRDefault="000F192D" w:rsidP="000F192D">
      <w:pPr>
        <w:spacing w:after="160"/>
        <w:jc w:val="both"/>
        <w:rPr>
          <w:rFonts w:eastAsia="Calibri"/>
          <w:color w:val="FF0000"/>
        </w:rPr>
      </w:pPr>
    </w:p>
    <w:p w14:paraId="1D796C8F" w14:textId="77777777" w:rsidR="000F192D" w:rsidRPr="000F192D" w:rsidRDefault="000F192D" w:rsidP="00CD563E">
      <w:pPr>
        <w:numPr>
          <w:ilvl w:val="0"/>
          <w:numId w:val="91"/>
        </w:numPr>
        <w:spacing w:after="160"/>
        <w:jc w:val="both"/>
        <w:rPr>
          <w:rFonts w:eastAsia="Calibri"/>
          <w:b/>
          <w:bCs/>
          <w:kern w:val="2"/>
          <w14:ligatures w14:val="standardContextual"/>
        </w:rPr>
      </w:pPr>
      <w:r w:rsidRPr="000F192D">
        <w:rPr>
          <w:rFonts w:eastAsia="Times New Roman"/>
          <w:b/>
          <w:bCs/>
          <w:kern w:val="2"/>
          <w:lang w:eastAsia="pl-PL"/>
          <w14:ligatures w14:val="standardContextual"/>
        </w:rPr>
        <w:t>W zakresie</w:t>
      </w:r>
      <w:r w:rsidRPr="000F192D">
        <w:rPr>
          <w:rFonts w:eastAsia="Calibri"/>
          <w:b/>
          <w:bCs/>
          <w:kern w:val="2"/>
          <w14:ligatures w14:val="standardContextual"/>
        </w:rPr>
        <w:t xml:space="preserve"> sposobu </w:t>
      </w:r>
      <w:r w:rsidRPr="000F192D">
        <w:rPr>
          <w:rFonts w:eastAsia="Times New Roman"/>
          <w:b/>
          <w:bCs/>
          <w:lang w:eastAsia="pl-PL"/>
        </w:rPr>
        <w:t xml:space="preserve">wykonania zaleceń zawartych w Wystąpieniu Pokontrolnym </w:t>
      </w:r>
      <w:r w:rsidRPr="000F192D">
        <w:rPr>
          <w:rFonts w:eastAsia="Times New Roman"/>
          <w:b/>
          <w:bCs/>
          <w:lang w:eastAsia="pl-PL"/>
        </w:rPr>
        <w:br/>
        <w:t xml:space="preserve">z dnia 19.05.2021 r. znak: OZ-I.1711.1.2021 (kontynuacja sprawy: </w:t>
      </w:r>
      <w:r w:rsidRPr="000F192D">
        <w:rPr>
          <w:rFonts w:eastAsia="Times New Roman"/>
          <w:b/>
          <w:bCs/>
          <w:lang w:eastAsia="pl-PL"/>
        </w:rPr>
        <w:br/>
        <w:t>OZ-IV.1711.2.2021)</w:t>
      </w:r>
    </w:p>
    <w:p w14:paraId="56467134" w14:textId="77777777" w:rsidR="000F192D" w:rsidRPr="000F192D" w:rsidRDefault="000F192D" w:rsidP="000F192D">
      <w:pPr>
        <w:ind w:left="360"/>
        <w:jc w:val="both"/>
        <w:rPr>
          <w:rFonts w:eastAsia="Times New Roman"/>
          <w:bCs/>
          <w:i/>
          <w:iCs/>
          <w:lang w:eastAsia="pl-PL"/>
        </w:rPr>
      </w:pPr>
      <w:r w:rsidRPr="000F192D">
        <w:rPr>
          <w:rFonts w:eastAsia="Times New Roman"/>
          <w:bCs/>
          <w:lang w:eastAsia="pl-PL"/>
        </w:rPr>
        <w:t xml:space="preserve">Złożenia wniosku do właściwego Sądu Rejonowego w sprawie uwidocznienia w KRS członków nowo powołanej Rady Społecznej podmiotu leczniczego dokonywać </w:t>
      </w:r>
      <w:r w:rsidRPr="000F192D">
        <w:rPr>
          <w:rFonts w:eastAsia="Times New Roman"/>
          <w:bCs/>
          <w:lang w:eastAsia="pl-PL"/>
        </w:rPr>
        <w:br/>
        <w:t xml:space="preserve">z uwzględnieniem terminu, o którym mowa </w:t>
      </w:r>
      <w:r w:rsidRPr="000F192D">
        <w:rPr>
          <w:rFonts w:eastAsia="Calibri"/>
        </w:rPr>
        <w:t xml:space="preserve">w art. 22 ustawy z dnia 20 sierpnia 1997 r. </w:t>
      </w:r>
      <w:r w:rsidRPr="000F192D">
        <w:rPr>
          <w:rFonts w:eastAsia="Calibri"/>
        </w:rPr>
        <w:br/>
        <w:t>o Krajowym Rejestrze Sądowym (</w:t>
      </w:r>
      <w:r w:rsidRPr="000F192D">
        <w:rPr>
          <w:rFonts w:eastAsia="Times New Roman"/>
          <w:lang w:eastAsia="pl-PL"/>
        </w:rPr>
        <w:t>Dz.U.2023.685 ze zm.), a także zgodnie z deklaracjami w tym zakresie wyrażonymi przez ŚCRM i TS w Kielcach w odpowiedzi na zalecenia pokontrolne wydane przez kontrolujących w Wystąpieniach Pokontrolnych.</w:t>
      </w:r>
    </w:p>
    <w:p w14:paraId="6771CE20" w14:textId="77777777" w:rsidR="000F192D" w:rsidRPr="000F192D" w:rsidRDefault="000F192D" w:rsidP="000F192D">
      <w:pPr>
        <w:jc w:val="both"/>
        <w:rPr>
          <w:rFonts w:eastAsia="Times New Roman"/>
          <w:szCs w:val="22"/>
        </w:rPr>
      </w:pPr>
    </w:p>
    <w:p w14:paraId="13FD9398" w14:textId="77777777" w:rsidR="000F192D" w:rsidRPr="000F192D" w:rsidRDefault="000F192D" w:rsidP="001619AF">
      <w:pPr>
        <w:numPr>
          <w:ilvl w:val="0"/>
          <w:numId w:val="91"/>
        </w:numPr>
        <w:jc w:val="both"/>
        <w:rPr>
          <w:rFonts w:eastAsia="Times New Roman"/>
          <w:b/>
          <w:bCs/>
          <w:lang w:eastAsia="pl-PL"/>
        </w:rPr>
      </w:pPr>
      <w:r w:rsidRPr="000F192D">
        <w:rPr>
          <w:rFonts w:eastAsia="Times New Roman"/>
          <w:b/>
          <w:bCs/>
          <w:kern w:val="2"/>
          <w:lang w:eastAsia="pl-PL"/>
          <w14:ligatures w14:val="standardContextual"/>
        </w:rPr>
        <w:t>W zakresie</w:t>
      </w:r>
      <w:r w:rsidRPr="000F192D">
        <w:rPr>
          <w:rFonts w:eastAsia="Calibri"/>
          <w:b/>
          <w:bCs/>
          <w:kern w:val="2"/>
          <w14:ligatures w14:val="standardContextual"/>
        </w:rPr>
        <w:t xml:space="preserve"> </w:t>
      </w:r>
      <w:r w:rsidRPr="000F192D">
        <w:rPr>
          <w:rFonts w:eastAsia="Times New Roman"/>
          <w:b/>
          <w:bCs/>
          <w:lang w:eastAsia="pl-PL"/>
        </w:rPr>
        <w:t xml:space="preserve">wykonania zaleceń zawartych w Wystąpieniu Pokontrolnym z dnia </w:t>
      </w:r>
      <w:r w:rsidRPr="000F192D">
        <w:rPr>
          <w:rFonts w:eastAsia="Times New Roman"/>
          <w:b/>
          <w:bCs/>
          <w:lang w:eastAsia="pl-PL"/>
        </w:rPr>
        <w:br/>
        <w:t xml:space="preserve">18.03.2022 r. znak: KA-I.1711.6.2021  </w:t>
      </w:r>
    </w:p>
    <w:p w14:paraId="0213EC43" w14:textId="77777777" w:rsidR="000F192D" w:rsidRPr="000F192D" w:rsidRDefault="000F192D" w:rsidP="000F192D">
      <w:pPr>
        <w:spacing w:after="160"/>
        <w:ind w:left="360"/>
        <w:jc w:val="both"/>
        <w:rPr>
          <w:rFonts w:eastAsia="Calibri"/>
          <w:b/>
          <w:bCs/>
          <w:kern w:val="2"/>
          <w14:ligatures w14:val="standardContextual"/>
        </w:rPr>
      </w:pPr>
    </w:p>
    <w:p w14:paraId="515B891A" w14:textId="77777777" w:rsidR="000F192D" w:rsidRPr="000F192D" w:rsidRDefault="000F192D" w:rsidP="001619AF">
      <w:pPr>
        <w:numPr>
          <w:ilvl w:val="1"/>
          <w:numId w:val="91"/>
        </w:numPr>
        <w:spacing w:after="160"/>
        <w:jc w:val="both"/>
        <w:rPr>
          <w:rFonts w:eastAsia="Calibri"/>
          <w:b/>
          <w:bCs/>
          <w:kern w:val="2"/>
          <w14:ligatures w14:val="standardContextual"/>
        </w:rPr>
      </w:pPr>
      <w:r w:rsidRPr="000F192D">
        <w:rPr>
          <w:rFonts w:eastAsia="Calibri"/>
          <w:b/>
          <w:bCs/>
          <w:kern w:val="2"/>
          <w14:ligatures w14:val="standardContextual"/>
        </w:rPr>
        <w:t xml:space="preserve"> W zakresie opisu dowodów księgowych wpływających do jednostki </w:t>
      </w:r>
      <w:r w:rsidRPr="000F192D">
        <w:rPr>
          <w:rFonts w:eastAsia="Calibri"/>
          <w:b/>
          <w:bCs/>
          <w:kern w:val="2"/>
          <w14:ligatures w14:val="standardContextual"/>
        </w:rPr>
        <w:br/>
        <w:t>i dokumentujących dostawę usług i towarów</w:t>
      </w:r>
    </w:p>
    <w:p w14:paraId="3FA77E38" w14:textId="490828B0" w:rsidR="000F192D" w:rsidRPr="000F192D" w:rsidRDefault="000F192D" w:rsidP="000F192D">
      <w:pPr>
        <w:spacing w:before="100" w:beforeAutospacing="1" w:after="100" w:afterAutospacing="1"/>
        <w:ind w:left="360"/>
        <w:contextualSpacing/>
        <w:jc w:val="both"/>
        <w:rPr>
          <w:rFonts w:eastAsia="Times New Roman"/>
          <w:i/>
          <w:iCs/>
          <w:lang w:eastAsia="pl-PL"/>
        </w:rPr>
      </w:pPr>
      <w:r w:rsidRPr="000F192D">
        <w:rPr>
          <w:rFonts w:eastAsia="Times New Roman"/>
          <w:lang w:eastAsia="pl-PL"/>
        </w:rPr>
        <w:t xml:space="preserve">Dekret dokonany na dokumencie księgowym opatrywać datą, z jaką dowód powinien być zaksięgowany oraz podpisem osoby dekretującej, datą dekretacji, do czego zobowiązuje pkt 15.9 </w:t>
      </w:r>
      <w:r w:rsidRPr="000F192D">
        <w:rPr>
          <w:rFonts w:eastAsia="Times New Roman"/>
          <w:bCs/>
          <w:i/>
          <w:iCs/>
          <w:lang w:eastAsia="pl-PL"/>
        </w:rPr>
        <w:t xml:space="preserve">„Zakładowej instrukcji </w:t>
      </w:r>
      <w:r w:rsidRPr="000F192D">
        <w:rPr>
          <w:rFonts w:eastAsia="Times New Roman"/>
          <w:i/>
          <w:iCs/>
          <w:lang w:eastAsia="pl-PL"/>
        </w:rPr>
        <w:t>sporządzania, kontroli i obiegu dokumentów finansowo-księgowych”</w:t>
      </w:r>
    </w:p>
    <w:p w14:paraId="17A1F7AC" w14:textId="77777777" w:rsidR="000F192D" w:rsidRPr="000F192D" w:rsidRDefault="000F192D" w:rsidP="000F192D">
      <w:pPr>
        <w:spacing w:before="100" w:beforeAutospacing="1" w:after="100" w:afterAutospacing="1"/>
        <w:ind w:left="284"/>
        <w:contextualSpacing/>
        <w:jc w:val="both"/>
        <w:rPr>
          <w:rFonts w:eastAsia="Calibri"/>
          <w:color w:val="000000"/>
          <w:kern w:val="2"/>
          <w:shd w:val="clear" w:color="auto" w:fill="FFFFFF"/>
          <w:lang w:eastAsia="pl-PL"/>
          <w14:ligatures w14:val="standardContextual"/>
        </w:rPr>
      </w:pPr>
      <w:r w:rsidRPr="000F192D">
        <w:rPr>
          <w:rFonts w:eastAsia="Times New Roman"/>
          <w:bCs/>
          <w:lang w:eastAsia="pl-PL"/>
        </w:rPr>
        <w:t xml:space="preserve">Zaktualizować </w:t>
      </w:r>
      <w:r w:rsidRPr="000F192D">
        <w:rPr>
          <w:rFonts w:eastAsia="Times New Roman"/>
          <w:bCs/>
          <w:i/>
          <w:iCs/>
          <w:lang w:eastAsia="pl-PL"/>
        </w:rPr>
        <w:t xml:space="preserve">„Zakładową instrukcję </w:t>
      </w:r>
      <w:r w:rsidRPr="000F192D">
        <w:rPr>
          <w:rFonts w:eastAsia="Times New Roman"/>
          <w:i/>
          <w:iCs/>
          <w:lang w:eastAsia="pl-PL"/>
        </w:rPr>
        <w:t>sporządzania, kontroli i obiegu dokumentów finansowo-księgowych”</w:t>
      </w:r>
      <w:r w:rsidRPr="000F192D">
        <w:rPr>
          <w:rFonts w:eastAsia="Times New Roman"/>
          <w:lang w:eastAsia="pl-PL"/>
        </w:rPr>
        <w:t xml:space="preserve"> stanowiącą załącznik do zarządzenia Nr 23/2019 Dyrektora </w:t>
      </w:r>
      <w:proofErr w:type="spellStart"/>
      <w:r w:rsidRPr="000F192D">
        <w:rPr>
          <w:rFonts w:eastAsia="Times New Roman"/>
          <w:lang w:eastAsia="pl-PL"/>
        </w:rPr>
        <w:t>ŚCRMiTS</w:t>
      </w:r>
      <w:proofErr w:type="spellEnd"/>
      <w:r w:rsidRPr="000F192D">
        <w:rPr>
          <w:rFonts w:eastAsia="Times New Roman"/>
          <w:lang w:eastAsia="pl-PL"/>
        </w:rPr>
        <w:t xml:space="preserve"> w Kielcach z dnia 25 listopada 2019 r. ze zm. do stanu faktycznego </w:t>
      </w:r>
      <w:r w:rsidRPr="000F192D">
        <w:rPr>
          <w:rFonts w:eastAsia="Times New Roman"/>
          <w:lang w:eastAsia="pl-PL"/>
        </w:rPr>
        <w:br/>
        <w:t xml:space="preserve">i </w:t>
      </w:r>
      <w:r w:rsidRPr="000F192D">
        <w:rPr>
          <w:rFonts w:eastAsia="Calibri"/>
          <w:color w:val="000000"/>
          <w:kern w:val="2"/>
          <w:shd w:val="clear" w:color="auto" w:fill="FFFFFF"/>
          <w:lang w:eastAsia="pl-PL"/>
          <w14:ligatures w14:val="standardContextual"/>
        </w:rPr>
        <w:t xml:space="preserve">wprowadzonych zmian z dniem 01.01.2021 r. zarządzeniem nr 18/2020 Dyrektora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z dnia 06.10.2020 r. w sprawie zmian w Regulaminie organizacyjnym </w:t>
      </w:r>
      <w:proofErr w:type="spellStart"/>
      <w:r w:rsidRPr="000F192D">
        <w:rPr>
          <w:rFonts w:eastAsia="Calibri"/>
          <w:color w:val="000000"/>
          <w:kern w:val="2"/>
          <w:shd w:val="clear" w:color="auto" w:fill="FFFFFF"/>
          <w:lang w:eastAsia="pl-PL"/>
          <w14:ligatures w14:val="standardContextual"/>
        </w:rPr>
        <w:t>ŚCRMiTS</w:t>
      </w:r>
      <w:proofErr w:type="spellEnd"/>
      <w:r w:rsidRPr="000F192D">
        <w:rPr>
          <w:rFonts w:eastAsia="Calibri"/>
          <w:color w:val="000000"/>
          <w:kern w:val="2"/>
          <w:shd w:val="clear" w:color="auto" w:fill="FFFFFF"/>
          <w:lang w:eastAsia="pl-PL"/>
          <w14:ligatures w14:val="standardContextual"/>
        </w:rPr>
        <w:t xml:space="preserve"> w Kielcach, w którym dokonano rozdzielenia dotychczasowego stanowiska Zastępcy Dyrektora ds. Ekonomicznych – Głównego Księgowego i wyodrębnienia </w:t>
      </w:r>
      <w:r w:rsidRPr="000F192D">
        <w:rPr>
          <w:rFonts w:eastAsia="Calibri"/>
          <w:color w:val="000000"/>
          <w:kern w:val="2"/>
          <w:shd w:val="clear" w:color="auto" w:fill="FFFFFF"/>
          <w:lang w:eastAsia="pl-PL"/>
          <w14:ligatures w14:val="standardContextual"/>
        </w:rPr>
        <w:lastRenderedPageBreak/>
        <w:t>stanowiska Zastępcy Dyrektora ds. Ekonomicznych oraz stanowiska Głównego Księgowego.</w:t>
      </w:r>
    </w:p>
    <w:p w14:paraId="3BA74658" w14:textId="77777777" w:rsidR="000F192D" w:rsidRPr="000F192D" w:rsidRDefault="000F192D" w:rsidP="000F192D">
      <w:pPr>
        <w:spacing w:before="100" w:beforeAutospacing="1" w:after="100" w:afterAutospacing="1"/>
        <w:ind w:left="284"/>
        <w:contextualSpacing/>
        <w:jc w:val="both"/>
        <w:rPr>
          <w:rFonts w:eastAsia="Times New Roman"/>
          <w:bCs/>
          <w:lang w:eastAsia="pl-PL"/>
        </w:rPr>
      </w:pPr>
    </w:p>
    <w:p w14:paraId="1B42750A" w14:textId="77777777" w:rsidR="000F192D" w:rsidRPr="000F192D" w:rsidRDefault="000F192D" w:rsidP="000F192D">
      <w:pPr>
        <w:numPr>
          <w:ilvl w:val="1"/>
          <w:numId w:val="91"/>
        </w:numPr>
        <w:spacing w:after="160" w:line="240" w:lineRule="auto"/>
        <w:jc w:val="both"/>
        <w:rPr>
          <w:rFonts w:eastAsia="Calibri"/>
          <w:b/>
          <w:iCs/>
          <w:kern w:val="2"/>
          <w14:ligatures w14:val="standardContextual"/>
        </w:rPr>
      </w:pPr>
      <w:r w:rsidRPr="000F192D">
        <w:rPr>
          <w:rFonts w:eastAsia="Calibri"/>
          <w:b/>
          <w:bCs/>
          <w:kern w:val="2"/>
          <w14:ligatures w14:val="standardContextual"/>
        </w:rPr>
        <w:t xml:space="preserve"> </w:t>
      </w:r>
      <w:r w:rsidRPr="000F192D">
        <w:rPr>
          <w:rFonts w:eastAsia="Times New Roman"/>
          <w:b/>
          <w:iCs/>
          <w:lang w:eastAsia="pl-PL"/>
        </w:rPr>
        <w:t>W zakresie zakupu materiałów, wyposażenia i usług</w:t>
      </w:r>
    </w:p>
    <w:p w14:paraId="5F90B6A8" w14:textId="77777777" w:rsidR="000F192D" w:rsidRPr="000F192D" w:rsidRDefault="000F192D" w:rsidP="000F192D">
      <w:pPr>
        <w:spacing w:after="160"/>
        <w:ind w:left="360"/>
        <w:jc w:val="both"/>
        <w:rPr>
          <w:rFonts w:eastAsia="Calibri"/>
          <w:b/>
          <w:bCs/>
          <w:kern w:val="2"/>
          <w14:ligatures w14:val="standardContextual"/>
        </w:rPr>
      </w:pPr>
      <w:r w:rsidRPr="000F192D">
        <w:rPr>
          <w:rFonts w:eastAsia="Times New Roman"/>
          <w:bCs/>
          <w:iCs/>
          <w:lang w:eastAsia="pl-PL"/>
        </w:rPr>
        <w:t>W przypadku oferty złożonej osobiście w formie papierowej w postępowaniu o udzielenie zamówienia publicznego o wartości poniżej 130 000 zł potwierdzać w sposób trwały termin wpływu do jednostki.</w:t>
      </w:r>
    </w:p>
    <w:p w14:paraId="4DBC2372" w14:textId="77777777" w:rsidR="000F192D" w:rsidRPr="000F192D" w:rsidRDefault="000F192D" w:rsidP="000F192D">
      <w:pPr>
        <w:numPr>
          <w:ilvl w:val="1"/>
          <w:numId w:val="91"/>
        </w:numPr>
        <w:spacing w:after="160" w:line="240" w:lineRule="auto"/>
        <w:jc w:val="both"/>
        <w:rPr>
          <w:rFonts w:eastAsia="Calibri"/>
          <w:b/>
          <w:bCs/>
          <w:kern w:val="2"/>
          <w14:ligatures w14:val="standardContextual"/>
        </w:rPr>
      </w:pPr>
      <w:r w:rsidRPr="000F192D">
        <w:rPr>
          <w:rFonts w:eastAsia="Calibri"/>
          <w:b/>
          <w:bCs/>
          <w:kern w:val="2"/>
          <w14:ligatures w14:val="standardContextual"/>
        </w:rPr>
        <w:t xml:space="preserve"> W zakresie </w:t>
      </w:r>
      <w:r w:rsidRPr="000F192D">
        <w:rPr>
          <w:rFonts w:eastAsia="Times New Roman"/>
          <w:b/>
          <w:bCs/>
          <w:lang w:eastAsia="pl-PL"/>
        </w:rPr>
        <w:t>prawidłowości ponoszenia wydatków na działalność socjalną</w:t>
      </w:r>
    </w:p>
    <w:p w14:paraId="45A8B324" w14:textId="77777777" w:rsidR="000F192D" w:rsidRPr="000F192D" w:rsidRDefault="000F192D" w:rsidP="000F192D">
      <w:pPr>
        <w:spacing w:after="160"/>
        <w:ind w:left="360"/>
        <w:jc w:val="both"/>
        <w:rPr>
          <w:rFonts w:eastAsia="Calibri"/>
          <w:b/>
          <w:bCs/>
          <w:kern w:val="2"/>
          <w14:ligatures w14:val="standardContextual"/>
        </w:rPr>
      </w:pPr>
      <w:r w:rsidRPr="000F192D">
        <w:rPr>
          <w:rFonts w:eastAsia="Calibri"/>
          <w:lang w:eastAsia="pl-PL"/>
        </w:rPr>
        <w:t>Wypłaty świadczeń socjalnych (zapomogi) dokonywać w prawidłowej wysokości zgodnie z postanowieniami regulaminu ZFŚS.</w:t>
      </w:r>
    </w:p>
    <w:p w14:paraId="73ED470A" w14:textId="77777777" w:rsidR="000F192D" w:rsidRPr="000F192D" w:rsidRDefault="000F192D" w:rsidP="001619AF">
      <w:pPr>
        <w:numPr>
          <w:ilvl w:val="1"/>
          <w:numId w:val="91"/>
        </w:numPr>
        <w:spacing w:after="200"/>
        <w:contextualSpacing/>
        <w:jc w:val="both"/>
        <w:rPr>
          <w:rFonts w:eastAsia="Calibri"/>
          <w:b/>
          <w:bCs/>
        </w:rPr>
      </w:pPr>
      <w:r w:rsidRPr="000F192D">
        <w:rPr>
          <w:rFonts w:eastAsia="Calibri"/>
          <w:b/>
          <w:bCs/>
          <w:kern w:val="2"/>
          <w14:ligatures w14:val="standardContextual"/>
        </w:rPr>
        <w:t xml:space="preserve"> </w:t>
      </w:r>
      <w:r w:rsidRPr="000F192D">
        <w:rPr>
          <w:rFonts w:eastAsia="Calibri"/>
          <w:b/>
          <w:bCs/>
        </w:rPr>
        <w:t>W zakresie używania samochodów służbowych</w:t>
      </w:r>
    </w:p>
    <w:p w14:paraId="70CB381A" w14:textId="77777777" w:rsidR="000F192D" w:rsidRPr="000F192D" w:rsidRDefault="000F192D" w:rsidP="001619AF">
      <w:pPr>
        <w:spacing w:after="200"/>
        <w:ind w:left="360"/>
        <w:contextualSpacing/>
        <w:jc w:val="both"/>
        <w:rPr>
          <w:rFonts w:eastAsia="Calibri"/>
        </w:rPr>
      </w:pPr>
      <w:r w:rsidRPr="000F192D">
        <w:rPr>
          <w:rFonts w:eastAsia="Calibri"/>
        </w:rPr>
        <w:t>W raporcie dyspozytorskim „teren” wpisywać daty wydanych kart drogowych.</w:t>
      </w:r>
    </w:p>
    <w:p w14:paraId="3F3425D2" w14:textId="77777777" w:rsidR="000F192D" w:rsidRPr="000F192D" w:rsidRDefault="000F192D" w:rsidP="000F192D">
      <w:pPr>
        <w:spacing w:after="200"/>
        <w:ind w:left="360"/>
        <w:contextualSpacing/>
        <w:jc w:val="both"/>
        <w:rPr>
          <w:rFonts w:eastAsia="Calibri"/>
        </w:rPr>
      </w:pPr>
    </w:p>
    <w:p w14:paraId="4E9BC42D" w14:textId="77777777" w:rsidR="000F192D" w:rsidRPr="000F192D" w:rsidRDefault="000F192D" w:rsidP="000F192D">
      <w:pPr>
        <w:spacing w:after="200"/>
        <w:contextualSpacing/>
        <w:jc w:val="both"/>
        <w:rPr>
          <w:rFonts w:eastAsia="Times New Roman"/>
          <w:szCs w:val="22"/>
          <w:shd w:val="clear" w:color="auto" w:fill="FFFFFF"/>
        </w:rPr>
      </w:pPr>
      <w:r w:rsidRPr="000F192D">
        <w:rPr>
          <w:rFonts w:eastAsia="Times New Roman"/>
          <w:szCs w:val="22"/>
          <w:shd w:val="clear" w:color="auto" w:fill="FFFFFF"/>
        </w:rPr>
        <w:t xml:space="preserve">Wystąpienie pokontrolne zostało sporządzone w dwóch jednobrzmiących egzemplarzach, </w:t>
      </w:r>
      <w:r w:rsidRPr="000F192D">
        <w:rPr>
          <w:rFonts w:eastAsia="Times New Roman"/>
          <w:szCs w:val="22"/>
          <w:shd w:val="clear" w:color="auto" w:fill="FFFFFF"/>
        </w:rPr>
        <w:br/>
        <w:t xml:space="preserve">z których jeden przekazano Dyrektorowi jednostki. Drugi egzemplarz pozostaje w aktach kontroli. Zgodnie z § 25 ust. 6 rozporządzenia Ministra Zdrowia z dnia 20 grudnia 2012 roku w sprawie sposobu i trybu przeprowadzania kontroli podmiotów leczniczych </w:t>
      </w:r>
      <w:r w:rsidRPr="000F192D">
        <w:rPr>
          <w:rFonts w:eastAsia="Times New Roman"/>
          <w:szCs w:val="22"/>
        </w:rPr>
        <w:t xml:space="preserve">(Dz. U. </w:t>
      </w:r>
      <w:r w:rsidRPr="000F192D">
        <w:rPr>
          <w:rFonts w:eastAsia="Times New Roman"/>
          <w:szCs w:val="22"/>
        </w:rPr>
        <w:br/>
        <w:t>z 2015 r. poz. 1331),</w:t>
      </w:r>
      <w:r w:rsidRPr="000F192D">
        <w:rPr>
          <w:rFonts w:eastAsia="Times New Roman"/>
          <w:szCs w:val="22"/>
          <w:shd w:val="clear" w:color="auto" w:fill="FFFFFF"/>
        </w:rPr>
        <w:t xml:space="preserve"> od wystąpienia pokontrolnego nie przysługują środki odwoławcze.</w:t>
      </w:r>
      <w:r w:rsidRPr="000F192D">
        <w:rPr>
          <w:rFonts w:eastAsia="Times New Roman"/>
          <w:color w:val="FF0000"/>
          <w:szCs w:val="22"/>
          <w:shd w:val="clear" w:color="auto" w:fill="FFFFFF"/>
        </w:rPr>
        <w:tab/>
      </w:r>
      <w:r w:rsidRPr="000F192D">
        <w:rPr>
          <w:rFonts w:eastAsia="Times New Roman"/>
          <w:szCs w:val="22"/>
          <w:shd w:val="clear" w:color="auto" w:fill="FFFFFF"/>
        </w:rPr>
        <w:t xml:space="preserve"> </w:t>
      </w:r>
      <w:r w:rsidRPr="000F192D">
        <w:rPr>
          <w:rFonts w:eastAsia="Times New Roman"/>
          <w:szCs w:val="22"/>
          <w:shd w:val="clear" w:color="auto" w:fill="FFFFFF"/>
        </w:rPr>
        <w:br/>
      </w:r>
    </w:p>
    <w:p w14:paraId="48C1D8D9" w14:textId="77777777" w:rsidR="000F192D" w:rsidRPr="000F192D" w:rsidRDefault="000F192D" w:rsidP="00F93388">
      <w:pPr>
        <w:jc w:val="both"/>
        <w:rPr>
          <w:rFonts w:eastAsia="Times New Roman"/>
          <w:szCs w:val="22"/>
          <w:shd w:val="clear" w:color="auto" w:fill="FFFFFF"/>
        </w:rPr>
      </w:pPr>
      <w:r w:rsidRPr="000F192D">
        <w:rPr>
          <w:rFonts w:eastAsia="Times New Roman"/>
          <w:szCs w:val="22"/>
          <w:shd w:val="clear" w:color="auto" w:fill="FFFFFF"/>
        </w:rPr>
        <w:t xml:space="preserve">Na podstawie § 26 ww. rozporządzenia Ministra Zdrowia z dnia 20 grudnia 2012 roku, proszę Panią Dyrektor o udzielenie informacji, w terminie 30 dni od daty otrzymania niniejszego wystąpienia pokontrolnego, o sposobie wykonania zaleceń, wykorzystaniu wniosków lub przyczynach ich niewykorzystania albo o innym sposobie usunięcia stwierdzonych nieprawidłowości. </w:t>
      </w:r>
    </w:p>
    <w:p w14:paraId="4FA8E941" w14:textId="77777777" w:rsidR="000F192D" w:rsidRPr="000F192D" w:rsidRDefault="000F192D" w:rsidP="00F93388">
      <w:pPr>
        <w:spacing w:before="240" w:line="240" w:lineRule="auto"/>
        <w:jc w:val="both"/>
        <w:rPr>
          <w:rFonts w:eastAsia="Times New Roman"/>
          <w:b/>
          <w:lang w:eastAsia="pl-PL"/>
        </w:rPr>
      </w:pPr>
      <w:r w:rsidRPr="000F192D">
        <w:rPr>
          <w:rFonts w:eastAsia="Times New Roman"/>
          <w:b/>
          <w:lang w:eastAsia="pl-PL"/>
        </w:rPr>
        <w:t>Podmiot uprawniony</w:t>
      </w:r>
    </w:p>
    <w:p w14:paraId="1E093616" w14:textId="77777777" w:rsidR="000F192D" w:rsidRPr="000F192D" w:rsidRDefault="000F192D" w:rsidP="000F192D">
      <w:pPr>
        <w:spacing w:after="1200" w:line="240" w:lineRule="auto"/>
        <w:jc w:val="both"/>
        <w:rPr>
          <w:rFonts w:eastAsia="Times New Roman"/>
          <w:b/>
          <w:lang w:eastAsia="pl-PL"/>
        </w:rPr>
      </w:pPr>
      <w:r w:rsidRPr="000F192D">
        <w:rPr>
          <w:rFonts w:eastAsia="Times New Roman"/>
          <w:b/>
          <w:lang w:eastAsia="pl-PL"/>
        </w:rPr>
        <w:t>do kontroli</w:t>
      </w:r>
    </w:p>
    <w:p w14:paraId="06104D7F" w14:textId="626CAACE" w:rsidR="009D4DBD" w:rsidRDefault="000F192D" w:rsidP="000F192D">
      <w:r w:rsidRPr="000F192D">
        <w:rPr>
          <w:rFonts w:eastAsia="Calibri"/>
        </w:rPr>
        <w:t>………………………….</w:t>
      </w:r>
    </w:p>
    <w:sectPr w:rsidR="009D4DBD" w:rsidSect="00F829B5">
      <w:headerReference w:type="default" r:id="rId14"/>
      <w:footerReference w:type="first" r:id="rId15"/>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C7F9" w14:textId="77777777" w:rsidR="00F829B5" w:rsidRDefault="00F829B5" w:rsidP="001D0CA1">
      <w:pPr>
        <w:spacing w:line="240" w:lineRule="auto"/>
      </w:pPr>
      <w:r>
        <w:separator/>
      </w:r>
    </w:p>
  </w:endnote>
  <w:endnote w:type="continuationSeparator" w:id="0">
    <w:p w14:paraId="137A18A1" w14:textId="77777777" w:rsidR="00F829B5" w:rsidRDefault="00F829B5"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645718"/>
      <w:docPartObj>
        <w:docPartGallery w:val="Page Numbers (Bottom of Page)"/>
        <w:docPartUnique/>
      </w:docPartObj>
    </w:sdtPr>
    <w:sdtContent>
      <w:p w14:paraId="7DE17F3E" w14:textId="77777777" w:rsidR="000F192D" w:rsidRDefault="000F192D">
        <w:pPr>
          <w:pStyle w:val="Stopka"/>
          <w:jc w:val="center"/>
        </w:pPr>
        <w:r>
          <w:fldChar w:fldCharType="begin"/>
        </w:r>
        <w:r>
          <w:instrText>PAGE   \* MERGEFORMAT</w:instrText>
        </w:r>
        <w:r>
          <w:fldChar w:fldCharType="separate"/>
        </w:r>
        <w:r>
          <w:t>2</w:t>
        </w:r>
        <w:r>
          <w:fldChar w:fldCharType="end"/>
        </w:r>
      </w:p>
    </w:sdtContent>
  </w:sdt>
  <w:p w14:paraId="4EDB68A1" w14:textId="77777777" w:rsidR="000F192D" w:rsidRDefault="000F19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8A20" w14:textId="19CEE242" w:rsidR="000F192D" w:rsidRDefault="000F192D" w:rsidP="000F192D">
    <w:pPr>
      <w:pStyle w:val="Stopka"/>
      <w:jc w:val="right"/>
    </w:pPr>
    <w:r w:rsidRPr="000F192D">
      <w:rPr>
        <w:rFonts w:eastAsia="Times New Roman"/>
        <w:noProof/>
        <w:lang w:eastAsia="pl-PL"/>
      </w:rPr>
      <w:drawing>
        <wp:inline distT="0" distB="0" distL="0" distR="0" wp14:anchorId="30CAC11D" wp14:editId="4531CE66">
          <wp:extent cx="1177200" cy="453600"/>
          <wp:effectExtent l="0" t="0" r="4445" b="3810"/>
          <wp:docPr id="4" name="Obraz 4"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zarzad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453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3B5E" w14:textId="2B644022" w:rsidR="0040136B" w:rsidRDefault="0040136B" w:rsidP="0040136B">
    <w:pPr>
      <w:pStyle w:val="Stopka"/>
      <w:ind w:left="50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3C62" w14:textId="77777777" w:rsidR="00F829B5" w:rsidRDefault="00F829B5" w:rsidP="001D0CA1">
      <w:pPr>
        <w:spacing w:line="240" w:lineRule="auto"/>
      </w:pPr>
      <w:r>
        <w:separator/>
      </w:r>
    </w:p>
  </w:footnote>
  <w:footnote w:type="continuationSeparator" w:id="0">
    <w:p w14:paraId="775D2777" w14:textId="77777777" w:rsidR="00F829B5" w:rsidRDefault="00F829B5"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70DB"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792"/>
    <w:multiLevelType w:val="multilevel"/>
    <w:tmpl w:val="0415001D"/>
    <w:styleLink w:val="Styl5"/>
    <w:lvl w:ilvl="0">
      <w:start w:val="2"/>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D532D8"/>
    <w:multiLevelType w:val="multilevel"/>
    <w:tmpl w:val="91969830"/>
    <w:lvl w:ilvl="0">
      <w:start w:val="1"/>
      <w:numFmt w:val="decimal"/>
      <w:lvlText w:val="%1."/>
      <w:lvlJc w:val="left"/>
      <w:pPr>
        <w:ind w:left="360" w:hanging="360"/>
      </w:pPr>
      <w:rPr>
        <w:rFonts w:hint="default"/>
        <w:b/>
        <w:i w:val="0"/>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C485CA8"/>
    <w:multiLevelType w:val="hybridMultilevel"/>
    <w:tmpl w:val="B2260552"/>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820E3"/>
    <w:multiLevelType w:val="hybridMultilevel"/>
    <w:tmpl w:val="0E96D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BE2C74"/>
    <w:multiLevelType w:val="hybridMultilevel"/>
    <w:tmpl w:val="47108FD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2929EC"/>
    <w:multiLevelType w:val="multilevel"/>
    <w:tmpl w:val="0BF89B0A"/>
    <w:styleLink w:val="Styl3"/>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E0AEE"/>
    <w:multiLevelType w:val="hybridMultilevel"/>
    <w:tmpl w:val="E578C7D0"/>
    <w:lvl w:ilvl="0" w:tplc="B25CEF2E">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51EFD"/>
    <w:multiLevelType w:val="hybridMultilevel"/>
    <w:tmpl w:val="3B9071E2"/>
    <w:lvl w:ilvl="0" w:tplc="6C64ABFA">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337F53"/>
    <w:multiLevelType w:val="hybridMultilevel"/>
    <w:tmpl w:val="B30AF402"/>
    <w:lvl w:ilvl="0" w:tplc="68E0BACC">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D3FC6"/>
    <w:multiLevelType w:val="hybridMultilevel"/>
    <w:tmpl w:val="3FBEDC46"/>
    <w:lvl w:ilvl="0" w:tplc="261089B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4455630"/>
    <w:multiLevelType w:val="multilevel"/>
    <w:tmpl w:val="326A9C66"/>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67076A8"/>
    <w:multiLevelType w:val="hybridMultilevel"/>
    <w:tmpl w:val="D7C407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907681D"/>
    <w:multiLevelType w:val="multilevel"/>
    <w:tmpl w:val="7D70BBB4"/>
    <w:lvl w:ilvl="0">
      <w:start w:val="1"/>
      <w:numFmt w:val="decimal"/>
      <w:lvlText w:val="%1)"/>
      <w:lvlJc w:val="left"/>
      <w:pPr>
        <w:ind w:left="360" w:hanging="360"/>
      </w:pPr>
      <w:rPr>
        <w:color w:va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15:restartNumberingAfterBreak="0">
    <w:nsid w:val="1E083D63"/>
    <w:multiLevelType w:val="hybridMultilevel"/>
    <w:tmpl w:val="538A69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1020646"/>
    <w:multiLevelType w:val="hybridMultilevel"/>
    <w:tmpl w:val="1A22CB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863FE1"/>
    <w:multiLevelType w:val="hybridMultilevel"/>
    <w:tmpl w:val="6F3EFD84"/>
    <w:lvl w:ilvl="0" w:tplc="73423AFC">
      <w:start w:val="1"/>
      <w:numFmt w:val="decimal"/>
      <w:lvlText w:val="%1."/>
      <w:lvlJc w:val="left"/>
      <w:pPr>
        <w:ind w:left="360" w:hanging="360"/>
      </w:pPr>
      <w:rPr>
        <w:rFonts w:eastAsiaTheme="minorHAnsi" w:hint="default"/>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D76521"/>
    <w:multiLevelType w:val="hybridMultilevel"/>
    <w:tmpl w:val="8E8E5C46"/>
    <w:lvl w:ilvl="0" w:tplc="AD7AA4E0">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21EE61CD"/>
    <w:multiLevelType w:val="hybridMultilevel"/>
    <w:tmpl w:val="8A5C6FDE"/>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EF2E57"/>
    <w:multiLevelType w:val="hybridMultilevel"/>
    <w:tmpl w:val="59AC7DC0"/>
    <w:lvl w:ilvl="0" w:tplc="2C6EBF28">
      <w:start w:val="1"/>
      <w:numFmt w:val="lowerLetter"/>
      <w:lvlText w:val="%1)"/>
      <w:lvlJc w:val="left"/>
      <w:pPr>
        <w:tabs>
          <w:tab w:val="num" w:pos="765"/>
        </w:tabs>
        <w:ind w:left="765" w:hanging="405"/>
      </w:pPr>
      <w:rPr>
        <w:rFonts w:ascii="Times New Roman" w:eastAsia="Times New Roman" w:hAnsi="Times New Roman" w:cs="Times New Roman"/>
        <w:color w:val="auto"/>
      </w:rPr>
    </w:lvl>
    <w:lvl w:ilvl="1" w:tplc="6B54E628">
      <w:start w:val="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611132"/>
    <w:multiLevelType w:val="multilevel"/>
    <w:tmpl w:val="D3CE1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D11E91"/>
    <w:multiLevelType w:val="hybridMultilevel"/>
    <w:tmpl w:val="A2424E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DC2349"/>
    <w:multiLevelType w:val="hybridMultilevel"/>
    <w:tmpl w:val="BC66240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2" w15:restartNumberingAfterBreak="0">
    <w:nsid w:val="2ABF24A7"/>
    <w:multiLevelType w:val="hybridMultilevel"/>
    <w:tmpl w:val="923ECD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904B30"/>
    <w:multiLevelType w:val="multilevel"/>
    <w:tmpl w:val="A92470B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D571C85"/>
    <w:multiLevelType w:val="hybridMultilevel"/>
    <w:tmpl w:val="14C423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9A1DF4"/>
    <w:multiLevelType w:val="multilevel"/>
    <w:tmpl w:val="0415001F"/>
    <w:styleLink w:val="Sty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9A5A89"/>
    <w:multiLevelType w:val="hybridMultilevel"/>
    <w:tmpl w:val="7506C762"/>
    <w:lvl w:ilvl="0" w:tplc="0CDC8D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7A567D"/>
    <w:multiLevelType w:val="hybridMultilevel"/>
    <w:tmpl w:val="DDE06B0E"/>
    <w:lvl w:ilvl="0" w:tplc="140A1B12">
      <w:start w:val="2"/>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20E7103"/>
    <w:multiLevelType w:val="multilevel"/>
    <w:tmpl w:val="B6D4615E"/>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9" w15:restartNumberingAfterBreak="0">
    <w:nsid w:val="33F57A5C"/>
    <w:multiLevelType w:val="hybridMultilevel"/>
    <w:tmpl w:val="B92EAA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5FB271B"/>
    <w:multiLevelType w:val="hybridMultilevel"/>
    <w:tmpl w:val="F8EE6128"/>
    <w:lvl w:ilvl="0" w:tplc="FB7EBE7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6C8522B"/>
    <w:multiLevelType w:val="hybridMultilevel"/>
    <w:tmpl w:val="EC24D482"/>
    <w:lvl w:ilvl="0" w:tplc="37D2C70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7405A53"/>
    <w:multiLevelType w:val="hybridMultilevel"/>
    <w:tmpl w:val="EE90D4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AAF011D"/>
    <w:multiLevelType w:val="multilevel"/>
    <w:tmpl w:val="BB6A75CC"/>
    <w:lvl w:ilvl="0">
      <w:start w:val="1"/>
      <w:numFmt w:val="decimal"/>
      <w:lvlText w:val="%1."/>
      <w:lvlJc w:val="left"/>
      <w:pPr>
        <w:ind w:left="360" w:hanging="360"/>
      </w:pPr>
      <w:rPr>
        <w:b/>
        <w:bCs w:val="0"/>
      </w:rPr>
    </w:lvl>
    <w:lvl w:ilvl="1">
      <w:start w:val="1"/>
      <w:numFmt w:val="decimal"/>
      <w:isLgl/>
      <w:lvlText w:val="%1.%2."/>
      <w:lvlJc w:val="left"/>
      <w:pPr>
        <w:ind w:left="360" w:hanging="360"/>
      </w:pPr>
      <w:rPr>
        <w:i w:val="0"/>
      </w:rPr>
    </w:lvl>
    <w:lvl w:ilvl="2">
      <w:start w:val="1"/>
      <w:numFmt w:val="decimal"/>
      <w:isLgl/>
      <w:lvlText w:val="%1.%2.%3."/>
      <w:lvlJc w:val="left"/>
      <w:pPr>
        <w:ind w:left="720" w:hanging="720"/>
      </w:pPr>
      <w:rPr>
        <w:i w:val="0"/>
      </w:rPr>
    </w:lvl>
    <w:lvl w:ilvl="3">
      <w:start w:val="1"/>
      <w:numFmt w:val="decimal"/>
      <w:isLgl/>
      <w:lvlText w:val="%1.%2.%3.%4."/>
      <w:lvlJc w:val="left"/>
      <w:pPr>
        <w:ind w:left="720" w:hanging="720"/>
      </w:pPr>
      <w:rPr>
        <w:i w:val="0"/>
      </w:rPr>
    </w:lvl>
    <w:lvl w:ilvl="4">
      <w:start w:val="1"/>
      <w:numFmt w:val="decimal"/>
      <w:isLgl/>
      <w:lvlText w:val="%1.%2.%3.%4.%5."/>
      <w:lvlJc w:val="left"/>
      <w:pPr>
        <w:ind w:left="1080" w:hanging="1080"/>
      </w:pPr>
      <w:rPr>
        <w:i w:val="0"/>
      </w:rPr>
    </w:lvl>
    <w:lvl w:ilvl="5">
      <w:start w:val="1"/>
      <w:numFmt w:val="decimal"/>
      <w:isLgl/>
      <w:lvlText w:val="%1.%2.%3.%4.%5.%6."/>
      <w:lvlJc w:val="left"/>
      <w:pPr>
        <w:ind w:left="1080" w:hanging="1080"/>
      </w:pPr>
      <w:rPr>
        <w:i w:val="0"/>
      </w:rPr>
    </w:lvl>
    <w:lvl w:ilvl="6">
      <w:start w:val="1"/>
      <w:numFmt w:val="decimal"/>
      <w:isLgl/>
      <w:lvlText w:val="%1.%2.%3.%4.%5.%6.%7."/>
      <w:lvlJc w:val="left"/>
      <w:pPr>
        <w:ind w:left="1440" w:hanging="1440"/>
      </w:pPr>
      <w:rPr>
        <w:i w:val="0"/>
      </w:rPr>
    </w:lvl>
    <w:lvl w:ilvl="7">
      <w:start w:val="1"/>
      <w:numFmt w:val="decimal"/>
      <w:isLgl/>
      <w:lvlText w:val="%1.%2.%3.%4.%5.%6.%7.%8."/>
      <w:lvlJc w:val="left"/>
      <w:pPr>
        <w:ind w:left="1440" w:hanging="1440"/>
      </w:pPr>
      <w:rPr>
        <w:i w:val="0"/>
      </w:rPr>
    </w:lvl>
    <w:lvl w:ilvl="8">
      <w:start w:val="1"/>
      <w:numFmt w:val="decimal"/>
      <w:isLgl/>
      <w:lvlText w:val="%1.%2.%3.%4.%5.%6.%7.%8.%9."/>
      <w:lvlJc w:val="left"/>
      <w:pPr>
        <w:ind w:left="1800" w:hanging="1800"/>
      </w:pPr>
      <w:rPr>
        <w:i w:val="0"/>
      </w:rPr>
    </w:lvl>
  </w:abstractNum>
  <w:abstractNum w:abstractNumId="34" w15:restartNumberingAfterBreak="0">
    <w:nsid w:val="3ADC5034"/>
    <w:multiLevelType w:val="hybridMultilevel"/>
    <w:tmpl w:val="467C5E52"/>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5" w15:restartNumberingAfterBreak="0">
    <w:nsid w:val="3B78316F"/>
    <w:multiLevelType w:val="hybridMultilevel"/>
    <w:tmpl w:val="00D410B2"/>
    <w:lvl w:ilvl="0" w:tplc="650A9992">
      <w:start w:val="1"/>
      <w:numFmt w:val="low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BF02D9D"/>
    <w:multiLevelType w:val="hybridMultilevel"/>
    <w:tmpl w:val="3246306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C327796"/>
    <w:multiLevelType w:val="hybridMultilevel"/>
    <w:tmpl w:val="EDDA7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5200F1E">
      <w:start w:val="1"/>
      <w:numFmt w:val="bullet"/>
      <w:lvlText w:val=""/>
      <w:lvlJc w:val="left"/>
      <w:pPr>
        <w:ind w:left="2880" w:hanging="360"/>
      </w:pPr>
      <w:rPr>
        <w:rFonts w:ascii="Symbol" w:hAnsi="Symbol" w:hint="default"/>
        <w:color w:val="auto"/>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C8170F6"/>
    <w:multiLevelType w:val="hybridMultilevel"/>
    <w:tmpl w:val="B344C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3D5D492F"/>
    <w:multiLevelType w:val="hybridMultilevel"/>
    <w:tmpl w:val="38161BCC"/>
    <w:lvl w:ilvl="0" w:tplc="B1BE40D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D6807A9"/>
    <w:multiLevelType w:val="hybridMultilevel"/>
    <w:tmpl w:val="100CE22C"/>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E8F37A7"/>
    <w:multiLevelType w:val="hybridMultilevel"/>
    <w:tmpl w:val="83F6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A32FDA"/>
    <w:multiLevelType w:val="hybridMultilevel"/>
    <w:tmpl w:val="9F70305E"/>
    <w:lvl w:ilvl="0" w:tplc="0C346C7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0B35618"/>
    <w:multiLevelType w:val="hybridMultilevel"/>
    <w:tmpl w:val="4DE823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1841475"/>
    <w:multiLevelType w:val="hybridMultilevel"/>
    <w:tmpl w:val="22FC99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4C44795"/>
    <w:multiLevelType w:val="hybridMultilevel"/>
    <w:tmpl w:val="AAE6D34C"/>
    <w:lvl w:ilvl="0" w:tplc="95B851F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55930AF"/>
    <w:multiLevelType w:val="hybridMultilevel"/>
    <w:tmpl w:val="AC2E10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5B1585B"/>
    <w:multiLevelType w:val="hybridMultilevel"/>
    <w:tmpl w:val="C6BA8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8054BC"/>
    <w:multiLevelType w:val="hybridMultilevel"/>
    <w:tmpl w:val="10DE89B2"/>
    <w:lvl w:ilvl="0" w:tplc="F4C6FBE0">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9" w15:restartNumberingAfterBreak="0">
    <w:nsid w:val="48BF1E77"/>
    <w:multiLevelType w:val="hybridMultilevel"/>
    <w:tmpl w:val="F6B0468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0" w15:restartNumberingAfterBreak="0">
    <w:nsid w:val="4B1813A2"/>
    <w:multiLevelType w:val="hybridMultilevel"/>
    <w:tmpl w:val="6ABE8E3E"/>
    <w:lvl w:ilvl="0" w:tplc="5114D4F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F05974"/>
    <w:multiLevelType w:val="hybridMultilevel"/>
    <w:tmpl w:val="0F5C904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20B3978"/>
    <w:multiLevelType w:val="hybridMultilevel"/>
    <w:tmpl w:val="FEFCC9DE"/>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8B374E"/>
    <w:multiLevelType w:val="multilevel"/>
    <w:tmpl w:val="BDD4251E"/>
    <w:lvl w:ilvl="0">
      <w:start w:val="1"/>
      <w:numFmt w:val="decimal"/>
      <w:lvlText w:val="%1."/>
      <w:lvlJc w:val="left"/>
      <w:pPr>
        <w:ind w:left="36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56EA1761"/>
    <w:multiLevelType w:val="hybridMultilevel"/>
    <w:tmpl w:val="429A9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8C37299"/>
    <w:multiLevelType w:val="hybridMultilevel"/>
    <w:tmpl w:val="3E468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BA057A9"/>
    <w:multiLevelType w:val="hybridMultilevel"/>
    <w:tmpl w:val="826274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7" w15:restartNumberingAfterBreak="0">
    <w:nsid w:val="5ECA44C7"/>
    <w:multiLevelType w:val="hybridMultilevel"/>
    <w:tmpl w:val="47D0794A"/>
    <w:lvl w:ilvl="0" w:tplc="A26480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F580E05"/>
    <w:multiLevelType w:val="hybridMultilevel"/>
    <w:tmpl w:val="A2E22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7F651A"/>
    <w:multiLevelType w:val="hybridMultilevel"/>
    <w:tmpl w:val="56A2E736"/>
    <w:lvl w:ilvl="0" w:tplc="1C78A40E">
      <w:start w:val="1"/>
      <w:numFmt w:val="decimal"/>
      <w:lvlText w:val="%1."/>
      <w:lvlJc w:val="left"/>
      <w:pPr>
        <w:ind w:left="502" w:hanging="360"/>
      </w:pPr>
      <w:rPr>
        <w:b/>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0" w15:restartNumberingAfterBreak="0">
    <w:nsid w:val="6229090D"/>
    <w:multiLevelType w:val="hybridMultilevel"/>
    <w:tmpl w:val="BA96918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1" w15:restartNumberingAfterBreak="0">
    <w:nsid w:val="62813E68"/>
    <w:multiLevelType w:val="hybridMultilevel"/>
    <w:tmpl w:val="546064B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62C73196"/>
    <w:multiLevelType w:val="hybridMultilevel"/>
    <w:tmpl w:val="64DCC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3C413AD"/>
    <w:multiLevelType w:val="hybridMultilevel"/>
    <w:tmpl w:val="1DF6C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73A6864"/>
    <w:multiLevelType w:val="hybridMultilevel"/>
    <w:tmpl w:val="0F30185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7F458E1"/>
    <w:multiLevelType w:val="hybridMultilevel"/>
    <w:tmpl w:val="F64A0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8A00EB3"/>
    <w:multiLevelType w:val="hybridMultilevel"/>
    <w:tmpl w:val="3306D856"/>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8F69AD"/>
    <w:multiLevelType w:val="multilevel"/>
    <w:tmpl w:val="1822330C"/>
    <w:lvl w:ilvl="0">
      <w:start w:val="1"/>
      <w:numFmt w:val="decimal"/>
      <w:lvlText w:val="%1."/>
      <w:lvlJc w:val="left"/>
      <w:pPr>
        <w:ind w:left="876" w:hanging="450"/>
      </w:pPr>
      <w:rPr>
        <w:rFonts w:hint="default"/>
        <w:color w:val="auto"/>
      </w:rPr>
    </w:lvl>
    <w:lvl w:ilvl="1">
      <w:start w:val="2"/>
      <w:numFmt w:val="decimal"/>
      <w:lvlText w:val="%1.%2."/>
      <w:lvlJc w:val="left"/>
      <w:pPr>
        <w:ind w:left="114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68" w15:restartNumberingAfterBreak="0">
    <w:nsid w:val="6C7D565F"/>
    <w:multiLevelType w:val="hybridMultilevel"/>
    <w:tmpl w:val="76D65D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6E2A150E"/>
    <w:multiLevelType w:val="multilevel"/>
    <w:tmpl w:val="36CA53A8"/>
    <w:lvl w:ilvl="0">
      <w:start w:val="13"/>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E422BCD"/>
    <w:multiLevelType w:val="hybridMultilevel"/>
    <w:tmpl w:val="1968EC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FD221CA"/>
    <w:multiLevelType w:val="hybridMultilevel"/>
    <w:tmpl w:val="07B62AA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0665184"/>
    <w:multiLevelType w:val="hybridMultilevel"/>
    <w:tmpl w:val="957075BE"/>
    <w:lvl w:ilvl="0" w:tplc="637E4CC4">
      <w:start w:val="1"/>
      <w:numFmt w:val="lowerLetter"/>
      <w:lvlText w:val="%1)"/>
      <w:lvlJc w:val="left"/>
      <w:pPr>
        <w:ind w:left="360" w:hanging="360"/>
      </w:pPr>
      <w:rPr>
        <w:rFonts w:ascii="Times New Roman" w:eastAsiaTheme="minorHAnsi"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07A5401"/>
    <w:multiLevelType w:val="hybridMultilevel"/>
    <w:tmpl w:val="4F0E60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7A132A"/>
    <w:multiLevelType w:val="multilevel"/>
    <w:tmpl w:val="8DC67AB8"/>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43274DE"/>
    <w:multiLevelType w:val="hybridMultilevel"/>
    <w:tmpl w:val="8438D5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6" w15:restartNumberingAfterBreak="0">
    <w:nsid w:val="767A71CA"/>
    <w:multiLevelType w:val="hybridMultilevel"/>
    <w:tmpl w:val="25741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6AE4D40"/>
    <w:multiLevelType w:val="multilevel"/>
    <w:tmpl w:val="AAF03624"/>
    <w:styleLink w:val="Styl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7F5406F"/>
    <w:multiLevelType w:val="hybridMultilevel"/>
    <w:tmpl w:val="C7E64CE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5A6BE5"/>
    <w:multiLevelType w:val="hybridMultilevel"/>
    <w:tmpl w:val="FDDA3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50184B"/>
    <w:multiLevelType w:val="hybridMultilevel"/>
    <w:tmpl w:val="5CF0D5D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7B4A2A79"/>
    <w:multiLevelType w:val="hybridMultilevel"/>
    <w:tmpl w:val="B72CBA90"/>
    <w:lvl w:ilvl="0" w:tplc="81A28ECC">
      <w:start w:val="1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1348AE"/>
    <w:multiLevelType w:val="hybridMultilevel"/>
    <w:tmpl w:val="6FB02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C8373FD"/>
    <w:multiLevelType w:val="hybridMultilevel"/>
    <w:tmpl w:val="FE1C308C"/>
    <w:lvl w:ilvl="0" w:tplc="CC1614A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7DFA42A1"/>
    <w:multiLevelType w:val="multilevel"/>
    <w:tmpl w:val="A7F00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F4E1C01"/>
    <w:multiLevelType w:val="hybridMultilevel"/>
    <w:tmpl w:val="A90236BE"/>
    <w:lvl w:ilvl="0" w:tplc="A5F8A4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FCB6AE3"/>
    <w:multiLevelType w:val="hybridMultilevel"/>
    <w:tmpl w:val="CD8A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8796464">
    <w:abstractNumId w:val="12"/>
  </w:num>
  <w:num w:numId="2" w16cid:durableId="1274557861">
    <w:abstractNumId w:val="46"/>
  </w:num>
  <w:num w:numId="3" w16cid:durableId="1022319386">
    <w:abstractNumId w:val="40"/>
  </w:num>
  <w:num w:numId="4" w16cid:durableId="1050885354">
    <w:abstractNumId w:val="52"/>
  </w:num>
  <w:num w:numId="5" w16cid:durableId="1886209670">
    <w:abstractNumId w:val="55"/>
  </w:num>
  <w:num w:numId="6" w16cid:durableId="886793869">
    <w:abstractNumId w:val="44"/>
  </w:num>
  <w:num w:numId="7" w16cid:durableId="53239214">
    <w:abstractNumId w:val="43"/>
  </w:num>
  <w:num w:numId="8" w16cid:durableId="254828530">
    <w:abstractNumId w:val="25"/>
  </w:num>
  <w:num w:numId="9" w16cid:durableId="222370577">
    <w:abstractNumId w:val="74"/>
  </w:num>
  <w:num w:numId="10" w16cid:durableId="292755617">
    <w:abstractNumId w:val="5"/>
  </w:num>
  <w:num w:numId="11" w16cid:durableId="412356613">
    <w:abstractNumId w:val="77"/>
  </w:num>
  <w:num w:numId="12" w16cid:durableId="774981595">
    <w:abstractNumId w:val="0"/>
  </w:num>
  <w:num w:numId="13" w16cid:durableId="2109543550">
    <w:abstractNumId w:val="76"/>
  </w:num>
  <w:num w:numId="14" w16cid:durableId="2033456288">
    <w:abstractNumId w:val="78"/>
  </w:num>
  <w:num w:numId="15" w16cid:durableId="1683357905">
    <w:abstractNumId w:val="23"/>
  </w:num>
  <w:num w:numId="16" w16cid:durableId="2054226823">
    <w:abstractNumId w:val="73"/>
  </w:num>
  <w:num w:numId="17" w16cid:durableId="1883786144">
    <w:abstractNumId w:val="72"/>
  </w:num>
  <w:num w:numId="18" w16cid:durableId="2057200640">
    <w:abstractNumId w:val="64"/>
  </w:num>
  <w:num w:numId="19" w16cid:durableId="1144659926">
    <w:abstractNumId w:val="21"/>
  </w:num>
  <w:num w:numId="20" w16cid:durableId="2108965068">
    <w:abstractNumId w:val="71"/>
  </w:num>
  <w:num w:numId="21" w16cid:durableId="478692240">
    <w:abstractNumId w:val="1"/>
  </w:num>
  <w:num w:numId="22" w16cid:durableId="1044863381">
    <w:abstractNumId w:val="62"/>
  </w:num>
  <w:num w:numId="23" w16cid:durableId="1808472924">
    <w:abstractNumId w:val="7"/>
  </w:num>
  <w:num w:numId="24" w16cid:durableId="347635372">
    <w:abstractNumId w:val="34"/>
  </w:num>
  <w:num w:numId="25" w16cid:durableId="1383211970">
    <w:abstractNumId w:val="51"/>
  </w:num>
  <w:num w:numId="26" w16cid:durableId="148400751">
    <w:abstractNumId w:val="4"/>
  </w:num>
  <w:num w:numId="27" w16cid:durableId="1712075971">
    <w:abstractNumId w:val="80"/>
  </w:num>
  <w:num w:numId="28" w16cid:durableId="1281298510">
    <w:abstractNumId w:val="70"/>
  </w:num>
  <w:num w:numId="29" w16cid:durableId="975069180">
    <w:abstractNumId w:val="84"/>
  </w:num>
  <w:num w:numId="30" w16cid:durableId="1814373710">
    <w:abstractNumId w:val="31"/>
  </w:num>
  <w:num w:numId="31" w16cid:durableId="1825971682">
    <w:abstractNumId w:val="9"/>
  </w:num>
  <w:num w:numId="32" w16cid:durableId="811170459">
    <w:abstractNumId w:val="15"/>
  </w:num>
  <w:num w:numId="33" w16cid:durableId="658315556">
    <w:abstractNumId w:val="39"/>
  </w:num>
  <w:num w:numId="34" w16cid:durableId="724642382">
    <w:abstractNumId w:val="13"/>
  </w:num>
  <w:num w:numId="35" w16cid:durableId="1103307603">
    <w:abstractNumId w:val="48"/>
  </w:num>
  <w:num w:numId="36" w16cid:durableId="1833179272">
    <w:abstractNumId w:val="49"/>
  </w:num>
  <w:num w:numId="37" w16cid:durableId="1224951732">
    <w:abstractNumId w:val="60"/>
  </w:num>
  <w:num w:numId="38" w16cid:durableId="297221496">
    <w:abstractNumId w:val="75"/>
  </w:num>
  <w:num w:numId="39" w16cid:durableId="1486701022">
    <w:abstractNumId w:val="56"/>
  </w:num>
  <w:num w:numId="40" w16cid:durableId="843087131">
    <w:abstractNumId w:val="82"/>
  </w:num>
  <w:num w:numId="41" w16cid:durableId="1924871138">
    <w:abstractNumId w:val="28"/>
  </w:num>
  <w:num w:numId="42" w16cid:durableId="1679386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9491190">
    <w:abstractNumId w:val="18"/>
  </w:num>
  <w:num w:numId="44" w16cid:durableId="233052693">
    <w:abstractNumId w:val="65"/>
  </w:num>
  <w:num w:numId="45" w16cid:durableId="1418870445">
    <w:abstractNumId w:val="36"/>
  </w:num>
  <w:num w:numId="46" w16cid:durableId="594633352">
    <w:abstractNumId w:val="3"/>
  </w:num>
  <w:num w:numId="47" w16cid:durableId="1338576209">
    <w:abstractNumId w:val="86"/>
  </w:num>
  <w:num w:numId="48" w16cid:durableId="149712551">
    <w:abstractNumId w:val="54"/>
  </w:num>
  <w:num w:numId="49" w16cid:durableId="1327053736">
    <w:abstractNumId w:val="41"/>
  </w:num>
  <w:num w:numId="50" w16cid:durableId="1300185741">
    <w:abstractNumId w:val="63"/>
  </w:num>
  <w:num w:numId="51" w16cid:durableId="1833792233">
    <w:abstractNumId w:val="29"/>
  </w:num>
  <w:num w:numId="52" w16cid:durableId="712120229">
    <w:abstractNumId w:val="11"/>
  </w:num>
  <w:num w:numId="53" w16cid:durableId="1337489688">
    <w:abstractNumId w:val="69"/>
  </w:num>
  <w:num w:numId="54" w16cid:durableId="1836870731">
    <w:abstractNumId w:val="45"/>
  </w:num>
  <w:num w:numId="55" w16cid:durableId="1611476302">
    <w:abstractNumId w:val="16"/>
  </w:num>
  <w:num w:numId="56" w16cid:durableId="608239789">
    <w:abstractNumId w:val="6"/>
  </w:num>
  <w:num w:numId="57" w16cid:durableId="718477358">
    <w:abstractNumId w:val="32"/>
  </w:num>
  <w:num w:numId="58" w16cid:durableId="1381591016">
    <w:abstractNumId w:val="20"/>
  </w:num>
  <w:num w:numId="59" w16cid:durableId="2122603921">
    <w:abstractNumId w:val="30"/>
  </w:num>
  <w:num w:numId="60" w16cid:durableId="114370601">
    <w:abstractNumId w:val="8"/>
  </w:num>
  <w:num w:numId="61" w16cid:durableId="1043479981">
    <w:abstractNumId w:val="47"/>
  </w:num>
  <w:num w:numId="62" w16cid:durableId="4978421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95359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0498780">
    <w:abstractNumId w:val="50"/>
  </w:num>
  <w:num w:numId="65" w16cid:durableId="239678265">
    <w:abstractNumId w:val="79"/>
  </w:num>
  <w:num w:numId="66" w16cid:durableId="816803045">
    <w:abstractNumId w:val="37"/>
  </w:num>
  <w:num w:numId="67" w16cid:durableId="1399400287">
    <w:abstractNumId w:val="67"/>
  </w:num>
  <w:num w:numId="68" w16cid:durableId="339356668">
    <w:abstractNumId w:val="57"/>
  </w:num>
  <w:num w:numId="69" w16cid:durableId="705176002">
    <w:abstractNumId w:val="42"/>
  </w:num>
  <w:num w:numId="70" w16cid:durableId="1431125439">
    <w:abstractNumId w:val="66"/>
  </w:num>
  <w:num w:numId="71" w16cid:durableId="2123264825">
    <w:abstractNumId w:val="27"/>
  </w:num>
  <w:num w:numId="72" w16cid:durableId="576595193">
    <w:abstractNumId w:val="14"/>
  </w:num>
  <w:num w:numId="73" w16cid:durableId="245192547">
    <w:abstractNumId w:val="83"/>
  </w:num>
  <w:num w:numId="74" w16cid:durableId="1106189684">
    <w:abstractNumId w:val="59"/>
  </w:num>
  <w:num w:numId="75" w16cid:durableId="843084499">
    <w:abstractNumId w:val="10"/>
  </w:num>
  <w:num w:numId="76" w16cid:durableId="1386248344">
    <w:abstractNumId w:val="38"/>
  </w:num>
  <w:num w:numId="77" w16cid:durableId="990477351">
    <w:abstractNumId w:val="81"/>
  </w:num>
  <w:num w:numId="78" w16cid:durableId="706878695">
    <w:abstractNumId w:val="2"/>
  </w:num>
  <w:num w:numId="79" w16cid:durableId="303774985">
    <w:abstractNumId w:val="17"/>
  </w:num>
  <w:num w:numId="80" w16cid:durableId="1015810416">
    <w:abstractNumId w:val="22"/>
  </w:num>
  <w:num w:numId="81" w16cid:durableId="1071462445">
    <w:abstractNumId w:val="35"/>
  </w:num>
  <w:num w:numId="82" w16cid:durableId="1210411065">
    <w:abstractNumId w:val="19"/>
  </w:num>
  <w:num w:numId="83" w16cid:durableId="247009423">
    <w:abstractNumId w:val="53"/>
  </w:num>
  <w:num w:numId="84" w16cid:durableId="2033800551">
    <w:abstractNumId w:val="24"/>
  </w:num>
  <w:num w:numId="85" w16cid:durableId="694159298">
    <w:abstractNumId w:val="26"/>
  </w:num>
  <w:num w:numId="86" w16cid:durableId="1194152252">
    <w:abstractNumId w:val="58"/>
  </w:num>
  <w:num w:numId="87" w16cid:durableId="653603879">
    <w:abstractNumId w:val="61"/>
  </w:num>
  <w:num w:numId="88" w16cid:durableId="1895891328">
    <w:abstractNumId w:val="85"/>
  </w:num>
  <w:num w:numId="89" w16cid:durableId="200751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09394284">
    <w:abstractNumId w:val="68"/>
  </w:num>
  <w:num w:numId="91" w16cid:durableId="20075158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334A0"/>
    <w:rsid w:val="00086B46"/>
    <w:rsid w:val="000C6F51"/>
    <w:rsid w:val="000D10D9"/>
    <w:rsid w:val="000D7CA7"/>
    <w:rsid w:val="000E4998"/>
    <w:rsid w:val="000F192D"/>
    <w:rsid w:val="000F4A5C"/>
    <w:rsid w:val="00106D33"/>
    <w:rsid w:val="00116A4D"/>
    <w:rsid w:val="00121649"/>
    <w:rsid w:val="001619AF"/>
    <w:rsid w:val="0017650D"/>
    <w:rsid w:val="00196438"/>
    <w:rsid w:val="001B3E1A"/>
    <w:rsid w:val="001D0CA1"/>
    <w:rsid w:val="001E2B43"/>
    <w:rsid w:val="001E5DA4"/>
    <w:rsid w:val="001F760A"/>
    <w:rsid w:val="002200B3"/>
    <w:rsid w:val="00221062"/>
    <w:rsid w:val="00223224"/>
    <w:rsid w:val="00224CCF"/>
    <w:rsid w:val="002662C5"/>
    <w:rsid w:val="00270807"/>
    <w:rsid w:val="002743B0"/>
    <w:rsid w:val="00285B8C"/>
    <w:rsid w:val="002A1B27"/>
    <w:rsid w:val="002B4426"/>
    <w:rsid w:val="002F1739"/>
    <w:rsid w:val="002F425C"/>
    <w:rsid w:val="00311398"/>
    <w:rsid w:val="00350808"/>
    <w:rsid w:val="0036181F"/>
    <w:rsid w:val="0036268C"/>
    <w:rsid w:val="003700DC"/>
    <w:rsid w:val="00375179"/>
    <w:rsid w:val="003B32BA"/>
    <w:rsid w:val="003E1BB7"/>
    <w:rsid w:val="0040136B"/>
    <w:rsid w:val="00402153"/>
    <w:rsid w:val="004214BD"/>
    <w:rsid w:val="00424656"/>
    <w:rsid w:val="00435801"/>
    <w:rsid w:val="00437BE7"/>
    <w:rsid w:val="00450E92"/>
    <w:rsid w:val="004732C3"/>
    <w:rsid w:val="00485215"/>
    <w:rsid w:val="00504944"/>
    <w:rsid w:val="00506507"/>
    <w:rsid w:val="0054698D"/>
    <w:rsid w:val="005A2F81"/>
    <w:rsid w:val="005C2F9E"/>
    <w:rsid w:val="005D08D6"/>
    <w:rsid w:val="005D3791"/>
    <w:rsid w:val="00625E9E"/>
    <w:rsid w:val="006646C6"/>
    <w:rsid w:val="00681437"/>
    <w:rsid w:val="00687ADC"/>
    <w:rsid w:val="006A19E1"/>
    <w:rsid w:val="006A73C8"/>
    <w:rsid w:val="006C75FC"/>
    <w:rsid w:val="006D0F7E"/>
    <w:rsid w:val="006F1F68"/>
    <w:rsid w:val="006F2B18"/>
    <w:rsid w:val="00731F66"/>
    <w:rsid w:val="00753549"/>
    <w:rsid w:val="00787BE5"/>
    <w:rsid w:val="007A0E58"/>
    <w:rsid w:val="007A6F45"/>
    <w:rsid w:val="007B5969"/>
    <w:rsid w:val="007C34AE"/>
    <w:rsid w:val="007D1CF7"/>
    <w:rsid w:val="007E62A9"/>
    <w:rsid w:val="007F1B8E"/>
    <w:rsid w:val="008030EE"/>
    <w:rsid w:val="00817AF6"/>
    <w:rsid w:val="008238D5"/>
    <w:rsid w:val="008315D2"/>
    <w:rsid w:val="0083668B"/>
    <w:rsid w:val="008712E5"/>
    <w:rsid w:val="008930B4"/>
    <w:rsid w:val="00893101"/>
    <w:rsid w:val="008B4923"/>
    <w:rsid w:val="008E1465"/>
    <w:rsid w:val="009212DE"/>
    <w:rsid w:val="00942472"/>
    <w:rsid w:val="009429B6"/>
    <w:rsid w:val="009606F5"/>
    <w:rsid w:val="00977B70"/>
    <w:rsid w:val="009C4950"/>
    <w:rsid w:val="009D3EE6"/>
    <w:rsid w:val="009D4DBD"/>
    <w:rsid w:val="009F3B46"/>
    <w:rsid w:val="009F4410"/>
    <w:rsid w:val="00A045F0"/>
    <w:rsid w:val="00A33CE7"/>
    <w:rsid w:val="00A37D23"/>
    <w:rsid w:val="00A466E8"/>
    <w:rsid w:val="00A95134"/>
    <w:rsid w:val="00AA4E40"/>
    <w:rsid w:val="00AB2759"/>
    <w:rsid w:val="00AC7A3A"/>
    <w:rsid w:val="00AD3554"/>
    <w:rsid w:val="00B31E95"/>
    <w:rsid w:val="00B44079"/>
    <w:rsid w:val="00B47CFF"/>
    <w:rsid w:val="00B74111"/>
    <w:rsid w:val="00B75853"/>
    <w:rsid w:val="00B82F2E"/>
    <w:rsid w:val="00BA53D5"/>
    <w:rsid w:val="00BC093F"/>
    <w:rsid w:val="00BE3B5B"/>
    <w:rsid w:val="00C06EEC"/>
    <w:rsid w:val="00C46D30"/>
    <w:rsid w:val="00C51FC6"/>
    <w:rsid w:val="00C56BFF"/>
    <w:rsid w:val="00C57219"/>
    <w:rsid w:val="00C63BF0"/>
    <w:rsid w:val="00C85EC9"/>
    <w:rsid w:val="00CC226C"/>
    <w:rsid w:val="00CC34C3"/>
    <w:rsid w:val="00CD488A"/>
    <w:rsid w:val="00CD4E7A"/>
    <w:rsid w:val="00CD563E"/>
    <w:rsid w:val="00CE12C1"/>
    <w:rsid w:val="00CE1FF6"/>
    <w:rsid w:val="00CF50E3"/>
    <w:rsid w:val="00CF52FE"/>
    <w:rsid w:val="00CF6F39"/>
    <w:rsid w:val="00D00C39"/>
    <w:rsid w:val="00D14ABC"/>
    <w:rsid w:val="00D20E6E"/>
    <w:rsid w:val="00D22128"/>
    <w:rsid w:val="00D41F90"/>
    <w:rsid w:val="00D73BF3"/>
    <w:rsid w:val="00D96C4C"/>
    <w:rsid w:val="00DC1E5E"/>
    <w:rsid w:val="00DE6B3A"/>
    <w:rsid w:val="00DF11ED"/>
    <w:rsid w:val="00E21532"/>
    <w:rsid w:val="00E364FE"/>
    <w:rsid w:val="00E61334"/>
    <w:rsid w:val="00E94511"/>
    <w:rsid w:val="00EC0AE7"/>
    <w:rsid w:val="00EC2402"/>
    <w:rsid w:val="00ED2C88"/>
    <w:rsid w:val="00F01036"/>
    <w:rsid w:val="00F156EB"/>
    <w:rsid w:val="00F628EC"/>
    <w:rsid w:val="00F73274"/>
    <w:rsid w:val="00F77F3C"/>
    <w:rsid w:val="00F8113E"/>
    <w:rsid w:val="00F829B5"/>
    <w:rsid w:val="00F93388"/>
    <w:rsid w:val="00F93A3B"/>
    <w:rsid w:val="00FA7179"/>
    <w:rsid w:val="00FB3745"/>
    <w:rsid w:val="00FC062C"/>
    <w:rsid w:val="00FC5096"/>
    <w:rsid w:val="00FD01D0"/>
    <w:rsid w:val="00FE5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213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qFormat/>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qFormat/>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qFormat/>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numbering" w:customStyle="1" w:styleId="Bezlisty1">
    <w:name w:val="Bez listy1"/>
    <w:next w:val="Bezlisty"/>
    <w:uiPriority w:val="99"/>
    <w:semiHidden/>
    <w:unhideWhenUsed/>
    <w:rsid w:val="000F192D"/>
  </w:style>
  <w:style w:type="paragraph" w:styleId="Tekstpodstawowy">
    <w:name w:val="Body Text"/>
    <w:basedOn w:val="Normalny"/>
    <w:link w:val="TekstpodstawowyZnak"/>
    <w:rsid w:val="000F192D"/>
    <w:pPr>
      <w:spacing w:line="240" w:lineRule="auto"/>
      <w:jc w:val="both"/>
    </w:pPr>
    <w:rPr>
      <w:rFonts w:eastAsia="Times New Roman"/>
      <w:lang w:eastAsia="pl-PL"/>
    </w:rPr>
  </w:style>
  <w:style w:type="character" w:customStyle="1" w:styleId="TekstpodstawowyZnak">
    <w:name w:val="Tekst podstawowy Znak"/>
    <w:basedOn w:val="Domylnaczcionkaakapitu"/>
    <w:link w:val="Tekstpodstawowy"/>
    <w:rsid w:val="000F192D"/>
    <w:rPr>
      <w:rFonts w:eastAsia="Times New Roman"/>
      <w:lang w:eastAsia="pl-PL"/>
    </w:rPr>
  </w:style>
  <w:style w:type="paragraph" w:styleId="Akapitzlist">
    <w:name w:val="List Paragraph"/>
    <w:aliases w:val="normalny tekst"/>
    <w:basedOn w:val="Normalny"/>
    <w:link w:val="AkapitzlistZnak"/>
    <w:uiPriority w:val="34"/>
    <w:qFormat/>
    <w:rsid w:val="000F192D"/>
    <w:pPr>
      <w:spacing w:line="240" w:lineRule="auto"/>
      <w:ind w:left="708"/>
    </w:pPr>
    <w:rPr>
      <w:rFonts w:eastAsia="Times New Roman"/>
      <w:lang w:eastAsia="pl-PL"/>
    </w:rPr>
  </w:style>
  <w:style w:type="paragraph" w:styleId="NormalnyWeb">
    <w:name w:val="Normal (Web)"/>
    <w:basedOn w:val="Normalny"/>
    <w:uiPriority w:val="99"/>
    <w:unhideWhenUsed/>
    <w:rsid w:val="000F192D"/>
    <w:pPr>
      <w:spacing w:before="100" w:beforeAutospacing="1" w:after="100" w:afterAutospacing="1" w:line="240" w:lineRule="auto"/>
    </w:pPr>
    <w:rPr>
      <w:rFonts w:eastAsia="Times New Roman"/>
      <w:lang w:eastAsia="pl-PL"/>
    </w:rPr>
  </w:style>
  <w:style w:type="paragraph" w:customStyle="1" w:styleId="Standard">
    <w:name w:val="Standard"/>
    <w:rsid w:val="000F192D"/>
    <w:pPr>
      <w:suppressAutoHyphens/>
      <w:autoSpaceDN w:val="0"/>
      <w:spacing w:after="200" w:line="276" w:lineRule="auto"/>
    </w:pPr>
    <w:rPr>
      <w:rFonts w:ascii="Calibri" w:eastAsia="Calibri" w:hAnsi="Calibri"/>
      <w:kern w:val="3"/>
      <w:sz w:val="22"/>
      <w:szCs w:val="22"/>
    </w:rPr>
  </w:style>
  <w:style w:type="character" w:customStyle="1" w:styleId="AkapitzlistZnak">
    <w:name w:val="Akapit z listą Znak"/>
    <w:aliases w:val="normalny tekst Znak"/>
    <w:link w:val="Akapitzlist"/>
    <w:uiPriority w:val="34"/>
    <w:rsid w:val="000F192D"/>
    <w:rPr>
      <w:rFonts w:eastAsia="Times New Roman"/>
      <w:lang w:eastAsia="pl-PL"/>
    </w:rPr>
  </w:style>
  <w:style w:type="character" w:customStyle="1" w:styleId="Wyrnieniedelikatne1">
    <w:name w:val="Wyróżnienie delikatne1"/>
    <w:basedOn w:val="Domylnaczcionkaakapitu"/>
    <w:uiPriority w:val="19"/>
    <w:qFormat/>
    <w:rsid w:val="000F192D"/>
    <w:rPr>
      <w:i/>
      <w:iCs/>
      <w:color w:val="404040"/>
    </w:rPr>
  </w:style>
  <w:style w:type="paragraph" w:customStyle="1" w:styleId="Tekstprzypisudolnego1">
    <w:name w:val="Tekst przypisu dolnego1"/>
    <w:basedOn w:val="Normalny"/>
    <w:next w:val="Tekstprzypisudolnego"/>
    <w:link w:val="TekstprzypisudolnegoZnak"/>
    <w:uiPriority w:val="99"/>
    <w:unhideWhenUsed/>
    <w:rsid w:val="000F192D"/>
    <w:pPr>
      <w:spacing w:line="240" w:lineRule="auto"/>
    </w:pPr>
    <w:rPr>
      <w:sz w:val="20"/>
      <w:szCs w:val="20"/>
    </w:rPr>
  </w:style>
  <w:style w:type="character" w:customStyle="1" w:styleId="TekstprzypisudolnegoZnak">
    <w:name w:val="Tekst przypisu dolnego Znak"/>
    <w:basedOn w:val="Domylnaczcionkaakapitu"/>
    <w:link w:val="Tekstprzypisudolnego1"/>
    <w:uiPriority w:val="99"/>
    <w:rsid w:val="000F192D"/>
    <w:rPr>
      <w:sz w:val="20"/>
      <w:szCs w:val="20"/>
    </w:rPr>
  </w:style>
  <w:style w:type="character" w:styleId="Odwoanieprzypisudolnego">
    <w:name w:val="footnote reference"/>
    <w:basedOn w:val="Domylnaczcionkaakapitu"/>
    <w:uiPriority w:val="99"/>
    <w:semiHidden/>
    <w:unhideWhenUsed/>
    <w:rsid w:val="000F192D"/>
    <w:rPr>
      <w:vertAlign w:val="superscript"/>
    </w:rPr>
  </w:style>
  <w:style w:type="table" w:customStyle="1" w:styleId="Tabela-Siatka1">
    <w:name w:val="Tabela - Siatka1"/>
    <w:basedOn w:val="Standardowy"/>
    <w:next w:val="Tabela-Siatka"/>
    <w:uiPriority w:val="99"/>
    <w:rsid w:val="000F192D"/>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ormalny">
    <w:name w:val="KA_Normalny"/>
    <w:basedOn w:val="Normalny"/>
    <w:link w:val="KANormalnyZnak"/>
    <w:qFormat/>
    <w:rsid w:val="000F192D"/>
    <w:pPr>
      <w:spacing w:before="120" w:after="120"/>
      <w:contextualSpacing/>
      <w:jc w:val="both"/>
    </w:pPr>
    <w:rPr>
      <w:szCs w:val="22"/>
      <w:lang w:val="de-DE" w:eastAsia="pl-PL"/>
    </w:rPr>
  </w:style>
  <w:style w:type="character" w:customStyle="1" w:styleId="KANormalnyZnak">
    <w:name w:val="KA_Normalny Znak"/>
    <w:basedOn w:val="Domylnaczcionkaakapitu"/>
    <w:link w:val="KANormalny"/>
    <w:rsid w:val="000F192D"/>
    <w:rPr>
      <w:szCs w:val="22"/>
      <w:lang w:val="de-DE" w:eastAsia="pl-PL"/>
    </w:rPr>
  </w:style>
  <w:style w:type="character" w:styleId="Pogrubienie">
    <w:name w:val="Strong"/>
    <w:basedOn w:val="Domylnaczcionkaakapitu"/>
    <w:uiPriority w:val="22"/>
    <w:qFormat/>
    <w:rsid w:val="000F192D"/>
    <w:rPr>
      <w:b/>
      <w:bCs/>
    </w:rPr>
  </w:style>
  <w:style w:type="paragraph" w:customStyle="1" w:styleId="Tekstprzypisukocowego1">
    <w:name w:val="Tekst przypisu końcowego1"/>
    <w:basedOn w:val="Normalny"/>
    <w:next w:val="Tekstprzypisukocowego"/>
    <w:link w:val="TekstprzypisukocowegoZnak"/>
    <w:uiPriority w:val="99"/>
    <w:semiHidden/>
    <w:unhideWhenUsed/>
    <w:rsid w:val="000F192D"/>
    <w:pPr>
      <w:spacing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0F192D"/>
    <w:rPr>
      <w:sz w:val="20"/>
      <w:szCs w:val="20"/>
    </w:rPr>
  </w:style>
  <w:style w:type="character" w:styleId="Odwoanieprzypisukocowego">
    <w:name w:val="endnote reference"/>
    <w:basedOn w:val="Domylnaczcionkaakapitu"/>
    <w:uiPriority w:val="99"/>
    <w:semiHidden/>
    <w:unhideWhenUsed/>
    <w:rsid w:val="000F192D"/>
    <w:rPr>
      <w:vertAlign w:val="superscript"/>
    </w:rPr>
  </w:style>
  <w:style w:type="numbering" w:customStyle="1" w:styleId="Styl1">
    <w:name w:val="Styl1"/>
    <w:uiPriority w:val="99"/>
    <w:rsid w:val="000F192D"/>
    <w:pPr>
      <w:numPr>
        <w:numId w:val="8"/>
      </w:numPr>
    </w:pPr>
  </w:style>
  <w:style w:type="numbering" w:customStyle="1" w:styleId="Styl2">
    <w:name w:val="Styl2"/>
    <w:uiPriority w:val="99"/>
    <w:rsid w:val="000F192D"/>
    <w:pPr>
      <w:numPr>
        <w:numId w:val="9"/>
      </w:numPr>
    </w:pPr>
  </w:style>
  <w:style w:type="numbering" w:customStyle="1" w:styleId="Styl3">
    <w:name w:val="Styl3"/>
    <w:uiPriority w:val="99"/>
    <w:rsid w:val="000F192D"/>
    <w:pPr>
      <w:numPr>
        <w:numId w:val="10"/>
      </w:numPr>
    </w:pPr>
  </w:style>
  <w:style w:type="numbering" w:customStyle="1" w:styleId="Styl4">
    <w:name w:val="Styl4"/>
    <w:uiPriority w:val="99"/>
    <w:rsid w:val="000F192D"/>
    <w:pPr>
      <w:numPr>
        <w:numId w:val="11"/>
      </w:numPr>
    </w:pPr>
  </w:style>
  <w:style w:type="numbering" w:customStyle="1" w:styleId="Styl5">
    <w:name w:val="Styl5"/>
    <w:uiPriority w:val="99"/>
    <w:rsid w:val="000F192D"/>
    <w:pPr>
      <w:numPr>
        <w:numId w:val="12"/>
      </w:numPr>
    </w:pPr>
  </w:style>
  <w:style w:type="character" w:customStyle="1" w:styleId="Hipercze1">
    <w:name w:val="Hiperłącze1"/>
    <w:basedOn w:val="Domylnaczcionkaakapitu"/>
    <w:uiPriority w:val="99"/>
    <w:unhideWhenUsed/>
    <w:rsid w:val="000F192D"/>
    <w:rPr>
      <w:color w:val="0563C1"/>
      <w:u w:val="single"/>
    </w:rPr>
  </w:style>
  <w:style w:type="paragraph" w:customStyle="1" w:styleId="Tekstdymka1">
    <w:name w:val="Tekst dymka1"/>
    <w:basedOn w:val="Normalny"/>
    <w:next w:val="Tekstdymka"/>
    <w:link w:val="TekstdymkaZnak"/>
    <w:uiPriority w:val="99"/>
    <w:semiHidden/>
    <w:unhideWhenUsed/>
    <w:rsid w:val="000F192D"/>
    <w:pPr>
      <w:spacing w:line="240" w:lineRule="auto"/>
    </w:pPr>
    <w:rPr>
      <w:rFonts w:ascii="Segoe UI" w:hAnsi="Segoe UI" w:cs="Segoe UI"/>
      <w:sz w:val="18"/>
      <w:szCs w:val="18"/>
    </w:rPr>
  </w:style>
  <w:style w:type="character" w:customStyle="1" w:styleId="TekstdymkaZnak">
    <w:name w:val="Tekst dymka Znak"/>
    <w:basedOn w:val="Domylnaczcionkaakapitu"/>
    <w:link w:val="Tekstdymka1"/>
    <w:uiPriority w:val="99"/>
    <w:semiHidden/>
    <w:rsid w:val="000F192D"/>
    <w:rPr>
      <w:rFonts w:ascii="Segoe UI" w:hAnsi="Segoe UI" w:cs="Segoe UI"/>
      <w:sz w:val="18"/>
      <w:szCs w:val="18"/>
    </w:rPr>
  </w:style>
  <w:style w:type="table" w:customStyle="1" w:styleId="Tabela-Siatka11">
    <w:name w:val="Tabela - Siatka11"/>
    <w:basedOn w:val="Standardowy"/>
    <w:next w:val="Tabela-Siatka"/>
    <w:uiPriority w:val="5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99"/>
    <w:rsid w:val="000F192D"/>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F192D"/>
    <w:rPr>
      <w:sz w:val="16"/>
      <w:szCs w:val="16"/>
    </w:rPr>
  </w:style>
  <w:style w:type="paragraph" w:customStyle="1" w:styleId="Tekstkomentarza1">
    <w:name w:val="Tekst komentarza1"/>
    <w:basedOn w:val="Normalny"/>
    <w:next w:val="Tekstkomentarza"/>
    <w:link w:val="TekstkomentarzaZnak"/>
    <w:uiPriority w:val="99"/>
    <w:semiHidden/>
    <w:unhideWhenUsed/>
    <w:rsid w:val="000F192D"/>
    <w:pPr>
      <w:spacing w:after="160" w:line="240" w:lineRule="auto"/>
    </w:pPr>
    <w:rPr>
      <w:sz w:val="20"/>
      <w:szCs w:val="20"/>
    </w:rPr>
  </w:style>
  <w:style w:type="character" w:customStyle="1" w:styleId="TekstkomentarzaZnak">
    <w:name w:val="Tekst komentarza Znak"/>
    <w:basedOn w:val="Domylnaczcionkaakapitu"/>
    <w:link w:val="Tekstkomentarza1"/>
    <w:uiPriority w:val="99"/>
    <w:semiHidden/>
    <w:rsid w:val="000F192D"/>
    <w:rPr>
      <w:sz w:val="20"/>
      <w:szCs w:val="20"/>
    </w:rPr>
  </w:style>
  <w:style w:type="paragraph" w:customStyle="1" w:styleId="Tematkomentarza1">
    <w:name w:val="Temat komentarza1"/>
    <w:basedOn w:val="Tekstkomentarza"/>
    <w:next w:val="Tekstkomentarza"/>
    <w:uiPriority w:val="99"/>
    <w:semiHidden/>
    <w:unhideWhenUsed/>
    <w:rsid w:val="000F192D"/>
    <w:pPr>
      <w:spacing w:after="160"/>
    </w:pPr>
    <w:rPr>
      <w:rFonts w:ascii="Calibri" w:hAnsi="Calibri"/>
      <w:b/>
      <w:bCs/>
    </w:rPr>
  </w:style>
  <w:style w:type="character" w:customStyle="1" w:styleId="TematkomentarzaZnak">
    <w:name w:val="Temat komentarza Znak"/>
    <w:basedOn w:val="TekstkomentarzaZnak"/>
    <w:link w:val="Tematkomentarza"/>
    <w:uiPriority w:val="99"/>
    <w:semiHidden/>
    <w:rsid w:val="000F192D"/>
    <w:rPr>
      <w:b/>
      <w:bCs/>
      <w:sz w:val="20"/>
      <w:szCs w:val="20"/>
    </w:rPr>
  </w:style>
  <w:style w:type="paragraph" w:customStyle="1" w:styleId="Default">
    <w:name w:val="Default"/>
    <w:rsid w:val="000F192D"/>
    <w:pPr>
      <w:autoSpaceDE w:val="0"/>
      <w:autoSpaceDN w:val="0"/>
      <w:adjustRightInd w:val="0"/>
      <w:spacing w:line="240" w:lineRule="auto"/>
    </w:pPr>
    <w:rPr>
      <w:rFonts w:ascii="Arial" w:hAnsi="Arial" w:cs="Arial"/>
      <w:color w:val="000000"/>
    </w:rPr>
  </w:style>
  <w:style w:type="paragraph" w:customStyle="1" w:styleId="Poprawka1">
    <w:name w:val="Poprawka1"/>
    <w:next w:val="Poprawka"/>
    <w:hidden/>
    <w:uiPriority w:val="99"/>
    <w:semiHidden/>
    <w:rsid w:val="000F192D"/>
    <w:pPr>
      <w:spacing w:line="240" w:lineRule="auto"/>
    </w:pPr>
    <w:rPr>
      <w:rFonts w:ascii="Calibri" w:hAnsi="Calibri"/>
      <w:sz w:val="22"/>
      <w:szCs w:val="22"/>
    </w:rPr>
  </w:style>
  <w:style w:type="character" w:styleId="Nierozpoznanawzmianka">
    <w:name w:val="Unresolved Mention"/>
    <w:basedOn w:val="Domylnaczcionkaakapitu"/>
    <w:uiPriority w:val="99"/>
    <w:semiHidden/>
    <w:unhideWhenUsed/>
    <w:rsid w:val="000F192D"/>
    <w:rPr>
      <w:color w:val="605E5C"/>
      <w:shd w:val="clear" w:color="auto" w:fill="E1DFDD"/>
    </w:rPr>
  </w:style>
  <w:style w:type="paragraph" w:customStyle="1" w:styleId="KAAdresat">
    <w:name w:val="KA_Adresat"/>
    <w:basedOn w:val="KANormalny"/>
    <w:link w:val="KAAdresatZnak"/>
    <w:qFormat/>
    <w:rsid w:val="000F192D"/>
    <w:pPr>
      <w:spacing w:after="720"/>
    </w:pPr>
    <w:rPr>
      <w:b/>
    </w:rPr>
  </w:style>
  <w:style w:type="character" w:customStyle="1" w:styleId="KAAdresatZnak">
    <w:name w:val="KA_Adresat Znak"/>
    <w:basedOn w:val="KANormalnyZnak"/>
    <w:link w:val="KAAdresat"/>
    <w:rsid w:val="000F192D"/>
    <w:rPr>
      <w:b/>
      <w:szCs w:val="22"/>
      <w:lang w:val="de-DE" w:eastAsia="pl-PL"/>
    </w:rPr>
  </w:style>
  <w:style w:type="character" w:customStyle="1" w:styleId="markedcontent">
    <w:name w:val="markedcontent"/>
    <w:basedOn w:val="Domylnaczcionkaakapitu"/>
    <w:rsid w:val="000F192D"/>
  </w:style>
  <w:style w:type="paragraph" w:customStyle="1" w:styleId="Tekstpodstawowy1">
    <w:name w:val="Tekst podstawowy1"/>
    <w:rsid w:val="000F192D"/>
    <w:pPr>
      <w:snapToGrid w:val="0"/>
      <w:spacing w:line="304" w:lineRule="atLeast"/>
      <w:ind w:firstLine="283"/>
      <w:jc w:val="both"/>
    </w:pPr>
    <w:rPr>
      <w:rFonts w:eastAsia="Times New Roman"/>
      <w:color w:val="000000"/>
      <w:sz w:val="22"/>
      <w:szCs w:val="20"/>
      <w:lang w:eastAsia="pl-PL"/>
    </w:rPr>
  </w:style>
  <w:style w:type="paragraph" w:customStyle="1" w:styleId="Akapitzlist1">
    <w:name w:val="Akapit z listą1"/>
    <w:basedOn w:val="Normalny"/>
    <w:rsid w:val="000F192D"/>
    <w:pPr>
      <w:spacing w:after="200" w:line="276" w:lineRule="auto"/>
      <w:ind w:left="720"/>
      <w:contextualSpacing/>
    </w:pPr>
    <w:rPr>
      <w:rFonts w:ascii="Calibri" w:eastAsia="Calibri" w:hAnsi="Calibri"/>
      <w:sz w:val="22"/>
      <w:szCs w:val="22"/>
    </w:rPr>
  </w:style>
  <w:style w:type="character" w:customStyle="1" w:styleId="NagwekZnak1">
    <w:name w:val="Nagłówek Znak1"/>
    <w:basedOn w:val="Domylnaczcionkaakapitu"/>
    <w:uiPriority w:val="99"/>
    <w:semiHidden/>
    <w:rsid w:val="000F192D"/>
    <w:rPr>
      <w:rFonts w:ascii="Calibri" w:eastAsia="Times New Roman" w:hAnsi="Calibri" w:cs="Times New Roman" w:hint="default"/>
    </w:rPr>
  </w:style>
  <w:style w:type="character" w:customStyle="1" w:styleId="StopkaZnak1">
    <w:name w:val="Stopka Znak1"/>
    <w:basedOn w:val="Domylnaczcionkaakapitu"/>
    <w:uiPriority w:val="99"/>
    <w:semiHidden/>
    <w:rsid w:val="000F192D"/>
    <w:rPr>
      <w:rFonts w:ascii="Calibri" w:eastAsia="Times New Roman" w:hAnsi="Calibri" w:cs="Times New Roman" w:hint="default"/>
    </w:rPr>
  </w:style>
  <w:style w:type="character" w:customStyle="1" w:styleId="TekstdymkaZnak1">
    <w:name w:val="Tekst dymka Znak1"/>
    <w:basedOn w:val="Domylnaczcionkaakapitu"/>
    <w:uiPriority w:val="99"/>
    <w:semiHidden/>
    <w:rsid w:val="000F192D"/>
    <w:rPr>
      <w:rFonts w:ascii="Segoe UI" w:eastAsia="Times New Roman" w:hAnsi="Segoe UI" w:cs="Segoe UI" w:hint="default"/>
      <w:sz w:val="18"/>
      <w:szCs w:val="18"/>
    </w:rPr>
  </w:style>
  <w:style w:type="character" w:customStyle="1" w:styleId="mscnazwa">
    <w:name w:val="msc_nazwa"/>
    <w:basedOn w:val="Domylnaczcionkaakapitu"/>
    <w:rsid w:val="000F192D"/>
  </w:style>
  <w:style w:type="character" w:customStyle="1" w:styleId="alb">
    <w:name w:val="a_lb"/>
    <w:basedOn w:val="Domylnaczcionkaakapitu"/>
    <w:rsid w:val="000F192D"/>
  </w:style>
  <w:style w:type="character" w:customStyle="1" w:styleId="label">
    <w:name w:val="label"/>
    <w:basedOn w:val="Domylnaczcionkaakapitu"/>
    <w:rsid w:val="000F192D"/>
  </w:style>
  <w:style w:type="table" w:customStyle="1" w:styleId="Tabela-Siatka111">
    <w:name w:val="Tabela - Siatka111"/>
    <w:basedOn w:val="Standardowy"/>
    <w:next w:val="Tabela-Siatka"/>
    <w:uiPriority w:val="39"/>
    <w:rsid w:val="000F192D"/>
    <w:pPr>
      <w:spacing w:line="240" w:lineRule="auto"/>
    </w:pPr>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0F192D"/>
    <w:pPr>
      <w:spacing w:line="240" w:lineRule="auto"/>
    </w:pPr>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0F192D"/>
    <w:rPr>
      <w:i/>
      <w:iCs/>
      <w:color w:val="404040" w:themeColor="text1" w:themeTint="BF"/>
    </w:rPr>
  </w:style>
  <w:style w:type="paragraph" w:styleId="Tekstprzypisudolnego">
    <w:name w:val="footnote text"/>
    <w:basedOn w:val="Normalny"/>
    <w:link w:val="TekstprzypisudolnegoZnak1"/>
    <w:uiPriority w:val="99"/>
    <w:semiHidden/>
    <w:unhideWhenUsed/>
    <w:rsid w:val="000F192D"/>
    <w:pPr>
      <w:spacing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0F192D"/>
    <w:rPr>
      <w:sz w:val="20"/>
      <w:szCs w:val="20"/>
    </w:rPr>
  </w:style>
  <w:style w:type="table" w:styleId="Tabela-Siatka">
    <w:name w:val="Table Grid"/>
    <w:basedOn w:val="Standardowy"/>
    <w:uiPriority w:val="39"/>
    <w:rsid w:val="000F19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1"/>
    <w:uiPriority w:val="99"/>
    <w:semiHidden/>
    <w:unhideWhenUsed/>
    <w:rsid w:val="000F192D"/>
    <w:pPr>
      <w:spacing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0F192D"/>
    <w:rPr>
      <w:sz w:val="20"/>
      <w:szCs w:val="20"/>
    </w:rPr>
  </w:style>
  <w:style w:type="character" w:styleId="Hipercze">
    <w:name w:val="Hyperlink"/>
    <w:basedOn w:val="Domylnaczcionkaakapitu"/>
    <w:uiPriority w:val="99"/>
    <w:semiHidden/>
    <w:unhideWhenUsed/>
    <w:rsid w:val="000F192D"/>
    <w:rPr>
      <w:color w:val="0563C1" w:themeColor="hyperlink"/>
      <w:u w:val="single"/>
    </w:rPr>
  </w:style>
  <w:style w:type="paragraph" w:styleId="Tekstdymka">
    <w:name w:val="Balloon Text"/>
    <w:basedOn w:val="Normalny"/>
    <w:link w:val="TekstdymkaZnak2"/>
    <w:uiPriority w:val="99"/>
    <w:semiHidden/>
    <w:unhideWhenUsed/>
    <w:rsid w:val="000F192D"/>
    <w:pPr>
      <w:spacing w:line="240" w:lineRule="auto"/>
    </w:pPr>
    <w:rPr>
      <w:rFonts w:ascii="Segoe UI" w:hAnsi="Segoe UI" w:cs="Segoe UI"/>
      <w:sz w:val="18"/>
      <w:szCs w:val="18"/>
    </w:rPr>
  </w:style>
  <w:style w:type="character" w:customStyle="1" w:styleId="TekstdymkaZnak2">
    <w:name w:val="Tekst dymka Znak2"/>
    <w:basedOn w:val="Domylnaczcionkaakapitu"/>
    <w:link w:val="Tekstdymka"/>
    <w:uiPriority w:val="99"/>
    <w:semiHidden/>
    <w:rsid w:val="000F192D"/>
    <w:rPr>
      <w:rFonts w:ascii="Segoe UI" w:hAnsi="Segoe UI" w:cs="Segoe UI"/>
      <w:sz w:val="18"/>
      <w:szCs w:val="18"/>
    </w:rPr>
  </w:style>
  <w:style w:type="paragraph" w:styleId="Tekstkomentarza">
    <w:name w:val="annotation text"/>
    <w:basedOn w:val="Normalny"/>
    <w:link w:val="TekstkomentarzaZnak1"/>
    <w:uiPriority w:val="99"/>
    <w:semiHidden/>
    <w:unhideWhenUsed/>
    <w:rsid w:val="000F192D"/>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F192D"/>
    <w:rPr>
      <w:sz w:val="20"/>
      <w:szCs w:val="20"/>
    </w:rPr>
  </w:style>
  <w:style w:type="paragraph" w:styleId="Tematkomentarza">
    <w:name w:val="annotation subject"/>
    <w:basedOn w:val="Tekstkomentarza"/>
    <w:next w:val="Tekstkomentarza"/>
    <w:link w:val="TematkomentarzaZnak"/>
    <w:uiPriority w:val="99"/>
    <w:semiHidden/>
    <w:unhideWhenUsed/>
    <w:rsid w:val="000F192D"/>
    <w:rPr>
      <w:b/>
      <w:bCs/>
    </w:rPr>
  </w:style>
  <w:style w:type="character" w:customStyle="1" w:styleId="TematkomentarzaZnak1">
    <w:name w:val="Temat komentarza Znak1"/>
    <w:basedOn w:val="TekstkomentarzaZnak1"/>
    <w:uiPriority w:val="99"/>
    <w:semiHidden/>
    <w:rsid w:val="000F192D"/>
    <w:rPr>
      <w:b/>
      <w:bCs/>
      <w:sz w:val="20"/>
      <w:szCs w:val="20"/>
    </w:rPr>
  </w:style>
  <w:style w:type="paragraph" w:styleId="Poprawka">
    <w:name w:val="Revision"/>
    <w:hidden/>
    <w:uiPriority w:val="99"/>
    <w:semiHidden/>
    <w:rsid w:val="000F192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EAFB-FCA8-484C-A33C-6D6177C8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17980</Words>
  <Characters>107886</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Jaros, Agata</cp:lastModifiedBy>
  <cp:revision>3</cp:revision>
  <cp:lastPrinted>2019-11-06T12:29:00Z</cp:lastPrinted>
  <dcterms:created xsi:type="dcterms:W3CDTF">2024-01-19T09:57:00Z</dcterms:created>
  <dcterms:modified xsi:type="dcterms:W3CDTF">2024-01-22T13:53:00Z</dcterms:modified>
</cp:coreProperties>
</file>