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8F45" w14:textId="77777777" w:rsidR="00E207D3" w:rsidRPr="0040288D" w:rsidRDefault="00AA19FB" w:rsidP="006F278E">
      <w:r w:rsidRPr="0040288D">
        <w:t>KC-II.432.</w:t>
      </w:r>
      <w:r w:rsidR="00676733">
        <w:t>90</w:t>
      </w:r>
      <w:r w:rsidRPr="0040288D">
        <w:t>.20</w:t>
      </w:r>
      <w:r w:rsidR="00D87B80" w:rsidRPr="0040288D">
        <w:t>2</w:t>
      </w:r>
      <w:r w:rsidR="00676733">
        <w:t>2</w:t>
      </w:r>
      <w:r w:rsidRPr="0040288D">
        <w:tab/>
      </w:r>
      <w:r w:rsidR="007374EE" w:rsidRPr="0040288D">
        <w:tab/>
      </w:r>
      <w:r w:rsidR="00AB6299" w:rsidRPr="0040288D">
        <w:tab/>
      </w:r>
      <w:r w:rsidR="00AB6299" w:rsidRPr="0040288D">
        <w:tab/>
      </w:r>
    </w:p>
    <w:p w14:paraId="09FF3E5C" w14:textId="77777777" w:rsidR="005E4518" w:rsidRPr="0040288D" w:rsidRDefault="00AB6299" w:rsidP="006F278E">
      <w:r w:rsidRPr="0040288D">
        <w:tab/>
      </w:r>
      <w:r w:rsidR="007374EE" w:rsidRPr="0040288D">
        <w:tab/>
      </w:r>
      <w:r w:rsidR="007374EE" w:rsidRPr="0040288D">
        <w:tab/>
      </w:r>
      <w:r w:rsidR="000724D0" w:rsidRPr="0040288D">
        <w:tab/>
      </w:r>
      <w:r w:rsidR="005E4518" w:rsidRPr="0040288D">
        <w:t xml:space="preserve">   </w:t>
      </w:r>
    </w:p>
    <w:p w14:paraId="2007FF4E" w14:textId="77777777" w:rsidR="00BF14ED" w:rsidRPr="0040288D" w:rsidRDefault="00BF14ED" w:rsidP="006F278E">
      <w:pPr>
        <w:rPr>
          <w:sz w:val="10"/>
          <w:szCs w:val="10"/>
          <w:lang w:eastAsia="ar-SA"/>
        </w:rPr>
      </w:pPr>
    </w:p>
    <w:p w14:paraId="6DDA096F" w14:textId="77777777" w:rsidR="00E207D3" w:rsidRPr="0040288D" w:rsidRDefault="005D7983" w:rsidP="00BA054E">
      <w:pPr>
        <w:pStyle w:val="Podtytu"/>
        <w:spacing w:after="0"/>
        <w:rPr>
          <w:rFonts w:ascii="Times New Roman" w:hAnsi="Times New Roman"/>
          <w:b/>
          <w:color w:val="auto"/>
          <w:szCs w:val="24"/>
          <w:lang w:val="pl-PL"/>
        </w:rPr>
      </w:pPr>
      <w:r w:rsidRPr="0040288D">
        <w:rPr>
          <w:rFonts w:ascii="Times New Roman" w:hAnsi="Times New Roman"/>
          <w:b/>
          <w:color w:val="auto"/>
          <w:szCs w:val="24"/>
          <w:lang w:val="pl-PL"/>
        </w:rPr>
        <w:t xml:space="preserve">Informacja pokontrolna nr </w:t>
      </w:r>
      <w:r w:rsidR="00C66025" w:rsidRPr="0040288D">
        <w:rPr>
          <w:rFonts w:ascii="Times New Roman" w:hAnsi="Times New Roman"/>
          <w:b/>
          <w:color w:val="auto"/>
          <w:szCs w:val="24"/>
          <w:lang w:val="pl-PL"/>
        </w:rPr>
        <w:t>RPSW.08.02.02-26-000</w:t>
      </w:r>
      <w:r w:rsidR="00676733">
        <w:rPr>
          <w:rFonts w:ascii="Times New Roman" w:hAnsi="Times New Roman"/>
          <w:b/>
          <w:color w:val="auto"/>
          <w:szCs w:val="24"/>
          <w:lang w:val="pl-PL"/>
        </w:rPr>
        <w:t>4</w:t>
      </w:r>
      <w:r w:rsidR="00C66025" w:rsidRPr="0040288D">
        <w:rPr>
          <w:rFonts w:ascii="Times New Roman" w:hAnsi="Times New Roman"/>
          <w:b/>
          <w:color w:val="auto"/>
          <w:szCs w:val="24"/>
          <w:lang w:val="pl-PL"/>
        </w:rPr>
        <w:t>/20</w:t>
      </w:r>
      <w:r w:rsidR="005A51C1" w:rsidRPr="0040288D">
        <w:rPr>
          <w:rFonts w:ascii="Times New Roman" w:hAnsi="Times New Roman"/>
          <w:b/>
          <w:color w:val="auto"/>
          <w:szCs w:val="24"/>
          <w:lang w:val="pl-PL"/>
        </w:rPr>
        <w:t>-00</w:t>
      </w:r>
      <w:r w:rsidR="005E18BF" w:rsidRPr="0040288D">
        <w:rPr>
          <w:rFonts w:ascii="Times New Roman" w:hAnsi="Times New Roman"/>
          <w:b/>
          <w:color w:val="auto"/>
          <w:szCs w:val="24"/>
          <w:lang w:val="pl-PL"/>
        </w:rPr>
        <w:t>1</w:t>
      </w:r>
    </w:p>
    <w:p w14:paraId="60A8C6B5" w14:textId="77777777" w:rsidR="00B72322" w:rsidRPr="0040288D" w:rsidRDefault="00B72322" w:rsidP="005B00C2">
      <w:pPr>
        <w:pStyle w:val="Podtytu"/>
        <w:spacing w:after="0"/>
        <w:rPr>
          <w:rFonts w:ascii="Times New Roman" w:hAnsi="Times New Roman"/>
          <w:b/>
          <w:color w:val="auto"/>
          <w:szCs w:val="24"/>
          <w:lang w:val="pl-PL"/>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7938"/>
      </w:tblGrid>
      <w:tr w:rsidR="005C1E52" w:rsidRPr="0040288D" w14:paraId="2EABC9CD" w14:textId="77777777" w:rsidTr="00167A6A">
        <w:tc>
          <w:tcPr>
            <w:tcW w:w="426" w:type="dxa"/>
            <w:tcBorders>
              <w:top w:val="single" w:sz="4" w:space="0" w:color="auto"/>
              <w:left w:val="single" w:sz="4" w:space="0" w:color="auto"/>
              <w:bottom w:val="single" w:sz="4" w:space="0" w:color="auto"/>
              <w:right w:val="single" w:sz="4" w:space="0" w:color="auto"/>
            </w:tcBorders>
          </w:tcPr>
          <w:p w14:paraId="45DBF06F" w14:textId="77777777" w:rsidR="005D7983" w:rsidRPr="0040288D" w:rsidRDefault="005D7983" w:rsidP="008F1EBA">
            <w:r w:rsidRPr="0040288D">
              <w:t>1</w:t>
            </w:r>
            <w:r w:rsidR="00BF262D" w:rsidRPr="0040288D">
              <w:t>.</w:t>
            </w:r>
          </w:p>
        </w:tc>
        <w:tc>
          <w:tcPr>
            <w:tcW w:w="1843" w:type="dxa"/>
            <w:tcBorders>
              <w:top w:val="single" w:sz="4" w:space="0" w:color="auto"/>
              <w:left w:val="single" w:sz="4" w:space="0" w:color="auto"/>
              <w:bottom w:val="single" w:sz="4" w:space="0" w:color="auto"/>
              <w:right w:val="single" w:sz="4" w:space="0" w:color="auto"/>
            </w:tcBorders>
          </w:tcPr>
          <w:p w14:paraId="21A3B4A2" w14:textId="77777777" w:rsidR="005D7983" w:rsidRPr="0040288D" w:rsidRDefault="005D7983" w:rsidP="008F1EBA">
            <w:r w:rsidRPr="0040288D">
              <w:t>Podstawa prawna</w:t>
            </w:r>
            <w:r w:rsidR="008228B1" w:rsidRPr="0040288D">
              <w:t xml:space="preserve"> </w:t>
            </w:r>
            <w:r w:rsidRPr="0040288D">
              <w:t>kontroli</w:t>
            </w:r>
          </w:p>
        </w:tc>
        <w:tc>
          <w:tcPr>
            <w:tcW w:w="7938" w:type="dxa"/>
            <w:tcBorders>
              <w:top w:val="single" w:sz="4" w:space="0" w:color="auto"/>
              <w:left w:val="single" w:sz="4" w:space="0" w:color="auto"/>
              <w:bottom w:val="single" w:sz="4" w:space="0" w:color="auto"/>
              <w:right w:val="single" w:sz="4" w:space="0" w:color="auto"/>
            </w:tcBorders>
          </w:tcPr>
          <w:p w14:paraId="20556A51" w14:textId="77777777" w:rsidR="008228B1" w:rsidRPr="0040288D" w:rsidRDefault="00321851" w:rsidP="008228B1">
            <w:pPr>
              <w:numPr>
                <w:ilvl w:val="0"/>
                <w:numId w:val="2"/>
              </w:numPr>
              <w:tabs>
                <w:tab w:val="left" w:pos="296"/>
                <w:tab w:val="num" w:pos="2136"/>
              </w:tabs>
              <w:spacing w:line="360" w:lineRule="auto"/>
              <w:jc w:val="both"/>
              <w:rPr>
                <w:bCs/>
              </w:rPr>
            </w:pPr>
            <w:r w:rsidRPr="00321851">
              <w:rPr>
                <w:bCs/>
              </w:rPr>
              <w:t>Kontrakt Terytorialny dla Województwa Świętokrzyskiego na lata 2014-2020</w:t>
            </w:r>
            <w:r w:rsidR="008228B1" w:rsidRPr="0040288D">
              <w:rPr>
                <w:bCs/>
              </w:rPr>
              <w:t>.</w:t>
            </w:r>
          </w:p>
          <w:p w14:paraId="07DC7980" w14:textId="77777777" w:rsidR="008228B1" w:rsidRPr="0040288D" w:rsidRDefault="008228B1" w:rsidP="008228B1">
            <w:pPr>
              <w:numPr>
                <w:ilvl w:val="0"/>
                <w:numId w:val="2"/>
              </w:numPr>
              <w:tabs>
                <w:tab w:val="left" w:pos="296"/>
                <w:tab w:val="num" w:pos="2136"/>
              </w:tabs>
              <w:spacing w:line="360" w:lineRule="auto"/>
              <w:jc w:val="both"/>
              <w:rPr>
                <w:bCs/>
              </w:rPr>
            </w:pPr>
            <w:r w:rsidRPr="0040288D">
              <w:rPr>
                <w:bCs/>
              </w:rPr>
              <w:t>Regionalny Program Operacyjny Województwa Świętokrzyskiego na lata 2014-2020.</w:t>
            </w:r>
          </w:p>
          <w:p w14:paraId="302DCF56" w14:textId="77777777" w:rsidR="00EA2FCE" w:rsidRPr="0040288D" w:rsidRDefault="008228B1" w:rsidP="008228B1">
            <w:pPr>
              <w:numPr>
                <w:ilvl w:val="0"/>
                <w:numId w:val="2"/>
              </w:numPr>
              <w:spacing w:line="360" w:lineRule="auto"/>
              <w:jc w:val="both"/>
              <w:rPr>
                <w:bCs/>
              </w:rPr>
            </w:pPr>
            <w:r w:rsidRPr="0040288D">
              <w:t xml:space="preserve">art. 23 ust. 1 Ustawy z dnia 11 lipca 2014 r. </w:t>
            </w:r>
            <w:r w:rsidRPr="0040288D">
              <w:rPr>
                <w:i/>
              </w:rPr>
              <w:t xml:space="preserve">o zasadach realizacji programów w zakresie polityki spójności finansowanych w perspektywie finansowej </w:t>
            </w:r>
            <w:r w:rsidR="00F3640E" w:rsidRPr="0040288D">
              <w:rPr>
                <w:i/>
              </w:rPr>
              <w:br/>
            </w:r>
            <w:r w:rsidRPr="0040288D">
              <w:rPr>
                <w:i/>
              </w:rPr>
              <w:t>2014</w:t>
            </w:r>
            <w:r w:rsidR="00D252F2" w:rsidRPr="0040288D">
              <w:rPr>
                <w:i/>
              </w:rPr>
              <w:t>-</w:t>
            </w:r>
            <w:r w:rsidRPr="0040288D">
              <w:rPr>
                <w:i/>
              </w:rPr>
              <w:t>2020</w:t>
            </w:r>
            <w:r w:rsidRPr="0040288D">
              <w:t xml:space="preserve"> (</w:t>
            </w:r>
            <w:r w:rsidRPr="0040288D">
              <w:rPr>
                <w:bCs/>
              </w:rPr>
              <w:t>tekst jednolity Dz. U. z 2020 r. poz. 818</w:t>
            </w:r>
            <w:r w:rsidR="00EA2FCE" w:rsidRPr="0040288D">
              <w:rPr>
                <w:bCs/>
              </w:rPr>
              <w:t>).</w:t>
            </w:r>
          </w:p>
          <w:p w14:paraId="6877D3AE" w14:textId="77777777" w:rsidR="009565FD" w:rsidRPr="0040288D" w:rsidRDefault="006C3FF2" w:rsidP="009565FD">
            <w:pPr>
              <w:numPr>
                <w:ilvl w:val="0"/>
                <w:numId w:val="2"/>
              </w:numPr>
              <w:tabs>
                <w:tab w:val="left" w:pos="296"/>
                <w:tab w:val="num" w:pos="2136"/>
              </w:tabs>
              <w:spacing w:line="360" w:lineRule="auto"/>
              <w:jc w:val="both"/>
              <w:rPr>
                <w:bCs/>
              </w:rPr>
            </w:pPr>
            <w:r w:rsidRPr="0040288D">
              <w:t>§</w:t>
            </w:r>
            <w:r w:rsidR="00724AE6" w:rsidRPr="0040288D">
              <w:t xml:space="preserve"> </w:t>
            </w:r>
            <w:r w:rsidRPr="0040288D">
              <w:t xml:space="preserve">21 umowy </w:t>
            </w:r>
            <w:r w:rsidR="00E90897" w:rsidRPr="0040288D">
              <w:t xml:space="preserve">o dofinansowanie projektu </w:t>
            </w:r>
            <w:r w:rsidRPr="0040288D">
              <w:t xml:space="preserve">nr </w:t>
            </w:r>
            <w:bookmarkStart w:id="0" w:name="_Hlk120479858"/>
            <w:r w:rsidR="0070082F" w:rsidRPr="0040288D">
              <w:t>RPSW.08.02.02-26-000</w:t>
            </w:r>
            <w:r w:rsidR="00676733">
              <w:t>4</w:t>
            </w:r>
            <w:r w:rsidR="0070082F" w:rsidRPr="0040288D">
              <w:t>/20</w:t>
            </w:r>
            <w:bookmarkEnd w:id="0"/>
            <w:r w:rsidR="00460991" w:rsidRPr="0040288D">
              <w:t xml:space="preserve">-00 </w:t>
            </w:r>
            <w:r w:rsidR="00CA5450" w:rsidRPr="0040288D">
              <w:br/>
            </w:r>
            <w:r w:rsidRPr="0040288D">
              <w:t>pn.</w:t>
            </w:r>
            <w:r w:rsidR="00EC65AA" w:rsidRPr="0040288D">
              <w:t xml:space="preserve"> </w:t>
            </w:r>
            <w:r w:rsidR="00D252F2" w:rsidRPr="0040288D">
              <w:t>„</w:t>
            </w:r>
            <w:r w:rsidR="00A20EEB" w:rsidRPr="00A20EEB">
              <w:t>Profilaktyka raka szyjki macicy – subregion południowy</w:t>
            </w:r>
            <w:r w:rsidR="00D252F2" w:rsidRPr="0040288D">
              <w:t>”</w:t>
            </w:r>
            <w:r w:rsidR="003560EA" w:rsidRPr="0040288D">
              <w:t xml:space="preserve"> zawartej w</w:t>
            </w:r>
            <w:r w:rsidR="00A20EEB">
              <w:t> </w:t>
            </w:r>
            <w:r w:rsidR="003560EA" w:rsidRPr="0040288D">
              <w:t xml:space="preserve">dniu </w:t>
            </w:r>
            <w:r w:rsidR="000248D0" w:rsidRPr="0040288D">
              <w:t>2</w:t>
            </w:r>
            <w:r w:rsidR="0070082F" w:rsidRPr="0040288D">
              <w:t>2</w:t>
            </w:r>
            <w:r w:rsidR="000248D0" w:rsidRPr="0040288D">
              <w:t>.</w:t>
            </w:r>
            <w:r w:rsidR="0070082F" w:rsidRPr="0040288D">
              <w:t>12</w:t>
            </w:r>
            <w:r w:rsidR="000248D0" w:rsidRPr="0040288D">
              <w:t>.20</w:t>
            </w:r>
            <w:r w:rsidR="0070082F" w:rsidRPr="0040288D">
              <w:t>20</w:t>
            </w:r>
            <w:r w:rsidR="004F0BF4" w:rsidRPr="0040288D">
              <w:t xml:space="preserve"> </w:t>
            </w:r>
            <w:r w:rsidR="003560EA" w:rsidRPr="0040288D">
              <w:t>r.</w:t>
            </w:r>
            <w:r w:rsidR="00BD064D" w:rsidRPr="0040288D">
              <w:rPr>
                <w:bCs/>
                <w:i/>
              </w:rPr>
              <w:t xml:space="preserve"> </w:t>
            </w:r>
            <w:r w:rsidRPr="0040288D">
              <w:t>w</w:t>
            </w:r>
            <w:r w:rsidR="000724D0" w:rsidRPr="0040288D">
              <w:t xml:space="preserve"> </w:t>
            </w:r>
            <w:r w:rsidRPr="0040288D">
              <w:t>ramach Regionalnego Programu Operacyjnego Województwa</w:t>
            </w:r>
            <w:r w:rsidR="00A97956" w:rsidRPr="0040288D">
              <w:t xml:space="preserve"> </w:t>
            </w:r>
            <w:r w:rsidRPr="0040288D">
              <w:t>Świętokrzyskiego na</w:t>
            </w:r>
            <w:r w:rsidR="0070082F" w:rsidRPr="0040288D">
              <w:t xml:space="preserve"> </w:t>
            </w:r>
            <w:r w:rsidRPr="0040288D">
              <w:t>lata 2014-2020 współfinansowanego ze</w:t>
            </w:r>
            <w:r w:rsidR="00A20EEB">
              <w:t> </w:t>
            </w:r>
            <w:r w:rsidRPr="0040288D">
              <w:t>środków Europejskiego Funduszu Społecznego, pomiędzy Województwem</w:t>
            </w:r>
            <w:r w:rsidR="00A20EEB">
              <w:t xml:space="preserve"> </w:t>
            </w:r>
            <w:r w:rsidRPr="0040288D">
              <w:t>Świętokrzyskim z siedzibą</w:t>
            </w:r>
            <w:r w:rsidR="00BD064D" w:rsidRPr="0040288D">
              <w:t xml:space="preserve"> </w:t>
            </w:r>
            <w:r w:rsidRPr="0040288D">
              <w:t>w Kielcach reprezentowanym przez Zarząd Województwa, pełniącym funkcj</w:t>
            </w:r>
            <w:r w:rsidR="000B79B7" w:rsidRPr="0040288D">
              <w:t>ę</w:t>
            </w:r>
            <w:r w:rsidRPr="0040288D">
              <w:t xml:space="preserve"> Instytucji Zarządza</w:t>
            </w:r>
            <w:r w:rsidR="00F00261" w:rsidRPr="0040288D">
              <w:t>jącej RPOWŚ na lata 2014-2020,</w:t>
            </w:r>
            <w:r w:rsidR="00114797" w:rsidRPr="0040288D">
              <w:t xml:space="preserve"> </w:t>
            </w:r>
            <w:r w:rsidRPr="0040288D">
              <w:t>a</w:t>
            </w:r>
            <w:bookmarkStart w:id="1" w:name="_Hlk481485439"/>
            <w:r w:rsidR="00EC65AA" w:rsidRPr="0040288D">
              <w:t xml:space="preserve"> </w:t>
            </w:r>
            <w:bookmarkEnd w:id="1"/>
            <w:r w:rsidR="00473227" w:rsidRPr="0040288D">
              <w:t>Świętokrzyskim Centrum Onkologii Samodzielnym Publicznym Zakładem Opieki Zdrowotnej w Kielcach</w:t>
            </w:r>
            <w:r w:rsidR="00830375" w:rsidRPr="0040288D">
              <w:rPr>
                <w:bCs/>
              </w:rPr>
              <w:t>.</w:t>
            </w:r>
          </w:p>
          <w:p w14:paraId="5800B850" w14:textId="77777777" w:rsidR="00E90897" w:rsidRPr="0040288D" w:rsidRDefault="006C3FF2" w:rsidP="009565FD">
            <w:pPr>
              <w:numPr>
                <w:ilvl w:val="0"/>
                <w:numId w:val="2"/>
              </w:numPr>
              <w:tabs>
                <w:tab w:val="left" w:pos="296"/>
                <w:tab w:val="num" w:pos="2136"/>
              </w:tabs>
              <w:spacing w:line="360" w:lineRule="auto"/>
              <w:jc w:val="both"/>
              <w:rPr>
                <w:bCs/>
              </w:rPr>
            </w:pPr>
            <w:r w:rsidRPr="0040288D">
              <w:t>Upoważnieni</w:t>
            </w:r>
            <w:r w:rsidR="00075002" w:rsidRPr="0040288D">
              <w:t>a</w:t>
            </w:r>
            <w:r w:rsidRPr="0040288D">
              <w:t xml:space="preserve"> nr </w:t>
            </w:r>
            <w:r w:rsidR="00676733">
              <w:t>98</w:t>
            </w:r>
            <w:r w:rsidR="00F823E9" w:rsidRPr="0040288D">
              <w:t>/20</w:t>
            </w:r>
            <w:r w:rsidR="008060A4" w:rsidRPr="0040288D">
              <w:t>2</w:t>
            </w:r>
            <w:r w:rsidR="00676733">
              <w:t>2</w:t>
            </w:r>
            <w:r w:rsidRPr="0040288D">
              <w:t xml:space="preserve"> do przeprowadzenia kontroli z dnia</w:t>
            </w:r>
            <w:r w:rsidR="00D3528E" w:rsidRPr="0040288D">
              <w:t xml:space="preserve"> </w:t>
            </w:r>
            <w:r w:rsidR="00676733">
              <w:t>04</w:t>
            </w:r>
            <w:r w:rsidR="00D3528E" w:rsidRPr="0040288D">
              <w:t>.</w:t>
            </w:r>
            <w:r w:rsidR="00D7798B" w:rsidRPr="0040288D">
              <w:t>1</w:t>
            </w:r>
            <w:r w:rsidR="00676733">
              <w:t>0</w:t>
            </w:r>
            <w:r w:rsidR="001D313C" w:rsidRPr="0040288D">
              <w:t>.</w:t>
            </w:r>
            <w:r w:rsidRPr="0040288D">
              <w:t>20</w:t>
            </w:r>
            <w:r w:rsidR="008060A4" w:rsidRPr="0040288D">
              <w:t>2</w:t>
            </w:r>
            <w:r w:rsidR="00F500CA" w:rsidRPr="0040288D">
              <w:t>1</w:t>
            </w:r>
            <w:r w:rsidRPr="0040288D">
              <w:t xml:space="preserve"> r. </w:t>
            </w:r>
            <w:r w:rsidR="00075002" w:rsidRPr="0040288D">
              <w:t xml:space="preserve"> </w:t>
            </w:r>
            <w:r w:rsidRPr="0040288D">
              <w:t xml:space="preserve">wydane </w:t>
            </w:r>
            <w:r w:rsidR="00EE443C" w:rsidRPr="0040288D">
              <w:t>przez Zastępcę Dyrektora Departamentu Kontroli i Certyfikacji RPO w Kielcach</w:t>
            </w:r>
            <w:r w:rsidR="00344298" w:rsidRPr="0040288D">
              <w:t>.</w:t>
            </w:r>
          </w:p>
        </w:tc>
      </w:tr>
      <w:tr w:rsidR="005C1E52" w:rsidRPr="0040288D" w14:paraId="3B072288" w14:textId="77777777" w:rsidTr="00167A6A">
        <w:tc>
          <w:tcPr>
            <w:tcW w:w="426" w:type="dxa"/>
            <w:tcBorders>
              <w:top w:val="single" w:sz="4" w:space="0" w:color="auto"/>
              <w:left w:val="single" w:sz="4" w:space="0" w:color="auto"/>
              <w:bottom w:val="single" w:sz="4" w:space="0" w:color="auto"/>
              <w:right w:val="single" w:sz="4" w:space="0" w:color="auto"/>
            </w:tcBorders>
          </w:tcPr>
          <w:p w14:paraId="0F69972A" w14:textId="77777777" w:rsidR="005D7983" w:rsidRPr="0040288D" w:rsidRDefault="005D7983" w:rsidP="008F1EBA">
            <w:r w:rsidRPr="0040288D">
              <w:t>2</w:t>
            </w:r>
            <w:r w:rsidR="00BF262D" w:rsidRPr="0040288D">
              <w:t>.</w:t>
            </w:r>
          </w:p>
        </w:tc>
        <w:tc>
          <w:tcPr>
            <w:tcW w:w="1843" w:type="dxa"/>
            <w:tcBorders>
              <w:top w:val="single" w:sz="4" w:space="0" w:color="auto"/>
              <w:left w:val="single" w:sz="4" w:space="0" w:color="auto"/>
              <w:bottom w:val="single" w:sz="4" w:space="0" w:color="auto"/>
              <w:right w:val="single" w:sz="4" w:space="0" w:color="auto"/>
            </w:tcBorders>
          </w:tcPr>
          <w:p w14:paraId="60D8E9FE" w14:textId="77777777" w:rsidR="005D7983" w:rsidRPr="0040288D" w:rsidRDefault="005D7983" w:rsidP="008F1EBA">
            <w:r w:rsidRPr="0040288D">
              <w:t>Nazwa jednostki kontrolującej</w:t>
            </w:r>
          </w:p>
        </w:tc>
        <w:tc>
          <w:tcPr>
            <w:tcW w:w="7938" w:type="dxa"/>
            <w:tcBorders>
              <w:top w:val="single" w:sz="4" w:space="0" w:color="auto"/>
              <w:left w:val="single" w:sz="4" w:space="0" w:color="auto"/>
              <w:bottom w:val="single" w:sz="4" w:space="0" w:color="auto"/>
              <w:right w:val="single" w:sz="4" w:space="0" w:color="auto"/>
            </w:tcBorders>
          </w:tcPr>
          <w:p w14:paraId="7C9596E7" w14:textId="77777777" w:rsidR="00832AB5" w:rsidRPr="0040288D" w:rsidRDefault="00704B50" w:rsidP="00AB6299">
            <w:pPr>
              <w:spacing w:line="360" w:lineRule="auto"/>
              <w:jc w:val="both"/>
              <w:rPr>
                <w:rStyle w:val="apple-converted-space"/>
                <w:shd w:val="clear" w:color="auto" w:fill="FFFFFF"/>
              </w:rPr>
            </w:pPr>
            <w:r w:rsidRPr="0040288D">
              <w:rPr>
                <w:shd w:val="clear" w:color="auto" w:fill="FFFFFF"/>
              </w:rPr>
              <w:t>Urząd Marszałkowski Województwa Świętokrzyskiego</w:t>
            </w:r>
            <w:r w:rsidR="00993A84" w:rsidRPr="0040288D">
              <w:rPr>
                <w:rStyle w:val="apple-converted-space"/>
                <w:shd w:val="clear" w:color="auto" w:fill="FFFFFF"/>
              </w:rPr>
              <w:t xml:space="preserve"> </w:t>
            </w:r>
          </w:p>
          <w:p w14:paraId="11CB0FC3" w14:textId="77777777" w:rsidR="00AB6299" w:rsidRPr="0040288D" w:rsidRDefault="00AB6299" w:rsidP="00AB6299">
            <w:pPr>
              <w:spacing w:line="360" w:lineRule="auto"/>
              <w:jc w:val="both"/>
              <w:rPr>
                <w:shd w:val="clear" w:color="auto" w:fill="FFFFFF"/>
              </w:rPr>
            </w:pPr>
            <w:r w:rsidRPr="0040288D">
              <w:rPr>
                <w:shd w:val="clear" w:color="auto" w:fill="FFFFFF"/>
              </w:rPr>
              <w:t>Departament Kontroli i Certyfikacji RPO</w:t>
            </w:r>
          </w:p>
          <w:p w14:paraId="3628586C" w14:textId="77777777" w:rsidR="00321851" w:rsidRDefault="00704B50" w:rsidP="00AB6299">
            <w:pPr>
              <w:spacing w:line="360" w:lineRule="auto"/>
              <w:jc w:val="both"/>
              <w:rPr>
                <w:shd w:val="clear" w:color="auto" w:fill="FFFFFF"/>
              </w:rPr>
            </w:pPr>
            <w:r w:rsidRPr="0040288D">
              <w:rPr>
                <w:shd w:val="clear" w:color="auto" w:fill="FFFFFF"/>
              </w:rPr>
              <w:t xml:space="preserve">ul. </w:t>
            </w:r>
            <w:r w:rsidR="00EA2FCE" w:rsidRPr="0040288D">
              <w:rPr>
                <w:shd w:val="clear" w:color="auto" w:fill="FFFFFF"/>
              </w:rPr>
              <w:t>Wincentego Witosa 86</w:t>
            </w:r>
          </w:p>
          <w:p w14:paraId="44D503FF" w14:textId="77777777" w:rsidR="005D7983" w:rsidRPr="0040288D" w:rsidRDefault="00704B50" w:rsidP="00AB6299">
            <w:pPr>
              <w:spacing w:line="360" w:lineRule="auto"/>
              <w:jc w:val="both"/>
              <w:rPr>
                <w:shd w:val="clear" w:color="auto" w:fill="FFFFFF"/>
              </w:rPr>
            </w:pPr>
            <w:r w:rsidRPr="0040288D">
              <w:rPr>
                <w:shd w:val="clear" w:color="auto" w:fill="FFFFFF"/>
              </w:rPr>
              <w:t>25</w:t>
            </w:r>
            <w:r w:rsidR="00321851">
              <w:rPr>
                <w:shd w:val="clear" w:color="auto" w:fill="FFFFFF"/>
              </w:rPr>
              <w:t>-</w:t>
            </w:r>
            <w:r w:rsidR="00EA2FCE" w:rsidRPr="0040288D">
              <w:rPr>
                <w:shd w:val="clear" w:color="auto" w:fill="FFFFFF"/>
              </w:rPr>
              <w:t>561</w:t>
            </w:r>
            <w:r w:rsidRPr="0040288D">
              <w:rPr>
                <w:shd w:val="clear" w:color="auto" w:fill="FFFFFF"/>
              </w:rPr>
              <w:t xml:space="preserve"> Kielce</w:t>
            </w:r>
          </w:p>
        </w:tc>
      </w:tr>
      <w:tr w:rsidR="005C1E52" w:rsidRPr="0040288D" w14:paraId="3EA458D6" w14:textId="77777777" w:rsidTr="00167A6A">
        <w:tc>
          <w:tcPr>
            <w:tcW w:w="426" w:type="dxa"/>
            <w:tcBorders>
              <w:top w:val="single" w:sz="4" w:space="0" w:color="auto"/>
              <w:left w:val="single" w:sz="4" w:space="0" w:color="auto"/>
              <w:bottom w:val="single" w:sz="4" w:space="0" w:color="auto"/>
              <w:right w:val="single" w:sz="4" w:space="0" w:color="auto"/>
            </w:tcBorders>
          </w:tcPr>
          <w:p w14:paraId="1BC48D88" w14:textId="77777777" w:rsidR="005D7983" w:rsidRPr="0040288D" w:rsidRDefault="005D7983" w:rsidP="008F1EBA">
            <w:r w:rsidRPr="0040288D">
              <w:t>3</w:t>
            </w:r>
            <w:r w:rsidR="00BF262D" w:rsidRPr="0040288D">
              <w:t>.</w:t>
            </w:r>
          </w:p>
        </w:tc>
        <w:tc>
          <w:tcPr>
            <w:tcW w:w="1843" w:type="dxa"/>
            <w:tcBorders>
              <w:top w:val="single" w:sz="4" w:space="0" w:color="auto"/>
              <w:left w:val="single" w:sz="4" w:space="0" w:color="auto"/>
              <w:bottom w:val="single" w:sz="4" w:space="0" w:color="auto"/>
              <w:right w:val="single" w:sz="4" w:space="0" w:color="auto"/>
            </w:tcBorders>
          </w:tcPr>
          <w:p w14:paraId="5E7650E1" w14:textId="77777777" w:rsidR="005D7983" w:rsidRPr="0040288D" w:rsidRDefault="005D7983" w:rsidP="008F1EBA">
            <w:r w:rsidRPr="0040288D">
              <w:t xml:space="preserve">Osoby uczestniczące </w:t>
            </w:r>
            <w:r w:rsidR="007F133B" w:rsidRPr="0040288D">
              <w:br/>
            </w:r>
            <w:r w:rsidRPr="0040288D">
              <w:t>w kontroli ze strony jednostki kontrolującej</w:t>
            </w:r>
          </w:p>
        </w:tc>
        <w:tc>
          <w:tcPr>
            <w:tcW w:w="7938" w:type="dxa"/>
            <w:tcBorders>
              <w:top w:val="single" w:sz="4" w:space="0" w:color="auto"/>
              <w:left w:val="single" w:sz="4" w:space="0" w:color="auto"/>
              <w:bottom w:val="single" w:sz="4" w:space="0" w:color="auto"/>
              <w:right w:val="single" w:sz="4" w:space="0" w:color="auto"/>
            </w:tcBorders>
          </w:tcPr>
          <w:p w14:paraId="7C09A399" w14:textId="77777777" w:rsidR="00177825" w:rsidRPr="0040288D" w:rsidRDefault="00676733" w:rsidP="00AA122D">
            <w:pPr>
              <w:numPr>
                <w:ilvl w:val="0"/>
                <w:numId w:val="1"/>
              </w:numPr>
              <w:spacing w:line="360" w:lineRule="auto"/>
              <w:ind w:left="357" w:hanging="357"/>
              <w:jc w:val="both"/>
              <w:rPr>
                <w:bCs/>
              </w:rPr>
            </w:pPr>
            <w:r>
              <w:rPr>
                <w:bCs/>
              </w:rPr>
              <w:t>Łukasz Chaba</w:t>
            </w:r>
            <w:r w:rsidR="00177825" w:rsidRPr="0040288D">
              <w:rPr>
                <w:bCs/>
              </w:rPr>
              <w:t xml:space="preserve"> </w:t>
            </w:r>
            <w:r w:rsidR="00F3640E" w:rsidRPr="0040288D">
              <w:rPr>
                <w:bCs/>
              </w:rPr>
              <w:t>–</w:t>
            </w:r>
            <w:r w:rsidR="00177825" w:rsidRPr="0040288D">
              <w:t xml:space="preserve"> Kierownik Zespołu kontrolującego</w:t>
            </w:r>
          </w:p>
          <w:p w14:paraId="18D618F3" w14:textId="77777777" w:rsidR="009565FD" w:rsidRPr="0040288D" w:rsidRDefault="00676733" w:rsidP="009565FD">
            <w:pPr>
              <w:numPr>
                <w:ilvl w:val="0"/>
                <w:numId w:val="1"/>
              </w:numPr>
              <w:spacing w:line="360" w:lineRule="auto"/>
              <w:ind w:left="357" w:hanging="357"/>
              <w:jc w:val="both"/>
              <w:rPr>
                <w:bCs/>
              </w:rPr>
            </w:pPr>
            <w:r>
              <w:t>Agnieszka Nyga</w:t>
            </w:r>
            <w:r w:rsidR="00075002" w:rsidRPr="0040288D">
              <w:t xml:space="preserve"> </w:t>
            </w:r>
            <w:r w:rsidR="00F3640E" w:rsidRPr="0040288D">
              <w:rPr>
                <w:bCs/>
              </w:rPr>
              <w:t>–</w:t>
            </w:r>
            <w:r w:rsidR="00177825" w:rsidRPr="0040288D">
              <w:t xml:space="preserve"> Członek Zespołu kontrolującego</w:t>
            </w:r>
          </w:p>
          <w:p w14:paraId="6887D933" w14:textId="77777777" w:rsidR="003560EA" w:rsidRPr="0040288D" w:rsidRDefault="00676733" w:rsidP="009565FD">
            <w:pPr>
              <w:numPr>
                <w:ilvl w:val="0"/>
                <w:numId w:val="1"/>
              </w:numPr>
              <w:spacing w:line="360" w:lineRule="auto"/>
              <w:ind w:left="357" w:hanging="357"/>
              <w:jc w:val="both"/>
              <w:rPr>
                <w:bCs/>
              </w:rPr>
            </w:pPr>
            <w:r>
              <w:t>Grzegorz Świercz</w:t>
            </w:r>
            <w:r w:rsidR="00F500CA" w:rsidRPr="0040288D">
              <w:t xml:space="preserve"> </w:t>
            </w:r>
            <w:r w:rsidR="00F3640E" w:rsidRPr="0040288D">
              <w:rPr>
                <w:bCs/>
              </w:rPr>
              <w:t>–</w:t>
            </w:r>
            <w:r w:rsidR="00F500CA" w:rsidRPr="0040288D">
              <w:t xml:space="preserve"> Członek Zespołu kontrolującego</w:t>
            </w:r>
          </w:p>
        </w:tc>
      </w:tr>
      <w:tr w:rsidR="005C1E52" w:rsidRPr="0040288D" w14:paraId="35C33F33" w14:textId="77777777" w:rsidTr="00167A6A">
        <w:tc>
          <w:tcPr>
            <w:tcW w:w="426" w:type="dxa"/>
            <w:tcBorders>
              <w:top w:val="single" w:sz="4" w:space="0" w:color="auto"/>
              <w:left w:val="single" w:sz="4" w:space="0" w:color="auto"/>
              <w:bottom w:val="single" w:sz="4" w:space="0" w:color="auto"/>
              <w:right w:val="single" w:sz="4" w:space="0" w:color="auto"/>
            </w:tcBorders>
          </w:tcPr>
          <w:p w14:paraId="41F0E561" w14:textId="77777777" w:rsidR="005D7983" w:rsidRPr="0040288D" w:rsidRDefault="005D7983" w:rsidP="008F1EBA">
            <w:r w:rsidRPr="0040288D">
              <w:t>4</w:t>
            </w:r>
            <w:r w:rsidR="00BF262D" w:rsidRPr="0040288D">
              <w:t>.</w:t>
            </w:r>
          </w:p>
        </w:tc>
        <w:tc>
          <w:tcPr>
            <w:tcW w:w="1843" w:type="dxa"/>
            <w:tcBorders>
              <w:top w:val="single" w:sz="4" w:space="0" w:color="auto"/>
              <w:left w:val="single" w:sz="4" w:space="0" w:color="auto"/>
              <w:bottom w:val="single" w:sz="4" w:space="0" w:color="auto"/>
              <w:right w:val="single" w:sz="4" w:space="0" w:color="auto"/>
            </w:tcBorders>
          </w:tcPr>
          <w:p w14:paraId="519C99B2" w14:textId="77777777" w:rsidR="005D7983" w:rsidRPr="0040288D" w:rsidRDefault="005D7983" w:rsidP="008F1EBA">
            <w:r w:rsidRPr="0040288D">
              <w:t>Termin kontroli</w:t>
            </w:r>
          </w:p>
        </w:tc>
        <w:tc>
          <w:tcPr>
            <w:tcW w:w="7938" w:type="dxa"/>
            <w:tcBorders>
              <w:top w:val="single" w:sz="4" w:space="0" w:color="auto"/>
              <w:left w:val="single" w:sz="4" w:space="0" w:color="auto"/>
              <w:bottom w:val="single" w:sz="4" w:space="0" w:color="auto"/>
              <w:right w:val="single" w:sz="4" w:space="0" w:color="auto"/>
            </w:tcBorders>
          </w:tcPr>
          <w:p w14:paraId="7FC12B3C" w14:textId="77777777" w:rsidR="00B72322" w:rsidRPr="0040288D" w:rsidRDefault="00676733" w:rsidP="007F4417">
            <w:pPr>
              <w:spacing w:line="360" w:lineRule="auto"/>
              <w:jc w:val="both"/>
              <w:rPr>
                <w:bCs/>
              </w:rPr>
            </w:pPr>
            <w:r>
              <w:rPr>
                <w:bCs/>
              </w:rPr>
              <w:t>27</w:t>
            </w:r>
            <w:r w:rsidR="00EF7F57" w:rsidRPr="0040288D">
              <w:rPr>
                <w:bCs/>
              </w:rPr>
              <w:t>.</w:t>
            </w:r>
            <w:r w:rsidR="00B457DF" w:rsidRPr="0040288D">
              <w:rPr>
                <w:bCs/>
              </w:rPr>
              <w:t>1</w:t>
            </w:r>
            <w:r w:rsidR="00321851">
              <w:rPr>
                <w:bCs/>
              </w:rPr>
              <w:t>0</w:t>
            </w:r>
            <w:r w:rsidR="00EF7F57" w:rsidRPr="0040288D">
              <w:rPr>
                <w:bCs/>
              </w:rPr>
              <w:t>.202</w:t>
            </w:r>
            <w:r w:rsidR="0011390D">
              <w:rPr>
                <w:bCs/>
              </w:rPr>
              <w:t>2</w:t>
            </w:r>
            <w:r w:rsidR="00EF7F57" w:rsidRPr="0040288D">
              <w:rPr>
                <w:bCs/>
              </w:rPr>
              <w:t xml:space="preserve"> r.</w:t>
            </w:r>
            <w:r w:rsidR="00177825" w:rsidRPr="0040288D">
              <w:rPr>
                <w:bCs/>
              </w:rPr>
              <w:t xml:space="preserve"> </w:t>
            </w:r>
            <w:r w:rsidR="00107003" w:rsidRPr="0040288D">
              <w:rPr>
                <w:bCs/>
              </w:rPr>
              <w:t xml:space="preserve">– </w:t>
            </w:r>
            <w:r w:rsidR="00EF7F57" w:rsidRPr="0040288D">
              <w:rPr>
                <w:bCs/>
              </w:rPr>
              <w:t>wizyta monitoringowa w miejscu realizowanego wsparcia</w:t>
            </w:r>
            <w:r w:rsidR="00177825" w:rsidRPr="0040288D">
              <w:rPr>
                <w:bCs/>
              </w:rPr>
              <w:t xml:space="preserve"> </w:t>
            </w:r>
          </w:p>
          <w:p w14:paraId="30A49A61" w14:textId="77777777" w:rsidR="00E207D3" w:rsidRPr="0040288D" w:rsidRDefault="00321851" w:rsidP="007F4417">
            <w:pPr>
              <w:spacing w:line="360" w:lineRule="auto"/>
              <w:jc w:val="both"/>
              <w:rPr>
                <w:bCs/>
              </w:rPr>
            </w:pPr>
            <w:r w:rsidRPr="0040288D">
              <w:rPr>
                <w:bCs/>
              </w:rPr>
              <w:t>0</w:t>
            </w:r>
            <w:r>
              <w:rPr>
                <w:bCs/>
              </w:rPr>
              <w:t>2</w:t>
            </w:r>
            <w:r w:rsidRPr="0040288D">
              <w:rPr>
                <w:bCs/>
              </w:rPr>
              <w:t>-0</w:t>
            </w:r>
            <w:r>
              <w:rPr>
                <w:bCs/>
              </w:rPr>
              <w:t>4</w:t>
            </w:r>
            <w:r w:rsidRPr="0040288D">
              <w:rPr>
                <w:bCs/>
              </w:rPr>
              <w:t>.1</w:t>
            </w:r>
            <w:r>
              <w:rPr>
                <w:bCs/>
              </w:rPr>
              <w:t>1</w:t>
            </w:r>
            <w:r w:rsidRPr="0040288D">
              <w:rPr>
                <w:bCs/>
              </w:rPr>
              <w:t>.202</w:t>
            </w:r>
            <w:r w:rsidR="0011390D">
              <w:rPr>
                <w:bCs/>
              </w:rPr>
              <w:t>2</w:t>
            </w:r>
            <w:r w:rsidRPr="0040288D">
              <w:rPr>
                <w:bCs/>
              </w:rPr>
              <w:t xml:space="preserve"> r. – w Biurze projektu</w:t>
            </w:r>
          </w:p>
        </w:tc>
      </w:tr>
      <w:tr w:rsidR="005C1E52" w:rsidRPr="0040288D" w14:paraId="19122848" w14:textId="77777777" w:rsidTr="00167A6A">
        <w:tc>
          <w:tcPr>
            <w:tcW w:w="426" w:type="dxa"/>
            <w:tcBorders>
              <w:top w:val="single" w:sz="4" w:space="0" w:color="auto"/>
              <w:left w:val="single" w:sz="4" w:space="0" w:color="auto"/>
              <w:bottom w:val="single" w:sz="4" w:space="0" w:color="auto"/>
              <w:right w:val="single" w:sz="4" w:space="0" w:color="auto"/>
            </w:tcBorders>
          </w:tcPr>
          <w:p w14:paraId="1E5C57B4" w14:textId="77777777" w:rsidR="005D7983" w:rsidRPr="0040288D" w:rsidRDefault="005D7983" w:rsidP="008F1EBA">
            <w:r w:rsidRPr="0040288D">
              <w:t>5</w:t>
            </w:r>
            <w:r w:rsidR="00BF262D" w:rsidRPr="0040288D">
              <w:t>.</w:t>
            </w:r>
          </w:p>
        </w:tc>
        <w:tc>
          <w:tcPr>
            <w:tcW w:w="1843" w:type="dxa"/>
            <w:tcBorders>
              <w:top w:val="single" w:sz="4" w:space="0" w:color="auto"/>
              <w:left w:val="single" w:sz="4" w:space="0" w:color="auto"/>
              <w:bottom w:val="single" w:sz="4" w:space="0" w:color="auto"/>
              <w:right w:val="single" w:sz="4" w:space="0" w:color="auto"/>
            </w:tcBorders>
          </w:tcPr>
          <w:p w14:paraId="579D5581" w14:textId="77777777" w:rsidR="005D7983" w:rsidRPr="0040288D" w:rsidRDefault="005D7983" w:rsidP="008F1EBA">
            <w:r w:rsidRPr="0040288D">
              <w:t>Rodzaj kontroli (systemowa, projektu, planowa, doraźna)</w:t>
            </w:r>
          </w:p>
        </w:tc>
        <w:tc>
          <w:tcPr>
            <w:tcW w:w="7938" w:type="dxa"/>
            <w:tcBorders>
              <w:top w:val="single" w:sz="4" w:space="0" w:color="auto"/>
              <w:left w:val="single" w:sz="4" w:space="0" w:color="auto"/>
              <w:bottom w:val="single" w:sz="4" w:space="0" w:color="auto"/>
              <w:right w:val="single" w:sz="4" w:space="0" w:color="auto"/>
            </w:tcBorders>
          </w:tcPr>
          <w:p w14:paraId="49E609C8" w14:textId="77777777" w:rsidR="00E207D3" w:rsidRPr="00C26D6B" w:rsidRDefault="00532510" w:rsidP="00EB0EBD">
            <w:pPr>
              <w:spacing w:line="360" w:lineRule="auto"/>
              <w:jc w:val="both"/>
              <w:rPr>
                <w:bCs/>
              </w:rPr>
            </w:pPr>
            <w:r w:rsidRPr="0040288D">
              <w:rPr>
                <w:bCs/>
              </w:rPr>
              <w:t xml:space="preserve">Kontrola planowa na miejscu obejmująca kontrolę w trakcie realizacji projektu konkursowego w </w:t>
            </w:r>
            <w:r w:rsidR="00AA1D32" w:rsidRPr="0040288D">
              <w:rPr>
                <w:bCs/>
              </w:rPr>
              <w:t>Biurze projektu</w:t>
            </w:r>
            <w:r w:rsidR="007D6BF2" w:rsidRPr="0040288D">
              <w:rPr>
                <w:bCs/>
              </w:rPr>
              <w:t xml:space="preserve"> wraz z wizytą moni</w:t>
            </w:r>
            <w:r w:rsidR="00CE3342" w:rsidRPr="0040288D">
              <w:rPr>
                <w:bCs/>
              </w:rPr>
              <w:t>toringową w miejsc</w:t>
            </w:r>
            <w:r w:rsidR="00D7798B" w:rsidRPr="0040288D">
              <w:rPr>
                <w:bCs/>
              </w:rPr>
              <w:t>u</w:t>
            </w:r>
            <w:r w:rsidR="00CE3342" w:rsidRPr="0040288D">
              <w:rPr>
                <w:bCs/>
              </w:rPr>
              <w:t xml:space="preserve"> realizowan</w:t>
            </w:r>
            <w:r w:rsidR="00D7798B" w:rsidRPr="0040288D">
              <w:rPr>
                <w:bCs/>
              </w:rPr>
              <w:t>ej</w:t>
            </w:r>
            <w:r w:rsidR="00CE3342" w:rsidRPr="0040288D">
              <w:rPr>
                <w:bCs/>
              </w:rPr>
              <w:t xml:space="preserve"> form</w:t>
            </w:r>
            <w:r w:rsidR="00D7798B" w:rsidRPr="0040288D">
              <w:rPr>
                <w:bCs/>
              </w:rPr>
              <w:t>y</w:t>
            </w:r>
            <w:r w:rsidR="007D6BF2" w:rsidRPr="0040288D">
              <w:rPr>
                <w:bCs/>
              </w:rPr>
              <w:t xml:space="preserve"> wsparcia</w:t>
            </w:r>
          </w:p>
        </w:tc>
      </w:tr>
      <w:tr w:rsidR="005C1E52" w:rsidRPr="0040288D" w14:paraId="6CD1A63E" w14:textId="77777777" w:rsidTr="00167A6A">
        <w:tc>
          <w:tcPr>
            <w:tcW w:w="426" w:type="dxa"/>
            <w:tcBorders>
              <w:top w:val="single" w:sz="4" w:space="0" w:color="auto"/>
              <w:left w:val="single" w:sz="4" w:space="0" w:color="auto"/>
              <w:bottom w:val="single" w:sz="4" w:space="0" w:color="auto"/>
              <w:right w:val="single" w:sz="4" w:space="0" w:color="auto"/>
            </w:tcBorders>
          </w:tcPr>
          <w:p w14:paraId="68A017D6" w14:textId="77777777" w:rsidR="006D2AE4" w:rsidRPr="0040288D" w:rsidRDefault="006D2AE4" w:rsidP="006D2AE4">
            <w:r w:rsidRPr="0040288D">
              <w:lastRenderedPageBreak/>
              <w:t>6.</w:t>
            </w:r>
          </w:p>
        </w:tc>
        <w:tc>
          <w:tcPr>
            <w:tcW w:w="1843" w:type="dxa"/>
            <w:tcBorders>
              <w:top w:val="single" w:sz="4" w:space="0" w:color="auto"/>
              <w:left w:val="single" w:sz="4" w:space="0" w:color="auto"/>
              <w:bottom w:val="single" w:sz="4" w:space="0" w:color="auto"/>
              <w:right w:val="single" w:sz="4" w:space="0" w:color="auto"/>
            </w:tcBorders>
          </w:tcPr>
          <w:p w14:paraId="60BF6A18" w14:textId="77777777" w:rsidR="006D2AE4" w:rsidRPr="0040288D" w:rsidRDefault="006D2AE4" w:rsidP="006D2AE4">
            <w:r w:rsidRPr="0040288D">
              <w:t>Nazwa jednostki kontrolowanej</w:t>
            </w:r>
          </w:p>
        </w:tc>
        <w:tc>
          <w:tcPr>
            <w:tcW w:w="7938" w:type="dxa"/>
            <w:tcBorders>
              <w:top w:val="single" w:sz="4" w:space="0" w:color="auto"/>
              <w:left w:val="single" w:sz="4" w:space="0" w:color="auto"/>
              <w:bottom w:val="single" w:sz="4" w:space="0" w:color="auto"/>
              <w:right w:val="single" w:sz="4" w:space="0" w:color="auto"/>
            </w:tcBorders>
          </w:tcPr>
          <w:p w14:paraId="2A561680" w14:textId="77777777" w:rsidR="00177825" w:rsidRPr="0040288D" w:rsidRDefault="00177825" w:rsidP="00C26D6B">
            <w:pPr>
              <w:tabs>
                <w:tab w:val="left" w:pos="0"/>
                <w:tab w:val="left" w:pos="47"/>
              </w:tabs>
              <w:spacing w:line="360" w:lineRule="auto"/>
              <w:jc w:val="both"/>
            </w:pPr>
            <w:r w:rsidRPr="0040288D">
              <w:t>Beneficjent: Świętokrzyskie Centrum Onkologii Samodzielny Publiczny Zakład Opieki Zdrowotnej w Kielcach</w:t>
            </w:r>
          </w:p>
          <w:p w14:paraId="43AA0909" w14:textId="77777777" w:rsidR="00177825" w:rsidRPr="0040288D" w:rsidRDefault="00177825" w:rsidP="00C26D6B">
            <w:pPr>
              <w:tabs>
                <w:tab w:val="left" w:pos="0"/>
                <w:tab w:val="left" w:pos="47"/>
              </w:tabs>
              <w:spacing w:line="360" w:lineRule="auto"/>
              <w:jc w:val="both"/>
            </w:pPr>
            <w:r w:rsidRPr="0040288D">
              <w:t xml:space="preserve">Partner nr 1: </w:t>
            </w:r>
            <w:r w:rsidR="00676733">
              <w:t>Gminny Zakład Opieki Zdrowotnej w Krasocinie</w:t>
            </w:r>
          </w:p>
          <w:p w14:paraId="6D29849F" w14:textId="77777777" w:rsidR="00E207D3" w:rsidRPr="0040288D" w:rsidRDefault="00177825" w:rsidP="00C26D6B">
            <w:pPr>
              <w:tabs>
                <w:tab w:val="left" w:pos="0"/>
                <w:tab w:val="left" w:pos="47"/>
              </w:tabs>
              <w:spacing w:line="360" w:lineRule="auto"/>
              <w:jc w:val="both"/>
            </w:pPr>
            <w:r w:rsidRPr="0040288D">
              <w:t>Partner nr 2:</w:t>
            </w:r>
            <w:r w:rsidR="00676733">
              <w:t xml:space="preserve"> Stowarzyszenie na rzecz walki z rakiem jajnika „Niebieski Motyl”  </w:t>
            </w:r>
          </w:p>
        </w:tc>
      </w:tr>
      <w:tr w:rsidR="005C1E52" w:rsidRPr="0040288D" w14:paraId="6517B06C" w14:textId="77777777" w:rsidTr="00167A6A">
        <w:tc>
          <w:tcPr>
            <w:tcW w:w="426" w:type="dxa"/>
            <w:tcBorders>
              <w:top w:val="single" w:sz="4" w:space="0" w:color="auto"/>
              <w:left w:val="single" w:sz="4" w:space="0" w:color="auto"/>
              <w:bottom w:val="single" w:sz="4" w:space="0" w:color="auto"/>
              <w:right w:val="single" w:sz="4" w:space="0" w:color="auto"/>
            </w:tcBorders>
          </w:tcPr>
          <w:p w14:paraId="41E39AAD" w14:textId="77777777" w:rsidR="006D2AE4" w:rsidRPr="0040288D" w:rsidRDefault="006D2AE4" w:rsidP="006D2AE4">
            <w:r w:rsidRPr="0040288D">
              <w:t>7.</w:t>
            </w:r>
          </w:p>
        </w:tc>
        <w:tc>
          <w:tcPr>
            <w:tcW w:w="1843" w:type="dxa"/>
            <w:tcBorders>
              <w:top w:val="single" w:sz="4" w:space="0" w:color="auto"/>
              <w:left w:val="single" w:sz="4" w:space="0" w:color="auto"/>
              <w:bottom w:val="single" w:sz="4" w:space="0" w:color="auto"/>
              <w:right w:val="single" w:sz="4" w:space="0" w:color="auto"/>
            </w:tcBorders>
          </w:tcPr>
          <w:p w14:paraId="53B1A5F4" w14:textId="77777777" w:rsidR="006D2AE4" w:rsidRPr="0040288D" w:rsidRDefault="006D2AE4" w:rsidP="006D2AE4">
            <w:r w:rsidRPr="0040288D">
              <w:t xml:space="preserve">Adres jednostki kontrolowanej </w:t>
            </w:r>
            <w:r w:rsidRPr="0040288D">
              <w:br/>
            </w:r>
          </w:p>
        </w:tc>
        <w:tc>
          <w:tcPr>
            <w:tcW w:w="7938" w:type="dxa"/>
            <w:tcBorders>
              <w:top w:val="single" w:sz="4" w:space="0" w:color="auto"/>
              <w:left w:val="single" w:sz="4" w:space="0" w:color="auto"/>
              <w:bottom w:val="single" w:sz="4" w:space="0" w:color="auto"/>
              <w:right w:val="single" w:sz="4" w:space="0" w:color="auto"/>
            </w:tcBorders>
          </w:tcPr>
          <w:p w14:paraId="613869F0" w14:textId="77777777" w:rsidR="001D109B" w:rsidRPr="0040288D" w:rsidRDefault="00177825" w:rsidP="00E207D3">
            <w:pPr>
              <w:spacing w:line="360" w:lineRule="auto"/>
              <w:jc w:val="both"/>
            </w:pPr>
            <w:bookmarkStart w:id="2" w:name="_Hlk120479785"/>
            <w:r w:rsidRPr="0040288D">
              <w:t>Świętokrzyskie Centrum Onkologii Samodzielny Publiczny Zakład Opieki Zdrowotnej w Kielcach</w:t>
            </w:r>
          </w:p>
          <w:p w14:paraId="4C451665" w14:textId="77777777" w:rsidR="00E207D3" w:rsidRPr="0040288D" w:rsidRDefault="00177825" w:rsidP="00816CD7">
            <w:pPr>
              <w:spacing w:line="360" w:lineRule="auto"/>
              <w:jc w:val="both"/>
            </w:pPr>
            <w:r w:rsidRPr="0040288D">
              <w:t xml:space="preserve">ul. Prezydenta Stefana </w:t>
            </w:r>
            <w:proofErr w:type="spellStart"/>
            <w:r w:rsidRPr="0040288D">
              <w:t>Artwińskiego</w:t>
            </w:r>
            <w:proofErr w:type="spellEnd"/>
            <w:r w:rsidRPr="0040288D">
              <w:t xml:space="preserve"> 3</w:t>
            </w:r>
          </w:p>
          <w:p w14:paraId="11790459" w14:textId="77777777" w:rsidR="00177825" w:rsidRPr="0040288D" w:rsidRDefault="00177825" w:rsidP="00E207D3">
            <w:pPr>
              <w:spacing w:after="120" w:line="360" w:lineRule="auto"/>
              <w:jc w:val="both"/>
            </w:pPr>
            <w:r w:rsidRPr="0040288D">
              <w:t>25-734 Kielce</w:t>
            </w:r>
          </w:p>
          <w:bookmarkEnd w:id="2"/>
          <w:p w14:paraId="6AA89422" w14:textId="77777777" w:rsidR="00321851" w:rsidRDefault="00321851" w:rsidP="00321851">
            <w:pPr>
              <w:spacing w:line="360" w:lineRule="auto"/>
              <w:jc w:val="both"/>
            </w:pPr>
            <w:r>
              <w:t>Gminny Zakład Opieki Zdrowotnej w Krasocinie</w:t>
            </w:r>
          </w:p>
          <w:p w14:paraId="6047D955" w14:textId="77777777" w:rsidR="00321851" w:rsidRDefault="00321851" w:rsidP="00321851">
            <w:pPr>
              <w:spacing w:line="360" w:lineRule="auto"/>
              <w:jc w:val="both"/>
            </w:pPr>
            <w:r>
              <w:t>ul. 1 Maja 8</w:t>
            </w:r>
          </w:p>
          <w:p w14:paraId="3F696AD2" w14:textId="77777777" w:rsidR="00321851" w:rsidRDefault="00321851" w:rsidP="00321851">
            <w:pPr>
              <w:spacing w:after="120" w:line="360" w:lineRule="auto"/>
              <w:jc w:val="both"/>
            </w:pPr>
            <w:r>
              <w:t>29-105 Krasocin</w:t>
            </w:r>
          </w:p>
          <w:p w14:paraId="4A33C511" w14:textId="77777777" w:rsidR="00140947" w:rsidRDefault="00140947" w:rsidP="00140947">
            <w:pPr>
              <w:tabs>
                <w:tab w:val="left" w:pos="0"/>
                <w:tab w:val="left" w:pos="47"/>
              </w:tabs>
              <w:spacing w:line="360" w:lineRule="auto"/>
              <w:jc w:val="both"/>
            </w:pPr>
            <w:r>
              <w:t xml:space="preserve">Stowarzyszenie na rzecz walki z rakiem jajnika „Niebieski Motyl”  </w:t>
            </w:r>
          </w:p>
          <w:p w14:paraId="3F1C01A8" w14:textId="77777777" w:rsidR="00140947" w:rsidRDefault="00140947" w:rsidP="00140947">
            <w:pPr>
              <w:tabs>
                <w:tab w:val="left" w:pos="0"/>
                <w:tab w:val="left" w:pos="47"/>
              </w:tabs>
              <w:spacing w:line="360" w:lineRule="auto"/>
              <w:jc w:val="both"/>
            </w:pPr>
            <w:r>
              <w:t>ul. Stawowa 31</w:t>
            </w:r>
          </w:p>
          <w:p w14:paraId="307853C3" w14:textId="77777777" w:rsidR="00377FE7" w:rsidRPr="0040288D" w:rsidRDefault="00377FE7" w:rsidP="00321851">
            <w:pPr>
              <w:tabs>
                <w:tab w:val="left" w:pos="0"/>
                <w:tab w:val="left" w:pos="47"/>
              </w:tabs>
              <w:spacing w:after="120" w:line="360" w:lineRule="auto"/>
              <w:jc w:val="both"/>
            </w:pPr>
            <w:r>
              <w:t>64-061 Kamieniec</w:t>
            </w:r>
          </w:p>
          <w:p w14:paraId="13322F7E" w14:textId="77777777" w:rsidR="00977640" w:rsidRPr="00321851" w:rsidRDefault="007D6BF2" w:rsidP="00D7798B">
            <w:pPr>
              <w:spacing w:line="360" w:lineRule="auto"/>
              <w:jc w:val="both"/>
            </w:pPr>
            <w:r w:rsidRPr="00321851">
              <w:t>Kontrola w miejscu realizacji usługi (wizyta monitoringowa):</w:t>
            </w:r>
          </w:p>
          <w:p w14:paraId="0754AB7A" w14:textId="77777777" w:rsidR="00C26D6B" w:rsidRDefault="00C26D6B" w:rsidP="00177825">
            <w:pPr>
              <w:spacing w:line="360" w:lineRule="auto"/>
              <w:jc w:val="both"/>
            </w:pPr>
            <w:r>
              <w:t>P</w:t>
            </w:r>
            <w:r w:rsidRPr="00A474CE">
              <w:t xml:space="preserve">lac targowy przy Małej Kadzielni w Górnie - miejsce stacjonowania </w:t>
            </w:r>
            <w:proofErr w:type="spellStart"/>
            <w:r w:rsidRPr="00A474CE">
              <w:t>cytomammobusa</w:t>
            </w:r>
            <w:proofErr w:type="spellEnd"/>
          </w:p>
          <w:p w14:paraId="56430B5C" w14:textId="77777777" w:rsidR="00E207D3" w:rsidRPr="0040288D" w:rsidRDefault="00C26D6B" w:rsidP="00177825">
            <w:pPr>
              <w:spacing w:line="360" w:lineRule="auto"/>
              <w:jc w:val="both"/>
            </w:pPr>
            <w:r w:rsidRPr="00A474CE">
              <w:t>26-008 Górno</w:t>
            </w:r>
          </w:p>
        </w:tc>
      </w:tr>
      <w:tr w:rsidR="005C1E52" w:rsidRPr="0040288D" w14:paraId="3BEF58B0" w14:textId="77777777" w:rsidTr="00167A6A">
        <w:tc>
          <w:tcPr>
            <w:tcW w:w="426" w:type="dxa"/>
            <w:tcBorders>
              <w:top w:val="single" w:sz="4" w:space="0" w:color="auto"/>
              <w:left w:val="single" w:sz="4" w:space="0" w:color="auto"/>
              <w:bottom w:val="single" w:sz="4" w:space="0" w:color="auto"/>
              <w:right w:val="single" w:sz="4" w:space="0" w:color="auto"/>
            </w:tcBorders>
          </w:tcPr>
          <w:p w14:paraId="58D7FD91" w14:textId="77777777" w:rsidR="005D7983" w:rsidRPr="0040288D" w:rsidRDefault="00D87B80" w:rsidP="008F1EBA">
            <w:r w:rsidRPr="0040288D">
              <w:t>8.</w:t>
            </w:r>
            <w:r w:rsidR="00D1037D" w:rsidRPr="0040288D">
              <w:t xml:space="preserve">  </w:t>
            </w:r>
          </w:p>
        </w:tc>
        <w:tc>
          <w:tcPr>
            <w:tcW w:w="1843" w:type="dxa"/>
            <w:tcBorders>
              <w:top w:val="single" w:sz="4" w:space="0" w:color="auto"/>
              <w:left w:val="single" w:sz="4" w:space="0" w:color="auto"/>
              <w:bottom w:val="single" w:sz="4" w:space="0" w:color="auto"/>
              <w:right w:val="single" w:sz="4" w:space="0" w:color="auto"/>
            </w:tcBorders>
          </w:tcPr>
          <w:p w14:paraId="712797D0" w14:textId="77777777" w:rsidR="006B00EB" w:rsidRPr="0040288D" w:rsidRDefault="005D7983" w:rsidP="008F1EBA">
            <w:r w:rsidRPr="0040288D">
              <w:t>Nazwa i numer kontrolowaneg</w:t>
            </w:r>
            <w:r w:rsidR="00F42F31" w:rsidRPr="0040288D">
              <w:t xml:space="preserve">o projektu, </w:t>
            </w:r>
            <w:r w:rsidR="006B00EB" w:rsidRPr="0040288D">
              <w:t>D</w:t>
            </w:r>
            <w:r w:rsidR="00F42F31" w:rsidRPr="0040288D">
              <w:t>ziałanie</w:t>
            </w:r>
          </w:p>
          <w:p w14:paraId="16F7F53C" w14:textId="77777777" w:rsidR="005D7983" w:rsidRPr="0040288D" w:rsidRDefault="00F42F31" w:rsidP="008F1EBA">
            <w:r w:rsidRPr="0040288D">
              <w:t xml:space="preserve">/Poddziałanie, </w:t>
            </w:r>
            <w:r w:rsidR="005D7983" w:rsidRPr="0040288D">
              <w:t>numer umowy, wartość projektu oraz</w:t>
            </w:r>
            <w:r w:rsidRPr="0040288D">
              <w:t xml:space="preserve"> </w:t>
            </w:r>
            <w:r w:rsidR="005D7983" w:rsidRPr="0040288D">
              <w:t xml:space="preserve">wartość wydatków zatwierdzonych </w:t>
            </w:r>
            <w:r w:rsidR="006B00EB" w:rsidRPr="0040288D">
              <w:br/>
            </w:r>
            <w:r w:rsidR="005D7983" w:rsidRPr="0040288D">
              <w:t>do dnia kontroli</w:t>
            </w:r>
          </w:p>
        </w:tc>
        <w:tc>
          <w:tcPr>
            <w:tcW w:w="7938" w:type="dxa"/>
            <w:tcBorders>
              <w:top w:val="single" w:sz="4" w:space="0" w:color="auto"/>
              <w:left w:val="single" w:sz="4" w:space="0" w:color="auto"/>
              <w:bottom w:val="single" w:sz="4" w:space="0" w:color="auto"/>
              <w:right w:val="single" w:sz="4" w:space="0" w:color="auto"/>
            </w:tcBorders>
          </w:tcPr>
          <w:p w14:paraId="4187BD36" w14:textId="77777777" w:rsidR="00042AA0" w:rsidRPr="0040288D" w:rsidRDefault="00042AA0" w:rsidP="00042AA0">
            <w:pPr>
              <w:tabs>
                <w:tab w:val="left" w:pos="0"/>
                <w:tab w:val="left" w:pos="47"/>
              </w:tabs>
              <w:spacing w:line="360" w:lineRule="auto"/>
              <w:jc w:val="both"/>
            </w:pPr>
            <w:r w:rsidRPr="0040288D">
              <w:t xml:space="preserve">Tytuł projektu: </w:t>
            </w:r>
            <w:r w:rsidR="00C26D6B" w:rsidRPr="00F012DB">
              <w:t>Profilaktyka raka szyjki macicy – subregion południowy</w:t>
            </w:r>
          </w:p>
          <w:p w14:paraId="0F72A639" w14:textId="77777777" w:rsidR="00042AA0" w:rsidRPr="0040288D" w:rsidRDefault="00042AA0" w:rsidP="00042AA0">
            <w:pPr>
              <w:tabs>
                <w:tab w:val="left" w:pos="0"/>
                <w:tab w:val="left" w:pos="47"/>
              </w:tabs>
              <w:spacing w:line="360" w:lineRule="auto"/>
              <w:rPr>
                <w:bCs/>
              </w:rPr>
            </w:pPr>
            <w:r w:rsidRPr="0040288D">
              <w:t xml:space="preserve">Nr projektu: </w:t>
            </w:r>
            <w:r w:rsidR="001D109B" w:rsidRPr="0040288D">
              <w:t>RPSW.08.02.02-26-000</w:t>
            </w:r>
            <w:r w:rsidR="00E44A32">
              <w:t>4</w:t>
            </w:r>
            <w:r w:rsidR="001D109B" w:rsidRPr="0040288D">
              <w:t>/20</w:t>
            </w:r>
          </w:p>
          <w:p w14:paraId="3C5F97DF" w14:textId="77777777" w:rsidR="00F314F7" w:rsidRPr="0040288D" w:rsidRDefault="00F314F7" w:rsidP="00F314F7">
            <w:pPr>
              <w:snapToGrid w:val="0"/>
              <w:spacing w:line="360" w:lineRule="auto"/>
              <w:jc w:val="both"/>
            </w:pPr>
            <w:r w:rsidRPr="0040288D">
              <w:t xml:space="preserve">Oś priorytetowa: </w:t>
            </w:r>
            <w:r w:rsidR="0005668C" w:rsidRPr="0040288D">
              <w:t>8 Rozwój edukacji i aktywne społeczeństwo</w:t>
            </w:r>
          </w:p>
          <w:p w14:paraId="3A522492" w14:textId="77777777" w:rsidR="00F314F7" w:rsidRPr="0040288D" w:rsidRDefault="00F314F7" w:rsidP="00F314F7">
            <w:pPr>
              <w:snapToGrid w:val="0"/>
              <w:spacing w:line="360" w:lineRule="auto"/>
              <w:jc w:val="both"/>
            </w:pPr>
            <w:r w:rsidRPr="0040288D">
              <w:t xml:space="preserve">Działanie: </w:t>
            </w:r>
            <w:r w:rsidR="0005668C" w:rsidRPr="0040288D">
              <w:rPr>
                <w:bCs/>
              </w:rPr>
              <w:t>8.2 Aktywne i zdrowe starzenie się</w:t>
            </w:r>
          </w:p>
          <w:p w14:paraId="7C51D7B7" w14:textId="77777777" w:rsidR="004B29FD" w:rsidRPr="0040288D" w:rsidRDefault="00F314F7" w:rsidP="004B29FD">
            <w:pPr>
              <w:tabs>
                <w:tab w:val="left" w:pos="0"/>
                <w:tab w:val="left" w:pos="47"/>
              </w:tabs>
              <w:spacing w:line="360" w:lineRule="auto"/>
              <w:jc w:val="both"/>
            </w:pPr>
            <w:r w:rsidRPr="0040288D">
              <w:t xml:space="preserve">Poddziałanie: </w:t>
            </w:r>
            <w:r w:rsidR="004B29FD" w:rsidRPr="0040288D">
              <w:t>8.2.2 Wsparcie profilaktyki zdrowotnej w regionie (projekty konkursowe)</w:t>
            </w:r>
          </w:p>
          <w:p w14:paraId="6ACD9026" w14:textId="77777777" w:rsidR="001D109B" w:rsidRPr="0040288D" w:rsidRDefault="00374ADE" w:rsidP="001C7A37">
            <w:pPr>
              <w:shd w:val="clear" w:color="auto" w:fill="FFFFFF"/>
              <w:spacing w:line="360" w:lineRule="auto"/>
              <w:jc w:val="both"/>
            </w:pPr>
            <w:r w:rsidRPr="0040288D">
              <w:t xml:space="preserve">Nr umowy o dofinansowanie projektu: </w:t>
            </w:r>
            <w:r w:rsidR="001D109B" w:rsidRPr="0040288D">
              <w:t>RPSW.08.02.02-26-000</w:t>
            </w:r>
            <w:r w:rsidR="00E44A32">
              <w:t>4</w:t>
            </w:r>
            <w:r w:rsidR="001D109B" w:rsidRPr="0040288D">
              <w:t>/20-00 z dnia 22.12.2020 r.</w:t>
            </w:r>
          </w:p>
          <w:p w14:paraId="6B1FE7A1" w14:textId="77777777" w:rsidR="009C6A24" w:rsidRPr="0040288D" w:rsidRDefault="00C32815" w:rsidP="00042AA0">
            <w:pPr>
              <w:tabs>
                <w:tab w:val="left" w:pos="0"/>
                <w:tab w:val="left" w:pos="47"/>
              </w:tabs>
              <w:spacing w:line="360" w:lineRule="auto"/>
              <w:jc w:val="both"/>
            </w:pPr>
            <w:r w:rsidRPr="0040288D">
              <w:t>Nr wniosk</w:t>
            </w:r>
            <w:r w:rsidR="00492DBE">
              <w:t>ów</w:t>
            </w:r>
            <w:r w:rsidRPr="0040288D">
              <w:t xml:space="preserve"> o płatność podlegając</w:t>
            </w:r>
            <w:r w:rsidR="00492DBE">
              <w:t>ych</w:t>
            </w:r>
            <w:r w:rsidRPr="0040288D">
              <w:t xml:space="preserve"> kontroli: </w:t>
            </w:r>
            <w:r w:rsidR="00F91AB6" w:rsidRPr="0040288D">
              <w:t>RPSW.08.02.02-26-000</w:t>
            </w:r>
            <w:r w:rsidR="00492DBE">
              <w:t>4</w:t>
            </w:r>
            <w:r w:rsidR="00F91AB6" w:rsidRPr="0040288D">
              <w:t>/20-00</w:t>
            </w:r>
            <w:r w:rsidR="00492DBE">
              <w:t>6-02</w:t>
            </w:r>
            <w:r w:rsidR="00F91AB6" w:rsidRPr="0040288D">
              <w:t xml:space="preserve"> za okres od 01.0</w:t>
            </w:r>
            <w:r w:rsidR="00492DBE">
              <w:t>1</w:t>
            </w:r>
            <w:r w:rsidR="00F91AB6" w:rsidRPr="0040288D">
              <w:t>.202</w:t>
            </w:r>
            <w:r w:rsidR="00492DBE">
              <w:t>2</w:t>
            </w:r>
            <w:r w:rsidR="00F91AB6" w:rsidRPr="0040288D">
              <w:t xml:space="preserve"> r. do 3</w:t>
            </w:r>
            <w:r w:rsidR="00492DBE">
              <w:t>1</w:t>
            </w:r>
            <w:r w:rsidR="00F91AB6" w:rsidRPr="0040288D">
              <w:t>.0</w:t>
            </w:r>
            <w:r w:rsidR="00492DBE">
              <w:t>3</w:t>
            </w:r>
            <w:r w:rsidR="00F91AB6" w:rsidRPr="0040288D">
              <w:t>.202</w:t>
            </w:r>
            <w:r w:rsidR="00492DBE">
              <w:t>2</w:t>
            </w:r>
            <w:r w:rsidR="00F91AB6" w:rsidRPr="0040288D">
              <w:t xml:space="preserve"> r.</w:t>
            </w:r>
            <w:r w:rsidR="00AE4332">
              <w:t xml:space="preserve"> oraz RPSW.08.02.02-26-0004/20-007-02 za okres od 01.04.2022</w:t>
            </w:r>
            <w:r w:rsidR="00C26D6B">
              <w:t>r.</w:t>
            </w:r>
            <w:r w:rsidR="00AE4332">
              <w:t xml:space="preserve"> do 30.06.2022</w:t>
            </w:r>
            <w:r w:rsidR="00C26D6B">
              <w:t xml:space="preserve"> r</w:t>
            </w:r>
            <w:r w:rsidR="00AE4332">
              <w:t>.</w:t>
            </w:r>
          </w:p>
          <w:p w14:paraId="420605FF" w14:textId="77777777" w:rsidR="007F4486" w:rsidRPr="0040288D" w:rsidRDefault="00042AA0" w:rsidP="00042AA0">
            <w:pPr>
              <w:spacing w:line="360" w:lineRule="auto"/>
              <w:jc w:val="both"/>
              <w:rPr>
                <w:bCs/>
              </w:rPr>
            </w:pPr>
            <w:r w:rsidRPr="0040288D">
              <w:rPr>
                <w:bCs/>
              </w:rPr>
              <w:t xml:space="preserve">Całkowita wartość projektu: </w:t>
            </w:r>
            <w:r w:rsidR="00FB3356" w:rsidRPr="0040288D">
              <w:rPr>
                <w:bCs/>
              </w:rPr>
              <w:t>1</w:t>
            </w:r>
            <w:r w:rsidR="00492DBE">
              <w:rPr>
                <w:bCs/>
              </w:rPr>
              <w:t> </w:t>
            </w:r>
            <w:r w:rsidR="00FB3356" w:rsidRPr="0040288D">
              <w:rPr>
                <w:bCs/>
              </w:rPr>
              <w:t>4</w:t>
            </w:r>
            <w:r w:rsidR="00492DBE">
              <w:rPr>
                <w:bCs/>
              </w:rPr>
              <w:t>56 974,00</w:t>
            </w:r>
            <w:r w:rsidRPr="0040288D">
              <w:rPr>
                <w:bCs/>
              </w:rPr>
              <w:t xml:space="preserve"> PLN</w:t>
            </w:r>
          </w:p>
          <w:p w14:paraId="7C20E0DF" w14:textId="77777777" w:rsidR="00EB1F44" w:rsidRPr="0040288D" w:rsidRDefault="00EB1F44" w:rsidP="00042AA0">
            <w:pPr>
              <w:spacing w:line="360" w:lineRule="auto"/>
              <w:jc w:val="both"/>
              <w:rPr>
                <w:bCs/>
              </w:rPr>
            </w:pPr>
            <w:r w:rsidRPr="0040288D">
              <w:rPr>
                <w:bCs/>
              </w:rPr>
              <w:t>Wkład własny</w:t>
            </w:r>
            <w:r w:rsidR="007E0502" w:rsidRPr="0040288D">
              <w:rPr>
                <w:bCs/>
              </w:rPr>
              <w:t xml:space="preserve">: </w:t>
            </w:r>
            <w:r w:rsidR="00492DBE">
              <w:rPr>
                <w:bCs/>
              </w:rPr>
              <w:t>165 000,00</w:t>
            </w:r>
            <w:r w:rsidRPr="0040288D">
              <w:rPr>
                <w:bCs/>
              </w:rPr>
              <w:t xml:space="preserve"> PLN</w:t>
            </w:r>
            <w:r w:rsidR="007E0502" w:rsidRPr="0040288D">
              <w:rPr>
                <w:bCs/>
              </w:rPr>
              <w:t xml:space="preserve"> </w:t>
            </w:r>
          </w:p>
          <w:p w14:paraId="145FD808" w14:textId="77777777" w:rsidR="00EE4EB9" w:rsidRPr="00C26D6B" w:rsidRDefault="007F4486" w:rsidP="003D116E">
            <w:pPr>
              <w:spacing w:line="360" w:lineRule="auto"/>
              <w:jc w:val="both"/>
              <w:rPr>
                <w:bCs/>
              </w:rPr>
            </w:pPr>
            <w:r w:rsidRPr="0040288D">
              <w:rPr>
                <w:bCs/>
              </w:rPr>
              <w:t xml:space="preserve">Wartość wydatków zatwierdzonych </w:t>
            </w:r>
            <w:r w:rsidR="00042AA0" w:rsidRPr="0040288D">
              <w:rPr>
                <w:bCs/>
              </w:rPr>
              <w:t>do dnia kontroli</w:t>
            </w:r>
            <w:r w:rsidRPr="0040288D">
              <w:rPr>
                <w:bCs/>
              </w:rPr>
              <w:t xml:space="preserve">: </w:t>
            </w:r>
            <w:r w:rsidR="00C26D6B" w:rsidRPr="00C26D6B">
              <w:rPr>
                <w:color w:val="000000"/>
              </w:rPr>
              <w:t>976 509,46</w:t>
            </w:r>
            <w:r w:rsidR="00FE2D79" w:rsidRPr="0040288D">
              <w:rPr>
                <w:bCs/>
              </w:rPr>
              <w:t xml:space="preserve"> </w:t>
            </w:r>
            <w:r w:rsidRPr="0040288D">
              <w:rPr>
                <w:bCs/>
              </w:rPr>
              <w:t>PLN</w:t>
            </w:r>
          </w:p>
        </w:tc>
      </w:tr>
      <w:tr w:rsidR="00C008B5" w:rsidRPr="0040288D" w14:paraId="75C24B0A" w14:textId="77777777" w:rsidTr="00167A6A">
        <w:tc>
          <w:tcPr>
            <w:tcW w:w="426" w:type="dxa"/>
            <w:tcBorders>
              <w:top w:val="single" w:sz="4" w:space="0" w:color="auto"/>
              <w:left w:val="single" w:sz="4" w:space="0" w:color="auto"/>
              <w:bottom w:val="single" w:sz="4" w:space="0" w:color="auto"/>
              <w:right w:val="single" w:sz="4" w:space="0" w:color="auto"/>
            </w:tcBorders>
          </w:tcPr>
          <w:p w14:paraId="682A311A" w14:textId="77777777" w:rsidR="00C008B5" w:rsidRPr="0040288D" w:rsidRDefault="00C008B5" w:rsidP="00C008B5">
            <w:r w:rsidRPr="0040288D">
              <w:t>9.</w:t>
            </w:r>
          </w:p>
        </w:tc>
        <w:tc>
          <w:tcPr>
            <w:tcW w:w="1843" w:type="dxa"/>
            <w:tcBorders>
              <w:top w:val="single" w:sz="4" w:space="0" w:color="auto"/>
              <w:left w:val="single" w:sz="4" w:space="0" w:color="auto"/>
              <w:bottom w:val="single" w:sz="4" w:space="0" w:color="auto"/>
              <w:right w:val="single" w:sz="4" w:space="0" w:color="auto"/>
            </w:tcBorders>
          </w:tcPr>
          <w:p w14:paraId="35AA9221" w14:textId="77777777" w:rsidR="00C008B5" w:rsidRPr="0040288D" w:rsidRDefault="00C008B5" w:rsidP="00C008B5">
            <w:r w:rsidRPr="0040288D">
              <w:t>Zakres kontroli</w:t>
            </w:r>
          </w:p>
        </w:tc>
        <w:tc>
          <w:tcPr>
            <w:tcW w:w="7938" w:type="dxa"/>
            <w:tcBorders>
              <w:top w:val="single" w:sz="4" w:space="0" w:color="auto"/>
              <w:left w:val="single" w:sz="4" w:space="0" w:color="auto"/>
              <w:bottom w:val="single" w:sz="4" w:space="0" w:color="auto"/>
              <w:right w:val="single" w:sz="4" w:space="0" w:color="auto"/>
            </w:tcBorders>
          </w:tcPr>
          <w:p w14:paraId="6BB4D41A" w14:textId="77777777" w:rsidR="00C008B5" w:rsidRPr="0040288D" w:rsidRDefault="00C008B5" w:rsidP="00C008B5">
            <w:pPr>
              <w:spacing w:line="360" w:lineRule="auto"/>
              <w:jc w:val="both"/>
            </w:pPr>
            <w:r w:rsidRPr="0040288D">
              <w:t>Zakresem kontroli objęte i zweryfikowane zostały obszary dotyczące:</w:t>
            </w:r>
          </w:p>
          <w:p w14:paraId="1339DAAA" w14:textId="77777777" w:rsidR="00C008B5" w:rsidRPr="0040288D" w:rsidRDefault="00C008B5">
            <w:pPr>
              <w:numPr>
                <w:ilvl w:val="0"/>
                <w:numId w:val="11"/>
              </w:numPr>
              <w:tabs>
                <w:tab w:val="clear" w:pos="720"/>
                <w:tab w:val="num" w:pos="360"/>
              </w:tabs>
              <w:spacing w:line="360" w:lineRule="auto"/>
              <w:ind w:left="360"/>
              <w:jc w:val="both"/>
            </w:pPr>
            <w:r w:rsidRPr="0040288D">
              <w:lastRenderedPageBreak/>
              <w:t>Prawidłowości realizacji polityk horyzontalnych, w tym równości szans, niedyskryminacji i równości szans płci.</w:t>
            </w:r>
          </w:p>
          <w:p w14:paraId="2D8670EB" w14:textId="77777777" w:rsidR="00C008B5" w:rsidRPr="0040288D" w:rsidRDefault="00C008B5">
            <w:pPr>
              <w:numPr>
                <w:ilvl w:val="0"/>
                <w:numId w:val="11"/>
              </w:numPr>
              <w:tabs>
                <w:tab w:val="clear" w:pos="720"/>
                <w:tab w:val="num" w:pos="360"/>
              </w:tabs>
              <w:spacing w:line="360" w:lineRule="auto"/>
              <w:ind w:left="360"/>
              <w:jc w:val="both"/>
            </w:pPr>
            <w:r w:rsidRPr="0040288D">
              <w:t>Prawidłowości rozliczeń finansowych.</w:t>
            </w:r>
          </w:p>
          <w:p w14:paraId="19A6B3F3" w14:textId="77777777" w:rsidR="00C008B5" w:rsidRPr="0040288D" w:rsidRDefault="00C008B5">
            <w:pPr>
              <w:numPr>
                <w:ilvl w:val="0"/>
                <w:numId w:val="11"/>
              </w:numPr>
              <w:tabs>
                <w:tab w:val="clear" w:pos="720"/>
                <w:tab w:val="num" w:pos="360"/>
              </w:tabs>
              <w:spacing w:line="360" w:lineRule="auto"/>
              <w:ind w:left="360"/>
              <w:jc w:val="both"/>
            </w:pPr>
            <w:r w:rsidRPr="0040288D">
              <w:t>Kwalifikowalności wydatków dotyczących personelu projektu.</w:t>
            </w:r>
          </w:p>
          <w:p w14:paraId="2B523D2E" w14:textId="77777777" w:rsidR="00C008B5" w:rsidRPr="0040288D" w:rsidRDefault="00C008B5">
            <w:pPr>
              <w:numPr>
                <w:ilvl w:val="0"/>
                <w:numId w:val="11"/>
              </w:numPr>
              <w:tabs>
                <w:tab w:val="clear" w:pos="720"/>
                <w:tab w:val="num" w:pos="360"/>
              </w:tabs>
              <w:spacing w:line="360" w:lineRule="auto"/>
              <w:ind w:left="360"/>
              <w:jc w:val="both"/>
            </w:pPr>
            <w:r w:rsidRPr="0040288D">
              <w:t>Sposobu rekrutacji oraz kwalifikowalność uczestników projektu.</w:t>
            </w:r>
          </w:p>
          <w:p w14:paraId="0D01E7A1" w14:textId="77777777" w:rsidR="00C008B5" w:rsidRPr="0040288D" w:rsidRDefault="00C008B5">
            <w:pPr>
              <w:numPr>
                <w:ilvl w:val="0"/>
                <w:numId w:val="11"/>
              </w:numPr>
              <w:tabs>
                <w:tab w:val="clear" w:pos="720"/>
                <w:tab w:val="num" w:pos="360"/>
              </w:tabs>
              <w:spacing w:line="360" w:lineRule="auto"/>
              <w:ind w:left="360"/>
              <w:jc w:val="both"/>
            </w:pPr>
            <w:r w:rsidRPr="0040288D">
              <w:t xml:space="preserve">Sposobu przetwarzania danych osobowych uczestników projektu zgodnie </w:t>
            </w:r>
            <w:r w:rsidRPr="0040288D">
              <w:br/>
              <w:t xml:space="preserve">z ustawą </w:t>
            </w:r>
            <w:r w:rsidRPr="00C26D6B">
              <w:rPr>
                <w:i/>
                <w:iCs/>
              </w:rPr>
              <w:t>o ochronie danych osobowych</w:t>
            </w:r>
            <w:r w:rsidRPr="0040288D">
              <w:t xml:space="preserve"> z dnia 10 maja 2018 r. </w:t>
            </w:r>
          </w:p>
          <w:p w14:paraId="1D1FBDC5" w14:textId="77777777" w:rsidR="00C008B5" w:rsidRPr="0040288D" w:rsidRDefault="00C008B5">
            <w:pPr>
              <w:numPr>
                <w:ilvl w:val="0"/>
                <w:numId w:val="11"/>
              </w:numPr>
              <w:tabs>
                <w:tab w:val="clear" w:pos="720"/>
                <w:tab w:val="num" w:pos="360"/>
              </w:tabs>
              <w:spacing w:line="360" w:lineRule="auto"/>
              <w:ind w:left="360"/>
              <w:jc w:val="both"/>
            </w:pPr>
            <w:r w:rsidRPr="0040288D">
              <w:t>Zgodności danych przekazywanych we wnioskach o płatność w części dotyczącej postępu rzeczowego oraz postępu finansowego z dokumentacją dotyczącą realizacji projektu dostępną w siedzibie beneficjenta.</w:t>
            </w:r>
          </w:p>
          <w:p w14:paraId="65BFDD78" w14:textId="77777777" w:rsidR="00C008B5" w:rsidRPr="0040288D" w:rsidRDefault="00C008B5">
            <w:pPr>
              <w:numPr>
                <w:ilvl w:val="0"/>
                <w:numId w:val="11"/>
              </w:numPr>
              <w:tabs>
                <w:tab w:val="clear" w:pos="720"/>
                <w:tab w:val="num" w:pos="360"/>
              </w:tabs>
              <w:spacing w:line="360" w:lineRule="auto"/>
              <w:ind w:left="360"/>
              <w:jc w:val="both"/>
            </w:pPr>
            <w:r w:rsidRPr="0040288D">
              <w:t>Poprawności udzielania zamówień publicznych.</w:t>
            </w:r>
          </w:p>
          <w:p w14:paraId="0CA0398F" w14:textId="77777777" w:rsidR="00C008B5" w:rsidRPr="0040288D" w:rsidRDefault="00C008B5">
            <w:pPr>
              <w:numPr>
                <w:ilvl w:val="0"/>
                <w:numId w:val="11"/>
              </w:numPr>
              <w:tabs>
                <w:tab w:val="clear" w:pos="720"/>
                <w:tab w:val="num" w:pos="360"/>
              </w:tabs>
              <w:spacing w:line="360" w:lineRule="auto"/>
              <w:ind w:left="360"/>
              <w:jc w:val="both"/>
            </w:pPr>
            <w:r w:rsidRPr="0040288D">
              <w:t>Poprawności stosowania zasady konkurencyjności.</w:t>
            </w:r>
          </w:p>
          <w:p w14:paraId="79CCEB2D" w14:textId="77777777" w:rsidR="00C008B5" w:rsidRPr="0040288D" w:rsidRDefault="00C008B5">
            <w:pPr>
              <w:numPr>
                <w:ilvl w:val="0"/>
                <w:numId w:val="11"/>
              </w:numPr>
              <w:tabs>
                <w:tab w:val="clear" w:pos="720"/>
                <w:tab w:val="num" w:pos="360"/>
              </w:tabs>
              <w:spacing w:line="360" w:lineRule="auto"/>
              <w:ind w:left="360"/>
              <w:jc w:val="both"/>
            </w:pPr>
            <w:r w:rsidRPr="0040288D">
              <w:t xml:space="preserve">Poprawności udokumentowania wydatków o wartości od 20 tys. PLN netto </w:t>
            </w:r>
            <w:r w:rsidRPr="0040288D">
              <w:br/>
              <w:t xml:space="preserve">do 50 tys. PLN netto zgodnie z Wytycznymi w zakresie kwalifikowalności wydatków w ramach Europejskiego Funduszu Rozwoju Regionalnego, Europejskiego Funduszu Społecznego oraz Funduszu Spójności na lata </w:t>
            </w:r>
            <w:r w:rsidRPr="0040288D">
              <w:br/>
              <w:t>2014-2020.</w:t>
            </w:r>
          </w:p>
          <w:p w14:paraId="45672172" w14:textId="77777777" w:rsidR="00C008B5" w:rsidRPr="0040288D" w:rsidRDefault="00C008B5">
            <w:pPr>
              <w:numPr>
                <w:ilvl w:val="0"/>
                <w:numId w:val="11"/>
              </w:numPr>
              <w:tabs>
                <w:tab w:val="clear" w:pos="720"/>
                <w:tab w:val="num" w:pos="360"/>
              </w:tabs>
              <w:spacing w:line="360" w:lineRule="auto"/>
              <w:ind w:left="360"/>
              <w:jc w:val="both"/>
            </w:pPr>
            <w:r w:rsidRPr="0040288D">
              <w:t xml:space="preserve">Prawidłowości realizacji działań </w:t>
            </w:r>
            <w:proofErr w:type="spellStart"/>
            <w:r w:rsidRPr="0040288D">
              <w:t>informacyjno</w:t>
            </w:r>
            <w:proofErr w:type="spellEnd"/>
            <w:r w:rsidRPr="0040288D">
              <w:t xml:space="preserve"> – promocyjnych.</w:t>
            </w:r>
          </w:p>
          <w:p w14:paraId="207AF53F" w14:textId="77777777" w:rsidR="00C008B5" w:rsidRPr="0040288D" w:rsidRDefault="00C008B5">
            <w:pPr>
              <w:numPr>
                <w:ilvl w:val="0"/>
                <w:numId w:val="11"/>
              </w:numPr>
              <w:tabs>
                <w:tab w:val="clear" w:pos="720"/>
                <w:tab w:val="num" w:pos="360"/>
              </w:tabs>
              <w:spacing w:line="360" w:lineRule="auto"/>
              <w:ind w:left="360"/>
              <w:jc w:val="both"/>
            </w:pPr>
            <w:r w:rsidRPr="0040288D">
              <w:t>Zapewnienia właściwej ścieżki audytu.</w:t>
            </w:r>
          </w:p>
          <w:p w14:paraId="281F3BC5" w14:textId="77777777" w:rsidR="00C008B5" w:rsidRPr="0040288D" w:rsidRDefault="00C008B5">
            <w:pPr>
              <w:numPr>
                <w:ilvl w:val="0"/>
                <w:numId w:val="11"/>
              </w:numPr>
              <w:tabs>
                <w:tab w:val="clear" w:pos="720"/>
                <w:tab w:val="num" w:pos="360"/>
              </w:tabs>
              <w:spacing w:line="360" w:lineRule="auto"/>
              <w:ind w:left="360"/>
              <w:jc w:val="both"/>
            </w:pPr>
            <w:r w:rsidRPr="0040288D">
              <w:t>Sposobu prowadzenia i archiwizacji dokumentacji projektu.</w:t>
            </w:r>
          </w:p>
          <w:p w14:paraId="5144ABCA" w14:textId="77777777" w:rsidR="00C008B5" w:rsidRPr="0040288D" w:rsidRDefault="00C008B5">
            <w:pPr>
              <w:numPr>
                <w:ilvl w:val="0"/>
                <w:numId w:val="11"/>
              </w:numPr>
              <w:tabs>
                <w:tab w:val="clear" w:pos="720"/>
                <w:tab w:val="num" w:pos="360"/>
              </w:tabs>
              <w:spacing w:line="360" w:lineRule="auto"/>
              <w:ind w:left="360"/>
              <w:jc w:val="both"/>
            </w:pPr>
            <w:r w:rsidRPr="0040288D">
              <w:t>Prawidłowości realizacji projektów partnerskich.</w:t>
            </w:r>
          </w:p>
          <w:p w14:paraId="527F3933" w14:textId="77777777" w:rsidR="00C008B5" w:rsidRPr="0040288D" w:rsidRDefault="00C008B5">
            <w:pPr>
              <w:numPr>
                <w:ilvl w:val="0"/>
                <w:numId w:val="11"/>
              </w:numPr>
              <w:tabs>
                <w:tab w:val="clear" w:pos="720"/>
                <w:tab w:val="num" w:pos="360"/>
              </w:tabs>
              <w:spacing w:line="360" w:lineRule="auto"/>
              <w:ind w:left="360"/>
              <w:jc w:val="both"/>
            </w:pPr>
            <w:r w:rsidRPr="0040288D">
              <w:t>Prawidłowości realizowanych form wsparcia</w:t>
            </w:r>
            <w:r w:rsidR="00C62882" w:rsidRPr="0040288D">
              <w:t>.</w:t>
            </w:r>
          </w:p>
        </w:tc>
      </w:tr>
      <w:tr w:rsidR="005C1E52" w:rsidRPr="0040288D" w14:paraId="641F16E1" w14:textId="77777777" w:rsidTr="00167A6A">
        <w:tc>
          <w:tcPr>
            <w:tcW w:w="426" w:type="dxa"/>
            <w:tcBorders>
              <w:top w:val="single" w:sz="4" w:space="0" w:color="auto"/>
              <w:left w:val="single" w:sz="4" w:space="0" w:color="auto"/>
              <w:bottom w:val="single" w:sz="4" w:space="0" w:color="auto"/>
              <w:right w:val="single" w:sz="4" w:space="0" w:color="auto"/>
            </w:tcBorders>
          </w:tcPr>
          <w:p w14:paraId="39C5C5F4" w14:textId="77777777" w:rsidR="005D7983" w:rsidRPr="0040288D" w:rsidRDefault="005D7983" w:rsidP="008F1EBA">
            <w:r w:rsidRPr="0040288D">
              <w:lastRenderedPageBreak/>
              <w:t>1</w:t>
            </w:r>
            <w:r w:rsidR="0073032D" w:rsidRPr="0040288D">
              <w:t>0</w:t>
            </w:r>
          </w:p>
        </w:tc>
        <w:tc>
          <w:tcPr>
            <w:tcW w:w="1843" w:type="dxa"/>
            <w:tcBorders>
              <w:top w:val="single" w:sz="4" w:space="0" w:color="auto"/>
              <w:left w:val="single" w:sz="4" w:space="0" w:color="auto"/>
              <w:bottom w:val="single" w:sz="4" w:space="0" w:color="auto"/>
              <w:right w:val="single" w:sz="4" w:space="0" w:color="auto"/>
            </w:tcBorders>
          </w:tcPr>
          <w:p w14:paraId="7347FD46" w14:textId="77777777" w:rsidR="005D7983" w:rsidRPr="0040288D" w:rsidRDefault="005D7983" w:rsidP="008F1EBA">
            <w:r w:rsidRPr="0040288D">
              <w:t>Informacje na temat sposobu wyboru dokumentów do kontroli oraz doboru próby skontrolowanych dokumentów</w:t>
            </w:r>
            <w:r w:rsidR="00BF262D" w:rsidRPr="0040288D">
              <w:t>.</w:t>
            </w:r>
          </w:p>
        </w:tc>
        <w:tc>
          <w:tcPr>
            <w:tcW w:w="7938" w:type="dxa"/>
            <w:tcBorders>
              <w:top w:val="single" w:sz="4" w:space="0" w:color="auto"/>
              <w:left w:val="single" w:sz="4" w:space="0" w:color="auto"/>
              <w:bottom w:val="single" w:sz="4" w:space="0" w:color="auto"/>
              <w:right w:val="single" w:sz="4" w:space="0" w:color="auto"/>
            </w:tcBorders>
          </w:tcPr>
          <w:p w14:paraId="2BCC6C41" w14:textId="77777777" w:rsidR="00A5650D" w:rsidRPr="0040288D" w:rsidRDefault="00C17611" w:rsidP="00C17611">
            <w:pPr>
              <w:spacing w:line="360" w:lineRule="auto"/>
              <w:jc w:val="both"/>
            </w:pPr>
            <w:r w:rsidRPr="0040288D">
              <w:t>W trakcie kontroli sprawdzono:</w:t>
            </w:r>
          </w:p>
          <w:p w14:paraId="5C61BCF9" w14:textId="77777777" w:rsidR="00D02A37" w:rsidRPr="0040288D" w:rsidRDefault="00C008B5">
            <w:pPr>
              <w:numPr>
                <w:ilvl w:val="0"/>
                <w:numId w:val="8"/>
              </w:numPr>
              <w:spacing w:line="360" w:lineRule="auto"/>
              <w:jc w:val="both"/>
            </w:pPr>
            <w:r w:rsidRPr="0040288D">
              <w:t>0,</w:t>
            </w:r>
            <w:r w:rsidR="005E777F" w:rsidRPr="0040288D">
              <w:t>3</w:t>
            </w:r>
            <w:r w:rsidR="00492DBE">
              <w:t>5</w:t>
            </w:r>
            <w:r w:rsidR="007E0502" w:rsidRPr="0040288D">
              <w:t> </w:t>
            </w:r>
            <w:r w:rsidR="0080647A" w:rsidRPr="0040288D">
              <w:t xml:space="preserve">% </w:t>
            </w:r>
            <w:r w:rsidR="00AD6983" w:rsidRPr="0040288D">
              <w:t>dokumentacji merytorycznej dotyczącej uczestników</w:t>
            </w:r>
            <w:r w:rsidR="001B3A5C" w:rsidRPr="0040288D">
              <w:t xml:space="preserve"> </w:t>
            </w:r>
            <w:r w:rsidR="00AD6983" w:rsidRPr="0040288D">
              <w:t xml:space="preserve">projektu, </w:t>
            </w:r>
            <w:r w:rsidR="006F278E" w:rsidRPr="0040288D">
              <w:br/>
            </w:r>
            <w:r w:rsidR="00AD6983" w:rsidRPr="0040288D">
              <w:t xml:space="preserve">tj. </w:t>
            </w:r>
            <w:r w:rsidR="008C6C83">
              <w:t>10</w:t>
            </w:r>
            <w:r w:rsidR="00AD6983" w:rsidRPr="0040288D">
              <w:t xml:space="preserve"> os</w:t>
            </w:r>
            <w:r w:rsidR="00F24428" w:rsidRPr="0040288D">
              <w:t>ób</w:t>
            </w:r>
            <w:r w:rsidR="00CE7C01" w:rsidRPr="0040288D">
              <w:t xml:space="preserve"> </w:t>
            </w:r>
            <w:r w:rsidR="00AD6983" w:rsidRPr="0040288D">
              <w:t>z</w:t>
            </w:r>
            <w:r w:rsidR="00943669" w:rsidRPr="0040288D">
              <w:t xml:space="preserve"> </w:t>
            </w:r>
            <w:r w:rsidR="00492DBE">
              <w:t>2 826</w:t>
            </w:r>
            <w:r w:rsidR="00AD6983" w:rsidRPr="0040288D">
              <w:t xml:space="preserve">, </w:t>
            </w:r>
          </w:p>
          <w:p w14:paraId="2C9B819D" w14:textId="77777777" w:rsidR="00EA0884" w:rsidRPr="0040288D" w:rsidRDefault="00492DBE">
            <w:pPr>
              <w:numPr>
                <w:ilvl w:val="0"/>
                <w:numId w:val="8"/>
              </w:numPr>
              <w:spacing w:line="360" w:lineRule="auto"/>
              <w:jc w:val="both"/>
            </w:pPr>
            <w:r>
              <w:t>8,33</w:t>
            </w:r>
            <w:r w:rsidR="00C008B5" w:rsidRPr="0040288D">
              <w:t> </w:t>
            </w:r>
            <w:r w:rsidR="00415A05" w:rsidRPr="0040288D">
              <w:t xml:space="preserve">% dokumentacji merytorycznej dotyczącej kadry merytorycznej projektu, tj. </w:t>
            </w:r>
            <w:r w:rsidR="00C008B5" w:rsidRPr="0040288D">
              <w:t>1</w:t>
            </w:r>
            <w:r w:rsidR="00415A05" w:rsidRPr="0040288D">
              <w:t xml:space="preserve"> osob</w:t>
            </w:r>
            <w:r w:rsidR="00C008B5" w:rsidRPr="0040288D">
              <w:t>ę</w:t>
            </w:r>
            <w:r w:rsidR="00415A05" w:rsidRPr="0040288D">
              <w:t xml:space="preserve"> z </w:t>
            </w:r>
            <w:r>
              <w:t>12</w:t>
            </w:r>
            <w:r w:rsidR="006E6D7F" w:rsidRPr="0040288D">
              <w:t>,</w:t>
            </w:r>
          </w:p>
          <w:p w14:paraId="64C81FC0" w14:textId="77777777" w:rsidR="005E1D1B" w:rsidRDefault="005E1D1B">
            <w:pPr>
              <w:numPr>
                <w:ilvl w:val="0"/>
                <w:numId w:val="8"/>
              </w:numPr>
              <w:spacing w:line="360" w:lineRule="auto"/>
              <w:jc w:val="both"/>
            </w:pPr>
            <w:r>
              <w:t>2</w:t>
            </w:r>
            <w:r w:rsidRPr="0093073D">
              <w:t>0</w:t>
            </w:r>
            <w:r>
              <w:t xml:space="preserve">,00 </w:t>
            </w:r>
            <w:r w:rsidRPr="0093073D">
              <w:t>% zamówień zrealizowanych w trybie wynikającym z ustawy P</w:t>
            </w:r>
            <w:r>
              <w:t>rawo zamówień publicznych</w:t>
            </w:r>
            <w:r w:rsidRPr="0093073D">
              <w:t xml:space="preserve">, tj. 1 postępowanie z </w:t>
            </w:r>
            <w:r>
              <w:t>5</w:t>
            </w:r>
            <w:r w:rsidRPr="0093073D">
              <w:t>,</w:t>
            </w:r>
          </w:p>
          <w:p w14:paraId="6C770009" w14:textId="77777777" w:rsidR="00D063B9" w:rsidRPr="0040288D" w:rsidRDefault="00492DBE">
            <w:pPr>
              <w:numPr>
                <w:ilvl w:val="0"/>
                <w:numId w:val="8"/>
              </w:numPr>
              <w:spacing w:line="360" w:lineRule="auto"/>
              <w:jc w:val="both"/>
            </w:pPr>
            <w:r>
              <w:t>25</w:t>
            </w:r>
            <w:r w:rsidR="005E1D1B">
              <w:t>,00</w:t>
            </w:r>
            <w:r w:rsidR="005B0B23" w:rsidRPr="0040288D">
              <w:t xml:space="preserve"> % zamówień przeprowadzonych zgodnie z procedurą rozeznania rynku, tj. 1 zamówienie z </w:t>
            </w:r>
            <w:r>
              <w:t>4</w:t>
            </w:r>
            <w:r w:rsidR="005E1D1B">
              <w:t xml:space="preserve"> – </w:t>
            </w:r>
            <w:r w:rsidR="00F45B06" w:rsidRPr="0040288D">
              <w:t>gdzie zastosowano metodę doboru prostego losowego</w:t>
            </w:r>
            <w:r w:rsidR="00D063B9" w:rsidRPr="0040288D">
              <w:t>,</w:t>
            </w:r>
          </w:p>
          <w:p w14:paraId="2C4939B4" w14:textId="77777777" w:rsidR="005E1D1B" w:rsidRDefault="00492DBE">
            <w:pPr>
              <w:numPr>
                <w:ilvl w:val="0"/>
                <w:numId w:val="8"/>
              </w:numPr>
              <w:spacing w:line="360" w:lineRule="auto"/>
              <w:jc w:val="both"/>
            </w:pPr>
            <w:r>
              <w:t>9,09</w:t>
            </w:r>
            <w:r w:rsidR="000B4427" w:rsidRPr="0040288D">
              <w:t> % merytorycznej dokumentacji finansowej, wynikającej</w:t>
            </w:r>
            <w:r w:rsidR="000E7247" w:rsidRPr="0040288D">
              <w:t xml:space="preserve"> </w:t>
            </w:r>
            <w:r w:rsidR="000B4427" w:rsidRPr="0040288D">
              <w:t xml:space="preserve">z zatwierdzonego wniosku o płatność nr </w:t>
            </w:r>
            <w:r w:rsidR="005B0B23" w:rsidRPr="0040288D">
              <w:t>RPSW.08.02.02-26-000</w:t>
            </w:r>
            <w:r w:rsidR="00AE4332">
              <w:t>4</w:t>
            </w:r>
            <w:r w:rsidR="005B0B23" w:rsidRPr="0040288D">
              <w:t>/20-00</w:t>
            </w:r>
            <w:r w:rsidR="00AE4332">
              <w:t>6-02</w:t>
            </w:r>
            <w:r w:rsidR="005B0B23" w:rsidRPr="0040288D">
              <w:t xml:space="preserve"> za okres od 01.0</w:t>
            </w:r>
            <w:r w:rsidR="00AE4332">
              <w:t>1</w:t>
            </w:r>
            <w:r w:rsidR="005B0B23" w:rsidRPr="0040288D">
              <w:t>.202</w:t>
            </w:r>
            <w:r w:rsidR="00AE4332">
              <w:t>2</w:t>
            </w:r>
            <w:r w:rsidR="005B0B23" w:rsidRPr="0040288D">
              <w:t xml:space="preserve"> r. do 3</w:t>
            </w:r>
            <w:r w:rsidR="00AE4332">
              <w:t>1</w:t>
            </w:r>
            <w:r w:rsidR="005B0B23" w:rsidRPr="0040288D">
              <w:t>.0</w:t>
            </w:r>
            <w:r w:rsidR="00AE4332">
              <w:t>3</w:t>
            </w:r>
            <w:r w:rsidR="005B0B23" w:rsidRPr="0040288D">
              <w:t>.202</w:t>
            </w:r>
            <w:r w:rsidR="00AE4332">
              <w:t>2</w:t>
            </w:r>
            <w:r w:rsidR="005B0B23" w:rsidRPr="0040288D">
              <w:t xml:space="preserve"> </w:t>
            </w:r>
            <w:r w:rsidR="000B4427" w:rsidRPr="0040288D">
              <w:t xml:space="preserve">r., tj. </w:t>
            </w:r>
            <w:r w:rsidR="005E777F" w:rsidRPr="0040288D">
              <w:t>2</w:t>
            </w:r>
            <w:r w:rsidR="000B4427" w:rsidRPr="0040288D">
              <w:t xml:space="preserve"> dokument</w:t>
            </w:r>
            <w:r w:rsidR="005E777F" w:rsidRPr="0040288D">
              <w:t>y</w:t>
            </w:r>
            <w:r w:rsidR="000B4427" w:rsidRPr="0040288D">
              <w:t xml:space="preserve"> z </w:t>
            </w:r>
            <w:r w:rsidR="005E777F" w:rsidRPr="0040288D">
              <w:t>2</w:t>
            </w:r>
            <w:r>
              <w:t>2</w:t>
            </w:r>
            <w:r w:rsidR="005E1D1B">
              <w:t>,</w:t>
            </w:r>
          </w:p>
          <w:p w14:paraId="10377F8B" w14:textId="77777777" w:rsidR="005E1D1B" w:rsidRDefault="00AE4332">
            <w:pPr>
              <w:numPr>
                <w:ilvl w:val="0"/>
                <w:numId w:val="8"/>
              </w:numPr>
              <w:spacing w:line="360" w:lineRule="auto"/>
              <w:jc w:val="both"/>
            </w:pPr>
            <w:r>
              <w:lastRenderedPageBreak/>
              <w:t>7,14</w:t>
            </w:r>
            <w:r w:rsidR="005E1D1B">
              <w:t> </w:t>
            </w:r>
            <w:r>
              <w:t>%</w:t>
            </w:r>
            <w:r w:rsidRPr="0040288D">
              <w:t xml:space="preserve"> merytorycznej dokumentacji finansowej, wynikającej z zatwierdzonego wniosku o płatność nr RPSW.08.02.02-26-000</w:t>
            </w:r>
            <w:r>
              <w:t>4</w:t>
            </w:r>
            <w:r w:rsidRPr="0040288D">
              <w:t>/20-00</w:t>
            </w:r>
            <w:r>
              <w:t>7-02</w:t>
            </w:r>
            <w:r w:rsidRPr="0040288D">
              <w:t xml:space="preserve"> za okres od 01.0</w:t>
            </w:r>
            <w:r>
              <w:t>4</w:t>
            </w:r>
            <w:r w:rsidRPr="0040288D">
              <w:t>.202</w:t>
            </w:r>
            <w:r>
              <w:t>2</w:t>
            </w:r>
            <w:r w:rsidRPr="0040288D">
              <w:t xml:space="preserve"> r. do 3</w:t>
            </w:r>
            <w:r>
              <w:t>0</w:t>
            </w:r>
            <w:r w:rsidRPr="0040288D">
              <w:t>.0</w:t>
            </w:r>
            <w:r>
              <w:t>6</w:t>
            </w:r>
            <w:r w:rsidRPr="0040288D">
              <w:t>.202</w:t>
            </w:r>
            <w:r>
              <w:t>2</w:t>
            </w:r>
            <w:r w:rsidRPr="0040288D">
              <w:t xml:space="preserve"> r.</w:t>
            </w:r>
            <w:r w:rsidR="005E1D1B">
              <w:t xml:space="preserve">, </w:t>
            </w:r>
            <w:r>
              <w:t>tj. 2 dokumenty z 28</w:t>
            </w:r>
          </w:p>
          <w:p w14:paraId="3C24A01C" w14:textId="77777777" w:rsidR="00E207D3" w:rsidRPr="0040288D" w:rsidRDefault="005E1D1B" w:rsidP="005E1D1B">
            <w:pPr>
              <w:spacing w:line="360" w:lineRule="auto"/>
              <w:ind w:left="360"/>
              <w:jc w:val="both"/>
            </w:pPr>
            <w:r>
              <w:t xml:space="preserve">– </w:t>
            </w:r>
            <w:r w:rsidRPr="0093073D">
              <w:t xml:space="preserve">z zastosowaniem doboru próby z prawdopodobieństwem proporcjonalnym </w:t>
            </w:r>
            <w:r>
              <w:br/>
            </w:r>
            <w:r w:rsidRPr="0093073D">
              <w:t xml:space="preserve">do wielkości elementów (dobór próby na podstawie jednostki monetarnej – </w:t>
            </w:r>
            <w:proofErr w:type="spellStart"/>
            <w:r w:rsidRPr="0093073D">
              <w:t>Monetary</w:t>
            </w:r>
            <w:proofErr w:type="spellEnd"/>
            <w:r w:rsidRPr="0093073D">
              <w:t xml:space="preserve"> Unit </w:t>
            </w:r>
            <w:proofErr w:type="spellStart"/>
            <w:r w:rsidRPr="0093073D">
              <w:t>Sampling</w:t>
            </w:r>
            <w:proofErr w:type="spellEnd"/>
            <w:r w:rsidRPr="0093073D">
              <w:t xml:space="preserve"> MUS).</w:t>
            </w:r>
          </w:p>
        </w:tc>
      </w:tr>
      <w:tr w:rsidR="005C1E52" w:rsidRPr="0040288D" w14:paraId="6073E971" w14:textId="77777777" w:rsidTr="00167A6A">
        <w:trPr>
          <w:trHeight w:val="274"/>
        </w:trPr>
        <w:tc>
          <w:tcPr>
            <w:tcW w:w="426" w:type="dxa"/>
            <w:tcBorders>
              <w:top w:val="single" w:sz="4" w:space="0" w:color="auto"/>
              <w:left w:val="single" w:sz="4" w:space="0" w:color="auto"/>
              <w:bottom w:val="single" w:sz="4" w:space="0" w:color="auto"/>
              <w:right w:val="single" w:sz="4" w:space="0" w:color="auto"/>
            </w:tcBorders>
          </w:tcPr>
          <w:p w14:paraId="17BDA53C" w14:textId="77777777" w:rsidR="00226C5F" w:rsidRPr="0040288D" w:rsidRDefault="00226C5F" w:rsidP="00226C5F">
            <w:r w:rsidRPr="0040288D">
              <w:lastRenderedPageBreak/>
              <w:t>11</w:t>
            </w:r>
          </w:p>
        </w:tc>
        <w:tc>
          <w:tcPr>
            <w:tcW w:w="1843" w:type="dxa"/>
            <w:tcBorders>
              <w:top w:val="single" w:sz="4" w:space="0" w:color="auto"/>
              <w:left w:val="single" w:sz="4" w:space="0" w:color="auto"/>
              <w:bottom w:val="single" w:sz="4" w:space="0" w:color="auto"/>
              <w:right w:val="single" w:sz="4" w:space="0" w:color="auto"/>
            </w:tcBorders>
          </w:tcPr>
          <w:p w14:paraId="6178AD10" w14:textId="77777777" w:rsidR="00226C5F" w:rsidRPr="0040288D" w:rsidRDefault="00226C5F" w:rsidP="00226C5F">
            <w:r w:rsidRPr="0040288D">
              <w:t>Ustalenia kontroli – krótki opis zastanego stanu faktycznego.</w:t>
            </w:r>
          </w:p>
        </w:tc>
        <w:tc>
          <w:tcPr>
            <w:tcW w:w="7938" w:type="dxa"/>
            <w:tcBorders>
              <w:top w:val="single" w:sz="4" w:space="0" w:color="auto"/>
              <w:left w:val="single" w:sz="4" w:space="0" w:color="auto"/>
              <w:bottom w:val="single" w:sz="4" w:space="0" w:color="auto"/>
              <w:right w:val="single" w:sz="4" w:space="0" w:color="auto"/>
            </w:tcBorders>
          </w:tcPr>
          <w:p w14:paraId="6D94167A" w14:textId="77777777" w:rsidR="002C3BE0" w:rsidRPr="0040288D" w:rsidRDefault="00CE4FD4" w:rsidP="0027044B">
            <w:pPr>
              <w:spacing w:line="360" w:lineRule="auto"/>
              <w:jc w:val="both"/>
            </w:pPr>
            <w:r w:rsidRPr="0040288D">
              <w:t>Tematyką kontroli objęte zostały obszary dotyczące</w:t>
            </w:r>
            <w:r w:rsidR="00580884" w:rsidRPr="0040288D">
              <w:t>:</w:t>
            </w:r>
          </w:p>
          <w:p w14:paraId="652F3417" w14:textId="77777777" w:rsidR="00226C5F" w:rsidRPr="0040288D" w:rsidRDefault="00226C5F">
            <w:pPr>
              <w:numPr>
                <w:ilvl w:val="0"/>
                <w:numId w:val="3"/>
              </w:numPr>
              <w:spacing w:line="360" w:lineRule="auto"/>
              <w:ind w:left="584" w:hanging="357"/>
              <w:jc w:val="both"/>
              <w:rPr>
                <w:b/>
              </w:rPr>
            </w:pPr>
            <w:r w:rsidRPr="0040288D">
              <w:rPr>
                <w:b/>
              </w:rPr>
              <w:t>Prawidłowości realizacji polityk horyzontalnych, w tym równości szans, niedyskryminacji i równości szans płci.</w:t>
            </w:r>
          </w:p>
          <w:p w14:paraId="5EEE343D" w14:textId="77777777" w:rsidR="002C3BE0" w:rsidRPr="005E1D1B" w:rsidRDefault="00FA022E" w:rsidP="005E1D1B">
            <w:pPr>
              <w:autoSpaceDE w:val="0"/>
              <w:autoSpaceDN w:val="0"/>
              <w:adjustRightInd w:val="0"/>
              <w:spacing w:line="360" w:lineRule="auto"/>
              <w:jc w:val="both"/>
            </w:pPr>
            <w:r w:rsidRPr="0040288D">
              <w:t xml:space="preserve">Działania z zakresu równości szans realizowane były zgodnie z </w:t>
            </w:r>
            <w:r w:rsidRPr="0040288D">
              <w:rPr>
                <w:i/>
                <w:iCs/>
              </w:rPr>
              <w:t xml:space="preserve">Wytycznymi </w:t>
            </w:r>
            <w:r w:rsidRPr="0040288D">
              <w:rPr>
                <w:i/>
                <w:iCs/>
              </w:rPr>
              <w:br/>
              <w:t xml:space="preserve">w zakresie realizacji zasady równości szans i niedyskryminacji, w tym dostępności dla osób z niepełnosprawnościami i zasady równości szans kobiet </w:t>
            </w:r>
            <w:r w:rsidRPr="0040288D">
              <w:rPr>
                <w:i/>
                <w:iCs/>
              </w:rPr>
              <w:br/>
              <w:t>i mężczyzn w ramach funduszy unijnych na lata 2014-2020</w:t>
            </w:r>
            <w:r w:rsidRPr="0040288D">
              <w:t xml:space="preserve"> z dnia 05.04.2018 r</w:t>
            </w:r>
            <w:r w:rsidR="00B770FC" w:rsidRPr="0040288D">
              <w:t xml:space="preserve">. </w:t>
            </w:r>
            <w:r w:rsidR="00447D11" w:rsidRPr="0040288D">
              <w:t xml:space="preserve">Rekrutacja do projektu przeprowadzona była zgodnie z założeniem zachowania zasad równego dostępu i równego traktowania wszystkich zainteresowanych udziałem w projekcie, przy uwzględnieniu zakazu dyskryminacji. </w:t>
            </w:r>
            <w:r w:rsidRPr="0040288D">
              <w:t>Beneficjent realizował zadania z zakresu równości szans kobiet i mężczyzn zgodnie z</w:t>
            </w:r>
            <w:r w:rsidR="00481DBD" w:rsidRPr="0040288D">
              <w:t> </w:t>
            </w:r>
            <w:r w:rsidRPr="0040288D">
              <w:t>założeniami określonymi we</w:t>
            </w:r>
            <w:r w:rsidR="005E1D1B">
              <w:t xml:space="preserve"> </w:t>
            </w:r>
            <w:r w:rsidRPr="0040288D">
              <w:t>wniosku o dofinansowanie</w:t>
            </w:r>
            <w:r w:rsidR="00F3640E" w:rsidRPr="0040288D">
              <w:t xml:space="preserve"> </w:t>
            </w:r>
            <w:r w:rsidR="005E1D1B">
              <w:t>projektu nr </w:t>
            </w:r>
            <w:r w:rsidR="005E1D1B" w:rsidRPr="0040288D">
              <w:t>RPSW.08.02.02-26-000</w:t>
            </w:r>
            <w:r w:rsidR="005E1D1B">
              <w:t>4</w:t>
            </w:r>
            <w:r w:rsidR="005E1D1B" w:rsidRPr="0040288D">
              <w:t>/20</w:t>
            </w:r>
            <w:r w:rsidR="005E1D1B">
              <w:t xml:space="preserve"> </w:t>
            </w:r>
            <w:r w:rsidRPr="0040288D">
              <w:t>oraz we</w:t>
            </w:r>
            <w:r w:rsidR="005E1D1B">
              <w:t xml:space="preserve"> </w:t>
            </w:r>
            <w:r w:rsidRPr="0040288D">
              <w:t>wnioskach o</w:t>
            </w:r>
            <w:r w:rsidR="005E1D1B">
              <w:t xml:space="preserve"> </w:t>
            </w:r>
            <w:r w:rsidRPr="0040288D">
              <w:t>płatność</w:t>
            </w:r>
            <w:r w:rsidR="005E1D1B">
              <w:t xml:space="preserve">, m.in. poprzez: </w:t>
            </w:r>
            <w:r w:rsidR="005E1D1B" w:rsidRPr="00291E3E">
              <w:t>używani</w:t>
            </w:r>
            <w:r w:rsidR="005E1D1B">
              <w:t>e</w:t>
            </w:r>
            <w:r w:rsidR="005E1D1B" w:rsidRPr="00291E3E">
              <w:t xml:space="preserve"> języka wrażliwego na płeć </w:t>
            </w:r>
            <w:r w:rsidR="005E1D1B">
              <w:t xml:space="preserve">i </w:t>
            </w:r>
            <w:r w:rsidR="005E1D1B" w:rsidRPr="00291E3E">
              <w:t>niestereotypowego przekazu, przeszkol</w:t>
            </w:r>
            <w:r w:rsidR="005E1D1B">
              <w:t>enie</w:t>
            </w:r>
            <w:r w:rsidR="005E1D1B" w:rsidRPr="00291E3E">
              <w:t xml:space="preserve"> kadr</w:t>
            </w:r>
            <w:r w:rsidR="005E1D1B">
              <w:t>y</w:t>
            </w:r>
            <w:r w:rsidR="005E1D1B" w:rsidRPr="00291E3E">
              <w:t xml:space="preserve"> projekt</w:t>
            </w:r>
            <w:r w:rsidR="005E1D1B">
              <w:t>owej</w:t>
            </w:r>
            <w:r w:rsidR="005E1D1B" w:rsidRPr="00291E3E">
              <w:t xml:space="preserve"> z zakresu równości szans,</w:t>
            </w:r>
            <w:r w:rsidR="005E1D1B">
              <w:t xml:space="preserve"> </w:t>
            </w:r>
            <w:r w:rsidR="005E1D1B" w:rsidRPr="00291E3E">
              <w:t>organizacji pracy w</w:t>
            </w:r>
            <w:r w:rsidR="005E1D1B">
              <w:t> </w:t>
            </w:r>
            <w:r w:rsidR="005E1D1B" w:rsidRPr="00291E3E">
              <w:t>projekcie tak aby umożliwić godzenie życia rodzinnego i zawodowego</w:t>
            </w:r>
            <w:r w:rsidR="00C736B0">
              <w:t xml:space="preserve"> oraz </w:t>
            </w:r>
            <w:r w:rsidR="005E1D1B" w:rsidRPr="00291E3E">
              <w:t>zapewnieni</w:t>
            </w:r>
            <w:r w:rsidR="00C736B0">
              <w:t>e</w:t>
            </w:r>
            <w:r w:rsidR="005E1D1B" w:rsidRPr="00291E3E">
              <w:t xml:space="preserve"> udziału kobiet w procesach decyzyjnych.</w:t>
            </w:r>
          </w:p>
          <w:p w14:paraId="7356F8D9" w14:textId="77777777" w:rsidR="00226C5F" w:rsidRDefault="00226C5F">
            <w:pPr>
              <w:numPr>
                <w:ilvl w:val="0"/>
                <w:numId w:val="3"/>
              </w:numPr>
              <w:autoSpaceDE w:val="0"/>
              <w:autoSpaceDN w:val="0"/>
              <w:adjustRightInd w:val="0"/>
              <w:spacing w:line="360" w:lineRule="auto"/>
              <w:ind w:left="584" w:hanging="357"/>
              <w:jc w:val="both"/>
              <w:rPr>
                <w:b/>
              </w:rPr>
            </w:pPr>
            <w:r w:rsidRPr="0040288D">
              <w:rPr>
                <w:b/>
              </w:rPr>
              <w:t>Prawidłowości rozliczeń finansowych.</w:t>
            </w:r>
          </w:p>
          <w:p w14:paraId="6A95A43A" w14:textId="77777777" w:rsidR="00C736B0" w:rsidRPr="00C736B0" w:rsidRDefault="00C736B0" w:rsidP="00C736B0">
            <w:pPr>
              <w:snapToGrid w:val="0"/>
              <w:spacing w:line="360" w:lineRule="auto"/>
              <w:jc w:val="both"/>
              <w:rPr>
                <w:color w:val="000000"/>
              </w:rPr>
            </w:pPr>
            <w:r w:rsidRPr="00C736B0">
              <w:rPr>
                <w:color w:val="000000"/>
              </w:rPr>
              <w:t>Realizując obowiązki wynikające z § 9 ust. 1 umowy o dofinansowanie projektu nr RPSW.08.02.02-26-0004/20-00 z dnia 22.12.2020 r. Beneficjent i Partnerzy projektu prowadzili wyodrębnion</w:t>
            </w:r>
            <w:r w:rsidR="00C87B25">
              <w:rPr>
                <w:color w:val="000000"/>
              </w:rPr>
              <w:t>e</w:t>
            </w:r>
            <w:r w:rsidRPr="00C736B0">
              <w:rPr>
                <w:color w:val="000000"/>
              </w:rPr>
              <w:t xml:space="preserve"> ewidencj</w:t>
            </w:r>
            <w:r w:rsidR="00C87B25">
              <w:rPr>
                <w:color w:val="000000"/>
              </w:rPr>
              <w:t>e</w:t>
            </w:r>
            <w:r w:rsidRPr="00C736B0">
              <w:rPr>
                <w:color w:val="000000"/>
              </w:rPr>
              <w:t xml:space="preserve"> wydatków w sposób przejrzysty, umożliwiający identyfikację poszczególnych operacji związanych z projektem, na potwierdzenie czego przedłożyli:</w:t>
            </w:r>
          </w:p>
          <w:p w14:paraId="09CA279B" w14:textId="77777777" w:rsidR="00C736B0" w:rsidRDefault="00C736B0">
            <w:pPr>
              <w:numPr>
                <w:ilvl w:val="0"/>
                <w:numId w:val="16"/>
              </w:numPr>
              <w:snapToGrid w:val="0"/>
              <w:spacing w:line="360" w:lineRule="auto"/>
              <w:jc w:val="both"/>
              <w:rPr>
                <w:color w:val="000000"/>
              </w:rPr>
            </w:pPr>
            <w:r w:rsidRPr="00C736B0">
              <w:rPr>
                <w:color w:val="000000"/>
              </w:rPr>
              <w:t xml:space="preserve">Zasady (polityka) Rachunkowości Świętokrzyskiego Centrum Onkologii w Kielcach wprowadzone Zarządzeniem nr 31/2020 Dyrektora Świętokrzyskiego Centrum Onkologii z dnia 31 grudnia 2020 r. </w:t>
            </w:r>
            <w:r w:rsidRPr="00C736B0">
              <w:rPr>
                <w:i/>
                <w:iCs/>
                <w:color w:val="000000"/>
              </w:rPr>
              <w:t>w sprawie wprowadzenia „Zasad (polityki) rachunkowości</w:t>
            </w:r>
            <w:r w:rsidRPr="00C736B0">
              <w:rPr>
                <w:color w:val="000000"/>
              </w:rPr>
              <w:t>”;</w:t>
            </w:r>
          </w:p>
          <w:p w14:paraId="2B5E1351" w14:textId="77777777" w:rsidR="00C736B0" w:rsidRPr="00C736B0" w:rsidRDefault="00C736B0">
            <w:pPr>
              <w:numPr>
                <w:ilvl w:val="0"/>
                <w:numId w:val="16"/>
              </w:numPr>
              <w:snapToGrid w:val="0"/>
              <w:spacing w:line="360" w:lineRule="auto"/>
              <w:jc w:val="both"/>
              <w:rPr>
                <w:color w:val="000000"/>
              </w:rPr>
            </w:pPr>
            <w:r w:rsidRPr="00C736B0">
              <w:rPr>
                <w:color w:val="000000"/>
              </w:rPr>
              <w:t xml:space="preserve">Załącznik nr 1 do Zasad Polityki Rachunkowości z dnia 01.01.2021 r. zawierający wykaz kont dotyczących rozliczania środków finansowych </w:t>
            </w:r>
            <w:r w:rsidRPr="00C736B0">
              <w:rPr>
                <w:color w:val="000000"/>
              </w:rPr>
              <w:lastRenderedPageBreak/>
              <w:t>pochodzących z Unii Europejskiej w ramach realizacji projektu „Profilaktyka raka szyjki macicy – subregion południowy” – RPSW.08.02.02-26-0002/20;</w:t>
            </w:r>
          </w:p>
          <w:p w14:paraId="5317D222" w14:textId="77777777" w:rsidR="00C736B0" w:rsidRPr="00C736B0" w:rsidRDefault="00C736B0">
            <w:pPr>
              <w:numPr>
                <w:ilvl w:val="0"/>
                <w:numId w:val="16"/>
              </w:numPr>
              <w:snapToGrid w:val="0"/>
              <w:spacing w:line="360" w:lineRule="auto"/>
              <w:jc w:val="both"/>
              <w:rPr>
                <w:color w:val="000000"/>
              </w:rPr>
            </w:pPr>
            <w:r w:rsidRPr="00C736B0">
              <w:rPr>
                <w:color w:val="000000"/>
              </w:rPr>
              <w:t>Zarządzenie nr 1/RACH/2021 Kierownika Jednostki z dnia 01.04.2021</w:t>
            </w:r>
            <w:r>
              <w:rPr>
                <w:color w:val="000000"/>
              </w:rPr>
              <w:t> </w:t>
            </w:r>
            <w:r w:rsidRPr="00C736B0">
              <w:rPr>
                <w:color w:val="000000"/>
              </w:rPr>
              <w:t xml:space="preserve">r., w sprawie zmian w dokumentacji przyjętych zasad rachunkowości, wraz z Zakładowym Planem Kont </w:t>
            </w:r>
            <w:r>
              <w:rPr>
                <w:color w:val="000000"/>
              </w:rPr>
              <w:t>w Gminnym Zakładzie Opieki Zdrowotnej w Krasocinie;</w:t>
            </w:r>
          </w:p>
          <w:p w14:paraId="53E535AC" w14:textId="77777777" w:rsidR="00C736B0" w:rsidRDefault="00C736B0">
            <w:pPr>
              <w:numPr>
                <w:ilvl w:val="0"/>
                <w:numId w:val="16"/>
              </w:numPr>
              <w:snapToGrid w:val="0"/>
              <w:spacing w:line="360" w:lineRule="auto"/>
              <w:jc w:val="both"/>
              <w:rPr>
                <w:color w:val="000000"/>
              </w:rPr>
            </w:pPr>
            <w:r w:rsidRPr="00C736B0">
              <w:rPr>
                <w:color w:val="000000"/>
              </w:rPr>
              <w:t xml:space="preserve">Politykę rachunkowości Stowarzyszenia Na Rzecz Walki z Rakiem Jajnika Niebieski Motyl z dnia 27.08.2015 r. wraz z Planem kont. </w:t>
            </w:r>
          </w:p>
          <w:p w14:paraId="1B48E0BA" w14:textId="77777777" w:rsidR="00C736B0" w:rsidRPr="00257811" w:rsidRDefault="00C736B0" w:rsidP="00257811">
            <w:pPr>
              <w:snapToGrid w:val="0"/>
              <w:spacing w:line="360" w:lineRule="auto"/>
              <w:jc w:val="both"/>
              <w:rPr>
                <w:color w:val="000000"/>
              </w:rPr>
            </w:pPr>
            <w:r w:rsidRPr="001E0702">
              <w:t>Weryfikacja wylosowanych do kontroli dokumentów finansowych</w:t>
            </w:r>
            <w:r>
              <w:t>, tj.</w:t>
            </w:r>
            <w:r w:rsidR="00D71086">
              <w:t>:</w:t>
            </w:r>
            <w:r>
              <w:t> </w:t>
            </w:r>
            <w:r>
              <w:rPr>
                <w:lang w:eastAsia="en-US"/>
              </w:rPr>
              <w:t>zestawienia</w:t>
            </w:r>
            <w:r w:rsidRPr="003D6AD6">
              <w:rPr>
                <w:lang w:eastAsia="en-US"/>
              </w:rPr>
              <w:t xml:space="preserve"> </w:t>
            </w:r>
            <w:r w:rsidRPr="00AD5A42">
              <w:rPr>
                <w:lang w:eastAsia="en-US"/>
              </w:rPr>
              <w:t xml:space="preserve">nr 13/0004 z dnia 31.03.2022 r. </w:t>
            </w:r>
            <w:r w:rsidRPr="003D6AD6">
              <w:rPr>
                <w:lang w:eastAsia="en-US"/>
              </w:rPr>
              <w:t>dotycząc</w:t>
            </w:r>
            <w:r>
              <w:rPr>
                <w:lang w:eastAsia="en-US"/>
              </w:rPr>
              <w:t xml:space="preserve">e </w:t>
            </w:r>
            <w:r w:rsidRPr="00AD5A42">
              <w:rPr>
                <w:lang w:eastAsia="en-US"/>
              </w:rPr>
              <w:t xml:space="preserve">wniesienia przez Beneficjenta wkładu własnego w </w:t>
            </w:r>
            <w:r>
              <w:rPr>
                <w:lang w:eastAsia="en-US"/>
              </w:rPr>
              <w:t xml:space="preserve">postaci badań cytologicznych w </w:t>
            </w:r>
            <w:r w:rsidRPr="00AD5A42">
              <w:rPr>
                <w:lang w:eastAsia="en-US"/>
              </w:rPr>
              <w:t>kwocie 4</w:t>
            </w:r>
            <w:r>
              <w:rPr>
                <w:lang w:eastAsia="en-US"/>
              </w:rPr>
              <w:t> </w:t>
            </w:r>
            <w:r w:rsidRPr="00AD5A42">
              <w:rPr>
                <w:lang w:eastAsia="en-US"/>
              </w:rPr>
              <w:t>960,00 PLN</w:t>
            </w:r>
            <w:r w:rsidR="00D71086">
              <w:rPr>
                <w:lang w:eastAsia="en-US"/>
              </w:rPr>
              <w:t xml:space="preserve">, </w:t>
            </w:r>
            <w:r w:rsidR="00D71086">
              <w:rPr>
                <w:color w:val="000000"/>
              </w:rPr>
              <w:t>l</w:t>
            </w:r>
            <w:r w:rsidR="00D71086" w:rsidRPr="00D71086">
              <w:rPr>
                <w:color w:val="000000"/>
              </w:rPr>
              <w:t>ist</w:t>
            </w:r>
            <w:r w:rsidR="00D71086">
              <w:rPr>
                <w:color w:val="000000"/>
              </w:rPr>
              <w:t>y</w:t>
            </w:r>
            <w:r w:rsidR="00D71086" w:rsidRPr="00D71086">
              <w:rPr>
                <w:color w:val="000000"/>
              </w:rPr>
              <w:t xml:space="preserve"> płac nr 2022/01/PS z dnia 08.02.2022 r., za miesiąc  styczeń 2022 r.</w:t>
            </w:r>
            <w:r w:rsidRPr="00AD5A42">
              <w:rPr>
                <w:lang w:eastAsia="en-US"/>
              </w:rPr>
              <w:t xml:space="preserve"> </w:t>
            </w:r>
            <w:r w:rsidR="00D71086">
              <w:rPr>
                <w:lang w:eastAsia="en-US"/>
              </w:rPr>
              <w:t xml:space="preserve">zawierającej m.in. wynagrodzenie 7 osób zaangażowanych do projektu na kwotę </w:t>
            </w:r>
            <w:r w:rsidR="00D71086" w:rsidRPr="00D71086">
              <w:rPr>
                <w:color w:val="000000"/>
              </w:rPr>
              <w:t>14 900,79 PLN</w:t>
            </w:r>
            <w:r w:rsidR="00D71086">
              <w:rPr>
                <w:color w:val="000000"/>
              </w:rPr>
              <w:t xml:space="preserve">, </w:t>
            </w:r>
            <w:r w:rsidR="00D71086">
              <w:rPr>
                <w:lang w:eastAsia="en-US"/>
              </w:rPr>
              <w:t>f</w:t>
            </w:r>
            <w:r w:rsidR="00D71086" w:rsidRPr="00390F6D">
              <w:rPr>
                <w:lang w:eastAsia="en-US"/>
              </w:rPr>
              <w:t>aktur</w:t>
            </w:r>
            <w:r w:rsidR="00D71086">
              <w:rPr>
                <w:lang w:eastAsia="en-US"/>
              </w:rPr>
              <w:t>y</w:t>
            </w:r>
            <w:r w:rsidR="00D71086" w:rsidRPr="00390F6D">
              <w:rPr>
                <w:lang w:eastAsia="en-US"/>
              </w:rPr>
              <w:t xml:space="preserve"> VAT nr 542/POL/2022 wystawion</w:t>
            </w:r>
            <w:r w:rsidR="00D71086">
              <w:rPr>
                <w:lang w:eastAsia="en-US"/>
              </w:rPr>
              <w:t>ej</w:t>
            </w:r>
            <w:r w:rsidR="00D71086" w:rsidRPr="00390F6D">
              <w:rPr>
                <w:lang w:eastAsia="en-US"/>
              </w:rPr>
              <w:t xml:space="preserve"> w dniu 24.05.2022 r. dotycząc</w:t>
            </w:r>
            <w:r w:rsidR="00D71086">
              <w:rPr>
                <w:lang w:eastAsia="en-US"/>
              </w:rPr>
              <w:t>ej</w:t>
            </w:r>
            <w:r w:rsidR="00D71086" w:rsidRPr="00390F6D">
              <w:rPr>
                <w:lang w:eastAsia="en-US"/>
              </w:rPr>
              <w:t xml:space="preserve"> zakupu notatnika, długopisu i teczki w ilości 2 000 sztuk na łączną kwotę 10</w:t>
            </w:r>
            <w:r w:rsidR="00D71086">
              <w:rPr>
                <w:lang w:eastAsia="en-US"/>
              </w:rPr>
              <w:t> </w:t>
            </w:r>
            <w:r w:rsidR="00D71086" w:rsidRPr="00390F6D">
              <w:rPr>
                <w:lang w:eastAsia="en-US"/>
              </w:rPr>
              <w:t>455,00</w:t>
            </w:r>
            <w:r w:rsidR="00D71086">
              <w:rPr>
                <w:lang w:eastAsia="en-US"/>
              </w:rPr>
              <w:t> </w:t>
            </w:r>
            <w:r w:rsidR="00D71086" w:rsidRPr="00390F6D">
              <w:rPr>
                <w:lang w:eastAsia="en-US"/>
              </w:rPr>
              <w:t>PLN</w:t>
            </w:r>
            <w:r w:rsidR="00D71086">
              <w:rPr>
                <w:lang w:eastAsia="en-US"/>
              </w:rPr>
              <w:t xml:space="preserve"> oraz </w:t>
            </w:r>
            <w:r w:rsidR="00D71086" w:rsidRPr="001E0702">
              <w:t xml:space="preserve"> </w:t>
            </w:r>
            <w:r w:rsidR="00D71086">
              <w:rPr>
                <w:lang w:eastAsia="en-US"/>
              </w:rPr>
              <w:t>f</w:t>
            </w:r>
            <w:r w:rsidR="00D71086" w:rsidRPr="00390F6D">
              <w:rPr>
                <w:lang w:eastAsia="en-US"/>
              </w:rPr>
              <w:t>aktur</w:t>
            </w:r>
            <w:r w:rsidR="00D71086">
              <w:rPr>
                <w:lang w:eastAsia="en-US"/>
              </w:rPr>
              <w:t>y</w:t>
            </w:r>
            <w:r w:rsidR="00D71086" w:rsidRPr="00390F6D">
              <w:rPr>
                <w:lang w:eastAsia="en-US"/>
              </w:rPr>
              <w:t xml:space="preserve"> </w:t>
            </w:r>
            <w:r w:rsidR="00D71086">
              <w:rPr>
                <w:lang w:eastAsia="en-US"/>
              </w:rPr>
              <w:t xml:space="preserve">VAT nr </w:t>
            </w:r>
            <w:r w:rsidR="00D71086" w:rsidRPr="00390F6D">
              <w:rPr>
                <w:lang w:eastAsia="en-US"/>
              </w:rPr>
              <w:t>SR/203/03/2022 wystawion</w:t>
            </w:r>
            <w:r w:rsidR="00D71086">
              <w:rPr>
                <w:lang w:eastAsia="en-US"/>
              </w:rPr>
              <w:t>ej</w:t>
            </w:r>
            <w:r w:rsidR="00D71086" w:rsidRPr="00390F6D">
              <w:rPr>
                <w:lang w:eastAsia="en-US"/>
              </w:rPr>
              <w:t xml:space="preserve"> w dniu 31.03.2022 r</w:t>
            </w:r>
            <w:r w:rsidR="00D71086">
              <w:rPr>
                <w:lang w:eastAsia="en-US"/>
              </w:rPr>
              <w:t xml:space="preserve">. </w:t>
            </w:r>
            <w:r w:rsidR="00D71086" w:rsidRPr="00390F6D">
              <w:rPr>
                <w:lang w:eastAsia="en-US"/>
              </w:rPr>
              <w:t>dotycząc</w:t>
            </w:r>
            <w:r w:rsidR="00D71086">
              <w:rPr>
                <w:lang w:eastAsia="en-US"/>
              </w:rPr>
              <w:t>ej</w:t>
            </w:r>
            <w:r w:rsidR="00D71086" w:rsidRPr="00390F6D">
              <w:rPr>
                <w:lang w:eastAsia="en-US"/>
              </w:rPr>
              <w:t xml:space="preserve"> zakupu</w:t>
            </w:r>
            <w:r w:rsidR="00D71086">
              <w:rPr>
                <w:lang w:eastAsia="en-US"/>
              </w:rPr>
              <w:t xml:space="preserve"> m.in. oleju napędowego w ramach projektu </w:t>
            </w:r>
            <w:r w:rsidR="00D71086" w:rsidRPr="00390F6D">
              <w:rPr>
                <w:lang w:eastAsia="en-US"/>
              </w:rPr>
              <w:t xml:space="preserve">w wysokości </w:t>
            </w:r>
            <w:r w:rsidR="00D71086">
              <w:rPr>
                <w:lang w:eastAsia="en-US"/>
              </w:rPr>
              <w:t>1 203,43</w:t>
            </w:r>
            <w:r w:rsidR="00D71086" w:rsidRPr="00390F6D">
              <w:rPr>
                <w:lang w:eastAsia="en-US"/>
              </w:rPr>
              <w:t xml:space="preserve"> PLN</w:t>
            </w:r>
            <w:r w:rsidR="00D71086">
              <w:rPr>
                <w:lang w:eastAsia="en-US"/>
              </w:rPr>
              <w:t>,</w:t>
            </w:r>
            <w:r w:rsidR="00D71086" w:rsidRPr="001E0702">
              <w:t xml:space="preserve"> </w:t>
            </w:r>
            <w:r w:rsidRPr="001E0702">
              <w:t>warz z dodatkowymi dokumentami potwierdzającymi poniesienie wydatków wykazała, że Beneficjent posiadał oryginalne dokumenty księgowe, które zostały zaewidencjonowane w</w:t>
            </w:r>
            <w:r w:rsidR="00D71086">
              <w:t> </w:t>
            </w:r>
            <w:r w:rsidRPr="001E0702">
              <w:t xml:space="preserve">systemie finansowo-księgowym i zapłacone z wyodrębnionego do projektu rachunku bankowego. Oryginały dokumentów księgowych były prawidłowo opisane i zgodne z zapisami wykazanymi w </w:t>
            </w:r>
            <w:r w:rsidRPr="008A4427">
              <w:t>kontrolowanych wnioskach o</w:t>
            </w:r>
            <w:r w:rsidR="00D71086">
              <w:t> </w:t>
            </w:r>
            <w:r w:rsidRPr="008A4427">
              <w:t xml:space="preserve">płatność. Wkład własny wnoszony </w:t>
            </w:r>
            <w:r w:rsidR="00D71086">
              <w:t>był</w:t>
            </w:r>
            <w:r w:rsidRPr="008A4427">
              <w:t xml:space="preserve"> zgodnie z założeniami projektu. </w:t>
            </w:r>
            <w:r w:rsidR="00D71086" w:rsidRPr="00D71086">
              <w:t>Beneficjent do dnia kontroli dokonał zakupu środka trwałego w postaci samochodu ciężarowego TOYOTA PROCITY LONG o wartości 80</w:t>
            </w:r>
            <w:r w:rsidR="00D71086">
              <w:t> </w:t>
            </w:r>
            <w:r w:rsidR="00D71086" w:rsidRPr="00D71086">
              <w:t>790,00</w:t>
            </w:r>
            <w:r w:rsidR="00D71086">
              <w:t> </w:t>
            </w:r>
            <w:r w:rsidR="00D71086" w:rsidRPr="00D71086">
              <w:t xml:space="preserve">PLN brutto. </w:t>
            </w:r>
            <w:r w:rsidRPr="00C736B0">
              <w:rPr>
                <w:color w:val="000000"/>
              </w:rPr>
              <w:t>Podatek VAT w trakcie realizacji projektu stanowił wydatek kwalifikowalny i do dnia kontroli nie nastąpiła zmiana okoliczności powodujących odzyskanie przez Beneficjenta podatku VAT. W obszarze zweryfikowanych dokumentów finansowo-księgowych Zespół kontrolujący nie</w:t>
            </w:r>
            <w:r w:rsidR="00D71086">
              <w:rPr>
                <w:color w:val="000000"/>
              </w:rPr>
              <w:t> </w:t>
            </w:r>
            <w:r w:rsidRPr="00C736B0">
              <w:rPr>
                <w:color w:val="000000"/>
              </w:rPr>
              <w:t>stwierdził wydatków niekwalifikowalnych oraz przypadku podwójnego finansowania, jak również finansowania działalności własnej Beneficjenta</w:t>
            </w:r>
            <w:r w:rsidR="00D71086">
              <w:rPr>
                <w:color w:val="000000"/>
              </w:rPr>
              <w:t xml:space="preserve"> i</w:t>
            </w:r>
            <w:r w:rsidR="00257811">
              <w:rPr>
                <w:color w:val="000000"/>
              </w:rPr>
              <w:t> </w:t>
            </w:r>
            <w:r w:rsidR="00D71086">
              <w:rPr>
                <w:color w:val="000000"/>
              </w:rPr>
              <w:t>Partnerów projektu</w:t>
            </w:r>
            <w:r w:rsidRPr="00C736B0">
              <w:rPr>
                <w:color w:val="000000"/>
              </w:rPr>
              <w:t>.</w:t>
            </w:r>
            <w:r w:rsidR="00257811">
              <w:rPr>
                <w:color w:val="000000"/>
              </w:rPr>
              <w:t xml:space="preserve"> W ramach projektu koszty </w:t>
            </w:r>
            <w:r w:rsidRPr="00C736B0">
              <w:rPr>
                <w:color w:val="000000"/>
              </w:rPr>
              <w:t xml:space="preserve">bezpośrednie </w:t>
            </w:r>
            <w:r w:rsidR="00257811">
              <w:rPr>
                <w:color w:val="000000"/>
              </w:rPr>
              <w:t xml:space="preserve">rozliczane były </w:t>
            </w:r>
            <w:r w:rsidRPr="00C736B0">
              <w:rPr>
                <w:color w:val="000000"/>
              </w:rPr>
              <w:t xml:space="preserve">zgodnie z </w:t>
            </w:r>
            <w:r w:rsidRPr="00C736B0">
              <w:rPr>
                <w:i/>
                <w:iCs/>
                <w:color w:val="000000"/>
              </w:rPr>
              <w:t xml:space="preserve">Wytycznymi w zakresie kwalifikowalności wydatków w ramach </w:t>
            </w:r>
            <w:r w:rsidRPr="00C736B0">
              <w:rPr>
                <w:i/>
                <w:iCs/>
                <w:color w:val="000000"/>
              </w:rPr>
              <w:lastRenderedPageBreak/>
              <w:t>Europejskiego Funduszu Rozwoju Regionalnego, Europejskiego Funduszu Społecznego oraz Funduszu Spójności na lata 2014-2020</w:t>
            </w:r>
            <w:r w:rsidRPr="00C736B0">
              <w:rPr>
                <w:color w:val="000000"/>
              </w:rPr>
              <w:t xml:space="preserve"> z dnia 21.12.2020 r.</w:t>
            </w:r>
          </w:p>
          <w:p w14:paraId="55E1FFDC" w14:textId="77777777" w:rsidR="002618B1" w:rsidRPr="0040288D" w:rsidRDefault="00226C5F">
            <w:pPr>
              <w:numPr>
                <w:ilvl w:val="0"/>
                <w:numId w:val="3"/>
              </w:numPr>
              <w:autoSpaceDE w:val="0"/>
              <w:autoSpaceDN w:val="0"/>
              <w:adjustRightInd w:val="0"/>
              <w:spacing w:line="360" w:lineRule="auto"/>
              <w:ind w:left="584" w:hanging="357"/>
              <w:jc w:val="both"/>
              <w:rPr>
                <w:b/>
              </w:rPr>
            </w:pPr>
            <w:r w:rsidRPr="0040288D">
              <w:rPr>
                <w:b/>
              </w:rPr>
              <w:t xml:space="preserve">Kwalifikowalności wydatków dotyczących personelu projektu. </w:t>
            </w:r>
          </w:p>
          <w:p w14:paraId="5A216EEA" w14:textId="77777777" w:rsidR="002D40BC" w:rsidRPr="002D40BC" w:rsidRDefault="00257811" w:rsidP="002D40BC">
            <w:pPr>
              <w:shd w:val="clear" w:color="auto" w:fill="FFFFFF"/>
              <w:spacing w:line="360" w:lineRule="auto"/>
              <w:jc w:val="both"/>
            </w:pPr>
            <w:r w:rsidRPr="00323376">
              <w:t xml:space="preserve">Beneficjent zatrudniał personel projektu zgodnie z </w:t>
            </w:r>
            <w:r w:rsidRPr="00323376">
              <w:rPr>
                <w:i/>
                <w:iCs/>
              </w:rPr>
              <w:t>Wytycznymi w zakresie kwalifikowalności wydatków w ramach Europejskiego Funduszu Rozwoju Regionalnego, Europejskiego Funduszu Społecznego oraz Funduszu Spójności na lata 2014-2020</w:t>
            </w:r>
            <w:r w:rsidRPr="00323376">
              <w:t xml:space="preserve"> z dnia 21.12.2020 r. i posiadał dokumentację uzasadniającą wybór osób wchodzących w skład personelu merytorycznego projektu. </w:t>
            </w:r>
            <w:r w:rsidRPr="00323376">
              <w:br/>
              <w:t xml:space="preserve">W wyniku zastosowania doboru prostego losowego weryfikacji poddana została </w:t>
            </w:r>
            <w:r w:rsidRPr="0010320B">
              <w:t xml:space="preserve">dokumentacja merytoryczna </w:t>
            </w:r>
            <w:r>
              <w:t>1</w:t>
            </w:r>
            <w:r w:rsidRPr="0010320B">
              <w:t xml:space="preserve"> osoby stanowiącej personel projektu</w:t>
            </w:r>
            <w:r>
              <w:t xml:space="preserve"> z 12</w:t>
            </w:r>
            <w:r w:rsidRPr="0010320B">
              <w:t xml:space="preserve">. </w:t>
            </w:r>
            <w:r w:rsidR="00EA220F" w:rsidRPr="002D40BC">
              <w:t xml:space="preserve">Zweryfikowana osoba </w:t>
            </w:r>
            <w:r w:rsidR="002D40BC" w:rsidRPr="002D40BC">
              <w:t xml:space="preserve">zatrudniona została do projektu na podstawie </w:t>
            </w:r>
            <w:r>
              <w:t>p</w:t>
            </w:r>
            <w:r w:rsidR="002D40BC" w:rsidRPr="002D40BC">
              <w:t>orozumienia stron dotyczącego zaangażowania w realizację projektów zawartego w dniu 31.08.2022 r. pomiędzy Świętokrzyskim Centrum Onkologii w Kielcach Samodzielnym Publicznym Zakładem Opieki Zdrowotnej, reprezentowanym przez Prof. dr hab.</w:t>
            </w:r>
            <w:r>
              <w:t xml:space="preserve"> </w:t>
            </w:r>
            <w:r w:rsidR="002D40BC" w:rsidRPr="002D40BC">
              <w:t>n. med. Stanisława Góździa – Dyrektora, a</w:t>
            </w:r>
            <w:r>
              <w:t> </w:t>
            </w:r>
            <w:r w:rsidR="002D40BC" w:rsidRPr="002D40BC">
              <w:t>ww. osobą zatrudnioną na stanowisku specjalista ds. profilaktyki w wymiarze czasu pracy 1/4 etatu w okresie od dnia 1 września 2022 r.</w:t>
            </w:r>
            <w:r>
              <w:t>,</w:t>
            </w:r>
            <w:r w:rsidR="002D40BC" w:rsidRPr="002D40BC">
              <w:t xml:space="preserve"> do dnia 30 czerwca 2023 r. w ramach realizacji zadania 1</w:t>
            </w:r>
            <w:r>
              <w:t xml:space="preserve"> pn.</w:t>
            </w:r>
            <w:r w:rsidR="002D40BC" w:rsidRPr="002D40BC">
              <w:t xml:space="preserve"> ,,Działania informacyjno-edukacyjne”.</w:t>
            </w:r>
          </w:p>
          <w:p w14:paraId="4FA8F899" w14:textId="77777777" w:rsidR="001C4D3D" w:rsidRPr="00257811" w:rsidRDefault="00B476B9" w:rsidP="00866DDC">
            <w:pPr>
              <w:autoSpaceDE w:val="0"/>
              <w:autoSpaceDN w:val="0"/>
              <w:adjustRightInd w:val="0"/>
              <w:spacing w:line="360" w:lineRule="auto"/>
              <w:jc w:val="both"/>
            </w:pPr>
            <w:r w:rsidRPr="0040288D">
              <w:t>Personel posiadał odpowiednie kwalifikacje zawodowe do wykonywania zadań powierzonych w projekcie.</w:t>
            </w:r>
            <w:r w:rsidR="00277482" w:rsidRPr="0040288D">
              <w:t xml:space="preserve"> </w:t>
            </w:r>
            <w:r w:rsidR="00257811" w:rsidRPr="00291E3E">
              <w:t>Wysokość wynagrodzenia personelu projektu była zgodna ze stawkami stosowanymi u</w:t>
            </w:r>
            <w:r w:rsidR="00257811">
              <w:t xml:space="preserve"> </w:t>
            </w:r>
            <w:r w:rsidR="00257811" w:rsidRPr="00291E3E">
              <w:t>Beneficjenta poza projektami współfinansowanymi z funduszy strukturalnych i Funduszu Spójności na</w:t>
            </w:r>
            <w:r w:rsidR="00257811">
              <w:t> </w:t>
            </w:r>
            <w:r w:rsidR="00257811" w:rsidRPr="00291E3E">
              <w:t>analogicznych stanowiskach lub na</w:t>
            </w:r>
            <w:r w:rsidR="00257811">
              <w:t xml:space="preserve"> </w:t>
            </w:r>
            <w:r w:rsidR="00257811" w:rsidRPr="00291E3E">
              <w:t>stanowiskach wymagających analogicznych kwalifikacji</w:t>
            </w:r>
            <w:r w:rsidR="00257811">
              <w:t xml:space="preserve">. </w:t>
            </w:r>
            <w:r w:rsidRPr="0040288D">
              <w:t>Beneficjent rejestrował dane dotyczące formy zaangażowania oraz godzin pracy personelu projektu w</w:t>
            </w:r>
            <w:r w:rsidR="00257811">
              <w:t> </w:t>
            </w:r>
            <w:r w:rsidRPr="0040288D">
              <w:t>systemie SL2014. Powyższe dane były zgodne z dokumentacją papierową okazaną do weryfikacji w trakcie kontroli</w:t>
            </w:r>
            <w:r w:rsidR="00D72EBE" w:rsidRPr="0040288D">
              <w:t>.</w:t>
            </w:r>
            <w:r w:rsidR="00257811">
              <w:t xml:space="preserve"> </w:t>
            </w:r>
            <w:r w:rsidR="00C87B25" w:rsidRPr="0040288D">
              <w:t>Osoby dysponujące środkami dofinansowania nie</w:t>
            </w:r>
            <w:r w:rsidR="00C87B25">
              <w:t> </w:t>
            </w:r>
            <w:r w:rsidR="00C87B25" w:rsidRPr="0040288D">
              <w:t>były prawomocnie skazane za przestępstwa przeciwko mieniu, obrotowi gospodarczemu, działalności instytucji państwowych oraz samorządu terytorialnego, przeciwko wiarygodności dokumentów lub za przestępstwa skarbowe. Zespół kontrolujący nie stwierdził występowania konfliktu interesów ani wystąpienia podwójnego finansowania.</w:t>
            </w:r>
            <w:r w:rsidR="00C87B25">
              <w:t xml:space="preserve"> </w:t>
            </w:r>
            <w:r w:rsidR="00257811">
              <w:t>W</w:t>
            </w:r>
            <w:r w:rsidR="00257811" w:rsidRPr="00257811">
              <w:t>ydatki poniesione na</w:t>
            </w:r>
            <w:r w:rsidR="00257811">
              <w:t> </w:t>
            </w:r>
            <w:r w:rsidR="00257811" w:rsidRPr="00257811">
              <w:t xml:space="preserve">wynagrodzenie personelu projektu były zgodne z pozostałymi przepisami krajowymi i Wytycznymi w zakresie kwalifikowalności wydatków w ramach </w:t>
            </w:r>
            <w:r w:rsidR="00257811" w:rsidRPr="00257811">
              <w:lastRenderedPageBreak/>
              <w:t>Europejskiego Funduszu Rozwoju Regionalnego, Europejskiego Funduszu Społecznego oraz Funduszu Spójności na lata 2014-2020 z dnia 20.12.2020 r.</w:t>
            </w:r>
          </w:p>
          <w:p w14:paraId="2055ED83" w14:textId="77777777" w:rsidR="00226C5F" w:rsidRPr="0040288D" w:rsidRDefault="00226C5F">
            <w:pPr>
              <w:numPr>
                <w:ilvl w:val="0"/>
                <w:numId w:val="3"/>
              </w:numPr>
              <w:autoSpaceDE w:val="0"/>
              <w:autoSpaceDN w:val="0"/>
              <w:adjustRightInd w:val="0"/>
              <w:spacing w:line="360" w:lineRule="auto"/>
              <w:ind w:left="584" w:hanging="357"/>
              <w:jc w:val="both"/>
              <w:rPr>
                <w:b/>
              </w:rPr>
            </w:pPr>
            <w:r w:rsidRPr="0040288D">
              <w:rPr>
                <w:b/>
              </w:rPr>
              <w:t>Sposobu rekrutacji oraz kwalifikowalność uczestników projektu.</w:t>
            </w:r>
          </w:p>
          <w:p w14:paraId="1B856B98" w14:textId="77777777" w:rsidR="00E207D3" w:rsidRPr="0040288D" w:rsidRDefault="002D40BC" w:rsidP="0039228D">
            <w:pPr>
              <w:tabs>
                <w:tab w:val="left" w:pos="2935"/>
              </w:tabs>
              <w:spacing w:line="360" w:lineRule="auto"/>
              <w:jc w:val="both"/>
            </w:pPr>
            <w:r w:rsidRPr="0033736E">
              <w:t xml:space="preserve">Na potrzeby rekrutacji uczestników do projektu Beneficjent wprowadził Regulamin udziału w projekcie pt. „Profilaktyka </w:t>
            </w:r>
            <w:r w:rsidR="00257811" w:rsidRPr="00257811">
              <w:t xml:space="preserve">raka szyjki macicy </w:t>
            </w:r>
            <w:r w:rsidRPr="0033736E">
              <w:t>– subregion południowy nr RPSW.08.02.02-0004/20”. Nabór uczestników projektu przeprowadzony był zgodnie z</w:t>
            </w:r>
            <w:r w:rsidR="00257811">
              <w:t xml:space="preserve"> </w:t>
            </w:r>
            <w:r w:rsidRPr="0033736E">
              <w:t>ww.</w:t>
            </w:r>
            <w:r w:rsidR="00257811">
              <w:t xml:space="preserve"> </w:t>
            </w:r>
            <w:r w:rsidRPr="0033736E">
              <w:t xml:space="preserve">Regulaminem oraz kryteriami wyszczególnionymi we wniosku o dofinansowanie projektu. </w:t>
            </w:r>
            <w:r w:rsidR="00257811" w:rsidRPr="00177B7C">
              <w:t>Zasady rekrutacji do projektu były przejrzyste i zapewniające równy dostęp do otrzymania wsparcia.</w:t>
            </w:r>
            <w:r w:rsidR="0039228D">
              <w:t xml:space="preserve"> </w:t>
            </w:r>
            <w:r w:rsidR="00994130" w:rsidRPr="0040288D">
              <w:t>Z</w:t>
            </w:r>
            <w:r w:rsidR="00051740" w:rsidRPr="0040288D">
              <w:t xml:space="preserve"> </w:t>
            </w:r>
            <w:r w:rsidR="00994130" w:rsidRPr="0040288D">
              <w:t xml:space="preserve">przedstawionej przez Beneficjenta listy </w:t>
            </w:r>
            <w:r>
              <w:t>2 826</w:t>
            </w:r>
            <w:r w:rsidR="00D72EBE" w:rsidRPr="0040288D">
              <w:t xml:space="preserve"> </w:t>
            </w:r>
            <w:r w:rsidR="00994130" w:rsidRPr="0040288D">
              <w:t xml:space="preserve">uczestników projektu do kontroli wylosowano </w:t>
            </w:r>
            <w:r w:rsidR="00F375AB" w:rsidRPr="0040288D">
              <w:t>10</w:t>
            </w:r>
            <w:r w:rsidR="00994130" w:rsidRPr="0040288D">
              <w:t xml:space="preserve"> os</w:t>
            </w:r>
            <w:r w:rsidR="009B252D" w:rsidRPr="0040288D">
              <w:t>ób</w:t>
            </w:r>
            <w:r w:rsidR="00994130" w:rsidRPr="0040288D">
              <w:t xml:space="preserve">. </w:t>
            </w:r>
            <w:r w:rsidR="0039228D">
              <w:t xml:space="preserve">Na podstawie zweryfikowanej dokumentacji osób objętych kontrolą stwierdzono, że uczestnicy złożyli stosowne dokumenty potwierdzające spełnienie kryteriów kwalifikowalności udziału w projekcie, a ich kwalifikowalność została potwierdzona przed przystąpieniem do pierwszej formy wsparcia. Status uczestników był zgodny z założeniami wniosku o dofinansowanie. </w:t>
            </w:r>
            <w:bookmarkStart w:id="3" w:name="_Hlk506545761"/>
            <w:r w:rsidR="00C0305C" w:rsidRPr="0040288D">
              <w:t>Beneficjent zamieszczał dane uczestników projektu w</w:t>
            </w:r>
            <w:r w:rsidR="0039228D">
              <w:t> </w:t>
            </w:r>
            <w:r w:rsidR="00C0305C" w:rsidRPr="0040288D">
              <w:t>Centralnym systemie teleinformatycznym SL2014</w:t>
            </w:r>
            <w:bookmarkEnd w:id="3"/>
            <w:r w:rsidR="0033736E">
              <w:t xml:space="preserve">. </w:t>
            </w:r>
            <w:r w:rsidR="00C0305C" w:rsidRPr="0040288D">
              <w:t xml:space="preserve"> </w:t>
            </w:r>
            <w:r w:rsidR="00994130" w:rsidRPr="0040288D">
              <w:t>Dane zbierane w wersji papierowej były zgodne z</w:t>
            </w:r>
            <w:r w:rsidR="00033CB0" w:rsidRPr="0040288D">
              <w:t xml:space="preserve"> </w:t>
            </w:r>
            <w:r w:rsidR="00994130" w:rsidRPr="0040288D">
              <w:t>danymi zawartymi w SL2014. W</w:t>
            </w:r>
            <w:r w:rsidR="005B00C2" w:rsidRPr="0040288D">
              <w:t> </w:t>
            </w:r>
            <w:r w:rsidR="00994130" w:rsidRPr="0040288D">
              <w:t>zakresie objętym kontrolą dane uczestników</w:t>
            </w:r>
            <w:r w:rsidR="00033CB0" w:rsidRPr="0040288D">
              <w:t xml:space="preserve"> </w:t>
            </w:r>
            <w:r w:rsidR="00994130" w:rsidRPr="0040288D">
              <w:t>projektu były prawidłowe, kompletne oraz zbierane zgodnie z</w:t>
            </w:r>
            <w:r w:rsidR="00033CB0" w:rsidRPr="0040288D">
              <w:t xml:space="preserve"> </w:t>
            </w:r>
            <w:r w:rsidR="00994130" w:rsidRPr="0040288D">
              <w:rPr>
                <w:i/>
                <w:iCs/>
              </w:rPr>
              <w:t>Wytycznymi w zakresie monitorowania postępu rzeczowego realizacji programów operacyjnych</w:t>
            </w:r>
            <w:r w:rsidR="00994130" w:rsidRPr="0040288D">
              <w:t xml:space="preserve"> oraz</w:t>
            </w:r>
            <w:r w:rsidR="00994130" w:rsidRPr="0040288D">
              <w:rPr>
                <w:i/>
                <w:iCs/>
              </w:rPr>
              <w:t xml:space="preserve"> Wytycznymi w</w:t>
            </w:r>
            <w:r w:rsidR="0039228D">
              <w:rPr>
                <w:i/>
                <w:iCs/>
              </w:rPr>
              <w:t xml:space="preserve"> </w:t>
            </w:r>
            <w:r w:rsidR="00994130" w:rsidRPr="0040288D">
              <w:rPr>
                <w:i/>
                <w:iCs/>
              </w:rPr>
              <w:t>zakresie gromadzenia</w:t>
            </w:r>
            <w:r w:rsidR="00AE086F" w:rsidRPr="0040288D">
              <w:rPr>
                <w:i/>
                <w:iCs/>
              </w:rPr>
              <w:t xml:space="preserve"> </w:t>
            </w:r>
            <w:r w:rsidR="00994130" w:rsidRPr="0040288D">
              <w:rPr>
                <w:i/>
                <w:iCs/>
              </w:rPr>
              <w:t>i</w:t>
            </w:r>
            <w:r w:rsidR="0039228D">
              <w:rPr>
                <w:i/>
                <w:iCs/>
              </w:rPr>
              <w:t> </w:t>
            </w:r>
            <w:r w:rsidR="00994130" w:rsidRPr="0040288D">
              <w:rPr>
                <w:i/>
                <w:iCs/>
              </w:rPr>
              <w:t>przekazywania danych w postaci elektronicznej na</w:t>
            </w:r>
            <w:r w:rsidR="005B00C2" w:rsidRPr="0040288D">
              <w:rPr>
                <w:i/>
                <w:iCs/>
              </w:rPr>
              <w:t> </w:t>
            </w:r>
            <w:r w:rsidR="00994130" w:rsidRPr="0040288D">
              <w:rPr>
                <w:i/>
                <w:iCs/>
              </w:rPr>
              <w:t xml:space="preserve">lata 2014-2020 </w:t>
            </w:r>
            <w:r w:rsidR="00994130" w:rsidRPr="0040288D">
              <w:t>z dnia 19.12.2017 r.</w:t>
            </w:r>
          </w:p>
          <w:p w14:paraId="687D781D" w14:textId="77777777" w:rsidR="00226C5F" w:rsidRPr="0040288D" w:rsidRDefault="00226C5F">
            <w:pPr>
              <w:numPr>
                <w:ilvl w:val="0"/>
                <w:numId w:val="3"/>
              </w:numPr>
              <w:autoSpaceDE w:val="0"/>
              <w:autoSpaceDN w:val="0"/>
              <w:adjustRightInd w:val="0"/>
              <w:spacing w:line="360" w:lineRule="auto"/>
              <w:ind w:left="584" w:hanging="357"/>
              <w:jc w:val="both"/>
              <w:rPr>
                <w:b/>
              </w:rPr>
            </w:pPr>
            <w:r w:rsidRPr="0040288D">
              <w:rPr>
                <w:b/>
              </w:rPr>
              <w:t>Sposobu przetwarzania danych osobowych uczestników projektu zgodnie z ustaw</w:t>
            </w:r>
            <w:r w:rsidR="00706785" w:rsidRPr="0040288D">
              <w:rPr>
                <w:b/>
              </w:rPr>
              <w:t>ą</w:t>
            </w:r>
            <w:r w:rsidRPr="0040288D">
              <w:rPr>
                <w:b/>
              </w:rPr>
              <w:t xml:space="preserve"> o ochronie danych osobowych </w:t>
            </w:r>
            <w:r w:rsidR="00ED52D6" w:rsidRPr="0040288D">
              <w:rPr>
                <w:b/>
              </w:rPr>
              <w:t xml:space="preserve">z dnia </w:t>
            </w:r>
            <w:r w:rsidRPr="0040288D">
              <w:rPr>
                <w:b/>
              </w:rPr>
              <w:t>10 maja 2018 r.</w:t>
            </w:r>
          </w:p>
          <w:p w14:paraId="3075DED5" w14:textId="77777777" w:rsidR="00866DDC" w:rsidRPr="0039228D" w:rsidRDefault="003921C4" w:rsidP="003921C4">
            <w:pPr>
              <w:autoSpaceDE w:val="0"/>
              <w:autoSpaceDN w:val="0"/>
              <w:adjustRightInd w:val="0"/>
              <w:spacing w:line="360" w:lineRule="auto"/>
              <w:jc w:val="both"/>
            </w:pPr>
            <w:r w:rsidRPr="0040288D">
              <w:t>Beneficjent przetwarzał dane osobowe wyłącznie w celu aplikowania o środki unijne oraz realizacji projektu, w szczególności potwierdzania</w:t>
            </w:r>
            <w:r w:rsidR="00445B46" w:rsidRPr="0040288D">
              <w:t xml:space="preserve"> </w:t>
            </w:r>
            <w:r w:rsidRPr="0040288D">
              <w:t>kwalifikowalności wydatków, udzielania wsparcia uczestnikom projektu, ewaluacji, monitoringu, kontroli, audytu, sprawozdawczości oraz działań informacyjno-promocyjnych, w ramach RPOWŚ 2014-2020 w zakresie wskazanym w umowie o dofinansowanie</w:t>
            </w:r>
            <w:r w:rsidR="0039228D">
              <w:t xml:space="preserve"> projektu</w:t>
            </w:r>
            <w:r w:rsidRPr="0040288D">
              <w:t xml:space="preserve">. </w:t>
            </w:r>
            <w:r w:rsidR="001107DD" w:rsidRPr="0040288D">
              <w:t xml:space="preserve">Beneficjent realizował obowiązek informacyjny wobec osób biorących udział w projekcie, których dane </w:t>
            </w:r>
            <w:r w:rsidR="001107DD" w:rsidRPr="0040288D">
              <w:br/>
            </w:r>
            <w:r w:rsidR="001B0E7B" w:rsidRPr="0040288D">
              <w:t>były</w:t>
            </w:r>
            <w:r w:rsidR="001107DD" w:rsidRPr="0040288D">
              <w:t xml:space="preserve"> przetwarzane, w związku z czym </w:t>
            </w:r>
            <w:r w:rsidR="001B0E7B" w:rsidRPr="0040288D">
              <w:t>posiadał</w:t>
            </w:r>
            <w:r w:rsidR="001107DD" w:rsidRPr="0040288D">
              <w:t xml:space="preserve"> oświadczenia dotyczące przetwarzania danych osobowych</w:t>
            </w:r>
            <w:r w:rsidR="001B0E7B" w:rsidRPr="0040288D">
              <w:t xml:space="preserve"> z złożone przez uczestników projektu</w:t>
            </w:r>
            <w:r w:rsidR="001107DD" w:rsidRPr="0040288D">
              <w:t xml:space="preserve">. Osoby, które miały dostęp do danych osobowych posiadały imienne upoważnienia </w:t>
            </w:r>
            <w:r w:rsidR="001B0E7B" w:rsidRPr="0040288D">
              <w:br/>
            </w:r>
            <w:r w:rsidR="001107DD" w:rsidRPr="0040288D">
              <w:lastRenderedPageBreak/>
              <w:t xml:space="preserve">do ich przetwarzania. </w:t>
            </w:r>
            <w:r w:rsidRPr="0040288D">
              <w:t>Beneficjent przetwarzał dane osobowe uczestników zgodnie z założeniami projektu</w:t>
            </w:r>
            <w:r w:rsidR="00CD284A" w:rsidRPr="0040288D">
              <w:t>, tj. umową o dofinansowanie</w:t>
            </w:r>
            <w:r w:rsidRPr="0040288D">
              <w:t xml:space="preserve"> oraz ustawą z dnia 10 maja 2018 r. </w:t>
            </w:r>
            <w:r w:rsidRPr="0039228D">
              <w:rPr>
                <w:i/>
                <w:iCs/>
              </w:rPr>
              <w:t>o ochronie danych osobowych</w:t>
            </w:r>
            <w:r w:rsidRPr="0040288D">
              <w:t>, a także stosowan</w:t>
            </w:r>
            <w:r w:rsidR="0039228D">
              <w:t>ymi</w:t>
            </w:r>
            <w:r w:rsidRPr="0040288D">
              <w:t xml:space="preserve"> w</w:t>
            </w:r>
            <w:r w:rsidR="0039228D">
              <w:t> J</w:t>
            </w:r>
            <w:r w:rsidRPr="0040288D">
              <w:t xml:space="preserve">ednostce </w:t>
            </w:r>
            <w:r w:rsidR="0039228D">
              <w:t xml:space="preserve">dokumentami, tj.: </w:t>
            </w:r>
            <w:r w:rsidRPr="0040288D">
              <w:t>Polityką Ochrony Danych Osobowych</w:t>
            </w:r>
            <w:r w:rsidR="0039228D">
              <w:t xml:space="preserve"> </w:t>
            </w:r>
            <w:r w:rsidR="0039228D" w:rsidRPr="00C50BD9">
              <w:t>z dnia 17.12.2021 r. zatwierdzoną przez Dyrektora Świętokrzyskiego Centrum Onkologii Zarządzeniem nr 31/2021 z dnia 17.12.2021 r.</w:t>
            </w:r>
            <w:r w:rsidR="0039228D">
              <w:t xml:space="preserve"> oraz </w:t>
            </w:r>
            <w:r w:rsidR="0039228D" w:rsidRPr="00C50BD9">
              <w:t>Instrukcj</w:t>
            </w:r>
            <w:r w:rsidR="0039228D">
              <w:t>ą</w:t>
            </w:r>
            <w:r w:rsidR="0039228D" w:rsidRPr="00C50BD9">
              <w:t xml:space="preserve"> zarządzania systemami informatycznymi służącymi do przetwarzania danych osobowych w Świętokrzyskim Centrum Onkologii w Kielcach zatwierdzoną przez Dyrektora Świętokrzyskiego Centrum Onkologii Zarządzeniem nr 22/2022 z dnia 29.07.2022 r.</w:t>
            </w:r>
          </w:p>
          <w:p w14:paraId="34F2533E" w14:textId="77777777" w:rsidR="00226C5F" w:rsidRPr="0040288D" w:rsidRDefault="00226C5F">
            <w:pPr>
              <w:pStyle w:val="Akapitzlist1"/>
              <w:numPr>
                <w:ilvl w:val="0"/>
                <w:numId w:val="12"/>
              </w:numPr>
              <w:autoSpaceDE w:val="0"/>
              <w:autoSpaceDN w:val="0"/>
              <w:adjustRightInd w:val="0"/>
              <w:spacing w:line="360" w:lineRule="auto"/>
              <w:ind w:left="500" w:hanging="284"/>
              <w:contextualSpacing/>
              <w:jc w:val="both"/>
              <w:rPr>
                <w:rFonts w:eastAsia="Calibri"/>
                <w:b/>
              </w:rPr>
            </w:pPr>
            <w:r w:rsidRPr="0040288D">
              <w:rPr>
                <w:rFonts w:eastAsia="Calibri"/>
                <w:b/>
              </w:rPr>
              <w:t xml:space="preserve">Zgodności danych przekazywanych we wnioskach o płatność </w:t>
            </w:r>
            <w:r w:rsidR="00A46069" w:rsidRPr="0040288D">
              <w:rPr>
                <w:rFonts w:eastAsia="Calibri"/>
                <w:b/>
              </w:rPr>
              <w:br/>
            </w:r>
            <w:r w:rsidRPr="0040288D">
              <w:rPr>
                <w:rFonts w:eastAsia="Calibri"/>
                <w:b/>
              </w:rPr>
              <w:t xml:space="preserve">w części dotyczącej postępu rzeczowego oraz postępu finansowego </w:t>
            </w:r>
            <w:r w:rsidR="001042CE" w:rsidRPr="0040288D">
              <w:rPr>
                <w:rFonts w:eastAsia="Calibri"/>
                <w:b/>
              </w:rPr>
              <w:br/>
            </w:r>
            <w:r w:rsidRPr="0040288D">
              <w:rPr>
                <w:rFonts w:eastAsia="Calibri"/>
                <w:b/>
              </w:rPr>
              <w:t>z dokumentacją dotyczącą realizacji projektu dostępną w siedzibie Beneficjenta.</w:t>
            </w:r>
          </w:p>
          <w:p w14:paraId="4F703E66" w14:textId="77777777" w:rsidR="00A46069" w:rsidRPr="0040288D" w:rsidRDefault="00AF52DB" w:rsidP="00A004EA">
            <w:pPr>
              <w:spacing w:line="360" w:lineRule="auto"/>
              <w:jc w:val="both"/>
            </w:pPr>
            <w:r w:rsidRPr="0040288D">
              <w:rPr>
                <w:rFonts w:eastAsia="Calibri"/>
              </w:rPr>
              <w:t xml:space="preserve">Weryfikacja dokumentacji merytorycznej, wytworzonej </w:t>
            </w:r>
            <w:r w:rsidR="001B0E7B" w:rsidRPr="0040288D">
              <w:rPr>
                <w:rFonts w:eastAsia="Calibri"/>
              </w:rPr>
              <w:t>podczas</w:t>
            </w:r>
            <w:r w:rsidRPr="0040288D">
              <w:rPr>
                <w:rFonts w:eastAsia="Calibri"/>
              </w:rPr>
              <w:t xml:space="preserve"> realizacji projektu potwierdziła, że dane p</w:t>
            </w:r>
            <w:r w:rsidR="00A265F6" w:rsidRPr="0040288D">
              <w:rPr>
                <w:rFonts w:eastAsia="Calibri"/>
              </w:rPr>
              <w:t>rzekazane w kontrolowany</w:t>
            </w:r>
            <w:r w:rsidR="0033736E">
              <w:rPr>
                <w:rFonts w:eastAsia="Calibri"/>
              </w:rPr>
              <w:t>ch</w:t>
            </w:r>
            <w:r w:rsidR="00A265F6" w:rsidRPr="0040288D">
              <w:rPr>
                <w:rFonts w:eastAsia="Calibri"/>
              </w:rPr>
              <w:t xml:space="preserve"> wniosk</w:t>
            </w:r>
            <w:r w:rsidR="0033736E">
              <w:rPr>
                <w:rFonts w:eastAsia="Calibri"/>
              </w:rPr>
              <w:t>ach</w:t>
            </w:r>
            <w:r w:rsidRPr="0040288D">
              <w:rPr>
                <w:rFonts w:eastAsia="Calibri"/>
              </w:rPr>
              <w:t xml:space="preserve"> o</w:t>
            </w:r>
            <w:r w:rsidR="00F821DB" w:rsidRPr="0040288D">
              <w:rPr>
                <w:rFonts w:eastAsia="Calibri"/>
              </w:rPr>
              <w:t> </w:t>
            </w:r>
            <w:r w:rsidRPr="0040288D">
              <w:rPr>
                <w:rFonts w:eastAsia="Calibri"/>
              </w:rPr>
              <w:t xml:space="preserve">płatność </w:t>
            </w:r>
            <w:r w:rsidR="005A0ADD" w:rsidRPr="0040288D">
              <w:t>nr</w:t>
            </w:r>
            <w:r w:rsidR="00A265F6" w:rsidRPr="0040288D">
              <w:t xml:space="preserve"> </w:t>
            </w:r>
            <w:r w:rsidR="00A004EA" w:rsidRPr="0040288D">
              <w:t>RPSW.08.02.02-26-000</w:t>
            </w:r>
            <w:r w:rsidR="0033736E">
              <w:t>4</w:t>
            </w:r>
            <w:r w:rsidR="00A004EA" w:rsidRPr="0040288D">
              <w:t>/20-00</w:t>
            </w:r>
            <w:r w:rsidR="0033736E">
              <w:t>6-02</w:t>
            </w:r>
            <w:r w:rsidR="00A004EA" w:rsidRPr="0040288D">
              <w:t xml:space="preserve"> za okres od 01.0</w:t>
            </w:r>
            <w:r w:rsidR="0033736E">
              <w:t>1</w:t>
            </w:r>
            <w:r w:rsidR="00A004EA" w:rsidRPr="0040288D">
              <w:t>.202</w:t>
            </w:r>
            <w:r w:rsidR="0033736E">
              <w:t>2</w:t>
            </w:r>
            <w:r w:rsidR="00A004EA" w:rsidRPr="0040288D">
              <w:t xml:space="preserve"> r. do</w:t>
            </w:r>
            <w:r w:rsidR="00412505">
              <w:t> </w:t>
            </w:r>
            <w:r w:rsidR="00A004EA" w:rsidRPr="0040288D">
              <w:t>3</w:t>
            </w:r>
            <w:r w:rsidR="0033736E">
              <w:t>1</w:t>
            </w:r>
            <w:r w:rsidR="00A004EA" w:rsidRPr="0040288D">
              <w:t>.0</w:t>
            </w:r>
            <w:r w:rsidR="0033736E">
              <w:t>3</w:t>
            </w:r>
            <w:r w:rsidR="00A004EA" w:rsidRPr="0040288D">
              <w:t>.202</w:t>
            </w:r>
            <w:r w:rsidR="0033736E">
              <w:t>2</w:t>
            </w:r>
            <w:r w:rsidR="00C24B00">
              <w:t xml:space="preserve"> oraz RPSW.08.02.02-26-0004/20-007-02 za okres</w:t>
            </w:r>
            <w:r w:rsidR="00A20EEB">
              <w:t xml:space="preserve"> od </w:t>
            </w:r>
            <w:r w:rsidR="00C24B00">
              <w:t>01.04.2022</w:t>
            </w:r>
            <w:r w:rsidR="00A20EEB">
              <w:t> r.</w:t>
            </w:r>
            <w:r w:rsidR="00C24B00">
              <w:t xml:space="preserve"> do</w:t>
            </w:r>
            <w:r w:rsidR="00A20EEB">
              <w:t xml:space="preserve"> </w:t>
            </w:r>
            <w:r w:rsidR="00C24B00">
              <w:t>30.06.2022</w:t>
            </w:r>
            <w:r w:rsidR="00A004EA" w:rsidRPr="0040288D">
              <w:t xml:space="preserve"> r. </w:t>
            </w:r>
            <w:r w:rsidRPr="0040288D">
              <w:rPr>
                <w:rFonts w:eastAsia="Calibri"/>
              </w:rPr>
              <w:t>w części dotyczącej postępu rzeczo</w:t>
            </w:r>
            <w:r w:rsidR="003A704E" w:rsidRPr="0040288D">
              <w:rPr>
                <w:rFonts w:eastAsia="Calibri"/>
              </w:rPr>
              <w:t>wego i</w:t>
            </w:r>
            <w:r w:rsidR="00A20EEB">
              <w:rPr>
                <w:rFonts w:eastAsia="Calibri"/>
              </w:rPr>
              <w:t> </w:t>
            </w:r>
            <w:r w:rsidR="003A704E" w:rsidRPr="0040288D">
              <w:rPr>
                <w:rFonts w:eastAsia="Calibri"/>
              </w:rPr>
              <w:t xml:space="preserve">finansowego były zgodne </w:t>
            </w:r>
            <w:r w:rsidRPr="0040288D">
              <w:rPr>
                <w:rFonts w:eastAsia="Calibri"/>
              </w:rPr>
              <w:t>z</w:t>
            </w:r>
            <w:r w:rsidR="00A20EEB">
              <w:rPr>
                <w:rFonts w:eastAsia="Calibri"/>
              </w:rPr>
              <w:t xml:space="preserve"> </w:t>
            </w:r>
            <w:r w:rsidRPr="0040288D">
              <w:rPr>
                <w:rFonts w:eastAsia="Calibri"/>
              </w:rPr>
              <w:t xml:space="preserve">dokumentacją dotyczącą realizacji projektu, dostępną w </w:t>
            </w:r>
            <w:r w:rsidR="00FB41A2" w:rsidRPr="0040288D">
              <w:rPr>
                <w:rFonts w:eastAsia="Calibri"/>
              </w:rPr>
              <w:t>Biurze projektu</w:t>
            </w:r>
            <w:r w:rsidRPr="0040288D">
              <w:rPr>
                <w:rFonts w:eastAsia="Calibri"/>
              </w:rPr>
              <w:t>. Zgromadzone dokumenty dotyczące poszczególnych form wsparcia, rozpoczętych i zrealizowanych do dnia kontroli poświadczają prawidłową realizację założeń merytorycznych projektu</w:t>
            </w:r>
            <w:r w:rsidR="0089530A" w:rsidRPr="0040288D">
              <w:t>.</w:t>
            </w:r>
          </w:p>
          <w:p w14:paraId="2016B6D5" w14:textId="77777777" w:rsidR="00226C5F" w:rsidRPr="0040288D" w:rsidRDefault="00226C5F">
            <w:pPr>
              <w:numPr>
                <w:ilvl w:val="0"/>
                <w:numId w:val="4"/>
              </w:numPr>
              <w:spacing w:line="360" w:lineRule="auto"/>
              <w:ind w:left="584" w:hanging="357"/>
              <w:jc w:val="both"/>
              <w:rPr>
                <w:b/>
                <w:bCs/>
              </w:rPr>
            </w:pPr>
            <w:r w:rsidRPr="0040288D">
              <w:rPr>
                <w:b/>
                <w:bCs/>
              </w:rPr>
              <w:t>Poprawności udzielania zamówień publicznych.</w:t>
            </w:r>
          </w:p>
          <w:p w14:paraId="2270D2D0" w14:textId="77777777" w:rsidR="006D36C4" w:rsidRDefault="00E5030A" w:rsidP="00182E1A">
            <w:pPr>
              <w:spacing w:line="360" w:lineRule="auto"/>
              <w:jc w:val="both"/>
            </w:pPr>
            <w:r w:rsidRPr="0040288D">
              <w:t xml:space="preserve">Świętokrzyskie Centrum Onkologii Samodzielny Publiczny Zakład Opieki Zdrowotnej w Kielcach jest podmiotem zobligowanym do stosowania Ustawy Prawo </w:t>
            </w:r>
            <w:r w:rsidR="00412505">
              <w:t>z</w:t>
            </w:r>
            <w:r w:rsidRPr="0040288D">
              <w:t xml:space="preserve">amówień </w:t>
            </w:r>
            <w:r w:rsidR="00412505">
              <w:t>p</w:t>
            </w:r>
            <w:r w:rsidRPr="0040288D">
              <w:t xml:space="preserve">ublicznych. </w:t>
            </w:r>
            <w:r w:rsidR="00182E1A" w:rsidRPr="0040288D">
              <w:t xml:space="preserve">Do dnia kontroli w ramach projektu Beneficjent </w:t>
            </w:r>
            <w:r w:rsidR="005A31BE" w:rsidRPr="0040288D">
              <w:t xml:space="preserve">przeprowadził </w:t>
            </w:r>
            <w:r w:rsidR="00C24B00">
              <w:t>5</w:t>
            </w:r>
            <w:r w:rsidR="005A31BE" w:rsidRPr="0040288D">
              <w:t xml:space="preserve"> postępowa</w:t>
            </w:r>
            <w:r w:rsidR="00C24B00">
              <w:t>ń</w:t>
            </w:r>
            <w:r w:rsidR="00182E1A" w:rsidRPr="0040288D">
              <w:t xml:space="preserve"> z wykorzystaniem </w:t>
            </w:r>
            <w:r w:rsidRPr="0040288D">
              <w:t>wyżej wymienionej</w:t>
            </w:r>
            <w:r w:rsidR="00AE086F" w:rsidRPr="0040288D">
              <w:t xml:space="preserve"> </w:t>
            </w:r>
            <w:r w:rsidR="004E3419" w:rsidRPr="0040288D">
              <w:br/>
            </w:r>
            <w:r w:rsidRPr="0040288D">
              <w:t>u</w:t>
            </w:r>
            <w:r w:rsidR="00182E1A" w:rsidRPr="0040288D">
              <w:t>stawy</w:t>
            </w:r>
            <w:r w:rsidR="00412505">
              <w:t>,</w:t>
            </w:r>
            <w:r w:rsidR="00C24B00">
              <w:t xml:space="preserve"> z któr</w:t>
            </w:r>
            <w:r w:rsidR="00412505">
              <w:t>ych</w:t>
            </w:r>
            <w:r w:rsidR="00C24B00">
              <w:t xml:space="preserve"> do weryfikacji wybrano </w:t>
            </w:r>
            <w:r w:rsidR="00412505">
              <w:t xml:space="preserve">1 </w:t>
            </w:r>
            <w:r w:rsidR="00A42E7C">
              <w:t xml:space="preserve">zamówienie </w:t>
            </w:r>
            <w:r w:rsidR="00A42E7C" w:rsidRPr="009204CA">
              <w:t xml:space="preserve">dotyczące zakupu samochodu typu </w:t>
            </w:r>
            <w:proofErr w:type="spellStart"/>
            <w:r w:rsidR="00A42E7C" w:rsidRPr="009204CA">
              <w:t>kombivan</w:t>
            </w:r>
            <w:proofErr w:type="spellEnd"/>
            <w:r w:rsidR="00A42E7C" w:rsidRPr="009204CA">
              <w:t xml:space="preserve"> dla Świętokrzyskiego Centrum Onkologii w</w:t>
            </w:r>
            <w:r w:rsidR="00412505">
              <w:t> </w:t>
            </w:r>
            <w:r w:rsidR="00A42E7C" w:rsidRPr="009204CA">
              <w:t>Kielcach.</w:t>
            </w:r>
            <w:r w:rsidR="00412505" w:rsidRPr="0041261D">
              <w:t xml:space="preserve"> Postępowanie zostało przeprow</w:t>
            </w:r>
            <w:r w:rsidR="00412505" w:rsidRPr="00947B8E">
              <w:t>adzone w podstawowym trybie udzielania zamówień, tj. przetargu nieograniczonym.</w:t>
            </w:r>
          </w:p>
          <w:p w14:paraId="5D542956" w14:textId="77777777" w:rsidR="00412505" w:rsidRPr="0047428C" w:rsidRDefault="00412505" w:rsidP="00412505">
            <w:pPr>
              <w:widowControl w:val="0"/>
              <w:spacing w:after="60" w:line="360" w:lineRule="auto"/>
              <w:ind w:right="20"/>
              <w:jc w:val="both"/>
            </w:pPr>
            <w:r w:rsidRPr="00947B8E">
              <w:t xml:space="preserve">Wszczęcie postępowania nastąpiło w dniu </w:t>
            </w:r>
            <w:r>
              <w:t xml:space="preserve">22.03.2021 </w:t>
            </w:r>
            <w:r w:rsidRPr="00947B8E">
              <w:t xml:space="preserve">r. poprzez opublikowanie ogłoszenia </w:t>
            </w:r>
            <w:r w:rsidRPr="00576EBF">
              <w:t xml:space="preserve">w Biuletynie Zamówień Publicznych pod numerem </w:t>
            </w:r>
            <w:r>
              <w:t>00021134/01</w:t>
            </w:r>
            <w:r w:rsidRPr="007C5440">
              <w:t xml:space="preserve"> </w:t>
            </w:r>
            <w:r>
              <w:t xml:space="preserve">oraz </w:t>
            </w:r>
            <w:r w:rsidRPr="007C5440">
              <w:t>na stronie internetowej</w:t>
            </w:r>
            <w:r w:rsidR="00C87B25">
              <w:t xml:space="preserve">: </w:t>
            </w:r>
            <w:r w:rsidRPr="007C5440">
              <w:t>https://platformazakupowa.pl/</w:t>
            </w:r>
            <w:r>
              <w:t xml:space="preserve"> </w:t>
            </w:r>
            <w:r w:rsidRPr="007C5440">
              <w:t>transakcja/438116</w:t>
            </w:r>
            <w:r w:rsidRPr="00E058F0">
              <w:t xml:space="preserve">. </w:t>
            </w:r>
            <w:r w:rsidRPr="00E058F0">
              <w:lastRenderedPageBreak/>
              <w:t xml:space="preserve">Termin składania ofert wyznaczono do </w:t>
            </w:r>
            <w:r>
              <w:t>31</w:t>
            </w:r>
            <w:r w:rsidRPr="00CD0962">
              <w:t>.</w:t>
            </w:r>
            <w:r>
              <w:t>03</w:t>
            </w:r>
            <w:r w:rsidRPr="00CD0962">
              <w:t>.2021 r. do</w:t>
            </w:r>
            <w:r>
              <w:t> </w:t>
            </w:r>
            <w:r w:rsidRPr="00CD0962">
              <w:t xml:space="preserve">godz. </w:t>
            </w:r>
            <w:r>
              <w:t>09</w:t>
            </w:r>
            <w:r w:rsidRPr="00CD0962">
              <w:t>.00</w:t>
            </w:r>
            <w:r>
              <w:t>.</w:t>
            </w:r>
            <w:r w:rsidRPr="0047428C">
              <w:t xml:space="preserve"> W </w:t>
            </w:r>
            <w:r w:rsidR="00E15F90">
              <w:t xml:space="preserve">ramach przedmiotowego </w:t>
            </w:r>
            <w:r w:rsidRPr="0047428C">
              <w:t>postępowaniu przy użyciu środków komunikacji elektronicznej</w:t>
            </w:r>
            <w:r w:rsidR="00E15F90">
              <w:t>:</w:t>
            </w:r>
            <w:r w:rsidRPr="0047428C">
              <w:t xml:space="preserve"> </w:t>
            </w:r>
            <w:hyperlink r:id="rId8" w:history="1">
              <w:r w:rsidRPr="00E15F90">
                <w:rPr>
                  <w:rStyle w:val="Hipercze"/>
                  <w:color w:val="auto"/>
                  <w:u w:val="none"/>
                </w:rPr>
                <w:t>https://platformazakupowa.pl/transakcja/438116</w:t>
              </w:r>
            </w:hyperlink>
            <w:r w:rsidRPr="0047428C">
              <w:t xml:space="preserve"> wpłynęły </w:t>
            </w:r>
            <w:r w:rsidR="00E15F90">
              <w:t xml:space="preserve">3 </w:t>
            </w:r>
            <w:r w:rsidRPr="0047428C">
              <w:t>oferty</w:t>
            </w:r>
            <w:r w:rsidR="00E15F90">
              <w:t xml:space="preserve"> od następujących Oferentów</w:t>
            </w:r>
            <w:r w:rsidRPr="0047428C">
              <w:t>:</w:t>
            </w:r>
          </w:p>
          <w:p w14:paraId="00C2B5CB" w14:textId="77777777" w:rsidR="00E15F90" w:rsidRDefault="00412505">
            <w:pPr>
              <w:widowControl w:val="0"/>
              <w:numPr>
                <w:ilvl w:val="0"/>
                <w:numId w:val="17"/>
              </w:numPr>
              <w:spacing w:after="60" w:line="360" w:lineRule="auto"/>
              <w:ind w:right="20"/>
              <w:jc w:val="both"/>
            </w:pPr>
            <w:r w:rsidRPr="0047428C">
              <w:t>Firm</w:t>
            </w:r>
            <w:r w:rsidR="00E15F90">
              <w:t>y</w:t>
            </w:r>
            <w:r w:rsidRPr="0047428C">
              <w:t xml:space="preserve"> Handlow</w:t>
            </w:r>
            <w:r w:rsidR="00E15F90">
              <w:t>ej</w:t>
            </w:r>
            <w:r w:rsidRPr="0047428C">
              <w:t xml:space="preserve"> „RIA” Spółka z ograniczoną odpowiedzialnością Spółka komandytowa;</w:t>
            </w:r>
          </w:p>
          <w:p w14:paraId="48C4CF4A" w14:textId="77777777" w:rsidR="00E15F90" w:rsidRDefault="00412505">
            <w:pPr>
              <w:widowControl w:val="0"/>
              <w:numPr>
                <w:ilvl w:val="0"/>
                <w:numId w:val="17"/>
              </w:numPr>
              <w:spacing w:line="360" w:lineRule="auto"/>
              <w:ind w:right="20"/>
              <w:jc w:val="both"/>
            </w:pPr>
            <w:r w:rsidRPr="0047428C">
              <w:t xml:space="preserve">ASO MR Spółka z ograniczoną odpowiedzialnością </w:t>
            </w:r>
            <w:r w:rsidR="00E15F90">
              <w:t>S</w:t>
            </w:r>
            <w:r w:rsidRPr="0047428C">
              <w:t>półka komandytowa;</w:t>
            </w:r>
          </w:p>
          <w:p w14:paraId="4151199C" w14:textId="77777777" w:rsidR="00E15F90" w:rsidRDefault="00412505">
            <w:pPr>
              <w:widowControl w:val="0"/>
              <w:numPr>
                <w:ilvl w:val="0"/>
                <w:numId w:val="17"/>
              </w:numPr>
              <w:spacing w:line="360" w:lineRule="auto"/>
              <w:ind w:right="20"/>
              <w:jc w:val="both"/>
            </w:pPr>
            <w:r w:rsidRPr="0047428C">
              <w:t xml:space="preserve">TOYOTA&amp;LEXUS Centrum Wrocław </w:t>
            </w:r>
            <w:r w:rsidR="00E15F90" w:rsidRPr="00E15F90">
              <w:t>Spółka z ograniczoną odpowiedzialnością</w:t>
            </w:r>
            <w:r w:rsidR="00E15F90">
              <w:t>.</w:t>
            </w:r>
          </w:p>
          <w:p w14:paraId="5F503ECD" w14:textId="77777777" w:rsidR="008812A4" w:rsidRDefault="00412505" w:rsidP="00E15F90">
            <w:pPr>
              <w:widowControl w:val="0"/>
              <w:spacing w:line="360" w:lineRule="auto"/>
              <w:ind w:right="20"/>
              <w:jc w:val="both"/>
            </w:pPr>
            <w:r w:rsidRPr="00BA4BA8">
              <w:t xml:space="preserve">Efektem rozstrzygnięcia postępowania było </w:t>
            </w:r>
            <w:r w:rsidR="00E15F90">
              <w:t xml:space="preserve">zawarcie w dniu 05.05.2021 r. umowy nr 40/33/2021 na dostawę samochodu typu KOMBIVAN marki TOYOTA model PROACE CITY, pomiędzy Świętokrzyskim Centrum Onkologii Samodzielnym Publicznym Zakładem Opieki Zdrowotnej z siedzibą w Kielcach, reprezentowanym przez: Panią Agnieszkę Syska – Z-ca Dyrektora ds. Finansowo-Administracyjnych i Panią Wiolettę Krupa </w:t>
            </w:r>
            <w:r w:rsidR="00E15F90">
              <w:softHyphen/>
              <w:t>– Głównego Księgowego „Zamawiający</w:t>
            </w:r>
            <w:r w:rsidR="008812A4">
              <w:t>m</w:t>
            </w:r>
            <w:r w:rsidR="00E15F90">
              <w:t>”, a TOYOTA&amp;LEXUS Centrum Wrocław Spółka z ograniczoną odpowiedzialnością z siedzibą we Wrocławiu, reprezentowaną przez Pana Piotra Kamińskiego – Vice Prezes Zarządu „Wykonawcą”</w:t>
            </w:r>
            <w:r w:rsidR="008812A4">
              <w:t>.</w:t>
            </w:r>
          </w:p>
          <w:p w14:paraId="2486231A" w14:textId="77777777" w:rsidR="00412505" w:rsidRDefault="00412505" w:rsidP="00E15F90">
            <w:pPr>
              <w:widowControl w:val="0"/>
              <w:spacing w:line="360" w:lineRule="auto"/>
              <w:ind w:right="20"/>
              <w:jc w:val="both"/>
            </w:pPr>
            <w:r w:rsidRPr="00B970E5">
              <w:t>Potwierdzenie realizacji zamówienia</w:t>
            </w:r>
            <w:r>
              <w:t xml:space="preserve"> </w:t>
            </w:r>
            <w:r w:rsidRPr="00B970E5">
              <w:t>stanowi</w:t>
            </w:r>
            <w:r w:rsidR="004B5604">
              <w:t>ą</w:t>
            </w:r>
            <w:r w:rsidRPr="00B970E5">
              <w:t xml:space="preserve">: </w:t>
            </w:r>
          </w:p>
          <w:p w14:paraId="48FD741C" w14:textId="77777777" w:rsidR="00C87B25" w:rsidRDefault="004B5604">
            <w:pPr>
              <w:pStyle w:val="Akapitzlist"/>
              <w:numPr>
                <w:ilvl w:val="0"/>
                <w:numId w:val="19"/>
              </w:numPr>
              <w:spacing w:line="360" w:lineRule="auto"/>
              <w:ind w:hanging="360"/>
              <w:jc w:val="both"/>
              <w:rPr>
                <w:color w:val="FF0000"/>
                <w:sz w:val="22"/>
              </w:rPr>
            </w:pPr>
            <w:r w:rsidRPr="00F219C3">
              <w:t xml:space="preserve">Protokół odbioru samochodu do umowy </w:t>
            </w:r>
            <w:r>
              <w:t xml:space="preserve">nr </w:t>
            </w:r>
            <w:r w:rsidRPr="00F219C3">
              <w:t>40/33/2021 z dnia 05.05.2021</w:t>
            </w:r>
            <w:r w:rsidR="00A20EEB">
              <w:t> </w:t>
            </w:r>
            <w:r w:rsidRPr="00F219C3">
              <w:t>r</w:t>
            </w:r>
            <w:r>
              <w:t>.</w:t>
            </w:r>
            <w:r w:rsidRPr="00F219C3">
              <w:t xml:space="preserve"> – data odbioru 25.05.2021</w:t>
            </w:r>
            <w:r>
              <w:t xml:space="preserve"> </w:t>
            </w:r>
            <w:r w:rsidRPr="00F219C3">
              <w:t>r.</w:t>
            </w:r>
            <w:r>
              <w:t>;</w:t>
            </w:r>
          </w:p>
          <w:p w14:paraId="3E5C43F1" w14:textId="77777777" w:rsidR="004B5604" w:rsidRPr="00C87B25" w:rsidRDefault="004B5604">
            <w:pPr>
              <w:pStyle w:val="Akapitzlist"/>
              <w:numPr>
                <w:ilvl w:val="0"/>
                <w:numId w:val="19"/>
              </w:numPr>
              <w:spacing w:line="360" w:lineRule="auto"/>
              <w:ind w:hanging="360"/>
              <w:jc w:val="both"/>
              <w:rPr>
                <w:color w:val="FF0000"/>
                <w:sz w:val="22"/>
              </w:rPr>
            </w:pPr>
            <w:r>
              <w:t>Faktura nr 001/00212/21/1/138 z dnia 07.06.2021 r. na kwotę 80 790,00</w:t>
            </w:r>
            <w:r w:rsidR="00A20EEB">
              <w:t> </w:t>
            </w:r>
            <w:r>
              <w:t xml:space="preserve">PLN brutto. </w:t>
            </w:r>
          </w:p>
          <w:p w14:paraId="74A7525C" w14:textId="77777777" w:rsidR="00A42E7C" w:rsidRPr="004B5604" w:rsidRDefault="004B5604" w:rsidP="004B5604">
            <w:pPr>
              <w:pStyle w:val="Akapitzlist"/>
              <w:spacing w:line="360" w:lineRule="auto"/>
              <w:ind w:left="70"/>
              <w:jc w:val="both"/>
              <w:rPr>
                <w:color w:val="FF0000"/>
                <w:sz w:val="22"/>
              </w:rPr>
            </w:pPr>
            <w:r>
              <w:t>Weryfikacja dokumentacji zamówienia potwierdziła, iż w</w:t>
            </w:r>
            <w:r w:rsidRPr="00692CCD">
              <w:t xml:space="preserve"> toku czynności poprzedzających wszczęcie postępowania oraz w toku przeprowadzonego postępowania o udzielenie zamówienia publicznego zostały zachowane zasady uczciwej konkurencji, równego traktowania wykonawców oraz proporcjonalności i przejrzystości.</w:t>
            </w:r>
            <w:r w:rsidRPr="00CE2FD1">
              <w:t xml:space="preserve"> Nie zostały wykryte nieprawidłowości skutkujące nałożeniem korekty finansowej lub uznaniem wydatku za</w:t>
            </w:r>
            <w:r>
              <w:t> </w:t>
            </w:r>
            <w:r w:rsidRPr="00CE2FD1">
              <w:t>niekwalifikowalny</w:t>
            </w:r>
            <w:r>
              <w:t>.</w:t>
            </w:r>
          </w:p>
          <w:p w14:paraId="520F7D25" w14:textId="77777777" w:rsidR="00226C5F" w:rsidRPr="0040288D" w:rsidRDefault="00226C5F">
            <w:pPr>
              <w:numPr>
                <w:ilvl w:val="0"/>
                <w:numId w:val="5"/>
              </w:numPr>
              <w:spacing w:line="360" w:lineRule="auto"/>
              <w:ind w:left="584" w:hanging="357"/>
              <w:jc w:val="both"/>
              <w:rPr>
                <w:b/>
              </w:rPr>
            </w:pPr>
            <w:r w:rsidRPr="0040288D">
              <w:rPr>
                <w:b/>
              </w:rPr>
              <w:t>Poprawności stosowania zasady konkurencyjności.</w:t>
            </w:r>
          </w:p>
          <w:p w14:paraId="3740D9AC" w14:textId="77777777" w:rsidR="006B3B37" w:rsidRPr="0040288D" w:rsidRDefault="00AC23BC" w:rsidP="00AC23BC">
            <w:pPr>
              <w:spacing w:line="360" w:lineRule="auto"/>
              <w:jc w:val="both"/>
            </w:pPr>
            <w:r w:rsidRPr="0040288D">
              <w:t>Do dnia kontroli Beneficjent oraz Partnerzy nie przeprowadzali w</w:t>
            </w:r>
            <w:r w:rsidR="00046879" w:rsidRPr="0040288D">
              <w:t xml:space="preserve"> </w:t>
            </w:r>
            <w:r w:rsidRPr="0040288D">
              <w:t>ramach projektu postępowań z wykorzystaniem Zasady konkurencyjności.</w:t>
            </w:r>
          </w:p>
          <w:p w14:paraId="4DEB5E2C" w14:textId="77777777" w:rsidR="00226C5F" w:rsidRDefault="00226C5F">
            <w:pPr>
              <w:numPr>
                <w:ilvl w:val="0"/>
                <w:numId w:val="5"/>
              </w:numPr>
              <w:spacing w:line="360" w:lineRule="auto"/>
              <w:ind w:left="584" w:hanging="357"/>
              <w:jc w:val="both"/>
              <w:rPr>
                <w:b/>
              </w:rPr>
            </w:pPr>
            <w:r w:rsidRPr="0040288D">
              <w:rPr>
                <w:b/>
              </w:rPr>
              <w:lastRenderedPageBreak/>
              <w:t>Poprawności udokumentowania wydatków o wartości od 20 tys. PLN netto do 50 tys. PLN netto.</w:t>
            </w:r>
          </w:p>
          <w:p w14:paraId="59888AC9" w14:textId="77777777" w:rsidR="004B5604" w:rsidRPr="000C400A" w:rsidRDefault="004B5604" w:rsidP="004B5604">
            <w:pPr>
              <w:pStyle w:val="Style47"/>
              <w:widowControl/>
              <w:spacing w:line="360" w:lineRule="auto"/>
              <w:ind w:right="19"/>
              <w:jc w:val="both"/>
              <w:rPr>
                <w:rFonts w:ascii="Times New Roman" w:hAnsi="Times New Roman" w:cs="Times New Roman"/>
              </w:rPr>
            </w:pPr>
            <w:r w:rsidRPr="000C400A">
              <w:rPr>
                <w:rFonts w:ascii="Times New Roman" w:hAnsi="Times New Roman" w:cs="Times New Roman"/>
              </w:rPr>
              <w:t xml:space="preserve">Do dnia kontroli w ramach projektu zrealizowano </w:t>
            </w:r>
            <w:r>
              <w:rPr>
                <w:rFonts w:ascii="Times New Roman" w:hAnsi="Times New Roman" w:cs="Times New Roman"/>
              </w:rPr>
              <w:t>4</w:t>
            </w:r>
            <w:r w:rsidRPr="000C400A">
              <w:rPr>
                <w:rFonts w:ascii="Times New Roman" w:hAnsi="Times New Roman" w:cs="Times New Roman"/>
              </w:rPr>
              <w:t xml:space="preserve"> postępowania </w:t>
            </w:r>
            <w:r w:rsidRPr="000C400A">
              <w:rPr>
                <w:rFonts w:ascii="Times New Roman" w:hAnsi="Times New Roman" w:cs="Times New Roman"/>
              </w:rPr>
              <w:br/>
              <w:t xml:space="preserve">o wartości powyżej 20 tys. PLN a poniżej progu 50 tys. PLN netto, </w:t>
            </w:r>
            <w:r w:rsidRPr="000C400A">
              <w:rPr>
                <w:rFonts w:ascii="Times New Roman" w:hAnsi="Times New Roman" w:cs="Times New Roman"/>
              </w:rPr>
              <w:br/>
              <w:t xml:space="preserve">tj. w oparciu o procedurę rozeznania rynku. W wyniku doboru prostego losowego kontroli poddano 1 postępowanie, stanowiące </w:t>
            </w:r>
            <w:r>
              <w:rPr>
                <w:rFonts w:ascii="Times New Roman" w:hAnsi="Times New Roman" w:cs="Times New Roman"/>
              </w:rPr>
              <w:t>25,00</w:t>
            </w:r>
            <w:r w:rsidRPr="000C400A">
              <w:rPr>
                <w:rFonts w:ascii="Times New Roman" w:hAnsi="Times New Roman" w:cs="Times New Roman"/>
              </w:rPr>
              <w:t xml:space="preserve"> % z ogółu dotyczące </w:t>
            </w:r>
            <w:r>
              <w:rPr>
                <w:rFonts w:ascii="Times New Roman" w:hAnsi="Times New Roman" w:cs="Times New Roman"/>
              </w:rPr>
              <w:t xml:space="preserve">usługi wykonania </w:t>
            </w:r>
            <w:r w:rsidRPr="000C400A">
              <w:rPr>
                <w:rFonts w:ascii="Times New Roman" w:hAnsi="Times New Roman" w:cs="Times New Roman"/>
              </w:rPr>
              <w:t>„Broszur</w:t>
            </w:r>
            <w:r>
              <w:rPr>
                <w:rFonts w:ascii="Times New Roman" w:hAnsi="Times New Roman" w:cs="Times New Roman"/>
              </w:rPr>
              <w:t>y</w:t>
            </w:r>
            <w:r w:rsidRPr="000C400A">
              <w:rPr>
                <w:rFonts w:ascii="Times New Roman" w:hAnsi="Times New Roman" w:cs="Times New Roman"/>
              </w:rPr>
              <w:t xml:space="preserve"> edukacyjn</w:t>
            </w:r>
            <w:r>
              <w:rPr>
                <w:rFonts w:ascii="Times New Roman" w:hAnsi="Times New Roman" w:cs="Times New Roman"/>
              </w:rPr>
              <w:t>ej</w:t>
            </w:r>
            <w:r w:rsidRPr="000C400A">
              <w:rPr>
                <w:rFonts w:ascii="Times New Roman" w:hAnsi="Times New Roman" w:cs="Times New Roman"/>
              </w:rPr>
              <w:t xml:space="preserve"> – zdrowa kobieta, zdrowy mężczyzna w</w:t>
            </w:r>
            <w:r>
              <w:rPr>
                <w:rFonts w:ascii="Times New Roman" w:hAnsi="Times New Roman" w:cs="Times New Roman"/>
              </w:rPr>
              <w:t xml:space="preserve"> </w:t>
            </w:r>
            <w:r w:rsidRPr="000C400A">
              <w:rPr>
                <w:rFonts w:ascii="Times New Roman" w:hAnsi="Times New Roman" w:cs="Times New Roman"/>
              </w:rPr>
              <w:t>formie kalendarza</w:t>
            </w:r>
            <w:r>
              <w:rPr>
                <w:rFonts w:ascii="Times New Roman" w:hAnsi="Times New Roman" w:cs="Times New Roman"/>
              </w:rPr>
              <w:t xml:space="preserve"> oraz p</w:t>
            </w:r>
            <w:r w:rsidRPr="000C400A">
              <w:rPr>
                <w:rFonts w:ascii="Times New Roman" w:hAnsi="Times New Roman" w:cs="Times New Roman"/>
              </w:rPr>
              <w:t>lansz</w:t>
            </w:r>
            <w:r>
              <w:rPr>
                <w:rFonts w:ascii="Times New Roman" w:hAnsi="Times New Roman" w:cs="Times New Roman"/>
              </w:rPr>
              <w:t>y</w:t>
            </w:r>
            <w:r w:rsidRPr="000C400A">
              <w:rPr>
                <w:rFonts w:ascii="Times New Roman" w:hAnsi="Times New Roman" w:cs="Times New Roman"/>
              </w:rPr>
              <w:t xml:space="preserve"> informacyjno-edukacyjn</w:t>
            </w:r>
            <w:r>
              <w:rPr>
                <w:rFonts w:ascii="Times New Roman" w:hAnsi="Times New Roman" w:cs="Times New Roman"/>
              </w:rPr>
              <w:t>ych</w:t>
            </w:r>
            <w:r w:rsidRPr="000C400A">
              <w:rPr>
                <w:rFonts w:ascii="Times New Roman" w:hAnsi="Times New Roman" w:cs="Times New Roman"/>
              </w:rPr>
              <w:t xml:space="preserve"> w</w:t>
            </w:r>
            <w:r>
              <w:rPr>
                <w:rFonts w:ascii="Times New Roman" w:hAnsi="Times New Roman" w:cs="Times New Roman"/>
              </w:rPr>
              <w:t> </w:t>
            </w:r>
            <w:r w:rsidRPr="000C400A">
              <w:rPr>
                <w:rFonts w:ascii="Times New Roman" w:hAnsi="Times New Roman" w:cs="Times New Roman"/>
              </w:rPr>
              <w:t>formie kalendarza” w ramach realizacji projektu pn.</w:t>
            </w:r>
            <w:r>
              <w:rPr>
                <w:rFonts w:ascii="Times New Roman" w:hAnsi="Times New Roman" w:cs="Times New Roman"/>
              </w:rPr>
              <w:t> </w:t>
            </w:r>
            <w:r w:rsidRPr="000C400A">
              <w:rPr>
                <w:rFonts w:ascii="Times New Roman" w:hAnsi="Times New Roman" w:cs="Times New Roman"/>
              </w:rPr>
              <w:t>,,Profilaktyka raka szyjki macicy – subregion południowy”</w:t>
            </w:r>
            <w:r>
              <w:rPr>
                <w:rFonts w:ascii="Times New Roman" w:hAnsi="Times New Roman" w:cs="Times New Roman"/>
              </w:rPr>
              <w:t xml:space="preserve">. Postępowanie </w:t>
            </w:r>
            <w:r w:rsidRPr="000C400A">
              <w:rPr>
                <w:rFonts w:ascii="Times New Roman" w:hAnsi="Times New Roman" w:cs="Times New Roman"/>
              </w:rPr>
              <w:t xml:space="preserve">przeprowadzone </w:t>
            </w:r>
            <w:r>
              <w:rPr>
                <w:rFonts w:ascii="Times New Roman" w:hAnsi="Times New Roman" w:cs="Times New Roman"/>
              </w:rPr>
              <w:t xml:space="preserve">zostało </w:t>
            </w:r>
            <w:r w:rsidRPr="000C400A">
              <w:rPr>
                <w:rFonts w:ascii="Times New Roman" w:hAnsi="Times New Roman" w:cs="Times New Roman"/>
              </w:rPr>
              <w:t>przez Partnera projektu</w:t>
            </w:r>
            <w:r>
              <w:rPr>
                <w:rFonts w:ascii="Times New Roman" w:hAnsi="Times New Roman" w:cs="Times New Roman"/>
              </w:rPr>
              <w:t xml:space="preserve">, tj. </w:t>
            </w:r>
            <w:r w:rsidRPr="000C400A">
              <w:rPr>
                <w:rFonts w:ascii="Times New Roman" w:hAnsi="Times New Roman" w:cs="Times New Roman"/>
              </w:rPr>
              <w:t>Gminny Zakład Opieki Zdrowotnej w</w:t>
            </w:r>
            <w:r>
              <w:rPr>
                <w:rFonts w:ascii="Times New Roman" w:hAnsi="Times New Roman" w:cs="Times New Roman"/>
              </w:rPr>
              <w:t> </w:t>
            </w:r>
            <w:r w:rsidRPr="000C400A">
              <w:rPr>
                <w:rFonts w:ascii="Times New Roman" w:hAnsi="Times New Roman" w:cs="Times New Roman"/>
              </w:rPr>
              <w:t>Krasocinie.</w:t>
            </w:r>
          </w:p>
          <w:p w14:paraId="664121D3" w14:textId="77777777" w:rsidR="004B5604" w:rsidRPr="000C400A" w:rsidRDefault="004B5604" w:rsidP="004B5604">
            <w:pPr>
              <w:pStyle w:val="Style47"/>
              <w:widowControl/>
              <w:spacing w:line="360" w:lineRule="auto"/>
              <w:ind w:right="19"/>
              <w:jc w:val="both"/>
              <w:rPr>
                <w:rFonts w:ascii="Times New Roman" w:hAnsi="Times New Roman" w:cs="Times New Roman"/>
              </w:rPr>
            </w:pPr>
            <w:r w:rsidRPr="000C400A">
              <w:rPr>
                <w:rFonts w:ascii="Times New Roman" w:hAnsi="Times New Roman" w:cs="Times New Roman"/>
              </w:rPr>
              <w:t>Realizację postępowania udokumentowano poprzez:</w:t>
            </w:r>
          </w:p>
          <w:p w14:paraId="6BBB8F90" w14:textId="77777777" w:rsidR="004B5604" w:rsidRPr="000C400A" w:rsidRDefault="004B5604">
            <w:pPr>
              <w:numPr>
                <w:ilvl w:val="0"/>
                <w:numId w:val="7"/>
              </w:numPr>
              <w:autoSpaceDE w:val="0"/>
              <w:autoSpaceDN w:val="0"/>
              <w:adjustRightInd w:val="0"/>
              <w:spacing w:line="360" w:lineRule="auto"/>
              <w:ind w:right="19"/>
              <w:jc w:val="both"/>
              <w:rPr>
                <w:rFonts w:eastAsia="Arial Unicode MS"/>
              </w:rPr>
            </w:pPr>
            <w:r w:rsidRPr="000C400A">
              <w:rPr>
                <w:rFonts w:eastAsia="Arial Unicode MS"/>
              </w:rPr>
              <w:t xml:space="preserve">Zaproszenie do przedstawienia oferty cenowej brutto </w:t>
            </w:r>
            <w:r w:rsidRPr="000C400A">
              <w:rPr>
                <w:rFonts w:eastAsia="Arial Unicode MS"/>
              </w:rPr>
              <w:br/>
              <w:t>za wydruk i dostarczenie 2000 sztuk broszur – zdrowa kobieta, zdrowy mężczyzna w formie kalendarz (format A6) zgodnie ze specyfikacją, przekazane za pośrednictwem poczty elektronicznej e-mail do czterech potencjalnych Wykonawców.</w:t>
            </w:r>
          </w:p>
          <w:p w14:paraId="157F8771" w14:textId="77777777" w:rsidR="004B5604" w:rsidRPr="000C400A" w:rsidRDefault="004B5604">
            <w:pPr>
              <w:numPr>
                <w:ilvl w:val="0"/>
                <w:numId w:val="7"/>
              </w:numPr>
              <w:autoSpaceDE w:val="0"/>
              <w:autoSpaceDN w:val="0"/>
              <w:adjustRightInd w:val="0"/>
              <w:spacing w:line="360" w:lineRule="auto"/>
              <w:ind w:right="19"/>
              <w:jc w:val="both"/>
              <w:rPr>
                <w:rFonts w:eastAsia="Arial Unicode MS"/>
              </w:rPr>
            </w:pPr>
            <w:r w:rsidRPr="000C400A">
              <w:rPr>
                <w:rFonts w:eastAsia="Arial Unicode MS"/>
              </w:rPr>
              <w:t>Złożone ofert</w:t>
            </w:r>
            <w:r w:rsidR="00C87B25">
              <w:rPr>
                <w:rFonts w:eastAsia="Arial Unicode MS"/>
              </w:rPr>
              <w:t>y</w:t>
            </w:r>
            <w:r w:rsidRPr="000C400A">
              <w:rPr>
                <w:rFonts w:eastAsia="Arial Unicode MS"/>
              </w:rPr>
              <w:t xml:space="preserve"> przez dwóch Oferentów, tj.: </w:t>
            </w:r>
          </w:p>
          <w:p w14:paraId="587BC4E7" w14:textId="77777777" w:rsidR="004B5604" w:rsidRPr="000C400A" w:rsidRDefault="004B5604">
            <w:pPr>
              <w:numPr>
                <w:ilvl w:val="0"/>
                <w:numId w:val="9"/>
              </w:numPr>
              <w:autoSpaceDE w:val="0"/>
              <w:autoSpaceDN w:val="0"/>
              <w:adjustRightInd w:val="0"/>
              <w:spacing w:line="360" w:lineRule="auto"/>
              <w:ind w:right="19"/>
              <w:jc w:val="both"/>
              <w:rPr>
                <w:rFonts w:eastAsia="Arial Unicode MS"/>
              </w:rPr>
            </w:pPr>
            <w:r w:rsidRPr="000C400A">
              <w:rPr>
                <w:rFonts w:eastAsia="Arial Unicode MS"/>
              </w:rPr>
              <w:t xml:space="preserve">Drukarnię Internetową PRESSPRINT.PL, ul. Partyzantów 107, </w:t>
            </w:r>
            <w:r>
              <w:rPr>
                <w:rFonts w:eastAsia="Arial Unicode MS"/>
              </w:rPr>
              <w:t xml:space="preserve">                    </w:t>
            </w:r>
            <w:r w:rsidRPr="000C400A">
              <w:rPr>
                <w:rFonts w:eastAsia="Arial Unicode MS"/>
              </w:rPr>
              <w:t>29-100 Włoszczowa,</w:t>
            </w:r>
          </w:p>
          <w:p w14:paraId="1F3DBD5E" w14:textId="77777777" w:rsidR="004B5604" w:rsidRPr="000C400A" w:rsidRDefault="004B5604">
            <w:pPr>
              <w:numPr>
                <w:ilvl w:val="0"/>
                <w:numId w:val="9"/>
              </w:numPr>
              <w:autoSpaceDE w:val="0"/>
              <w:autoSpaceDN w:val="0"/>
              <w:adjustRightInd w:val="0"/>
              <w:spacing w:line="360" w:lineRule="auto"/>
              <w:ind w:right="19"/>
              <w:jc w:val="both"/>
              <w:rPr>
                <w:rFonts w:eastAsia="Arial Unicode MS"/>
              </w:rPr>
            </w:pPr>
            <w:r w:rsidRPr="000C400A">
              <w:rPr>
                <w:rFonts w:eastAsia="Arial Unicode MS"/>
              </w:rPr>
              <w:t>Drukarnia Cyfrowa INGA, ul.</w:t>
            </w:r>
            <w:r w:rsidRPr="000C400A">
              <w:rPr>
                <w:rStyle w:val="Heading2Char"/>
              </w:rPr>
              <w:t xml:space="preserve"> </w:t>
            </w:r>
            <w:r w:rsidRPr="000C400A">
              <w:rPr>
                <w:rStyle w:val="lrzxr"/>
              </w:rPr>
              <w:t>Wapiennikowa 15, 25-112 Kielce</w:t>
            </w:r>
            <w:r w:rsidRPr="000C400A">
              <w:rPr>
                <w:rFonts w:eastAsia="Arial Unicode MS"/>
              </w:rPr>
              <w:t>.</w:t>
            </w:r>
          </w:p>
          <w:p w14:paraId="1E9684C2" w14:textId="77777777" w:rsidR="004B5604" w:rsidRPr="004120CD" w:rsidRDefault="004B5604">
            <w:pPr>
              <w:pStyle w:val="Akapitzlist"/>
              <w:numPr>
                <w:ilvl w:val="0"/>
                <w:numId w:val="7"/>
              </w:numPr>
              <w:autoSpaceDE w:val="0"/>
              <w:autoSpaceDN w:val="0"/>
              <w:adjustRightInd w:val="0"/>
              <w:spacing w:line="360" w:lineRule="auto"/>
              <w:ind w:right="17"/>
              <w:contextualSpacing w:val="0"/>
              <w:jc w:val="both"/>
              <w:rPr>
                <w:rFonts w:eastAsia="Arial Unicode MS"/>
                <w:szCs w:val="24"/>
              </w:rPr>
            </w:pPr>
            <w:r w:rsidRPr="004120CD">
              <w:rPr>
                <w:rFonts w:eastAsia="Arial Unicode MS"/>
                <w:szCs w:val="24"/>
              </w:rPr>
              <w:t>Notatkę dotyczącą rozeznania rynku wskazującą na powierzenie realizacji przedmiotu zamówienia Drukarni Internetowej PRESSPRINT.PL, ul.</w:t>
            </w:r>
            <w:r>
              <w:rPr>
                <w:rFonts w:eastAsia="Arial Unicode MS"/>
                <w:szCs w:val="24"/>
              </w:rPr>
              <w:t> </w:t>
            </w:r>
            <w:r w:rsidRPr="004120CD">
              <w:rPr>
                <w:rFonts w:eastAsia="Arial Unicode MS"/>
                <w:szCs w:val="24"/>
              </w:rPr>
              <w:t>Partyzantów 107, 29-100 Włoszczowa.</w:t>
            </w:r>
          </w:p>
          <w:p w14:paraId="0F6FD681" w14:textId="77777777" w:rsidR="004B5604" w:rsidRPr="000C400A" w:rsidRDefault="004B5604" w:rsidP="004B5604">
            <w:pPr>
              <w:pStyle w:val="Style47"/>
              <w:widowControl/>
              <w:spacing w:line="360" w:lineRule="auto"/>
              <w:ind w:right="19"/>
              <w:jc w:val="both"/>
              <w:rPr>
                <w:rFonts w:ascii="Times New Roman" w:hAnsi="Times New Roman" w:cs="Times New Roman"/>
              </w:rPr>
            </w:pPr>
            <w:r w:rsidRPr="000C400A">
              <w:rPr>
                <w:rFonts w:ascii="Times New Roman" w:hAnsi="Times New Roman" w:cs="Times New Roman"/>
              </w:rPr>
              <w:t>Na potwierdzenie wykonania zamówienia Beneficjent przedstawił:</w:t>
            </w:r>
          </w:p>
          <w:p w14:paraId="5084C60A" w14:textId="77777777" w:rsidR="004B5604" w:rsidRPr="000C400A" w:rsidRDefault="004B5604">
            <w:pPr>
              <w:pStyle w:val="Style47"/>
              <w:widowControl/>
              <w:numPr>
                <w:ilvl w:val="0"/>
                <w:numId w:val="15"/>
              </w:numPr>
              <w:spacing w:line="360" w:lineRule="auto"/>
              <w:ind w:right="19"/>
              <w:jc w:val="both"/>
              <w:rPr>
                <w:rFonts w:ascii="Times New Roman" w:hAnsi="Times New Roman" w:cs="Times New Roman"/>
              </w:rPr>
            </w:pPr>
            <w:r w:rsidRPr="000C400A">
              <w:rPr>
                <w:rFonts w:ascii="Times New Roman" w:hAnsi="Times New Roman" w:cs="Times New Roman"/>
              </w:rPr>
              <w:t>Umowę nr 1/2022/EFS z dnia 04.05.2022 r. zawartą pomiędzy Gminny Zakład Opieki Zdrowotnej w Krasocinie</w:t>
            </w:r>
            <w:r>
              <w:rPr>
                <w:rFonts w:ascii="Times New Roman" w:hAnsi="Times New Roman" w:cs="Times New Roman"/>
              </w:rPr>
              <w:t>,</w:t>
            </w:r>
            <w:r w:rsidRPr="000C400A">
              <w:rPr>
                <w:rFonts w:ascii="Times New Roman" w:hAnsi="Times New Roman" w:cs="Times New Roman"/>
              </w:rPr>
              <w:t xml:space="preserve"> a PRESSPRINT Piotr Góral dotyczącą usługi drukarskiej polegającej na wydruku i dostarczeniu 2000 sztuk broszur – zdrowa kobieta, zdrowy mężczyzna w formie kalendarz</w:t>
            </w:r>
            <w:r>
              <w:rPr>
                <w:rFonts w:ascii="Times New Roman" w:hAnsi="Times New Roman" w:cs="Times New Roman"/>
              </w:rPr>
              <w:t>a</w:t>
            </w:r>
            <w:r w:rsidRPr="000C400A">
              <w:rPr>
                <w:rFonts w:ascii="Times New Roman" w:hAnsi="Times New Roman" w:cs="Times New Roman"/>
              </w:rPr>
              <w:t xml:space="preserve"> (format A6) zgodnie ze specyfikacją.</w:t>
            </w:r>
          </w:p>
          <w:p w14:paraId="10AE49CC" w14:textId="77777777" w:rsidR="00B02243" w:rsidRPr="00B02243" w:rsidRDefault="00B02243">
            <w:pPr>
              <w:pStyle w:val="Style47"/>
              <w:numPr>
                <w:ilvl w:val="0"/>
                <w:numId w:val="15"/>
              </w:numPr>
              <w:spacing w:line="360" w:lineRule="auto"/>
              <w:ind w:right="19"/>
              <w:jc w:val="both"/>
              <w:rPr>
                <w:rFonts w:ascii="Times New Roman" w:hAnsi="Times New Roman" w:cs="Times New Roman"/>
              </w:rPr>
            </w:pPr>
            <w:r w:rsidRPr="00B02243">
              <w:rPr>
                <w:rFonts w:ascii="Times New Roman" w:hAnsi="Times New Roman" w:cs="Times New Roman"/>
              </w:rPr>
              <w:t>Protokół przekazania – obioru usługi/dostawy sporządzony w dniu 08.06.2022 r.</w:t>
            </w:r>
          </w:p>
          <w:p w14:paraId="0951DAA0" w14:textId="77777777" w:rsidR="00B02243" w:rsidRPr="00B02243" w:rsidRDefault="00B02243">
            <w:pPr>
              <w:pStyle w:val="Style47"/>
              <w:numPr>
                <w:ilvl w:val="0"/>
                <w:numId w:val="15"/>
              </w:numPr>
              <w:spacing w:line="360" w:lineRule="auto"/>
              <w:ind w:right="19"/>
              <w:jc w:val="both"/>
              <w:rPr>
                <w:rFonts w:ascii="Times New Roman" w:hAnsi="Times New Roman" w:cs="Times New Roman"/>
              </w:rPr>
            </w:pPr>
            <w:r w:rsidRPr="00B02243">
              <w:rPr>
                <w:rFonts w:ascii="Times New Roman" w:hAnsi="Times New Roman" w:cs="Times New Roman"/>
              </w:rPr>
              <w:t xml:space="preserve">Fakturę nr 67/06/2022, na kwotę 12 899,00 PLN brutto, wystawioną przez Drukarnię Internetową PRESSPRINT.PL, ul. Partyzantów 107, 29-100 </w:t>
            </w:r>
            <w:r w:rsidRPr="00B02243">
              <w:rPr>
                <w:rFonts w:ascii="Times New Roman" w:hAnsi="Times New Roman" w:cs="Times New Roman"/>
              </w:rPr>
              <w:lastRenderedPageBreak/>
              <w:t xml:space="preserve">Włoszczowa, dotyczącą zakupu </w:t>
            </w:r>
            <w:r w:rsidR="00A20EEB">
              <w:rPr>
                <w:rFonts w:ascii="Times New Roman" w:hAnsi="Times New Roman" w:cs="Times New Roman"/>
              </w:rPr>
              <w:t>b</w:t>
            </w:r>
            <w:r w:rsidRPr="00B02243">
              <w:rPr>
                <w:rFonts w:ascii="Times New Roman" w:hAnsi="Times New Roman" w:cs="Times New Roman"/>
              </w:rPr>
              <w:t>roszury A6 – ilość st</w:t>
            </w:r>
            <w:r w:rsidR="00A20EEB">
              <w:rPr>
                <w:rFonts w:ascii="Times New Roman" w:hAnsi="Times New Roman" w:cs="Times New Roman"/>
              </w:rPr>
              <w:t>r</w:t>
            </w:r>
            <w:r w:rsidRPr="00B02243">
              <w:rPr>
                <w:rFonts w:ascii="Times New Roman" w:hAnsi="Times New Roman" w:cs="Times New Roman"/>
              </w:rPr>
              <w:t>on z okładką 192</w:t>
            </w:r>
            <w:r w:rsidR="00A20EEB">
              <w:rPr>
                <w:rFonts w:ascii="Times New Roman" w:hAnsi="Times New Roman" w:cs="Times New Roman"/>
              </w:rPr>
              <w:t xml:space="preserve"> –</w:t>
            </w:r>
            <w:r w:rsidRPr="00B02243">
              <w:rPr>
                <w:rFonts w:ascii="Times New Roman" w:hAnsi="Times New Roman" w:cs="Times New Roman"/>
              </w:rPr>
              <w:t xml:space="preserve"> komplet 2000 sztuk.</w:t>
            </w:r>
          </w:p>
          <w:p w14:paraId="243CD27E" w14:textId="77777777" w:rsidR="00B02243" w:rsidRPr="00B02243" w:rsidRDefault="00B02243">
            <w:pPr>
              <w:pStyle w:val="Style47"/>
              <w:numPr>
                <w:ilvl w:val="0"/>
                <w:numId w:val="15"/>
              </w:numPr>
              <w:spacing w:line="360" w:lineRule="auto"/>
              <w:ind w:right="19"/>
              <w:jc w:val="both"/>
              <w:rPr>
                <w:rFonts w:ascii="Times New Roman" w:hAnsi="Times New Roman" w:cs="Times New Roman"/>
              </w:rPr>
            </w:pPr>
            <w:r w:rsidRPr="00B02243">
              <w:rPr>
                <w:rFonts w:ascii="Times New Roman" w:hAnsi="Times New Roman" w:cs="Times New Roman"/>
              </w:rPr>
              <w:t>Polecenie przelewu</w:t>
            </w:r>
            <w:r w:rsidR="00A20EEB" w:rsidRPr="00B02243">
              <w:rPr>
                <w:rFonts w:ascii="Times New Roman" w:hAnsi="Times New Roman" w:cs="Times New Roman"/>
              </w:rPr>
              <w:t xml:space="preserve"> z dnia 29.06.2022 r.</w:t>
            </w:r>
            <w:r w:rsidRPr="00B02243">
              <w:rPr>
                <w:rFonts w:ascii="Times New Roman" w:hAnsi="Times New Roman" w:cs="Times New Roman"/>
              </w:rPr>
              <w:t>, wskazujące na dokonanie zapłaty w</w:t>
            </w:r>
            <w:r w:rsidR="00A20EEB">
              <w:rPr>
                <w:rFonts w:ascii="Times New Roman" w:hAnsi="Times New Roman" w:cs="Times New Roman"/>
              </w:rPr>
              <w:t> </w:t>
            </w:r>
            <w:r w:rsidRPr="00B02243">
              <w:rPr>
                <w:rFonts w:ascii="Times New Roman" w:hAnsi="Times New Roman" w:cs="Times New Roman"/>
              </w:rPr>
              <w:t>kwocie 12 899,00 PLN brutto za fakturę nr 67/06/2022.</w:t>
            </w:r>
          </w:p>
          <w:p w14:paraId="4C63DF40" w14:textId="77777777" w:rsidR="00477049" w:rsidRPr="004B5604" w:rsidRDefault="004B5604" w:rsidP="004B5604">
            <w:pPr>
              <w:pStyle w:val="Style47"/>
              <w:widowControl/>
              <w:spacing w:line="360" w:lineRule="auto"/>
              <w:ind w:right="19"/>
              <w:jc w:val="both"/>
              <w:rPr>
                <w:rFonts w:ascii="Times New Roman" w:hAnsi="Times New Roman" w:cs="Times New Roman"/>
              </w:rPr>
            </w:pPr>
            <w:r w:rsidRPr="004B5604">
              <w:rPr>
                <w:rFonts w:ascii="Times New Roman" w:hAnsi="Times New Roman" w:cs="Times New Roman"/>
              </w:rPr>
              <w:t xml:space="preserve">Procedura rozeznania rynku została przeprowadzona zgodnie z </w:t>
            </w:r>
            <w:r w:rsidRPr="004B5604">
              <w:rPr>
                <w:rFonts w:ascii="Times New Roman" w:hAnsi="Times New Roman" w:cs="Times New Roman"/>
                <w:i/>
                <w:iCs/>
              </w:rPr>
              <w:t>Wytycznymi w</w:t>
            </w:r>
            <w:r>
              <w:rPr>
                <w:rFonts w:ascii="Times New Roman" w:hAnsi="Times New Roman" w:cs="Times New Roman"/>
                <w:i/>
                <w:iCs/>
              </w:rPr>
              <w:t> </w:t>
            </w:r>
            <w:r w:rsidRPr="004B5604">
              <w:rPr>
                <w:rFonts w:ascii="Times New Roman" w:hAnsi="Times New Roman" w:cs="Times New Roman"/>
                <w:i/>
                <w:iCs/>
              </w:rPr>
              <w:t>zakresie kwalifikowalności wydatków w ramach Europejskiego Funduszu Rozwoju Regionalnego, Europejskiego Funduszu Społecznego oraz Funduszu Spójności na lata 2014-2020</w:t>
            </w:r>
            <w:r w:rsidRPr="004B5604">
              <w:rPr>
                <w:rFonts w:ascii="Times New Roman" w:hAnsi="Times New Roman" w:cs="Times New Roman"/>
              </w:rPr>
              <w:t xml:space="preserve"> z dnia 20.12.2020 r.</w:t>
            </w:r>
          </w:p>
          <w:p w14:paraId="2E786BEC" w14:textId="77777777" w:rsidR="00477049" w:rsidRPr="00477049" w:rsidRDefault="00226C5F">
            <w:pPr>
              <w:numPr>
                <w:ilvl w:val="0"/>
                <w:numId w:val="10"/>
              </w:numPr>
              <w:spacing w:line="360" w:lineRule="auto"/>
              <w:jc w:val="both"/>
              <w:rPr>
                <w:b/>
              </w:rPr>
            </w:pPr>
            <w:r w:rsidRPr="0040288D">
              <w:rPr>
                <w:b/>
              </w:rPr>
              <w:t>Poprawności realizacji działań informacyjno-promocyjnych.</w:t>
            </w:r>
          </w:p>
          <w:p w14:paraId="5CD1161F" w14:textId="77777777" w:rsidR="002C3BE0" w:rsidRPr="0040288D" w:rsidRDefault="00E447D6" w:rsidP="00A004EA">
            <w:pPr>
              <w:spacing w:line="360" w:lineRule="auto"/>
              <w:jc w:val="both"/>
            </w:pPr>
            <w:r w:rsidRPr="0040288D">
              <w:t>Beneficjent podjął działania związane z promowaniem Europejskiego Funduszu Społecznego w ramach RPOWŚ n</w:t>
            </w:r>
            <w:r w:rsidRPr="00FD11A4">
              <w:t>a lata 2014-2020</w:t>
            </w:r>
            <w:r w:rsidR="0070496C" w:rsidRPr="00FD11A4">
              <w:t>,</w:t>
            </w:r>
            <w:r w:rsidRPr="00FD11A4">
              <w:t xml:space="preserve"> m.in. poprzez</w:t>
            </w:r>
            <w:r w:rsidR="004C70D4" w:rsidRPr="00FD11A4">
              <w:t xml:space="preserve">: utworzoną stronę internetową projektu: </w:t>
            </w:r>
            <w:hyperlink r:id="rId9" w:history="1">
              <w:r w:rsidR="00FD11A4" w:rsidRPr="00FD11A4">
                <w:rPr>
                  <w:rStyle w:val="Hipercze"/>
                  <w:color w:val="auto"/>
                  <w:u w:val="none"/>
                </w:rPr>
                <w:t>https://www.onkol.kielce.pl/pl/dla-pacjenta/</w:t>
              </w:r>
            </w:hyperlink>
            <w:r w:rsidR="00FD11A4" w:rsidRPr="00FD11A4">
              <w:rPr>
                <w:rStyle w:val="Hipercze"/>
                <w:color w:val="auto"/>
                <w:u w:val="none"/>
              </w:rPr>
              <w:t xml:space="preserve"> </w:t>
            </w:r>
            <w:r w:rsidR="00477049" w:rsidRPr="00FD11A4">
              <w:rPr>
                <w:rStyle w:val="Hipercze"/>
                <w:color w:val="auto"/>
                <w:u w:val="none"/>
              </w:rPr>
              <w:t>profilaktyka-raka-szyjki-macicy-2021-2023</w:t>
            </w:r>
            <w:r w:rsidR="00477049" w:rsidRPr="00FD11A4">
              <w:t>,</w:t>
            </w:r>
            <w:r w:rsidR="00FD11A4">
              <w:t xml:space="preserve"> </w:t>
            </w:r>
            <w:r w:rsidR="004C70D4" w:rsidRPr="00FD11A4">
              <w:t>zorganizowane</w:t>
            </w:r>
            <w:r w:rsidR="00B74334" w:rsidRPr="00FD11A4">
              <w:t xml:space="preserve"> </w:t>
            </w:r>
            <w:r w:rsidR="004C70D4" w:rsidRPr="00FD11A4">
              <w:t xml:space="preserve">konferencje prasowe </w:t>
            </w:r>
            <w:r w:rsidR="00A004EA" w:rsidRPr="00FD11A4">
              <w:t>i</w:t>
            </w:r>
            <w:r w:rsidR="00E176B6" w:rsidRPr="00FD11A4">
              <w:t> </w:t>
            </w:r>
            <w:r w:rsidR="004C70D4" w:rsidRPr="00FD11A4">
              <w:t>briefingi dla mediów, prowadz</w:t>
            </w:r>
            <w:r w:rsidR="00A004EA" w:rsidRPr="00FD11A4">
              <w:t>oną</w:t>
            </w:r>
            <w:r w:rsidR="004C70D4" w:rsidRPr="0040288D">
              <w:t xml:space="preserve"> dokumentację multimedialną oraz zdjęciową z realizacji projektu</w:t>
            </w:r>
            <w:r w:rsidR="00A265F6" w:rsidRPr="0040288D">
              <w:t>.</w:t>
            </w:r>
            <w:r w:rsidR="00F634C2" w:rsidRPr="0040288D">
              <w:t xml:space="preserve"> </w:t>
            </w:r>
            <w:r w:rsidRPr="0040288D">
              <w:t>Dokumentacja</w:t>
            </w:r>
            <w:r w:rsidR="000C26C7" w:rsidRPr="0040288D">
              <w:t xml:space="preserve"> projektowa</w:t>
            </w:r>
            <w:r w:rsidRPr="0040288D">
              <w:t>, strona internetowa oraz inne materiały informacyjne związane z realizacją projektu, zostały oznakowane wymaganymi logotypami, tj.: flagą</w:t>
            </w:r>
            <w:r w:rsidR="00A004EA" w:rsidRPr="0040288D">
              <w:t xml:space="preserve"> </w:t>
            </w:r>
            <w:r w:rsidRPr="0040288D">
              <w:t>Rzeczypospolitej Polskiej, flagą Unii Europejskiej wraz ze słownym odniesieniem do Unii Europejskiej i</w:t>
            </w:r>
            <w:r w:rsidR="00FD11A4">
              <w:t> </w:t>
            </w:r>
            <w:r w:rsidRPr="0040288D">
              <w:t>Europejskiego Funduszu Społecznego, znakiem Fundusze Europejskie Program Regionalny oraz herbem województwa świętokrzyskiego</w:t>
            </w:r>
            <w:r w:rsidR="00F634C2" w:rsidRPr="0040288D">
              <w:t xml:space="preserve">. </w:t>
            </w:r>
            <w:r w:rsidRPr="0040288D">
              <w:t xml:space="preserve">Biuro projektu </w:t>
            </w:r>
            <w:r w:rsidR="00615700" w:rsidRPr="0040288D">
              <w:t xml:space="preserve">oraz miejsce udzielania wsparcia </w:t>
            </w:r>
            <w:r w:rsidRPr="0040288D">
              <w:t>został</w:t>
            </w:r>
            <w:r w:rsidR="00615700" w:rsidRPr="0040288D">
              <w:t>y</w:t>
            </w:r>
            <w:r w:rsidRPr="0040288D">
              <w:t xml:space="preserve"> zgodnie z</w:t>
            </w:r>
            <w:r w:rsidR="00B74334" w:rsidRPr="0040288D">
              <w:t xml:space="preserve"> </w:t>
            </w:r>
            <w:r w:rsidRPr="0040288D">
              <w:t xml:space="preserve">wytycznymi oznakowane plakatem/informacją identyfikującą projekt. </w:t>
            </w:r>
            <w:r w:rsidR="00AF2842" w:rsidRPr="0040288D">
              <w:t xml:space="preserve">Realizowane działania informacyjno-promocyjne </w:t>
            </w:r>
            <w:r w:rsidR="00970E67" w:rsidRPr="0040288D">
              <w:t>były adekwatne do zakresu merytorycznego</w:t>
            </w:r>
            <w:r w:rsidR="00AF2842" w:rsidRPr="0040288D">
              <w:t xml:space="preserve">, </w:t>
            </w:r>
            <w:r w:rsidR="00970E67" w:rsidRPr="0040288D">
              <w:t>zasięgu oddziaływania projektu</w:t>
            </w:r>
            <w:r w:rsidR="00AF2842" w:rsidRPr="0040288D">
              <w:t xml:space="preserve"> oraz zgodne z wymogami wskazanymi w umowie o</w:t>
            </w:r>
            <w:r w:rsidR="00A004EA" w:rsidRPr="0040288D">
              <w:t> </w:t>
            </w:r>
            <w:r w:rsidR="00AF2842" w:rsidRPr="0040288D">
              <w:t>dofinansowanie</w:t>
            </w:r>
            <w:r w:rsidR="008F614F" w:rsidRPr="0040288D">
              <w:t xml:space="preserve"> projektu</w:t>
            </w:r>
            <w:r w:rsidR="007271E8" w:rsidRPr="0040288D">
              <w:t xml:space="preserve">, </w:t>
            </w:r>
            <w:r w:rsidR="00AF2842" w:rsidRPr="0040288D">
              <w:rPr>
                <w:i/>
                <w:iCs/>
              </w:rPr>
              <w:t>Podręcznikiem wnioskodawcy</w:t>
            </w:r>
            <w:r w:rsidR="0004202E" w:rsidRPr="0040288D">
              <w:rPr>
                <w:i/>
                <w:iCs/>
              </w:rPr>
              <w:t xml:space="preserve"> </w:t>
            </w:r>
            <w:r w:rsidR="00AF2842" w:rsidRPr="0040288D">
              <w:rPr>
                <w:i/>
                <w:iCs/>
              </w:rPr>
              <w:t>i beneficjenta programów polityki spójności 2014-2020 w</w:t>
            </w:r>
            <w:r w:rsidR="008F614F" w:rsidRPr="0040288D">
              <w:rPr>
                <w:i/>
                <w:iCs/>
              </w:rPr>
              <w:t> </w:t>
            </w:r>
            <w:r w:rsidR="00AF2842" w:rsidRPr="0040288D">
              <w:rPr>
                <w:i/>
                <w:iCs/>
              </w:rPr>
              <w:t>zakresie informacji i promocji</w:t>
            </w:r>
            <w:r w:rsidR="007271E8" w:rsidRPr="0040288D">
              <w:rPr>
                <w:i/>
                <w:iCs/>
              </w:rPr>
              <w:t xml:space="preserve">, </w:t>
            </w:r>
            <w:r w:rsidR="00AF2842" w:rsidRPr="0040288D">
              <w:rPr>
                <w:i/>
                <w:iCs/>
              </w:rPr>
              <w:t xml:space="preserve">Księgą identyfikacji wizualnej znaku marki Fundusze Europejskie i znaków programów polityki spójności na lata 2014-2020 </w:t>
            </w:r>
            <w:r w:rsidR="00AF2842" w:rsidRPr="0040288D">
              <w:t>oraz</w:t>
            </w:r>
            <w:r w:rsidR="00AF2842" w:rsidRPr="0040288D">
              <w:rPr>
                <w:i/>
                <w:iCs/>
              </w:rPr>
              <w:t xml:space="preserve"> Wytycznymi w zakresie informacji i promocji programów operacyjnych polityki spójności na</w:t>
            </w:r>
            <w:r w:rsidR="00667287" w:rsidRPr="0040288D">
              <w:rPr>
                <w:i/>
                <w:iCs/>
              </w:rPr>
              <w:t xml:space="preserve"> </w:t>
            </w:r>
            <w:r w:rsidR="00AF2842" w:rsidRPr="0040288D">
              <w:rPr>
                <w:i/>
                <w:iCs/>
              </w:rPr>
              <w:t>lata 2014-2020</w:t>
            </w:r>
            <w:r w:rsidR="00AF2842" w:rsidRPr="0040288D">
              <w:t xml:space="preserve"> z dnia 03.11.2016 r.</w:t>
            </w:r>
          </w:p>
          <w:p w14:paraId="5C4A97D9" w14:textId="77777777" w:rsidR="00226C5F" w:rsidRPr="0040288D" w:rsidRDefault="00226C5F">
            <w:pPr>
              <w:numPr>
                <w:ilvl w:val="0"/>
                <w:numId w:val="13"/>
              </w:numPr>
              <w:spacing w:line="360" w:lineRule="auto"/>
              <w:ind w:left="642" w:hanging="426"/>
              <w:jc w:val="both"/>
              <w:rPr>
                <w:b/>
              </w:rPr>
            </w:pPr>
            <w:r w:rsidRPr="0040288D">
              <w:rPr>
                <w:b/>
              </w:rPr>
              <w:t>Zapewnienia właściwej ścieżki audytu.</w:t>
            </w:r>
          </w:p>
          <w:p w14:paraId="34B051F3" w14:textId="77777777" w:rsidR="00B02243" w:rsidRPr="0040288D" w:rsidRDefault="00AF2842" w:rsidP="00143CF8">
            <w:pPr>
              <w:spacing w:line="360" w:lineRule="auto"/>
              <w:jc w:val="both"/>
            </w:pPr>
            <w:r w:rsidRPr="0040288D">
              <w:t>Beneficjent</w:t>
            </w:r>
            <w:r w:rsidR="00E74A1A" w:rsidRPr="0040288D">
              <w:t xml:space="preserve"> i Partnerzy projektu</w:t>
            </w:r>
            <w:r w:rsidRPr="0040288D">
              <w:t xml:space="preserve"> udokumentowa</w:t>
            </w:r>
            <w:r w:rsidR="00E74A1A" w:rsidRPr="0040288D">
              <w:t>li</w:t>
            </w:r>
            <w:r w:rsidRPr="0040288D">
              <w:t xml:space="preserve"> poszczególne obszary realizowanego projektu w sposób pozwalający na prześledzenie ścieżki audytu </w:t>
            </w:r>
            <w:r w:rsidR="00BB6ED2" w:rsidRPr="0040288D">
              <w:br/>
            </w:r>
            <w:r w:rsidRPr="0040288D">
              <w:t>i</w:t>
            </w:r>
            <w:r w:rsidR="00BB6ED2" w:rsidRPr="0040288D">
              <w:t xml:space="preserve"> </w:t>
            </w:r>
            <w:r w:rsidRPr="0040288D">
              <w:t>jej ocenę</w:t>
            </w:r>
            <w:r w:rsidR="00226C5F" w:rsidRPr="0040288D">
              <w:t>.</w:t>
            </w:r>
          </w:p>
          <w:p w14:paraId="6B44A341" w14:textId="77777777" w:rsidR="00226C5F" w:rsidRPr="0040288D" w:rsidRDefault="00226C5F">
            <w:pPr>
              <w:numPr>
                <w:ilvl w:val="0"/>
                <w:numId w:val="13"/>
              </w:numPr>
              <w:spacing w:line="360" w:lineRule="auto"/>
              <w:ind w:left="584" w:hanging="357"/>
              <w:jc w:val="both"/>
              <w:rPr>
                <w:b/>
              </w:rPr>
            </w:pPr>
            <w:r w:rsidRPr="0040288D">
              <w:rPr>
                <w:b/>
              </w:rPr>
              <w:t>Sposobu prowadzenia i archiwizacji dokumentacji projektu.</w:t>
            </w:r>
          </w:p>
          <w:p w14:paraId="4337D57F" w14:textId="77777777" w:rsidR="004126CC" w:rsidRPr="0040288D" w:rsidRDefault="00BB7E0E" w:rsidP="00A84F50">
            <w:pPr>
              <w:spacing w:line="360" w:lineRule="auto"/>
              <w:jc w:val="both"/>
            </w:pPr>
            <w:r w:rsidRPr="0040288D">
              <w:lastRenderedPageBreak/>
              <w:t xml:space="preserve">Dokumentacja dotycząca </w:t>
            </w:r>
            <w:r w:rsidR="005A0ADD" w:rsidRPr="0040288D">
              <w:t xml:space="preserve">kontrolowanego </w:t>
            </w:r>
            <w:r w:rsidRPr="0040288D">
              <w:t xml:space="preserve">projektu przechowywana </w:t>
            </w:r>
            <w:r w:rsidR="005A0ADD" w:rsidRPr="0040288D">
              <w:t xml:space="preserve">była </w:t>
            </w:r>
            <w:r w:rsidR="00BB6ED2" w:rsidRPr="0040288D">
              <w:br/>
            </w:r>
            <w:r w:rsidRPr="0040288D">
              <w:t>w</w:t>
            </w:r>
            <w:r w:rsidR="00BB6ED2" w:rsidRPr="0040288D">
              <w:t xml:space="preserve"> </w:t>
            </w:r>
            <w:r w:rsidRPr="0040288D">
              <w:t>sposób zapewniający dostępność, poufność i</w:t>
            </w:r>
            <w:r w:rsidR="005A0ADD" w:rsidRPr="0040288D">
              <w:t xml:space="preserve"> </w:t>
            </w:r>
            <w:r w:rsidRPr="0040288D">
              <w:t>bezpieczeństwo. Dokumentacja merytoryczna</w:t>
            </w:r>
            <w:r w:rsidR="004126CC" w:rsidRPr="0040288D">
              <w:t xml:space="preserve"> i finansowo-księgowa</w:t>
            </w:r>
            <w:r w:rsidRPr="0040288D">
              <w:t xml:space="preserve"> projektu przechowywana była </w:t>
            </w:r>
            <w:r w:rsidR="004126CC" w:rsidRPr="0040288D">
              <w:t>w:</w:t>
            </w:r>
          </w:p>
          <w:p w14:paraId="50063DBB" w14:textId="77777777" w:rsidR="004126CC" w:rsidRPr="0040288D" w:rsidRDefault="004126CC">
            <w:pPr>
              <w:pStyle w:val="Style32"/>
              <w:widowControl/>
              <w:numPr>
                <w:ilvl w:val="0"/>
                <w:numId w:val="14"/>
              </w:numPr>
              <w:spacing w:line="360" w:lineRule="auto"/>
              <w:ind w:left="385"/>
              <w:jc w:val="both"/>
              <w:rPr>
                <w:rFonts w:ascii="Times New Roman" w:hAnsi="Times New Roman" w:cs="Times New Roman"/>
              </w:rPr>
            </w:pPr>
            <w:r w:rsidRPr="0040288D">
              <w:rPr>
                <w:rFonts w:ascii="Times New Roman" w:hAnsi="Times New Roman" w:cs="Times New Roman"/>
              </w:rPr>
              <w:t>Świętokrzyskim Centrum Onkologii</w:t>
            </w:r>
            <w:r w:rsidRPr="0040288D">
              <w:rPr>
                <w:rFonts w:ascii="Times New Roman" w:eastAsia="Times New Roman" w:hAnsi="Times New Roman" w:cs="Times New Roman"/>
              </w:rPr>
              <w:t xml:space="preserve"> </w:t>
            </w:r>
            <w:r w:rsidRPr="0040288D">
              <w:rPr>
                <w:rFonts w:ascii="Times New Roman" w:hAnsi="Times New Roman" w:cs="Times New Roman"/>
              </w:rPr>
              <w:t xml:space="preserve">Samodzielny Publiczny Zakład Opieki Zdrowotnej w Kielcach, ul. Prezydenta Stefana </w:t>
            </w:r>
            <w:proofErr w:type="spellStart"/>
            <w:r w:rsidRPr="0040288D">
              <w:rPr>
                <w:rFonts w:ascii="Times New Roman" w:hAnsi="Times New Roman" w:cs="Times New Roman"/>
              </w:rPr>
              <w:t>Artwińskiego</w:t>
            </w:r>
            <w:proofErr w:type="spellEnd"/>
            <w:r w:rsidRPr="0040288D">
              <w:rPr>
                <w:rFonts w:ascii="Times New Roman" w:hAnsi="Times New Roman" w:cs="Times New Roman"/>
              </w:rPr>
              <w:t xml:space="preserve"> 3, </w:t>
            </w:r>
            <w:r w:rsidR="00BB6ED2" w:rsidRPr="0040288D">
              <w:rPr>
                <w:rFonts w:ascii="Times New Roman" w:hAnsi="Times New Roman" w:cs="Times New Roman"/>
              </w:rPr>
              <w:br/>
            </w:r>
            <w:r w:rsidRPr="0040288D">
              <w:rPr>
                <w:rFonts w:ascii="Times New Roman" w:hAnsi="Times New Roman" w:cs="Times New Roman"/>
              </w:rPr>
              <w:t>25-734 Kielce,</w:t>
            </w:r>
          </w:p>
          <w:p w14:paraId="1A7B0B8C" w14:textId="77777777" w:rsidR="004126CC" w:rsidRPr="0040288D" w:rsidRDefault="00477049">
            <w:pPr>
              <w:pStyle w:val="Style32"/>
              <w:widowControl/>
              <w:numPr>
                <w:ilvl w:val="0"/>
                <w:numId w:val="14"/>
              </w:numPr>
              <w:spacing w:line="360" w:lineRule="auto"/>
              <w:ind w:left="385"/>
              <w:jc w:val="both"/>
              <w:rPr>
                <w:rFonts w:ascii="Times New Roman" w:hAnsi="Times New Roman" w:cs="Times New Roman"/>
              </w:rPr>
            </w:pPr>
            <w:r>
              <w:rPr>
                <w:rFonts w:ascii="Times New Roman" w:hAnsi="Times New Roman" w:cs="Times New Roman"/>
              </w:rPr>
              <w:t>Gminnym</w:t>
            </w:r>
            <w:r w:rsidR="004126CC" w:rsidRPr="0040288D">
              <w:rPr>
                <w:rFonts w:ascii="Times New Roman" w:hAnsi="Times New Roman" w:cs="Times New Roman"/>
              </w:rPr>
              <w:t xml:space="preserve"> Zakładzie Podstawowej Opieki Zdrowotnej w </w:t>
            </w:r>
            <w:r>
              <w:rPr>
                <w:rFonts w:ascii="Times New Roman" w:hAnsi="Times New Roman" w:cs="Times New Roman"/>
              </w:rPr>
              <w:t>Krasocinie</w:t>
            </w:r>
            <w:r w:rsidR="00E74A1A" w:rsidRPr="0040288D">
              <w:rPr>
                <w:rFonts w:ascii="Times New Roman" w:hAnsi="Times New Roman" w:cs="Times New Roman"/>
              </w:rPr>
              <w:t>,</w:t>
            </w:r>
            <w:r w:rsidR="004126CC" w:rsidRPr="0040288D">
              <w:rPr>
                <w:rFonts w:ascii="Times New Roman" w:hAnsi="Times New Roman" w:cs="Times New Roman"/>
              </w:rPr>
              <w:t xml:space="preserve"> </w:t>
            </w:r>
            <w:r>
              <w:rPr>
                <w:rFonts w:ascii="Times New Roman" w:hAnsi="Times New Roman" w:cs="Times New Roman"/>
              </w:rPr>
              <w:t>ul.</w:t>
            </w:r>
            <w:r w:rsidR="00A20EEB">
              <w:rPr>
                <w:rFonts w:ascii="Times New Roman" w:hAnsi="Times New Roman" w:cs="Times New Roman"/>
              </w:rPr>
              <w:t> </w:t>
            </w:r>
            <w:r>
              <w:rPr>
                <w:rFonts w:ascii="Times New Roman" w:hAnsi="Times New Roman" w:cs="Times New Roman"/>
              </w:rPr>
              <w:t>1</w:t>
            </w:r>
            <w:r w:rsidR="00A20EEB">
              <w:rPr>
                <w:rFonts w:ascii="Times New Roman" w:hAnsi="Times New Roman" w:cs="Times New Roman"/>
              </w:rPr>
              <w:t> </w:t>
            </w:r>
            <w:r>
              <w:rPr>
                <w:rFonts w:ascii="Times New Roman" w:hAnsi="Times New Roman" w:cs="Times New Roman"/>
              </w:rPr>
              <w:t xml:space="preserve">Maja 8, 29-105 </w:t>
            </w:r>
            <w:r w:rsidR="00685A99">
              <w:rPr>
                <w:rFonts w:ascii="Times New Roman" w:hAnsi="Times New Roman" w:cs="Times New Roman"/>
              </w:rPr>
              <w:t>Krasocin</w:t>
            </w:r>
            <w:r w:rsidR="00E22C6D" w:rsidRPr="0040288D">
              <w:rPr>
                <w:rFonts w:ascii="Times New Roman" w:hAnsi="Times New Roman" w:cs="Times New Roman"/>
              </w:rPr>
              <w:t>,</w:t>
            </w:r>
          </w:p>
          <w:p w14:paraId="7D76C0D0" w14:textId="77777777" w:rsidR="00E22C6D" w:rsidRPr="0040288D" w:rsidRDefault="00685A99">
            <w:pPr>
              <w:pStyle w:val="Style32"/>
              <w:widowControl/>
              <w:numPr>
                <w:ilvl w:val="0"/>
                <w:numId w:val="14"/>
              </w:numPr>
              <w:spacing w:line="360" w:lineRule="auto"/>
              <w:ind w:left="385"/>
              <w:jc w:val="both"/>
              <w:rPr>
                <w:rFonts w:ascii="Times New Roman" w:hAnsi="Times New Roman" w:cs="Times New Roman"/>
              </w:rPr>
            </w:pPr>
            <w:r>
              <w:rPr>
                <w:rFonts w:ascii="Times New Roman" w:hAnsi="Times New Roman" w:cs="Times New Roman"/>
              </w:rPr>
              <w:t>Stowarzyszeni</w:t>
            </w:r>
            <w:r w:rsidR="00FD11A4">
              <w:rPr>
                <w:rFonts w:ascii="Times New Roman" w:hAnsi="Times New Roman" w:cs="Times New Roman"/>
              </w:rPr>
              <w:t>u</w:t>
            </w:r>
            <w:r>
              <w:rPr>
                <w:rFonts w:ascii="Times New Roman" w:hAnsi="Times New Roman" w:cs="Times New Roman"/>
              </w:rPr>
              <w:t xml:space="preserve"> na rzecz walki z rakiem jajnika Niebieski Motyl ul.</w:t>
            </w:r>
            <w:r w:rsidR="00FD11A4">
              <w:rPr>
                <w:rFonts w:ascii="Times New Roman" w:hAnsi="Times New Roman" w:cs="Times New Roman"/>
              </w:rPr>
              <w:t> </w:t>
            </w:r>
            <w:r>
              <w:rPr>
                <w:rFonts w:ascii="Times New Roman" w:hAnsi="Times New Roman" w:cs="Times New Roman"/>
              </w:rPr>
              <w:t>Stawowa 31, 64-061 Kamieniec.</w:t>
            </w:r>
          </w:p>
          <w:p w14:paraId="4FCFEC4A" w14:textId="77777777" w:rsidR="00AC23BC" w:rsidRPr="00FD11A4" w:rsidRDefault="00AC23BC">
            <w:pPr>
              <w:numPr>
                <w:ilvl w:val="0"/>
                <w:numId w:val="13"/>
              </w:numPr>
              <w:spacing w:line="360" w:lineRule="auto"/>
              <w:ind w:left="584" w:hanging="357"/>
              <w:jc w:val="both"/>
              <w:rPr>
                <w:b/>
              </w:rPr>
            </w:pPr>
            <w:r w:rsidRPr="0040288D">
              <w:rPr>
                <w:b/>
              </w:rPr>
              <w:t>Prawidłowości realizacji projektów partnerskich</w:t>
            </w:r>
            <w:r w:rsidRPr="0040288D">
              <w:rPr>
                <w:rFonts w:eastAsia="Arial Unicode MS"/>
              </w:rPr>
              <w:t>.</w:t>
            </w:r>
          </w:p>
          <w:p w14:paraId="76A8AF1E" w14:textId="77777777" w:rsidR="00FD11A4" w:rsidRPr="00C20DCB" w:rsidRDefault="00FD11A4" w:rsidP="00C20DCB">
            <w:pPr>
              <w:spacing w:line="360" w:lineRule="auto"/>
              <w:jc w:val="both"/>
            </w:pPr>
            <w:r w:rsidRPr="00FD11A4">
              <w:t>Na potrzeby realizacji projektu w dniu 11.12.2020 r. została zawarta umowa o</w:t>
            </w:r>
            <w:r>
              <w:t> </w:t>
            </w:r>
            <w:r w:rsidRPr="00FD11A4">
              <w:t>partnerstwie na rzecz realizacji projektu pn. „Profilaktyka raka szyjki macicy – subregion południowy” pomiędzy Świętokrzyskim Centrum Onkologii Samodzielnym Publicznym Zakładem Opieki Zdrowotnej w Kielcach, ul.</w:t>
            </w:r>
            <w:r>
              <w:t> </w:t>
            </w:r>
            <w:r w:rsidRPr="00FD11A4">
              <w:t xml:space="preserve">Prezydenta Stefana </w:t>
            </w:r>
            <w:proofErr w:type="spellStart"/>
            <w:r w:rsidRPr="00FD11A4">
              <w:t>Artwińskiego</w:t>
            </w:r>
            <w:proofErr w:type="spellEnd"/>
            <w:r w:rsidRPr="00FD11A4">
              <w:t xml:space="preserve"> 3, 25-734 Kielce, reprezentowanym przez prof. dra hab. n. med. Stanisława Szczepana Góździa – Partnerem wiodącym, a</w:t>
            </w:r>
            <w:r>
              <w:t> </w:t>
            </w:r>
            <w:r w:rsidRPr="00FD11A4">
              <w:t>Gminnym Zakładem Opieki Zdrowotnej w Krasocinie, ul. 1 Maja 8, 29-105 Krasocin, reprezentowanym przez Kierownika Gminnego Zakładu Opieki Zdrowotnej w Krasocinie lek. med. Panem Andrzejem Jankowskim – Partnerem nr 1 oraz Stowarzyszeniem na rzecz walki z rakiem jajnika Niebieski Motyl z</w:t>
            </w:r>
            <w:r w:rsidR="00B3298D">
              <w:t> </w:t>
            </w:r>
            <w:r w:rsidRPr="00FD11A4">
              <w:t xml:space="preserve">siedzibą w Kamieńcu, ul. Stawowa 31, 64-061 Kamieniec, reprezentowanym przez Panią Barbarę Górską – Prezesa zarządu oraz Panią Agatę </w:t>
            </w:r>
            <w:proofErr w:type="spellStart"/>
            <w:r w:rsidRPr="00FD11A4">
              <w:t>Ślazyk</w:t>
            </w:r>
            <w:proofErr w:type="spellEnd"/>
            <w:r w:rsidRPr="00FD11A4">
              <w:t xml:space="preserve"> – Członka zarządu – Partnerem nr 2. Przedmiotowa umowa była tożsama ze</w:t>
            </w:r>
            <w:r w:rsidR="00B3298D">
              <w:t> </w:t>
            </w:r>
            <w:r w:rsidRPr="00FD11A4">
              <w:t>wzorem stanowiącym załącznik nr 9 do umowy o dofinansowanie projektu nr</w:t>
            </w:r>
            <w:r w:rsidR="00B3298D">
              <w:t> </w:t>
            </w:r>
            <w:r w:rsidRPr="00FD11A4">
              <w:t xml:space="preserve">RPSW.08.02.02-26-0004/20-00 z dnia 22.12.2020 r. </w:t>
            </w:r>
            <w:r w:rsidRPr="0040288D">
              <w:rPr>
                <w:bCs/>
              </w:rPr>
              <w:t>Świętokrzyskie Centrum Onkologii Samodzielny Publiczny Zakład Opieki Zdrowotnej w Kielcach jako podmiot</w:t>
            </w:r>
            <w:r w:rsidRPr="0040288D">
              <w:t xml:space="preserve"> </w:t>
            </w:r>
            <w:r w:rsidRPr="0040288D">
              <w:rPr>
                <w:bCs/>
              </w:rPr>
              <w:t xml:space="preserve">inicjujący projekt partnerski przeprowadził nabór partnera spoza sektora finansów publicznych do wspólnej realizacji projektu </w:t>
            </w:r>
            <w:r w:rsidRPr="0040288D">
              <w:t>z zachowaniem zasady przejrzystości i</w:t>
            </w:r>
            <w:r w:rsidRPr="0040288D">
              <w:rPr>
                <w:rStyle w:val="markedcontent"/>
              </w:rPr>
              <w:t xml:space="preserve"> </w:t>
            </w:r>
            <w:r w:rsidRPr="0040288D">
              <w:t>równego traktowania podmiotów.</w:t>
            </w:r>
            <w:r w:rsidRPr="0040288D">
              <w:rPr>
                <w:bCs/>
              </w:rPr>
              <w:t xml:space="preserve"> Partnerstwo w ramach kontrolowanego projektu zostało utworzone na podstawie art. 33 ustawy z dnia 11 lipca 2014 r. </w:t>
            </w:r>
            <w:r w:rsidRPr="0040288D">
              <w:rPr>
                <w:bCs/>
                <w:i/>
              </w:rPr>
              <w:t>o zasadach realizacji programów w zakresie polityki spójności finansowanych w perspektywie finansowej 2014-2020</w:t>
            </w:r>
            <w:r w:rsidRPr="0040288D">
              <w:rPr>
                <w:bCs/>
              </w:rPr>
              <w:t xml:space="preserve">. </w:t>
            </w:r>
            <w:r w:rsidR="00C20DCB">
              <w:t xml:space="preserve">Do dnia kontroli realizacja projektu odbywała się zgodnie z podziałem i warunkami określonymi w § 4 ust. </w:t>
            </w:r>
            <w:r w:rsidR="00C20DCB">
              <w:lastRenderedPageBreak/>
              <w:t>2 umowy o partnerstwie na rzecz realizacji projektu ,,Profilaktyka raka szyjki macicy – subregion południowy”</w:t>
            </w:r>
            <w:r w:rsidRPr="0040288D">
              <w:t xml:space="preserve">. </w:t>
            </w:r>
          </w:p>
          <w:p w14:paraId="405302BE" w14:textId="77777777" w:rsidR="00AB2E2A" w:rsidRPr="0040288D" w:rsidRDefault="00AB2E2A">
            <w:pPr>
              <w:numPr>
                <w:ilvl w:val="0"/>
                <w:numId w:val="13"/>
              </w:numPr>
              <w:spacing w:line="360" w:lineRule="auto"/>
              <w:ind w:left="584" w:hanging="357"/>
              <w:jc w:val="both"/>
              <w:rPr>
                <w:b/>
              </w:rPr>
            </w:pPr>
            <w:bookmarkStart w:id="4" w:name="_Hlk89422159"/>
            <w:r w:rsidRPr="0040288D">
              <w:rPr>
                <w:b/>
              </w:rPr>
              <w:t>Prawidłowości realizowanych form wsparcia</w:t>
            </w:r>
            <w:bookmarkEnd w:id="4"/>
            <w:r w:rsidRPr="0040288D">
              <w:rPr>
                <w:b/>
              </w:rPr>
              <w:t>.</w:t>
            </w:r>
          </w:p>
          <w:p w14:paraId="4B9CFBC7" w14:textId="77777777" w:rsidR="00E207D3" w:rsidRPr="00C20DCB" w:rsidRDefault="00C20DCB" w:rsidP="00C20DCB">
            <w:pPr>
              <w:spacing w:line="360" w:lineRule="auto"/>
              <w:jc w:val="both"/>
              <w:rPr>
                <w:bCs/>
              </w:rPr>
            </w:pPr>
            <w:r>
              <w:t>Zespół kontrolujący w dniu 27.10.2022 r. zweryfikował, że w miejscowości Górno (plac targowy przy Małej Kadzielni) stacjonował cytomammobus, w którym wykonywane były w ramach projektu pn. „Profilaktyka raka szyjki macicy - subregion południowy” badania cytologiczne. Zgodnie z zapisami wniosku o dofinansowanie projektu nr RPSW.08.02.02-26-0004/20 Beneficjent realiz</w:t>
            </w:r>
            <w:r w:rsidR="00C87B25">
              <w:t>ował</w:t>
            </w:r>
            <w:r>
              <w:t xml:space="preserve"> ww. badania w ramach zadania nr 3 pn. „Zapewnienie dostępu do badań”. Personel odpowiedzialny za realizację w ramach projektu ww. zadania poinformował uczestniczki projektu o celu, przebiegu badania oraz służył wsparciem merytorycznym przed i po badaniu. Uczestniczki były również powiadomione o konieczności wykonywania kolejnych badań profilaktycznych w tym zakresie. W cytomammobusie ŚCO wykonywane były dwa badania cytologiczne podczas jednej wizyty: cytologia konwencjonalna i na podłożu płynnym. Podczas wizyty monitoringowej z ww. formy wsparcia skorzystało 10 kobiet w zakresie badań cytologicznych. </w:t>
            </w:r>
            <w:r w:rsidR="00836177" w:rsidRPr="0040288D">
              <w:rPr>
                <w:bCs/>
              </w:rPr>
              <w:t>Po przeprowadzonym badaniu każdej z</w:t>
            </w:r>
            <w:r>
              <w:rPr>
                <w:bCs/>
              </w:rPr>
              <w:t> </w:t>
            </w:r>
            <w:r w:rsidR="00836177" w:rsidRPr="0040288D">
              <w:rPr>
                <w:bCs/>
              </w:rPr>
              <w:t xml:space="preserve">uczestniczek zostały wydane zestawy przypominające o konieczności ponownego badania. Cytomammobus, w którym odbywało się wsparcie był dostosowany pod kątem potrzeb osób z niepełnosprawnościami. </w:t>
            </w:r>
            <w:r w:rsidRPr="00C20DCB">
              <w:rPr>
                <w:bCs/>
              </w:rPr>
              <w:t>Skontrolowana forma wsparcia była zgodna z wnioskiem o dofinansowanie projektu, w tym  w</w:t>
            </w:r>
            <w:r>
              <w:rPr>
                <w:bCs/>
              </w:rPr>
              <w:t> </w:t>
            </w:r>
            <w:r w:rsidRPr="00C20DCB">
              <w:rPr>
                <w:bCs/>
              </w:rPr>
              <w:t>zakresie: tematyki wsparcia, terminu realizacji wsparcia, sposobu udzielania wsparcia oraz liczby uczestników.</w:t>
            </w:r>
          </w:p>
        </w:tc>
      </w:tr>
      <w:tr w:rsidR="00ED2D29" w:rsidRPr="0040288D" w14:paraId="54F2B69C" w14:textId="77777777" w:rsidTr="00470D54">
        <w:tc>
          <w:tcPr>
            <w:tcW w:w="426" w:type="dxa"/>
            <w:tcBorders>
              <w:top w:val="single" w:sz="4" w:space="0" w:color="auto"/>
              <w:left w:val="single" w:sz="4" w:space="0" w:color="auto"/>
              <w:bottom w:val="single" w:sz="4" w:space="0" w:color="auto"/>
              <w:right w:val="single" w:sz="4" w:space="0" w:color="auto"/>
            </w:tcBorders>
          </w:tcPr>
          <w:p w14:paraId="59CF8052" w14:textId="77777777" w:rsidR="00ED2D29" w:rsidRPr="0040288D" w:rsidRDefault="00ED2D29" w:rsidP="00ED2D29">
            <w:r w:rsidRPr="0040288D">
              <w:lastRenderedPageBreak/>
              <w:t>12</w:t>
            </w:r>
          </w:p>
        </w:tc>
        <w:tc>
          <w:tcPr>
            <w:tcW w:w="1843" w:type="dxa"/>
            <w:tcBorders>
              <w:top w:val="single" w:sz="4" w:space="0" w:color="auto"/>
              <w:left w:val="single" w:sz="4" w:space="0" w:color="auto"/>
              <w:bottom w:val="single" w:sz="4" w:space="0" w:color="auto"/>
              <w:right w:val="single" w:sz="4" w:space="0" w:color="auto"/>
            </w:tcBorders>
          </w:tcPr>
          <w:p w14:paraId="087AB5B1" w14:textId="77777777" w:rsidR="00ED2D29" w:rsidRPr="0040288D" w:rsidRDefault="00ED2D29" w:rsidP="00ED2D29">
            <w:r w:rsidRPr="0040288D">
              <w:t>Stwierdzone nieprawidłowości/błędy</w:t>
            </w:r>
          </w:p>
        </w:tc>
        <w:tc>
          <w:tcPr>
            <w:tcW w:w="7938" w:type="dxa"/>
            <w:tcBorders>
              <w:top w:val="single" w:sz="4" w:space="0" w:color="auto"/>
              <w:left w:val="single" w:sz="4" w:space="0" w:color="auto"/>
              <w:bottom w:val="single" w:sz="4" w:space="0" w:color="auto"/>
              <w:right w:val="single" w:sz="4" w:space="0" w:color="auto"/>
            </w:tcBorders>
          </w:tcPr>
          <w:p w14:paraId="6698E9FE" w14:textId="77777777" w:rsidR="00ED2D29" w:rsidRPr="0040288D" w:rsidRDefault="00ED2D29" w:rsidP="00ED2D29">
            <w:pPr>
              <w:spacing w:line="360" w:lineRule="auto"/>
              <w:jc w:val="both"/>
              <w:rPr>
                <w:lang w:eastAsia="en-US"/>
              </w:rPr>
            </w:pPr>
            <w:r w:rsidRPr="0040288D">
              <w:rPr>
                <w:lang w:eastAsia="en-US"/>
              </w:rPr>
              <w:t>W zakresie objętym kontrolą nie stwierdzono nieprawidłowości.</w:t>
            </w:r>
          </w:p>
          <w:p w14:paraId="135592F0" w14:textId="77777777" w:rsidR="00E207D3" w:rsidRPr="0040288D" w:rsidRDefault="00E207D3" w:rsidP="00ED2D29">
            <w:pPr>
              <w:spacing w:line="360" w:lineRule="auto"/>
              <w:jc w:val="both"/>
              <w:rPr>
                <w:i/>
              </w:rPr>
            </w:pPr>
          </w:p>
        </w:tc>
      </w:tr>
      <w:tr w:rsidR="00ED2D29" w:rsidRPr="0040288D" w14:paraId="7CEF43D8" w14:textId="77777777" w:rsidTr="00496B6E">
        <w:trPr>
          <w:trHeight w:val="560"/>
        </w:trPr>
        <w:tc>
          <w:tcPr>
            <w:tcW w:w="426" w:type="dxa"/>
            <w:tcBorders>
              <w:top w:val="single" w:sz="4" w:space="0" w:color="auto"/>
              <w:left w:val="single" w:sz="4" w:space="0" w:color="auto"/>
              <w:bottom w:val="single" w:sz="4" w:space="0" w:color="auto"/>
              <w:right w:val="single" w:sz="4" w:space="0" w:color="auto"/>
            </w:tcBorders>
          </w:tcPr>
          <w:p w14:paraId="7E546C10" w14:textId="77777777" w:rsidR="00ED2D29" w:rsidRPr="0040288D" w:rsidRDefault="00ED2D29" w:rsidP="00ED2D29">
            <w:r w:rsidRPr="0040288D">
              <w:t>13</w:t>
            </w:r>
          </w:p>
          <w:p w14:paraId="07C2A983" w14:textId="77777777" w:rsidR="00ED2D29" w:rsidRPr="0040288D" w:rsidRDefault="00ED2D29" w:rsidP="00ED2D29"/>
        </w:tc>
        <w:tc>
          <w:tcPr>
            <w:tcW w:w="1843" w:type="dxa"/>
            <w:tcBorders>
              <w:top w:val="single" w:sz="4" w:space="0" w:color="auto"/>
              <w:left w:val="single" w:sz="4" w:space="0" w:color="auto"/>
              <w:bottom w:val="single" w:sz="4" w:space="0" w:color="auto"/>
              <w:right w:val="single" w:sz="4" w:space="0" w:color="auto"/>
            </w:tcBorders>
          </w:tcPr>
          <w:p w14:paraId="51EDB844" w14:textId="77777777" w:rsidR="00ED2D29" w:rsidRPr="0040288D" w:rsidRDefault="00ED2D29" w:rsidP="00ED2D29">
            <w:r w:rsidRPr="0040288D">
              <w:t>Zalecenia pokontrolne</w:t>
            </w:r>
          </w:p>
        </w:tc>
        <w:tc>
          <w:tcPr>
            <w:tcW w:w="7938" w:type="dxa"/>
            <w:tcBorders>
              <w:top w:val="single" w:sz="4" w:space="0" w:color="auto"/>
              <w:left w:val="single" w:sz="4" w:space="0" w:color="auto"/>
              <w:bottom w:val="single" w:sz="4" w:space="0" w:color="auto"/>
              <w:right w:val="single" w:sz="4" w:space="0" w:color="auto"/>
            </w:tcBorders>
          </w:tcPr>
          <w:p w14:paraId="27C2F2F4" w14:textId="77777777" w:rsidR="00E207D3" w:rsidRPr="0040288D" w:rsidRDefault="00ED2D29" w:rsidP="00ED2D29">
            <w:pPr>
              <w:spacing w:line="360" w:lineRule="auto"/>
              <w:jc w:val="both"/>
            </w:pPr>
            <w:r w:rsidRPr="0040288D">
              <w:t>Brak zaleceń pokontrolnych.</w:t>
            </w:r>
          </w:p>
        </w:tc>
      </w:tr>
      <w:tr w:rsidR="005C1E52" w:rsidRPr="0040288D" w14:paraId="0EB56B7C" w14:textId="77777777" w:rsidTr="00167A6A">
        <w:tc>
          <w:tcPr>
            <w:tcW w:w="426" w:type="dxa"/>
            <w:tcBorders>
              <w:top w:val="single" w:sz="4" w:space="0" w:color="auto"/>
              <w:left w:val="single" w:sz="4" w:space="0" w:color="auto"/>
              <w:bottom w:val="single" w:sz="4" w:space="0" w:color="auto"/>
              <w:right w:val="single" w:sz="4" w:space="0" w:color="auto"/>
            </w:tcBorders>
          </w:tcPr>
          <w:p w14:paraId="020AA112" w14:textId="77777777" w:rsidR="005D7983" w:rsidRPr="0040288D" w:rsidRDefault="005D7983" w:rsidP="008F1EBA">
            <w:r w:rsidRPr="0040288D">
              <w:t>1</w:t>
            </w:r>
            <w:r w:rsidR="0073032D" w:rsidRPr="0040288D">
              <w:t>4</w:t>
            </w:r>
          </w:p>
        </w:tc>
        <w:tc>
          <w:tcPr>
            <w:tcW w:w="1843" w:type="dxa"/>
            <w:tcBorders>
              <w:top w:val="single" w:sz="4" w:space="0" w:color="auto"/>
              <w:left w:val="single" w:sz="4" w:space="0" w:color="auto"/>
              <w:bottom w:val="single" w:sz="4" w:space="0" w:color="auto"/>
              <w:right w:val="single" w:sz="4" w:space="0" w:color="auto"/>
            </w:tcBorders>
          </w:tcPr>
          <w:p w14:paraId="6CD1DCB8" w14:textId="77777777" w:rsidR="005D7983" w:rsidRPr="0040288D" w:rsidRDefault="005D7983" w:rsidP="00EE443C">
            <w:r w:rsidRPr="0040288D">
              <w:t>Data sporządzenia Informacji pokontrolnej</w:t>
            </w:r>
          </w:p>
        </w:tc>
        <w:tc>
          <w:tcPr>
            <w:tcW w:w="7938" w:type="dxa"/>
            <w:tcBorders>
              <w:top w:val="single" w:sz="4" w:space="0" w:color="auto"/>
              <w:left w:val="single" w:sz="4" w:space="0" w:color="auto"/>
              <w:bottom w:val="single" w:sz="4" w:space="0" w:color="auto"/>
              <w:right w:val="single" w:sz="4" w:space="0" w:color="auto"/>
            </w:tcBorders>
          </w:tcPr>
          <w:p w14:paraId="4A0D6CFE" w14:textId="77777777" w:rsidR="005D7983" w:rsidRPr="0040288D" w:rsidRDefault="00FD11A4" w:rsidP="007F3F3E">
            <w:pPr>
              <w:rPr>
                <w:bCs/>
              </w:rPr>
            </w:pPr>
            <w:r>
              <w:rPr>
                <w:bCs/>
              </w:rPr>
              <w:t>2</w:t>
            </w:r>
            <w:r w:rsidR="00A92A29">
              <w:rPr>
                <w:bCs/>
              </w:rPr>
              <w:t>9</w:t>
            </w:r>
            <w:r w:rsidR="002D1F96" w:rsidRPr="0040288D">
              <w:rPr>
                <w:bCs/>
              </w:rPr>
              <w:t>.</w:t>
            </w:r>
            <w:r w:rsidR="009C2AAD" w:rsidRPr="0040288D">
              <w:rPr>
                <w:bCs/>
              </w:rPr>
              <w:t>1</w:t>
            </w:r>
            <w:r w:rsidR="0033736E">
              <w:rPr>
                <w:bCs/>
              </w:rPr>
              <w:t>1</w:t>
            </w:r>
            <w:r w:rsidR="002D1F96" w:rsidRPr="0040288D">
              <w:rPr>
                <w:bCs/>
              </w:rPr>
              <w:t>.</w:t>
            </w:r>
            <w:r w:rsidR="002A0021" w:rsidRPr="0040288D">
              <w:rPr>
                <w:bCs/>
              </w:rPr>
              <w:t>20</w:t>
            </w:r>
            <w:r w:rsidR="00D87B80" w:rsidRPr="0040288D">
              <w:rPr>
                <w:bCs/>
              </w:rPr>
              <w:t>2</w:t>
            </w:r>
            <w:r w:rsidR="00134B3B">
              <w:rPr>
                <w:bCs/>
              </w:rPr>
              <w:t>2</w:t>
            </w:r>
            <w:r w:rsidR="00F43B82" w:rsidRPr="0040288D">
              <w:rPr>
                <w:bCs/>
              </w:rPr>
              <w:t xml:space="preserve"> r.</w:t>
            </w:r>
          </w:p>
          <w:p w14:paraId="001B1748" w14:textId="77777777" w:rsidR="00E207D3" w:rsidRPr="0040288D" w:rsidRDefault="00E207D3" w:rsidP="007F3F3E">
            <w:pPr>
              <w:rPr>
                <w:bCs/>
              </w:rPr>
            </w:pPr>
          </w:p>
          <w:p w14:paraId="2A58D1D1" w14:textId="77777777" w:rsidR="00E207D3" w:rsidRPr="0040288D" w:rsidRDefault="00E207D3" w:rsidP="007F3F3E">
            <w:pPr>
              <w:rPr>
                <w:bCs/>
              </w:rPr>
            </w:pPr>
          </w:p>
          <w:p w14:paraId="2C75FC4C" w14:textId="77777777" w:rsidR="00E207D3" w:rsidRPr="0040288D" w:rsidRDefault="00E207D3" w:rsidP="007F3F3E">
            <w:pPr>
              <w:rPr>
                <w:bCs/>
              </w:rPr>
            </w:pPr>
          </w:p>
          <w:p w14:paraId="455CA868" w14:textId="77777777" w:rsidR="00E207D3" w:rsidRPr="0040288D" w:rsidRDefault="00E207D3" w:rsidP="007F3F3E">
            <w:pPr>
              <w:rPr>
                <w:bCs/>
              </w:rPr>
            </w:pPr>
          </w:p>
        </w:tc>
      </w:tr>
    </w:tbl>
    <w:p w14:paraId="60E93562" w14:textId="77777777" w:rsidR="00B72322" w:rsidRPr="0040288D" w:rsidRDefault="00B72322" w:rsidP="007C4F55">
      <w:pPr>
        <w:suppressAutoHyphens/>
        <w:spacing w:line="360" w:lineRule="auto"/>
        <w:ind w:firstLine="360"/>
        <w:jc w:val="both"/>
        <w:rPr>
          <w:bCs/>
          <w:sz w:val="18"/>
          <w:szCs w:val="18"/>
          <w:lang w:eastAsia="ar-SA"/>
        </w:rPr>
      </w:pPr>
    </w:p>
    <w:p w14:paraId="6DB1D96C" w14:textId="77777777" w:rsidR="00E207D3" w:rsidRPr="0040288D" w:rsidRDefault="00E207D3" w:rsidP="007C4F55">
      <w:pPr>
        <w:suppressAutoHyphens/>
        <w:spacing w:line="360" w:lineRule="auto"/>
        <w:ind w:firstLine="360"/>
        <w:jc w:val="both"/>
        <w:rPr>
          <w:bCs/>
          <w:sz w:val="10"/>
          <w:szCs w:val="10"/>
          <w:lang w:eastAsia="ar-SA"/>
        </w:rPr>
      </w:pPr>
    </w:p>
    <w:p w14:paraId="5AEF08DB" w14:textId="77777777" w:rsidR="005B06A9" w:rsidRPr="0040288D" w:rsidRDefault="005B06A9" w:rsidP="007C4F55">
      <w:pPr>
        <w:suppressAutoHyphens/>
        <w:spacing w:line="360" w:lineRule="auto"/>
        <w:ind w:firstLine="360"/>
        <w:jc w:val="both"/>
        <w:rPr>
          <w:bCs/>
          <w:lang w:eastAsia="ar-SA"/>
        </w:rPr>
      </w:pPr>
      <w:r w:rsidRPr="0040288D">
        <w:rPr>
          <w:bCs/>
          <w:lang w:eastAsia="ar-SA"/>
        </w:rPr>
        <w:t xml:space="preserve">Jednostka kontrolująca przekazuje dwa egzemplarze Informacji </w:t>
      </w:r>
      <w:r w:rsidR="00643A5F" w:rsidRPr="0040288D">
        <w:rPr>
          <w:bCs/>
          <w:lang w:eastAsia="ar-SA"/>
        </w:rPr>
        <w:t>p</w:t>
      </w:r>
      <w:r w:rsidRPr="0040288D">
        <w:rPr>
          <w:bCs/>
          <w:lang w:eastAsia="ar-SA"/>
        </w:rPr>
        <w:t xml:space="preserve">okontrolnej. Jeden egzemplarz pozostaje w siedzibie Podmiotu kontrolowanego, a drugi jest odsyłany do Jednostki kontrolującej. Wszelkie dokumenty zgromadzone w trakcie kontroli pozostają w aktach kontroli </w:t>
      </w:r>
      <w:r w:rsidR="00A46069" w:rsidRPr="0040288D">
        <w:rPr>
          <w:bCs/>
          <w:lang w:eastAsia="ar-SA"/>
        </w:rPr>
        <w:br/>
      </w:r>
      <w:r w:rsidRPr="0040288D">
        <w:rPr>
          <w:bCs/>
          <w:lang w:eastAsia="ar-SA"/>
        </w:rPr>
        <w:lastRenderedPageBreak/>
        <w:t xml:space="preserve">w siedzibie Jednostki kontrolującej i na wniosek Podmiotu kontrolowanego są udostępniane </w:t>
      </w:r>
      <w:r w:rsidR="00A46069" w:rsidRPr="0040288D">
        <w:rPr>
          <w:bCs/>
          <w:lang w:eastAsia="ar-SA"/>
        </w:rPr>
        <w:br/>
      </w:r>
      <w:r w:rsidRPr="0040288D">
        <w:rPr>
          <w:bCs/>
          <w:lang w:eastAsia="ar-SA"/>
        </w:rPr>
        <w:t>do wglądu w uzgodnionym wcześniej terminie w godzinach pracy Urzędu.</w:t>
      </w:r>
    </w:p>
    <w:p w14:paraId="1F33A6E2" w14:textId="77777777" w:rsidR="0069656C" w:rsidRPr="0040288D" w:rsidRDefault="0069656C" w:rsidP="00E47784">
      <w:pPr>
        <w:suppressAutoHyphens/>
        <w:spacing w:line="360" w:lineRule="auto"/>
        <w:ind w:firstLine="357"/>
        <w:jc w:val="both"/>
        <w:rPr>
          <w:bCs/>
          <w:sz w:val="8"/>
          <w:szCs w:val="8"/>
          <w:lang w:eastAsia="ar-SA"/>
        </w:rPr>
      </w:pPr>
    </w:p>
    <w:p w14:paraId="1B95E01B" w14:textId="77777777" w:rsidR="00ED0984" w:rsidRPr="0040288D" w:rsidRDefault="00ED0984" w:rsidP="00E47784">
      <w:pPr>
        <w:suppressAutoHyphens/>
        <w:spacing w:line="360" w:lineRule="auto"/>
        <w:ind w:firstLine="360"/>
        <w:jc w:val="both"/>
        <w:rPr>
          <w:b/>
          <w:bCs/>
          <w:sz w:val="2"/>
          <w:szCs w:val="2"/>
          <w:lang w:eastAsia="ar-SA"/>
        </w:rPr>
      </w:pPr>
    </w:p>
    <w:p w14:paraId="5FC32188" w14:textId="77777777" w:rsidR="005B06A9" w:rsidRPr="0040288D" w:rsidRDefault="005B06A9" w:rsidP="00A20EEB">
      <w:pPr>
        <w:suppressAutoHyphens/>
        <w:spacing w:line="360" w:lineRule="auto"/>
        <w:ind w:firstLine="360"/>
        <w:jc w:val="both"/>
        <w:rPr>
          <w:b/>
          <w:bCs/>
          <w:lang w:eastAsia="ar-SA"/>
        </w:rPr>
      </w:pPr>
      <w:r w:rsidRPr="0040288D">
        <w:rPr>
          <w:b/>
          <w:bCs/>
          <w:lang w:eastAsia="ar-SA"/>
        </w:rPr>
        <w:t>Pouczenie:</w:t>
      </w:r>
    </w:p>
    <w:p w14:paraId="5BEA414F" w14:textId="77777777" w:rsidR="005B06A9" w:rsidRPr="0040288D" w:rsidRDefault="005B06A9" w:rsidP="00E47784">
      <w:pPr>
        <w:suppressAutoHyphens/>
        <w:spacing w:line="360" w:lineRule="auto"/>
        <w:ind w:firstLine="360"/>
        <w:jc w:val="both"/>
        <w:rPr>
          <w:bCs/>
          <w:lang w:eastAsia="ar-SA"/>
        </w:rPr>
      </w:pPr>
      <w:r w:rsidRPr="0040288D">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44D86AE9" w14:textId="77777777" w:rsidR="00EE694A" w:rsidRPr="0040288D" w:rsidRDefault="005B06A9" w:rsidP="00EE694A">
      <w:pPr>
        <w:suppressAutoHyphens/>
        <w:spacing w:line="360" w:lineRule="auto"/>
        <w:ind w:firstLine="360"/>
        <w:jc w:val="both"/>
        <w:rPr>
          <w:bCs/>
          <w:lang w:eastAsia="ar-SA"/>
        </w:rPr>
      </w:pPr>
      <w:r w:rsidRPr="0040288D">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3D8A461C" w14:textId="77777777" w:rsidR="005C0DF6" w:rsidRPr="0040288D" w:rsidRDefault="005B06A9" w:rsidP="00816CD7">
      <w:pPr>
        <w:suppressAutoHyphens/>
        <w:spacing w:line="360" w:lineRule="auto"/>
        <w:ind w:firstLine="360"/>
        <w:jc w:val="both"/>
      </w:pPr>
      <w:r w:rsidRPr="0040288D">
        <w:rPr>
          <w:bCs/>
          <w:lang w:eastAsia="ar-SA"/>
        </w:rPr>
        <w:t>Odmowa podpisania Informacji pokontrolnej przy równoczesnym braku wniesienia zastrzeżeń do ustaleń kontroli nie zwalnia Podmiotu kontrolowanego z realizacji zaleceń pokontrolnych /rekomendacji</w:t>
      </w:r>
      <w:r w:rsidR="002D1F96" w:rsidRPr="0040288D">
        <w:t>.</w:t>
      </w:r>
    </w:p>
    <w:p w14:paraId="7CB0755D" w14:textId="77777777" w:rsidR="00E207D3" w:rsidRPr="0040288D" w:rsidRDefault="00E207D3" w:rsidP="00816CD7">
      <w:pPr>
        <w:suppressAutoHyphens/>
        <w:spacing w:line="360" w:lineRule="auto"/>
        <w:ind w:firstLine="360"/>
        <w:jc w:val="both"/>
        <w:rPr>
          <w:bCs/>
          <w:lang w:eastAsia="ar-SA"/>
        </w:rPr>
      </w:pPr>
    </w:p>
    <w:p w14:paraId="18935EC8" w14:textId="77777777" w:rsidR="00A20EEB" w:rsidRDefault="00A20EEB" w:rsidP="005B00C2">
      <w:pPr>
        <w:spacing w:line="360" w:lineRule="auto"/>
        <w:jc w:val="both"/>
        <w:rPr>
          <w:b/>
          <w:u w:val="single"/>
        </w:rPr>
      </w:pPr>
    </w:p>
    <w:p w14:paraId="68A7EB02" w14:textId="77777777" w:rsidR="00BF0FD2" w:rsidRPr="0040288D" w:rsidRDefault="00BF0FD2" w:rsidP="00A20EEB">
      <w:pPr>
        <w:spacing w:line="480" w:lineRule="auto"/>
        <w:jc w:val="both"/>
        <w:rPr>
          <w:b/>
          <w:u w:val="single"/>
        </w:rPr>
      </w:pPr>
      <w:r w:rsidRPr="0040288D">
        <w:rPr>
          <w:b/>
          <w:u w:val="single"/>
        </w:rPr>
        <w:t>Kontrolujący:</w:t>
      </w:r>
    </w:p>
    <w:p w14:paraId="0CEF8917" w14:textId="77777777" w:rsidR="005B0B23" w:rsidRPr="0040288D" w:rsidRDefault="00685A99" w:rsidP="00A20EEB">
      <w:pPr>
        <w:numPr>
          <w:ilvl w:val="0"/>
          <w:numId w:val="6"/>
        </w:numPr>
        <w:spacing w:line="480" w:lineRule="auto"/>
        <w:ind w:left="357" w:hanging="357"/>
        <w:jc w:val="both"/>
        <w:rPr>
          <w:bCs/>
        </w:rPr>
      </w:pPr>
      <w:r>
        <w:rPr>
          <w:b/>
        </w:rPr>
        <w:t>Łukasz Chaba</w:t>
      </w:r>
      <w:r w:rsidR="005B0B23" w:rsidRPr="0040288D">
        <w:rPr>
          <w:b/>
        </w:rPr>
        <w:t xml:space="preserve">: </w:t>
      </w:r>
      <w:r w:rsidR="005B0B23" w:rsidRPr="0040288D">
        <w:rPr>
          <w:bCs/>
        </w:rPr>
        <w:t>Kierownik Zespołu kontrolującego – ..…………</w:t>
      </w:r>
      <w:r w:rsidR="00FD11A4">
        <w:rPr>
          <w:bCs/>
        </w:rPr>
        <w:t>.</w:t>
      </w:r>
      <w:r w:rsidR="005B0B23" w:rsidRPr="0040288D">
        <w:rPr>
          <w:bCs/>
        </w:rPr>
        <w:t>……….……………..……</w:t>
      </w:r>
    </w:p>
    <w:p w14:paraId="5C6AF745" w14:textId="77777777" w:rsidR="00E61D14" w:rsidRPr="00A20EEB" w:rsidRDefault="00685A99" w:rsidP="00A20EEB">
      <w:pPr>
        <w:numPr>
          <w:ilvl w:val="0"/>
          <w:numId w:val="6"/>
        </w:numPr>
        <w:spacing w:line="480" w:lineRule="auto"/>
        <w:ind w:left="357" w:hanging="357"/>
        <w:jc w:val="both"/>
        <w:rPr>
          <w:bCs/>
        </w:rPr>
      </w:pPr>
      <w:r>
        <w:rPr>
          <w:b/>
        </w:rPr>
        <w:t>Agnieszka Nyga</w:t>
      </w:r>
      <w:r w:rsidR="005B0B23" w:rsidRPr="0040288D">
        <w:rPr>
          <w:b/>
        </w:rPr>
        <w:t xml:space="preserve">: </w:t>
      </w:r>
      <w:r w:rsidR="005B0B23" w:rsidRPr="0040288D">
        <w:rPr>
          <w:bCs/>
        </w:rPr>
        <w:t>Członek Zespołu kontrolującego –  ……</w:t>
      </w:r>
      <w:r w:rsidR="00FD11A4">
        <w:rPr>
          <w:bCs/>
        </w:rPr>
        <w:t>…</w:t>
      </w:r>
      <w:r w:rsidR="005B0B23" w:rsidRPr="0040288D">
        <w:rPr>
          <w:bCs/>
        </w:rPr>
        <w:t>……</w:t>
      </w:r>
      <w:r w:rsidR="00ED2D29" w:rsidRPr="0040288D">
        <w:rPr>
          <w:bCs/>
        </w:rPr>
        <w:t>.</w:t>
      </w:r>
      <w:r w:rsidR="005B0B23" w:rsidRPr="0040288D">
        <w:rPr>
          <w:bCs/>
        </w:rPr>
        <w:t>…...……………..……</w:t>
      </w:r>
      <w:r w:rsidR="00AC23BC" w:rsidRPr="0040288D">
        <w:rPr>
          <w:bCs/>
        </w:rPr>
        <w:t>…</w:t>
      </w:r>
    </w:p>
    <w:p w14:paraId="0E9CE996" w14:textId="77777777" w:rsidR="005C0DF6" w:rsidRPr="0040288D" w:rsidRDefault="00685A99" w:rsidP="00A20EEB">
      <w:pPr>
        <w:numPr>
          <w:ilvl w:val="0"/>
          <w:numId w:val="6"/>
        </w:numPr>
        <w:spacing w:line="480" w:lineRule="auto"/>
        <w:ind w:left="357" w:hanging="357"/>
        <w:jc w:val="both"/>
        <w:rPr>
          <w:bCs/>
        </w:rPr>
      </w:pPr>
      <w:r>
        <w:rPr>
          <w:b/>
        </w:rPr>
        <w:t>Grzegorz Świercz</w:t>
      </w:r>
      <w:r w:rsidR="002D4A62" w:rsidRPr="0040288D">
        <w:rPr>
          <w:b/>
        </w:rPr>
        <w:t xml:space="preserve">: </w:t>
      </w:r>
      <w:r w:rsidR="002D4A62" w:rsidRPr="0040288D">
        <w:rPr>
          <w:bCs/>
        </w:rPr>
        <w:t>Członek Zespołu kontrolującego</w:t>
      </w:r>
      <w:r>
        <w:rPr>
          <w:bCs/>
        </w:rPr>
        <w:t xml:space="preserve"> </w:t>
      </w:r>
      <w:r w:rsidR="002D4A62" w:rsidRPr="0040288D">
        <w:rPr>
          <w:bCs/>
        </w:rPr>
        <w:t>…………</w:t>
      </w:r>
      <w:r w:rsidR="00246088" w:rsidRPr="0040288D">
        <w:rPr>
          <w:bCs/>
        </w:rPr>
        <w:t>…..</w:t>
      </w:r>
      <w:r w:rsidR="002D4A62" w:rsidRPr="0040288D">
        <w:rPr>
          <w:bCs/>
        </w:rPr>
        <w:t>.</w:t>
      </w:r>
      <w:r w:rsidR="00ED2D29" w:rsidRPr="0040288D">
        <w:rPr>
          <w:bCs/>
        </w:rPr>
        <w:t>.</w:t>
      </w:r>
      <w:r w:rsidR="002D4A62" w:rsidRPr="0040288D">
        <w:rPr>
          <w:bCs/>
        </w:rPr>
        <w:t>……</w:t>
      </w:r>
      <w:r w:rsidR="000206DD" w:rsidRPr="0040288D">
        <w:rPr>
          <w:bCs/>
        </w:rPr>
        <w:t>………..</w:t>
      </w:r>
      <w:r w:rsidR="002D4A62" w:rsidRPr="0040288D">
        <w:rPr>
          <w:bCs/>
        </w:rPr>
        <w:t>……</w:t>
      </w:r>
      <w:r w:rsidR="00960DFB" w:rsidRPr="0040288D">
        <w:rPr>
          <w:bCs/>
        </w:rPr>
        <w:t>.</w:t>
      </w:r>
      <w:r w:rsidR="002D4A62" w:rsidRPr="0040288D">
        <w:rPr>
          <w:bCs/>
        </w:rPr>
        <w:t>…</w:t>
      </w:r>
      <w:r w:rsidR="006742B1" w:rsidRPr="0040288D">
        <w:rPr>
          <w:bCs/>
        </w:rPr>
        <w:t>…</w:t>
      </w:r>
      <w:r w:rsidR="002D4A62" w:rsidRPr="0040288D">
        <w:rPr>
          <w:b/>
          <w:i/>
          <w:iCs/>
        </w:rPr>
        <w:t xml:space="preserve">                                                                                    </w:t>
      </w:r>
    </w:p>
    <w:p w14:paraId="34B9D8F7" w14:textId="77777777" w:rsidR="00481DBD" w:rsidRPr="0040288D" w:rsidRDefault="00481DBD" w:rsidP="008F294A">
      <w:pPr>
        <w:spacing w:line="276" w:lineRule="auto"/>
        <w:jc w:val="both"/>
        <w:rPr>
          <w:b/>
        </w:rPr>
      </w:pPr>
    </w:p>
    <w:p w14:paraId="58C53B6B" w14:textId="77777777" w:rsidR="005B00C2" w:rsidRPr="0040288D" w:rsidRDefault="005B00C2" w:rsidP="008F294A">
      <w:pPr>
        <w:spacing w:line="276" w:lineRule="auto"/>
        <w:jc w:val="both"/>
        <w:rPr>
          <w:b/>
        </w:rPr>
      </w:pPr>
    </w:p>
    <w:p w14:paraId="218560D9" w14:textId="77777777" w:rsidR="00051372" w:rsidRPr="0040288D" w:rsidRDefault="00051372" w:rsidP="008F294A">
      <w:pPr>
        <w:spacing w:line="276" w:lineRule="auto"/>
        <w:jc w:val="both"/>
        <w:rPr>
          <w:b/>
        </w:rPr>
      </w:pPr>
    </w:p>
    <w:p w14:paraId="14E12AAB" w14:textId="77777777" w:rsidR="00051372" w:rsidRPr="0040288D" w:rsidRDefault="00051372" w:rsidP="008F294A">
      <w:pPr>
        <w:spacing w:line="276" w:lineRule="auto"/>
        <w:jc w:val="both"/>
        <w:rPr>
          <w:b/>
        </w:rPr>
      </w:pPr>
    </w:p>
    <w:p w14:paraId="1D2EA0B0" w14:textId="77777777" w:rsidR="00BF0FD2" w:rsidRPr="0040288D" w:rsidRDefault="00E25129" w:rsidP="00A84F50">
      <w:pPr>
        <w:pStyle w:val="Legenda"/>
        <w:spacing w:before="360"/>
        <w:rPr>
          <w:rFonts w:ascii="Times New Roman" w:hAnsi="Times New Roman" w:cs="Times New Roman"/>
          <w:b/>
          <w:i w:val="0"/>
          <w:iCs w:val="0"/>
          <w:spacing w:val="0"/>
          <w:sz w:val="24"/>
          <w:szCs w:val="24"/>
          <w:u w:val="none"/>
        </w:rPr>
      </w:pPr>
      <w:r w:rsidRPr="0040288D">
        <w:rPr>
          <w:rFonts w:ascii="Times New Roman" w:hAnsi="Times New Roman" w:cs="Times New Roman"/>
          <w:b/>
          <w:i w:val="0"/>
          <w:iCs w:val="0"/>
          <w:spacing w:val="0"/>
          <w:sz w:val="24"/>
          <w:szCs w:val="24"/>
          <w:u w:val="none"/>
        </w:rPr>
        <w:t xml:space="preserve">  </w:t>
      </w:r>
      <w:r w:rsidR="00D87B80" w:rsidRPr="0040288D">
        <w:rPr>
          <w:rFonts w:ascii="Times New Roman" w:hAnsi="Times New Roman" w:cs="Times New Roman"/>
          <w:b/>
          <w:i w:val="0"/>
          <w:iCs w:val="0"/>
          <w:spacing w:val="0"/>
          <w:sz w:val="24"/>
          <w:szCs w:val="24"/>
          <w:u w:val="none"/>
        </w:rPr>
        <w:t xml:space="preserve">    </w:t>
      </w:r>
      <w:r w:rsidR="002C3BE0" w:rsidRPr="0040288D">
        <w:rPr>
          <w:rFonts w:ascii="Times New Roman" w:hAnsi="Times New Roman" w:cs="Times New Roman"/>
          <w:b/>
          <w:i w:val="0"/>
          <w:iCs w:val="0"/>
          <w:spacing w:val="0"/>
          <w:sz w:val="24"/>
          <w:szCs w:val="24"/>
          <w:u w:val="none"/>
        </w:rPr>
        <w:t xml:space="preserve">                                                        </w:t>
      </w:r>
      <w:r w:rsidR="00BF0FD2" w:rsidRPr="0040288D">
        <w:rPr>
          <w:rFonts w:ascii="Times New Roman" w:hAnsi="Times New Roman" w:cs="Times New Roman"/>
          <w:b/>
          <w:i w:val="0"/>
          <w:iCs w:val="0"/>
          <w:spacing w:val="0"/>
          <w:sz w:val="24"/>
          <w:szCs w:val="24"/>
          <w:u w:val="none"/>
        </w:rPr>
        <w:t>Kontrolowany/a:</w:t>
      </w:r>
      <w:r w:rsidR="00BF0FD2" w:rsidRPr="0040288D">
        <w:rPr>
          <w:rFonts w:ascii="Times New Roman" w:hAnsi="Times New Roman" w:cs="Times New Roman"/>
          <w:i w:val="0"/>
          <w:iCs w:val="0"/>
          <w:spacing w:val="0"/>
          <w:sz w:val="24"/>
          <w:szCs w:val="24"/>
          <w:u w:val="none"/>
        </w:rPr>
        <w:t xml:space="preserve"> </w:t>
      </w:r>
      <w:r w:rsidR="002C3BE0" w:rsidRPr="0040288D">
        <w:rPr>
          <w:rFonts w:ascii="Times New Roman" w:hAnsi="Times New Roman" w:cs="Times New Roman"/>
          <w:i w:val="0"/>
          <w:iCs w:val="0"/>
          <w:spacing w:val="0"/>
          <w:sz w:val="20"/>
          <w:szCs w:val="20"/>
          <w:u w:val="none"/>
        </w:rPr>
        <w:t>……………</w:t>
      </w:r>
      <w:r w:rsidR="00293998" w:rsidRPr="0040288D">
        <w:rPr>
          <w:rFonts w:ascii="Times New Roman" w:hAnsi="Times New Roman" w:cs="Times New Roman"/>
          <w:i w:val="0"/>
          <w:iCs w:val="0"/>
          <w:spacing w:val="0"/>
          <w:sz w:val="20"/>
          <w:szCs w:val="20"/>
          <w:u w:val="none"/>
        </w:rPr>
        <w:t>…</w:t>
      </w:r>
      <w:r w:rsidR="002C3BE0" w:rsidRPr="0040288D">
        <w:rPr>
          <w:rFonts w:ascii="Times New Roman" w:hAnsi="Times New Roman" w:cs="Times New Roman"/>
          <w:i w:val="0"/>
          <w:iCs w:val="0"/>
          <w:spacing w:val="0"/>
          <w:sz w:val="20"/>
          <w:szCs w:val="20"/>
          <w:u w:val="none"/>
        </w:rPr>
        <w:t>…….……….……………………</w:t>
      </w:r>
      <w:r w:rsidR="005B06A9" w:rsidRPr="0040288D">
        <w:rPr>
          <w:sz w:val="20"/>
          <w:szCs w:val="20"/>
        </w:rPr>
        <w:t xml:space="preserve">  </w:t>
      </w:r>
      <w:r w:rsidR="005B06A9" w:rsidRPr="0040288D">
        <w:t xml:space="preserve">                                                                                                  </w:t>
      </w:r>
      <w:r w:rsidR="00BF0FD2" w:rsidRPr="0040288D">
        <w:rPr>
          <w:i w:val="0"/>
          <w:iCs w:val="0"/>
          <w:sz w:val="20"/>
          <w:szCs w:val="20"/>
        </w:rPr>
        <w:t xml:space="preserve">                                                           </w:t>
      </w:r>
    </w:p>
    <w:sectPr w:rsidR="00BF0FD2" w:rsidRPr="0040288D" w:rsidSect="00EB1F44">
      <w:footerReference w:type="even" r:id="rId10"/>
      <w:footerReference w:type="default" r:id="rId11"/>
      <w:headerReference w:type="first" r:id="rId12"/>
      <w:pgSz w:w="11906" w:h="16838"/>
      <w:pgMar w:top="1134" w:right="1191" w:bottom="1134" w:left="1134"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B347" w14:textId="77777777" w:rsidR="00E342DE" w:rsidRDefault="00E342DE">
      <w:r>
        <w:separator/>
      </w:r>
    </w:p>
  </w:endnote>
  <w:endnote w:type="continuationSeparator" w:id="0">
    <w:p w14:paraId="458D9C72" w14:textId="77777777" w:rsidR="00E342DE" w:rsidRDefault="00E3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D8A2" w14:textId="2CFF0266" w:rsidR="00854766" w:rsidRDefault="00854766"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6086B">
      <w:rPr>
        <w:rStyle w:val="Numerstrony"/>
        <w:noProof/>
      </w:rPr>
      <w:t>2</w:t>
    </w:r>
    <w:r>
      <w:rPr>
        <w:rStyle w:val="Numerstrony"/>
      </w:rPr>
      <w:fldChar w:fldCharType="end"/>
    </w:r>
  </w:p>
  <w:p w14:paraId="6B92A6B3" w14:textId="77777777" w:rsidR="00854766" w:rsidRDefault="00854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3637" w14:textId="77777777" w:rsidR="00854766" w:rsidRPr="00F7296D" w:rsidRDefault="00854766" w:rsidP="00AE7FA4">
    <w:pPr>
      <w:pStyle w:val="Stopka"/>
      <w:framePr w:wrap="around" w:vAnchor="text" w:hAnchor="page" w:x="5821" w:yAlign="top"/>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8C6C83">
      <w:rPr>
        <w:rStyle w:val="Numerstrony"/>
        <w:noProof/>
        <w:sz w:val="22"/>
        <w:szCs w:val="22"/>
      </w:rPr>
      <w:t>13</w:t>
    </w:r>
    <w:r w:rsidRPr="00F7296D">
      <w:rPr>
        <w:rStyle w:val="Numerstrony"/>
        <w:sz w:val="22"/>
        <w:szCs w:val="22"/>
      </w:rPr>
      <w:fldChar w:fldCharType="end"/>
    </w:r>
  </w:p>
  <w:p w14:paraId="6285C8B3" w14:textId="77777777" w:rsidR="00854766" w:rsidRPr="000B3926" w:rsidRDefault="00EE443C" w:rsidP="00EE443C">
    <w:pPr>
      <w:pStyle w:val="Stopka"/>
      <w:tabs>
        <w:tab w:val="clear" w:pos="4536"/>
        <w:tab w:val="clear" w:pos="9072"/>
        <w:tab w:val="left" w:pos="5904"/>
      </w:tabs>
      <w:rPr>
        <w:rFonts w:ascii="Arial Narrow" w:hAnsi="Arial Narrow"/>
      </w:rPr>
    </w:pPr>
    <w:r>
      <w:rPr>
        <w:rFonts w:ascii="Arial Narrow" w:hAnsi="Arial Narro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4480" w14:textId="77777777" w:rsidR="00E342DE" w:rsidRDefault="00E342DE">
      <w:r>
        <w:separator/>
      </w:r>
    </w:p>
  </w:footnote>
  <w:footnote w:type="continuationSeparator" w:id="0">
    <w:p w14:paraId="1AA9B462" w14:textId="77777777" w:rsidR="00E342DE" w:rsidRDefault="00E3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9567"/>
      <w:gridCol w:w="5"/>
      <w:gridCol w:w="5"/>
      <w:gridCol w:w="5"/>
    </w:tblGrid>
    <w:tr w:rsidR="00426185" w:rsidRPr="00D77D6D" w14:paraId="33F5CEB3" w14:textId="77777777" w:rsidTr="00D47212">
      <w:tc>
        <w:tcPr>
          <w:tcW w:w="1010" w:type="pct"/>
          <w:tcMar>
            <w:left w:w="0" w:type="dxa"/>
            <w:right w:w="0" w:type="dxa"/>
          </w:tcMar>
        </w:tcPr>
        <w:tbl>
          <w:tblPr>
            <w:tblW w:w="11580" w:type="dxa"/>
            <w:jc w:val="center"/>
            <w:shd w:val="clear" w:color="auto" w:fill="FFFFFF"/>
            <w:tblCellMar>
              <w:left w:w="57" w:type="dxa"/>
              <w:right w:w="57" w:type="dxa"/>
            </w:tblCellMar>
            <w:tblLook w:val="04A0" w:firstRow="1" w:lastRow="0" w:firstColumn="1" w:lastColumn="0" w:noHBand="0" w:noVBand="1"/>
          </w:tblPr>
          <w:tblGrid>
            <w:gridCol w:w="7"/>
            <w:gridCol w:w="10364"/>
            <w:gridCol w:w="7"/>
            <w:gridCol w:w="7"/>
            <w:gridCol w:w="757"/>
            <w:gridCol w:w="139"/>
            <w:gridCol w:w="139"/>
            <w:gridCol w:w="160"/>
          </w:tblGrid>
          <w:tr w:rsidR="0073032D" w:rsidRPr="00D77D6D" w14:paraId="2D89D396" w14:textId="77777777" w:rsidTr="0037587F">
            <w:trPr>
              <w:trHeight w:val="198"/>
              <w:jc w:val="center"/>
            </w:trPr>
            <w:tc>
              <w:tcPr>
                <w:tcW w:w="4811" w:type="pct"/>
                <w:gridSpan w:val="5"/>
                <w:shd w:val="clear" w:color="auto" w:fill="FFFFFF"/>
              </w:tcPr>
              <w:p w14:paraId="370D7513" w14:textId="77777777" w:rsidR="0073032D" w:rsidRPr="00D77D6D" w:rsidRDefault="0073032D" w:rsidP="0062236A">
                <w:pPr>
                  <w:rPr>
                    <w:rFonts w:ascii="Calibri" w:hAnsi="Calibri"/>
                    <w:noProof/>
                  </w:rPr>
                </w:pPr>
              </w:p>
            </w:tc>
            <w:tc>
              <w:tcPr>
                <w:tcW w:w="60" w:type="pct"/>
                <w:shd w:val="clear" w:color="auto" w:fill="FFFFFF"/>
              </w:tcPr>
              <w:p w14:paraId="1A5135B1" w14:textId="77777777" w:rsidR="0073032D" w:rsidRPr="00D77D6D" w:rsidRDefault="0073032D" w:rsidP="0062236A">
                <w:pPr>
                  <w:ind w:right="121"/>
                  <w:jc w:val="center"/>
                  <w:rPr>
                    <w:rFonts w:ascii="Calibri" w:hAnsi="Calibri"/>
                    <w:noProof/>
                  </w:rPr>
                </w:pPr>
              </w:p>
            </w:tc>
            <w:tc>
              <w:tcPr>
                <w:tcW w:w="60" w:type="pct"/>
                <w:shd w:val="clear" w:color="auto" w:fill="FFFFFF"/>
              </w:tcPr>
              <w:p w14:paraId="38858E55" w14:textId="77777777" w:rsidR="0073032D" w:rsidRPr="00D77D6D" w:rsidRDefault="0073032D" w:rsidP="0062236A">
                <w:pPr>
                  <w:jc w:val="right"/>
                  <w:rPr>
                    <w:rFonts w:ascii="Calibri" w:hAnsi="Calibri"/>
                    <w:noProof/>
                  </w:rPr>
                </w:pPr>
              </w:p>
            </w:tc>
            <w:tc>
              <w:tcPr>
                <w:tcW w:w="69" w:type="pct"/>
                <w:shd w:val="clear" w:color="auto" w:fill="FFFFFF"/>
              </w:tcPr>
              <w:p w14:paraId="76B23435" w14:textId="77777777" w:rsidR="0073032D" w:rsidRPr="00D77D6D" w:rsidRDefault="0073032D" w:rsidP="0062236A">
                <w:pPr>
                  <w:jc w:val="right"/>
                  <w:rPr>
                    <w:rFonts w:ascii="Calibri" w:hAnsi="Calibri"/>
                    <w:noProof/>
                  </w:rPr>
                </w:pPr>
              </w:p>
            </w:tc>
          </w:tr>
          <w:tr w:rsidR="000F2903" w:rsidRPr="004B5DB7" w14:paraId="0483A467" w14:textId="77777777" w:rsidTr="0037587F">
            <w:tblPrEx>
              <w:jc w:val="left"/>
              <w:shd w:val="clear" w:color="auto" w:fill="auto"/>
              <w:tblCellMar>
                <w:left w:w="0" w:type="dxa"/>
                <w:right w:w="0" w:type="dxa"/>
              </w:tblCellMar>
            </w:tblPrEx>
            <w:trPr>
              <w:gridAfter w:val="4"/>
              <w:wAfter w:w="516" w:type="pct"/>
              <w:trHeight w:val="527"/>
            </w:trPr>
            <w:tc>
              <w:tcPr>
                <w:tcW w:w="3" w:type="pct"/>
                <w:tcMar>
                  <w:left w:w="0" w:type="dxa"/>
                  <w:right w:w="0" w:type="dxa"/>
                </w:tcMar>
              </w:tcPr>
              <w:p w14:paraId="1B86DE90" w14:textId="77777777" w:rsidR="000F2903" w:rsidRPr="004B5DB7" w:rsidRDefault="000F2903" w:rsidP="000F2903">
                <w:pPr>
                  <w:rPr>
                    <w:noProof/>
                  </w:rPr>
                </w:pPr>
              </w:p>
            </w:tc>
            <w:tc>
              <w:tcPr>
                <w:tcW w:w="4475" w:type="pct"/>
                <w:tcMar>
                  <w:left w:w="0" w:type="dxa"/>
                  <w:right w:w="0" w:type="dxa"/>
                </w:tcMar>
              </w:tcPr>
              <w:p w14:paraId="2014EF37" w14:textId="3B92A032" w:rsidR="000F2903" w:rsidRPr="004B5DB7" w:rsidRDefault="0037587F" w:rsidP="000F2903">
                <w:pPr>
                  <w:jc w:val="center"/>
                  <w:rPr>
                    <w:noProof/>
                  </w:rPr>
                </w:pPr>
                <w:r>
                  <w:rPr>
                    <w:noProof/>
                  </w:rPr>
                  <w:t xml:space="preserve">                    </w:t>
                </w:r>
                <w:r w:rsidRPr="00283915">
                  <w:rPr>
                    <w:noProof/>
                  </w:rPr>
                  <w:drawing>
                    <wp:inline distT="0" distB="0" distL="0" distR="0" wp14:anchorId="1F0B463E" wp14:editId="0E926842">
                      <wp:extent cx="5768340" cy="419100"/>
                      <wp:effectExtent l="0" t="0" r="0" b="0"/>
                      <wp:docPr id="14"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y Europejskich, barw Rzeczypospolitej Polskiej, Województwa Świętokrzyskiego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419100"/>
                              </a:xfrm>
                              <a:prstGeom prst="rect">
                                <a:avLst/>
                              </a:prstGeom>
                              <a:noFill/>
                              <a:ln>
                                <a:noFill/>
                              </a:ln>
                            </pic:spPr>
                          </pic:pic>
                        </a:graphicData>
                      </a:graphic>
                    </wp:inline>
                  </w:drawing>
                </w:r>
              </w:p>
            </w:tc>
            <w:tc>
              <w:tcPr>
                <w:tcW w:w="3" w:type="pct"/>
                <w:tcMar>
                  <w:left w:w="0" w:type="dxa"/>
                  <w:right w:w="0" w:type="dxa"/>
                </w:tcMar>
              </w:tcPr>
              <w:p w14:paraId="5E29CD99" w14:textId="77777777" w:rsidR="000F2903" w:rsidRPr="004B5DB7" w:rsidRDefault="000F2903" w:rsidP="000F2903">
                <w:pPr>
                  <w:ind w:right="47"/>
                  <w:jc w:val="center"/>
                  <w:rPr>
                    <w:noProof/>
                  </w:rPr>
                </w:pPr>
              </w:p>
            </w:tc>
            <w:tc>
              <w:tcPr>
                <w:tcW w:w="3" w:type="pct"/>
                <w:tcMar>
                  <w:left w:w="0" w:type="dxa"/>
                  <w:right w:w="0" w:type="dxa"/>
                </w:tcMar>
              </w:tcPr>
              <w:p w14:paraId="04C13E67" w14:textId="77777777" w:rsidR="000F2903" w:rsidRPr="004B5DB7" w:rsidRDefault="000F2903" w:rsidP="000F2903">
                <w:pPr>
                  <w:jc w:val="right"/>
                  <w:rPr>
                    <w:noProof/>
                  </w:rPr>
                </w:pPr>
              </w:p>
            </w:tc>
          </w:tr>
        </w:tbl>
        <w:p w14:paraId="4946B29F" w14:textId="77777777" w:rsidR="00426185" w:rsidRPr="00D77D6D" w:rsidRDefault="00426185" w:rsidP="00426185">
          <w:pPr>
            <w:rPr>
              <w:rFonts w:ascii="Calibri" w:hAnsi="Calibri"/>
              <w:noProof/>
            </w:rPr>
          </w:pPr>
        </w:p>
      </w:tc>
      <w:tc>
        <w:tcPr>
          <w:tcW w:w="1411" w:type="pct"/>
          <w:tcMar>
            <w:left w:w="0" w:type="dxa"/>
            <w:right w:w="0" w:type="dxa"/>
          </w:tcMar>
        </w:tcPr>
        <w:p w14:paraId="383F683C" w14:textId="77777777" w:rsidR="00426185" w:rsidRPr="00D77D6D" w:rsidRDefault="00426185" w:rsidP="00426185">
          <w:pPr>
            <w:jc w:val="center"/>
            <w:rPr>
              <w:rFonts w:ascii="Calibri" w:hAnsi="Calibri"/>
              <w:noProof/>
            </w:rPr>
          </w:pPr>
        </w:p>
      </w:tc>
      <w:tc>
        <w:tcPr>
          <w:tcW w:w="1094" w:type="pct"/>
          <w:tcMar>
            <w:left w:w="0" w:type="dxa"/>
            <w:right w:w="0" w:type="dxa"/>
          </w:tcMar>
        </w:tcPr>
        <w:p w14:paraId="738EA3E7" w14:textId="77777777" w:rsidR="00426185" w:rsidRPr="00D77D6D" w:rsidRDefault="00426185" w:rsidP="00426185">
          <w:pPr>
            <w:ind w:right="47"/>
            <w:jc w:val="center"/>
            <w:rPr>
              <w:rFonts w:ascii="Calibri" w:hAnsi="Calibri"/>
              <w:noProof/>
            </w:rPr>
          </w:pPr>
        </w:p>
      </w:tc>
      <w:tc>
        <w:tcPr>
          <w:tcW w:w="1485" w:type="pct"/>
          <w:tcMar>
            <w:left w:w="0" w:type="dxa"/>
            <w:right w:w="0" w:type="dxa"/>
          </w:tcMar>
        </w:tcPr>
        <w:p w14:paraId="4232DA84" w14:textId="77777777" w:rsidR="00426185" w:rsidRPr="00D77D6D" w:rsidRDefault="00426185" w:rsidP="00426185">
          <w:pPr>
            <w:jc w:val="right"/>
            <w:rPr>
              <w:rFonts w:ascii="Calibri" w:hAnsi="Calibri"/>
              <w:noProof/>
            </w:rPr>
          </w:pPr>
        </w:p>
      </w:tc>
    </w:tr>
  </w:tbl>
  <w:p w14:paraId="78076D36" w14:textId="77777777" w:rsidR="00854766" w:rsidRDefault="00854766">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1F7A5E"/>
    <w:multiLevelType w:val="hybridMultilevel"/>
    <w:tmpl w:val="6DF0F5A0"/>
    <w:lvl w:ilvl="0" w:tplc="EA86AB24">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4566B"/>
    <w:multiLevelType w:val="hybridMultilevel"/>
    <w:tmpl w:val="3DAC6092"/>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615967"/>
    <w:multiLevelType w:val="hybridMultilevel"/>
    <w:tmpl w:val="A6AED304"/>
    <w:lvl w:ilvl="0" w:tplc="C8B0A460">
      <w:start w:val="1"/>
      <w:numFmt w:val="decimal"/>
      <w:lvlText w:val="%1."/>
      <w:lvlJc w:val="left"/>
      <w:pPr>
        <w:ind w:left="360" w:hanging="360"/>
      </w:pPr>
      <w:rPr>
        <w:rFonts w:hint="default"/>
        <w:b/>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EB40D10"/>
    <w:multiLevelType w:val="hybridMultilevel"/>
    <w:tmpl w:val="C0FC30F4"/>
    <w:lvl w:ilvl="0" w:tplc="CB88A9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EDC7B2B"/>
    <w:multiLevelType w:val="hybridMultilevel"/>
    <w:tmpl w:val="FC2845BC"/>
    <w:lvl w:ilvl="0" w:tplc="8F0E788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A45C70"/>
    <w:multiLevelType w:val="hybridMultilevel"/>
    <w:tmpl w:val="BD10A040"/>
    <w:lvl w:ilvl="0" w:tplc="5D9C8DE6">
      <w:start w:val="1"/>
      <w:numFmt w:val="bullet"/>
      <w:lvlText w:val=""/>
      <w:lvlJc w:val="left"/>
      <w:rPr>
        <w:rFonts w:ascii="Symbol" w:hAnsi="Symbol" w:hint="default"/>
        <w:color w:val="auto"/>
      </w:rPr>
    </w:lvl>
    <w:lvl w:ilvl="1" w:tplc="04150003" w:tentative="1">
      <w:start w:val="1"/>
      <w:numFmt w:val="bullet"/>
      <w:lvlText w:val="o"/>
      <w:lvlJc w:val="left"/>
      <w:pPr>
        <w:ind w:left="1150" w:hanging="360"/>
      </w:pPr>
      <w:rPr>
        <w:rFonts w:ascii="Courier New" w:hAnsi="Courier New" w:cs="Courier New" w:hint="default"/>
      </w:rPr>
    </w:lvl>
    <w:lvl w:ilvl="2" w:tplc="04150005" w:tentative="1">
      <w:start w:val="1"/>
      <w:numFmt w:val="bullet"/>
      <w:lvlText w:val=""/>
      <w:lvlJc w:val="left"/>
      <w:pPr>
        <w:ind w:left="1870" w:hanging="360"/>
      </w:pPr>
      <w:rPr>
        <w:rFonts w:ascii="Wingdings" w:hAnsi="Wingdings" w:hint="default"/>
      </w:rPr>
    </w:lvl>
    <w:lvl w:ilvl="3" w:tplc="04150001" w:tentative="1">
      <w:start w:val="1"/>
      <w:numFmt w:val="bullet"/>
      <w:lvlText w:val=""/>
      <w:lvlJc w:val="left"/>
      <w:pPr>
        <w:ind w:left="2590" w:hanging="360"/>
      </w:pPr>
      <w:rPr>
        <w:rFonts w:ascii="Symbol" w:hAnsi="Symbol" w:hint="default"/>
      </w:rPr>
    </w:lvl>
    <w:lvl w:ilvl="4" w:tplc="04150003" w:tentative="1">
      <w:start w:val="1"/>
      <w:numFmt w:val="bullet"/>
      <w:lvlText w:val="o"/>
      <w:lvlJc w:val="left"/>
      <w:pPr>
        <w:ind w:left="3310" w:hanging="360"/>
      </w:pPr>
      <w:rPr>
        <w:rFonts w:ascii="Courier New" w:hAnsi="Courier New" w:cs="Courier New" w:hint="default"/>
      </w:rPr>
    </w:lvl>
    <w:lvl w:ilvl="5" w:tplc="04150005" w:tentative="1">
      <w:start w:val="1"/>
      <w:numFmt w:val="bullet"/>
      <w:lvlText w:val=""/>
      <w:lvlJc w:val="left"/>
      <w:pPr>
        <w:ind w:left="4030" w:hanging="360"/>
      </w:pPr>
      <w:rPr>
        <w:rFonts w:ascii="Wingdings" w:hAnsi="Wingdings" w:hint="default"/>
      </w:rPr>
    </w:lvl>
    <w:lvl w:ilvl="6" w:tplc="04150001" w:tentative="1">
      <w:start w:val="1"/>
      <w:numFmt w:val="bullet"/>
      <w:lvlText w:val=""/>
      <w:lvlJc w:val="left"/>
      <w:pPr>
        <w:ind w:left="4750" w:hanging="360"/>
      </w:pPr>
      <w:rPr>
        <w:rFonts w:ascii="Symbol" w:hAnsi="Symbol" w:hint="default"/>
      </w:rPr>
    </w:lvl>
    <w:lvl w:ilvl="7" w:tplc="04150003" w:tentative="1">
      <w:start w:val="1"/>
      <w:numFmt w:val="bullet"/>
      <w:lvlText w:val="o"/>
      <w:lvlJc w:val="left"/>
      <w:pPr>
        <w:ind w:left="5470" w:hanging="360"/>
      </w:pPr>
      <w:rPr>
        <w:rFonts w:ascii="Courier New" w:hAnsi="Courier New" w:cs="Courier New" w:hint="default"/>
      </w:rPr>
    </w:lvl>
    <w:lvl w:ilvl="8" w:tplc="04150005" w:tentative="1">
      <w:start w:val="1"/>
      <w:numFmt w:val="bullet"/>
      <w:lvlText w:val=""/>
      <w:lvlJc w:val="left"/>
      <w:pPr>
        <w:ind w:left="6190" w:hanging="360"/>
      </w:pPr>
      <w:rPr>
        <w:rFonts w:ascii="Wingdings" w:hAnsi="Wingdings" w:hint="default"/>
      </w:rPr>
    </w:lvl>
  </w:abstractNum>
  <w:abstractNum w:abstractNumId="7" w15:restartNumberingAfterBreak="0">
    <w:nsid w:val="32C43D0B"/>
    <w:multiLevelType w:val="hybridMultilevel"/>
    <w:tmpl w:val="04C67A94"/>
    <w:lvl w:ilvl="0" w:tplc="0415000F">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B1970"/>
    <w:multiLevelType w:val="hybridMultilevel"/>
    <w:tmpl w:val="BC801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1A6B55"/>
    <w:multiLevelType w:val="hybridMultilevel"/>
    <w:tmpl w:val="B344BD56"/>
    <w:lvl w:ilvl="0" w:tplc="0EFC5CDA">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61266D"/>
    <w:multiLevelType w:val="hybridMultilevel"/>
    <w:tmpl w:val="6500240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31369CD"/>
    <w:multiLevelType w:val="hybridMultilevel"/>
    <w:tmpl w:val="467467BA"/>
    <w:lvl w:ilvl="0" w:tplc="D4766E5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34749A7"/>
    <w:multiLevelType w:val="hybridMultilevel"/>
    <w:tmpl w:val="9056AB16"/>
    <w:lvl w:ilvl="0" w:tplc="119850A0">
      <w:start w:val="10"/>
      <w:numFmt w:val="decimal"/>
      <w:lvlText w:val="%1."/>
      <w:lvlJc w:val="left"/>
      <w:pPr>
        <w:ind w:left="587"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3"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14" w15:restartNumberingAfterBreak="0">
    <w:nsid w:val="49BC7C14"/>
    <w:multiLevelType w:val="hybridMultilevel"/>
    <w:tmpl w:val="4F56FD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F28542C"/>
    <w:multiLevelType w:val="hybridMultilevel"/>
    <w:tmpl w:val="E1061D5E"/>
    <w:lvl w:ilvl="0" w:tplc="D4766E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7304D24"/>
    <w:multiLevelType w:val="hybridMultilevel"/>
    <w:tmpl w:val="75E08394"/>
    <w:lvl w:ilvl="0" w:tplc="2B70C260">
      <w:start w:val="1"/>
      <w:numFmt w:val="bullet"/>
      <w:lvlText w:val="­"/>
      <w:lvlJc w:val="left"/>
      <w:pPr>
        <w:ind w:left="360" w:hanging="360"/>
      </w:pPr>
      <w:rPr>
        <w:rFonts w:ascii="Courier New" w:hAnsi="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CD434E6"/>
    <w:multiLevelType w:val="hybridMultilevel"/>
    <w:tmpl w:val="4718F3E4"/>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976373915">
    <w:abstractNumId w:val="18"/>
  </w:num>
  <w:num w:numId="2" w16cid:durableId="894313142">
    <w:abstractNumId w:val="13"/>
  </w:num>
  <w:num w:numId="3" w16cid:durableId="1574050383">
    <w:abstractNumId w:val="10"/>
  </w:num>
  <w:num w:numId="4" w16cid:durableId="1847476999">
    <w:abstractNumId w:val="0"/>
  </w:num>
  <w:num w:numId="5" w16cid:durableId="634873104">
    <w:abstractNumId w:val="16"/>
  </w:num>
  <w:num w:numId="6" w16cid:durableId="1516967013">
    <w:abstractNumId w:val="3"/>
  </w:num>
  <w:num w:numId="7" w16cid:durableId="202179557">
    <w:abstractNumId w:val="11"/>
  </w:num>
  <w:num w:numId="8" w16cid:durableId="77530896">
    <w:abstractNumId w:val="17"/>
  </w:num>
  <w:num w:numId="9" w16cid:durableId="813984282">
    <w:abstractNumId w:val="8"/>
  </w:num>
  <w:num w:numId="10" w16cid:durableId="1045520566">
    <w:abstractNumId w:val="12"/>
  </w:num>
  <w:num w:numId="11" w16cid:durableId="1865707392">
    <w:abstractNumId w:val="7"/>
  </w:num>
  <w:num w:numId="12" w16cid:durableId="1639459374">
    <w:abstractNumId w:val="5"/>
  </w:num>
  <w:num w:numId="13" w16cid:durableId="1468011988">
    <w:abstractNumId w:val="1"/>
  </w:num>
  <w:num w:numId="14" w16cid:durableId="247544951">
    <w:abstractNumId w:val="15"/>
  </w:num>
  <w:num w:numId="15" w16cid:durableId="1778403678">
    <w:abstractNumId w:val="14"/>
  </w:num>
  <w:num w:numId="16" w16cid:durableId="1678187905">
    <w:abstractNumId w:val="2"/>
  </w:num>
  <w:num w:numId="17" w16cid:durableId="579411553">
    <w:abstractNumId w:val="4"/>
  </w:num>
  <w:num w:numId="18" w16cid:durableId="653948115">
    <w:abstractNumId w:val="6"/>
  </w:num>
  <w:num w:numId="19" w16cid:durableId="60577616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2B78"/>
    <w:rsid w:val="0000392D"/>
    <w:rsid w:val="00005422"/>
    <w:rsid w:val="000054EA"/>
    <w:rsid w:val="00005879"/>
    <w:rsid w:val="00007980"/>
    <w:rsid w:val="000106A3"/>
    <w:rsid w:val="0001089E"/>
    <w:rsid w:val="00010F9F"/>
    <w:rsid w:val="00011DEB"/>
    <w:rsid w:val="00012573"/>
    <w:rsid w:val="000159C5"/>
    <w:rsid w:val="00015B12"/>
    <w:rsid w:val="00016536"/>
    <w:rsid w:val="000206DD"/>
    <w:rsid w:val="00020A20"/>
    <w:rsid w:val="0002158B"/>
    <w:rsid w:val="00021792"/>
    <w:rsid w:val="00021ED3"/>
    <w:rsid w:val="00022426"/>
    <w:rsid w:val="00022526"/>
    <w:rsid w:val="00022CC6"/>
    <w:rsid w:val="00022F73"/>
    <w:rsid w:val="00024110"/>
    <w:rsid w:val="000248D0"/>
    <w:rsid w:val="00024F0E"/>
    <w:rsid w:val="00025B1A"/>
    <w:rsid w:val="00026820"/>
    <w:rsid w:val="00026A7C"/>
    <w:rsid w:val="00026D06"/>
    <w:rsid w:val="00027501"/>
    <w:rsid w:val="0002761C"/>
    <w:rsid w:val="00027A2A"/>
    <w:rsid w:val="000303AB"/>
    <w:rsid w:val="00030D40"/>
    <w:rsid w:val="00032249"/>
    <w:rsid w:val="00032828"/>
    <w:rsid w:val="00032A97"/>
    <w:rsid w:val="00032C94"/>
    <w:rsid w:val="0003320F"/>
    <w:rsid w:val="00033CB0"/>
    <w:rsid w:val="00035029"/>
    <w:rsid w:val="00036EBE"/>
    <w:rsid w:val="00036FFA"/>
    <w:rsid w:val="00036FFF"/>
    <w:rsid w:val="00037E9D"/>
    <w:rsid w:val="00040766"/>
    <w:rsid w:val="00041242"/>
    <w:rsid w:val="0004202E"/>
    <w:rsid w:val="00042AA0"/>
    <w:rsid w:val="00042BDD"/>
    <w:rsid w:val="000431CC"/>
    <w:rsid w:val="000449DD"/>
    <w:rsid w:val="00044A9E"/>
    <w:rsid w:val="00046879"/>
    <w:rsid w:val="00047632"/>
    <w:rsid w:val="00047938"/>
    <w:rsid w:val="00047EE4"/>
    <w:rsid w:val="00050F39"/>
    <w:rsid w:val="00051372"/>
    <w:rsid w:val="00051439"/>
    <w:rsid w:val="00051740"/>
    <w:rsid w:val="00051D8F"/>
    <w:rsid w:val="0005215D"/>
    <w:rsid w:val="0005321F"/>
    <w:rsid w:val="00053794"/>
    <w:rsid w:val="00053ECF"/>
    <w:rsid w:val="00054B97"/>
    <w:rsid w:val="00054C0F"/>
    <w:rsid w:val="00054F60"/>
    <w:rsid w:val="0005668C"/>
    <w:rsid w:val="00056A57"/>
    <w:rsid w:val="00056E69"/>
    <w:rsid w:val="000579D4"/>
    <w:rsid w:val="00057E8D"/>
    <w:rsid w:val="0006085D"/>
    <w:rsid w:val="00060A30"/>
    <w:rsid w:val="00060FE6"/>
    <w:rsid w:val="00062C83"/>
    <w:rsid w:val="000638D7"/>
    <w:rsid w:val="000646AB"/>
    <w:rsid w:val="00064A82"/>
    <w:rsid w:val="00064AC5"/>
    <w:rsid w:val="00064F90"/>
    <w:rsid w:val="000665E5"/>
    <w:rsid w:val="00066955"/>
    <w:rsid w:val="000672F2"/>
    <w:rsid w:val="000672F8"/>
    <w:rsid w:val="00067C18"/>
    <w:rsid w:val="0007128D"/>
    <w:rsid w:val="00071501"/>
    <w:rsid w:val="00071A14"/>
    <w:rsid w:val="0007204F"/>
    <w:rsid w:val="000724D0"/>
    <w:rsid w:val="0007318A"/>
    <w:rsid w:val="000732A9"/>
    <w:rsid w:val="000737B3"/>
    <w:rsid w:val="00074AFC"/>
    <w:rsid w:val="00075002"/>
    <w:rsid w:val="00075052"/>
    <w:rsid w:val="00077AA3"/>
    <w:rsid w:val="00077D2E"/>
    <w:rsid w:val="000801A1"/>
    <w:rsid w:val="00080272"/>
    <w:rsid w:val="000807A8"/>
    <w:rsid w:val="00081C09"/>
    <w:rsid w:val="00081D10"/>
    <w:rsid w:val="00082304"/>
    <w:rsid w:val="000828B0"/>
    <w:rsid w:val="00082C6A"/>
    <w:rsid w:val="00083942"/>
    <w:rsid w:val="00083BA7"/>
    <w:rsid w:val="00085EB5"/>
    <w:rsid w:val="0008782F"/>
    <w:rsid w:val="00087F42"/>
    <w:rsid w:val="000910FB"/>
    <w:rsid w:val="00091E2A"/>
    <w:rsid w:val="00091E35"/>
    <w:rsid w:val="00093893"/>
    <w:rsid w:val="00094630"/>
    <w:rsid w:val="00094673"/>
    <w:rsid w:val="00094BF0"/>
    <w:rsid w:val="00094ECA"/>
    <w:rsid w:val="000953D7"/>
    <w:rsid w:val="00095769"/>
    <w:rsid w:val="000957CC"/>
    <w:rsid w:val="00095BF7"/>
    <w:rsid w:val="0009650D"/>
    <w:rsid w:val="000970A9"/>
    <w:rsid w:val="00097539"/>
    <w:rsid w:val="000978A3"/>
    <w:rsid w:val="000A02BA"/>
    <w:rsid w:val="000A4785"/>
    <w:rsid w:val="000A4AD5"/>
    <w:rsid w:val="000A5534"/>
    <w:rsid w:val="000A660D"/>
    <w:rsid w:val="000A6912"/>
    <w:rsid w:val="000A6B46"/>
    <w:rsid w:val="000A6DA5"/>
    <w:rsid w:val="000A6FFB"/>
    <w:rsid w:val="000A71E5"/>
    <w:rsid w:val="000A74A0"/>
    <w:rsid w:val="000B1171"/>
    <w:rsid w:val="000B152B"/>
    <w:rsid w:val="000B16FD"/>
    <w:rsid w:val="000B1AD8"/>
    <w:rsid w:val="000B37E6"/>
    <w:rsid w:val="000B3926"/>
    <w:rsid w:val="000B3A04"/>
    <w:rsid w:val="000B4138"/>
    <w:rsid w:val="000B433B"/>
    <w:rsid w:val="000B4427"/>
    <w:rsid w:val="000B4CCD"/>
    <w:rsid w:val="000B5D91"/>
    <w:rsid w:val="000B60DF"/>
    <w:rsid w:val="000B6175"/>
    <w:rsid w:val="000B79B7"/>
    <w:rsid w:val="000C16C8"/>
    <w:rsid w:val="000C1A51"/>
    <w:rsid w:val="000C26C7"/>
    <w:rsid w:val="000C28C9"/>
    <w:rsid w:val="000C2C85"/>
    <w:rsid w:val="000C2E70"/>
    <w:rsid w:val="000C2FAE"/>
    <w:rsid w:val="000C3EDF"/>
    <w:rsid w:val="000C5124"/>
    <w:rsid w:val="000C6D6D"/>
    <w:rsid w:val="000C6E76"/>
    <w:rsid w:val="000C6F76"/>
    <w:rsid w:val="000C73EE"/>
    <w:rsid w:val="000C75DF"/>
    <w:rsid w:val="000D0233"/>
    <w:rsid w:val="000D0686"/>
    <w:rsid w:val="000D0E67"/>
    <w:rsid w:val="000D2833"/>
    <w:rsid w:val="000D2F47"/>
    <w:rsid w:val="000D32F6"/>
    <w:rsid w:val="000D3369"/>
    <w:rsid w:val="000D3661"/>
    <w:rsid w:val="000D3A01"/>
    <w:rsid w:val="000D4666"/>
    <w:rsid w:val="000D4793"/>
    <w:rsid w:val="000D4DAE"/>
    <w:rsid w:val="000D5871"/>
    <w:rsid w:val="000D5A11"/>
    <w:rsid w:val="000D5DBB"/>
    <w:rsid w:val="000D62F3"/>
    <w:rsid w:val="000D640E"/>
    <w:rsid w:val="000D661F"/>
    <w:rsid w:val="000D7608"/>
    <w:rsid w:val="000E11FA"/>
    <w:rsid w:val="000E1711"/>
    <w:rsid w:val="000E1818"/>
    <w:rsid w:val="000E32B0"/>
    <w:rsid w:val="000E3380"/>
    <w:rsid w:val="000E4D69"/>
    <w:rsid w:val="000E4F40"/>
    <w:rsid w:val="000E5615"/>
    <w:rsid w:val="000E5F9C"/>
    <w:rsid w:val="000E61ED"/>
    <w:rsid w:val="000E69B8"/>
    <w:rsid w:val="000E7247"/>
    <w:rsid w:val="000E75AD"/>
    <w:rsid w:val="000E7825"/>
    <w:rsid w:val="000E792D"/>
    <w:rsid w:val="000E7FFD"/>
    <w:rsid w:val="000F00D7"/>
    <w:rsid w:val="000F2648"/>
    <w:rsid w:val="000F2903"/>
    <w:rsid w:val="000F4078"/>
    <w:rsid w:val="000F489D"/>
    <w:rsid w:val="000F51B8"/>
    <w:rsid w:val="000F5E2C"/>
    <w:rsid w:val="000F5E54"/>
    <w:rsid w:val="000F63FE"/>
    <w:rsid w:val="000F6D80"/>
    <w:rsid w:val="00100A5F"/>
    <w:rsid w:val="00100AB7"/>
    <w:rsid w:val="00101A04"/>
    <w:rsid w:val="00101E08"/>
    <w:rsid w:val="001022F5"/>
    <w:rsid w:val="0010324F"/>
    <w:rsid w:val="001035AF"/>
    <w:rsid w:val="001042CE"/>
    <w:rsid w:val="0010442A"/>
    <w:rsid w:val="001046ED"/>
    <w:rsid w:val="00104775"/>
    <w:rsid w:val="00104A29"/>
    <w:rsid w:val="00106297"/>
    <w:rsid w:val="00106EB8"/>
    <w:rsid w:val="00107003"/>
    <w:rsid w:val="00107281"/>
    <w:rsid w:val="00107F10"/>
    <w:rsid w:val="00107F49"/>
    <w:rsid w:val="00110597"/>
    <w:rsid w:val="001107DD"/>
    <w:rsid w:val="00112130"/>
    <w:rsid w:val="00112AF5"/>
    <w:rsid w:val="00112E7B"/>
    <w:rsid w:val="00113767"/>
    <w:rsid w:val="001137DC"/>
    <w:rsid w:val="0011390D"/>
    <w:rsid w:val="001144A1"/>
    <w:rsid w:val="00114797"/>
    <w:rsid w:val="00115328"/>
    <w:rsid w:val="00115358"/>
    <w:rsid w:val="001158E2"/>
    <w:rsid w:val="001166CA"/>
    <w:rsid w:val="001169EF"/>
    <w:rsid w:val="00116A24"/>
    <w:rsid w:val="00116FB4"/>
    <w:rsid w:val="00117959"/>
    <w:rsid w:val="00120615"/>
    <w:rsid w:val="0012140C"/>
    <w:rsid w:val="00123ED0"/>
    <w:rsid w:val="001243EF"/>
    <w:rsid w:val="00125B7E"/>
    <w:rsid w:val="00125BB5"/>
    <w:rsid w:val="00125E62"/>
    <w:rsid w:val="00125F22"/>
    <w:rsid w:val="00125F23"/>
    <w:rsid w:val="00126FD2"/>
    <w:rsid w:val="001277F5"/>
    <w:rsid w:val="001308BD"/>
    <w:rsid w:val="00132CDD"/>
    <w:rsid w:val="00132D89"/>
    <w:rsid w:val="00133A6B"/>
    <w:rsid w:val="00134B3B"/>
    <w:rsid w:val="00134FDE"/>
    <w:rsid w:val="0013517B"/>
    <w:rsid w:val="00135CDC"/>
    <w:rsid w:val="001373A7"/>
    <w:rsid w:val="00140058"/>
    <w:rsid w:val="00140947"/>
    <w:rsid w:val="00140AB6"/>
    <w:rsid w:val="0014159C"/>
    <w:rsid w:val="00141642"/>
    <w:rsid w:val="00141668"/>
    <w:rsid w:val="001418E5"/>
    <w:rsid w:val="0014221D"/>
    <w:rsid w:val="00142CD4"/>
    <w:rsid w:val="001433B9"/>
    <w:rsid w:val="00143CF8"/>
    <w:rsid w:val="00144E47"/>
    <w:rsid w:val="0014660F"/>
    <w:rsid w:val="00146B79"/>
    <w:rsid w:val="001474BD"/>
    <w:rsid w:val="00151341"/>
    <w:rsid w:val="00151A7D"/>
    <w:rsid w:val="00152FD8"/>
    <w:rsid w:val="00153548"/>
    <w:rsid w:val="00154782"/>
    <w:rsid w:val="00155887"/>
    <w:rsid w:val="00155E0B"/>
    <w:rsid w:val="00157558"/>
    <w:rsid w:val="0015755A"/>
    <w:rsid w:val="00160307"/>
    <w:rsid w:val="001617E1"/>
    <w:rsid w:val="00161AB5"/>
    <w:rsid w:val="00162074"/>
    <w:rsid w:val="0016292A"/>
    <w:rsid w:val="00162BAF"/>
    <w:rsid w:val="00163095"/>
    <w:rsid w:val="00163881"/>
    <w:rsid w:val="001639F9"/>
    <w:rsid w:val="00163EB7"/>
    <w:rsid w:val="001652A7"/>
    <w:rsid w:val="00165400"/>
    <w:rsid w:val="00167A6A"/>
    <w:rsid w:val="001710A1"/>
    <w:rsid w:val="00171370"/>
    <w:rsid w:val="00171DFB"/>
    <w:rsid w:val="00172629"/>
    <w:rsid w:val="001729FE"/>
    <w:rsid w:val="00172D6A"/>
    <w:rsid w:val="00172DAA"/>
    <w:rsid w:val="00172E23"/>
    <w:rsid w:val="00174478"/>
    <w:rsid w:val="001747F1"/>
    <w:rsid w:val="0017496D"/>
    <w:rsid w:val="00174CCE"/>
    <w:rsid w:val="001753D0"/>
    <w:rsid w:val="0017616F"/>
    <w:rsid w:val="0017631E"/>
    <w:rsid w:val="001773F4"/>
    <w:rsid w:val="00177825"/>
    <w:rsid w:val="00177CDC"/>
    <w:rsid w:val="00182A81"/>
    <w:rsid w:val="00182E1A"/>
    <w:rsid w:val="001830F6"/>
    <w:rsid w:val="00183A06"/>
    <w:rsid w:val="001846A1"/>
    <w:rsid w:val="00184C5C"/>
    <w:rsid w:val="001914B1"/>
    <w:rsid w:val="001919DC"/>
    <w:rsid w:val="00192988"/>
    <w:rsid w:val="0019487A"/>
    <w:rsid w:val="00194FC7"/>
    <w:rsid w:val="001955E2"/>
    <w:rsid w:val="00195680"/>
    <w:rsid w:val="00195854"/>
    <w:rsid w:val="00196054"/>
    <w:rsid w:val="00196AE1"/>
    <w:rsid w:val="001978BB"/>
    <w:rsid w:val="00197B39"/>
    <w:rsid w:val="00197E70"/>
    <w:rsid w:val="00197FE3"/>
    <w:rsid w:val="001A00FF"/>
    <w:rsid w:val="001A0441"/>
    <w:rsid w:val="001A0707"/>
    <w:rsid w:val="001A08D5"/>
    <w:rsid w:val="001A1028"/>
    <w:rsid w:val="001A16EC"/>
    <w:rsid w:val="001A182D"/>
    <w:rsid w:val="001A19E1"/>
    <w:rsid w:val="001A1C19"/>
    <w:rsid w:val="001A26AD"/>
    <w:rsid w:val="001A3F10"/>
    <w:rsid w:val="001A3FBD"/>
    <w:rsid w:val="001A4D82"/>
    <w:rsid w:val="001A5F67"/>
    <w:rsid w:val="001A7166"/>
    <w:rsid w:val="001A71BC"/>
    <w:rsid w:val="001B06F9"/>
    <w:rsid w:val="001B0E7B"/>
    <w:rsid w:val="001B141F"/>
    <w:rsid w:val="001B1A37"/>
    <w:rsid w:val="001B1A86"/>
    <w:rsid w:val="001B32DD"/>
    <w:rsid w:val="001B381B"/>
    <w:rsid w:val="001B3A5C"/>
    <w:rsid w:val="001B55B5"/>
    <w:rsid w:val="001B6EA8"/>
    <w:rsid w:val="001B744F"/>
    <w:rsid w:val="001B7A2D"/>
    <w:rsid w:val="001B7C22"/>
    <w:rsid w:val="001B7EC9"/>
    <w:rsid w:val="001B7F1C"/>
    <w:rsid w:val="001C05EC"/>
    <w:rsid w:val="001C07C6"/>
    <w:rsid w:val="001C1A58"/>
    <w:rsid w:val="001C1C6F"/>
    <w:rsid w:val="001C2674"/>
    <w:rsid w:val="001C2B15"/>
    <w:rsid w:val="001C3831"/>
    <w:rsid w:val="001C3C69"/>
    <w:rsid w:val="001C46A9"/>
    <w:rsid w:val="001C480D"/>
    <w:rsid w:val="001C4BDE"/>
    <w:rsid w:val="001C4D3D"/>
    <w:rsid w:val="001C4DF6"/>
    <w:rsid w:val="001C673F"/>
    <w:rsid w:val="001C778B"/>
    <w:rsid w:val="001C7A37"/>
    <w:rsid w:val="001D07EB"/>
    <w:rsid w:val="001D109B"/>
    <w:rsid w:val="001D1B41"/>
    <w:rsid w:val="001D202C"/>
    <w:rsid w:val="001D295A"/>
    <w:rsid w:val="001D313C"/>
    <w:rsid w:val="001D40EF"/>
    <w:rsid w:val="001D44FF"/>
    <w:rsid w:val="001D4843"/>
    <w:rsid w:val="001D58AF"/>
    <w:rsid w:val="001D6FC6"/>
    <w:rsid w:val="001D790B"/>
    <w:rsid w:val="001E005A"/>
    <w:rsid w:val="001E036A"/>
    <w:rsid w:val="001E04C4"/>
    <w:rsid w:val="001E04EB"/>
    <w:rsid w:val="001E0673"/>
    <w:rsid w:val="001E196E"/>
    <w:rsid w:val="001E1A2E"/>
    <w:rsid w:val="001E310C"/>
    <w:rsid w:val="001E47A5"/>
    <w:rsid w:val="001E5120"/>
    <w:rsid w:val="001E5A71"/>
    <w:rsid w:val="001E5BC1"/>
    <w:rsid w:val="001E5CFE"/>
    <w:rsid w:val="001E68B8"/>
    <w:rsid w:val="001E6B0F"/>
    <w:rsid w:val="001E752D"/>
    <w:rsid w:val="001F0F01"/>
    <w:rsid w:val="001F1143"/>
    <w:rsid w:val="001F2220"/>
    <w:rsid w:val="001F3102"/>
    <w:rsid w:val="001F33A3"/>
    <w:rsid w:val="001F3521"/>
    <w:rsid w:val="001F3910"/>
    <w:rsid w:val="001F499E"/>
    <w:rsid w:val="001F4A39"/>
    <w:rsid w:val="001F58C3"/>
    <w:rsid w:val="001F5FAF"/>
    <w:rsid w:val="001F632F"/>
    <w:rsid w:val="001F6E65"/>
    <w:rsid w:val="001F6EA6"/>
    <w:rsid w:val="001F7E9B"/>
    <w:rsid w:val="00200398"/>
    <w:rsid w:val="002019ED"/>
    <w:rsid w:val="00201E3B"/>
    <w:rsid w:val="0020238B"/>
    <w:rsid w:val="00202EA1"/>
    <w:rsid w:val="0020327D"/>
    <w:rsid w:val="00204AC3"/>
    <w:rsid w:val="00206484"/>
    <w:rsid w:val="00210436"/>
    <w:rsid w:val="002106C0"/>
    <w:rsid w:val="00210A07"/>
    <w:rsid w:val="00214810"/>
    <w:rsid w:val="00215A70"/>
    <w:rsid w:val="00215D22"/>
    <w:rsid w:val="002163D8"/>
    <w:rsid w:val="00216991"/>
    <w:rsid w:val="00217C86"/>
    <w:rsid w:val="00217F67"/>
    <w:rsid w:val="00217FA0"/>
    <w:rsid w:val="002209C4"/>
    <w:rsid w:val="00220FD8"/>
    <w:rsid w:val="0022127A"/>
    <w:rsid w:val="00222997"/>
    <w:rsid w:val="00222C8D"/>
    <w:rsid w:val="002244DD"/>
    <w:rsid w:val="00224BCA"/>
    <w:rsid w:val="00226B60"/>
    <w:rsid w:val="00226C5F"/>
    <w:rsid w:val="002273FC"/>
    <w:rsid w:val="0022743F"/>
    <w:rsid w:val="00230E32"/>
    <w:rsid w:val="0023151E"/>
    <w:rsid w:val="0023328F"/>
    <w:rsid w:val="00233F7A"/>
    <w:rsid w:val="0023528A"/>
    <w:rsid w:val="00235383"/>
    <w:rsid w:val="002353BE"/>
    <w:rsid w:val="00235CF7"/>
    <w:rsid w:val="00235DEB"/>
    <w:rsid w:val="00235E13"/>
    <w:rsid w:val="00236176"/>
    <w:rsid w:val="002362FD"/>
    <w:rsid w:val="00236A5A"/>
    <w:rsid w:val="00237C0C"/>
    <w:rsid w:val="00237E3F"/>
    <w:rsid w:val="00240EA8"/>
    <w:rsid w:val="00241D02"/>
    <w:rsid w:val="00242CD1"/>
    <w:rsid w:val="00243179"/>
    <w:rsid w:val="002433B3"/>
    <w:rsid w:val="00243A2F"/>
    <w:rsid w:val="00243FF1"/>
    <w:rsid w:val="002448AA"/>
    <w:rsid w:val="00244A2D"/>
    <w:rsid w:val="00245174"/>
    <w:rsid w:val="00246088"/>
    <w:rsid w:val="00246199"/>
    <w:rsid w:val="002473C6"/>
    <w:rsid w:val="00247666"/>
    <w:rsid w:val="00247E9A"/>
    <w:rsid w:val="00250998"/>
    <w:rsid w:val="00251272"/>
    <w:rsid w:val="00251C89"/>
    <w:rsid w:val="00251DB2"/>
    <w:rsid w:val="00253F52"/>
    <w:rsid w:val="0025413C"/>
    <w:rsid w:val="002548EA"/>
    <w:rsid w:val="0025531C"/>
    <w:rsid w:val="0025613F"/>
    <w:rsid w:val="00256693"/>
    <w:rsid w:val="00257671"/>
    <w:rsid w:val="00257811"/>
    <w:rsid w:val="00257C62"/>
    <w:rsid w:val="00260C80"/>
    <w:rsid w:val="002617B2"/>
    <w:rsid w:val="002618B1"/>
    <w:rsid w:val="00262597"/>
    <w:rsid w:val="002627AD"/>
    <w:rsid w:val="002629B9"/>
    <w:rsid w:val="00262BD6"/>
    <w:rsid w:val="00263005"/>
    <w:rsid w:val="00263330"/>
    <w:rsid w:val="002646ED"/>
    <w:rsid w:val="00264B44"/>
    <w:rsid w:val="00264D40"/>
    <w:rsid w:val="002659E4"/>
    <w:rsid w:val="00266D4E"/>
    <w:rsid w:val="00267243"/>
    <w:rsid w:val="0027044B"/>
    <w:rsid w:val="00271E3E"/>
    <w:rsid w:val="002726AA"/>
    <w:rsid w:val="00272D1B"/>
    <w:rsid w:val="0027490E"/>
    <w:rsid w:val="00274B61"/>
    <w:rsid w:val="00275456"/>
    <w:rsid w:val="00276849"/>
    <w:rsid w:val="00277482"/>
    <w:rsid w:val="002777A7"/>
    <w:rsid w:val="002778E6"/>
    <w:rsid w:val="00277C52"/>
    <w:rsid w:val="00277E3C"/>
    <w:rsid w:val="00280128"/>
    <w:rsid w:val="002807F2"/>
    <w:rsid w:val="00280F41"/>
    <w:rsid w:val="002812D7"/>
    <w:rsid w:val="0028133C"/>
    <w:rsid w:val="002814DE"/>
    <w:rsid w:val="00283E67"/>
    <w:rsid w:val="00284B2A"/>
    <w:rsid w:val="00285BCF"/>
    <w:rsid w:val="00285DFB"/>
    <w:rsid w:val="002862BF"/>
    <w:rsid w:val="0028664B"/>
    <w:rsid w:val="0028683A"/>
    <w:rsid w:val="00290766"/>
    <w:rsid w:val="002908E1"/>
    <w:rsid w:val="00290D4C"/>
    <w:rsid w:val="00290F8B"/>
    <w:rsid w:val="002915B1"/>
    <w:rsid w:val="00291718"/>
    <w:rsid w:val="00291D9F"/>
    <w:rsid w:val="00291E27"/>
    <w:rsid w:val="00291FA2"/>
    <w:rsid w:val="00293953"/>
    <w:rsid w:val="00293998"/>
    <w:rsid w:val="002943DC"/>
    <w:rsid w:val="002947CE"/>
    <w:rsid w:val="00295517"/>
    <w:rsid w:val="00295BB1"/>
    <w:rsid w:val="00295D57"/>
    <w:rsid w:val="00296452"/>
    <w:rsid w:val="00296D3F"/>
    <w:rsid w:val="00297D64"/>
    <w:rsid w:val="002A0021"/>
    <w:rsid w:val="002A0052"/>
    <w:rsid w:val="002A05CC"/>
    <w:rsid w:val="002A0B8A"/>
    <w:rsid w:val="002A1D1C"/>
    <w:rsid w:val="002A2620"/>
    <w:rsid w:val="002A3304"/>
    <w:rsid w:val="002A3CDE"/>
    <w:rsid w:val="002A431A"/>
    <w:rsid w:val="002A49F3"/>
    <w:rsid w:val="002A5783"/>
    <w:rsid w:val="002A639C"/>
    <w:rsid w:val="002A74D5"/>
    <w:rsid w:val="002A76A5"/>
    <w:rsid w:val="002B26E2"/>
    <w:rsid w:val="002B2787"/>
    <w:rsid w:val="002B28C7"/>
    <w:rsid w:val="002B2B3C"/>
    <w:rsid w:val="002B2BD7"/>
    <w:rsid w:val="002B2CCD"/>
    <w:rsid w:val="002B30D1"/>
    <w:rsid w:val="002B4AC8"/>
    <w:rsid w:val="002B502F"/>
    <w:rsid w:val="002B7247"/>
    <w:rsid w:val="002C0068"/>
    <w:rsid w:val="002C05EF"/>
    <w:rsid w:val="002C223F"/>
    <w:rsid w:val="002C2517"/>
    <w:rsid w:val="002C2A4C"/>
    <w:rsid w:val="002C2D1C"/>
    <w:rsid w:val="002C2F9C"/>
    <w:rsid w:val="002C312B"/>
    <w:rsid w:val="002C3BE0"/>
    <w:rsid w:val="002C4300"/>
    <w:rsid w:val="002C4363"/>
    <w:rsid w:val="002C4BCC"/>
    <w:rsid w:val="002C4E2C"/>
    <w:rsid w:val="002C5045"/>
    <w:rsid w:val="002C5186"/>
    <w:rsid w:val="002C69E6"/>
    <w:rsid w:val="002C7520"/>
    <w:rsid w:val="002C759C"/>
    <w:rsid w:val="002D1427"/>
    <w:rsid w:val="002D199E"/>
    <w:rsid w:val="002D1B3F"/>
    <w:rsid w:val="002D1F96"/>
    <w:rsid w:val="002D3FFE"/>
    <w:rsid w:val="002D40BC"/>
    <w:rsid w:val="002D4A62"/>
    <w:rsid w:val="002D67B1"/>
    <w:rsid w:val="002E04C7"/>
    <w:rsid w:val="002E06C4"/>
    <w:rsid w:val="002E0C67"/>
    <w:rsid w:val="002E0DE7"/>
    <w:rsid w:val="002E2825"/>
    <w:rsid w:val="002E5A29"/>
    <w:rsid w:val="002E68C6"/>
    <w:rsid w:val="002E6DBD"/>
    <w:rsid w:val="002E6EE5"/>
    <w:rsid w:val="002E7575"/>
    <w:rsid w:val="002F3284"/>
    <w:rsid w:val="002F4C21"/>
    <w:rsid w:val="002F4F9A"/>
    <w:rsid w:val="002F53E1"/>
    <w:rsid w:val="002F5719"/>
    <w:rsid w:val="002F7140"/>
    <w:rsid w:val="00300583"/>
    <w:rsid w:val="00301182"/>
    <w:rsid w:val="00301BB2"/>
    <w:rsid w:val="00302593"/>
    <w:rsid w:val="0030302F"/>
    <w:rsid w:val="00303477"/>
    <w:rsid w:val="00304544"/>
    <w:rsid w:val="003046A5"/>
    <w:rsid w:val="0030760C"/>
    <w:rsid w:val="00307FD7"/>
    <w:rsid w:val="00310909"/>
    <w:rsid w:val="00310C76"/>
    <w:rsid w:val="003119C7"/>
    <w:rsid w:val="00312FA6"/>
    <w:rsid w:val="00312FD6"/>
    <w:rsid w:val="00313328"/>
    <w:rsid w:val="00313CD4"/>
    <w:rsid w:val="003148E0"/>
    <w:rsid w:val="003200AA"/>
    <w:rsid w:val="00320367"/>
    <w:rsid w:val="00320CAA"/>
    <w:rsid w:val="0032106B"/>
    <w:rsid w:val="003212DF"/>
    <w:rsid w:val="00321851"/>
    <w:rsid w:val="00321856"/>
    <w:rsid w:val="00322112"/>
    <w:rsid w:val="0032222D"/>
    <w:rsid w:val="00322E2C"/>
    <w:rsid w:val="00323A28"/>
    <w:rsid w:val="00323B92"/>
    <w:rsid w:val="00324705"/>
    <w:rsid w:val="00325DCC"/>
    <w:rsid w:val="003264F2"/>
    <w:rsid w:val="00326CB1"/>
    <w:rsid w:val="00327C2D"/>
    <w:rsid w:val="00327D69"/>
    <w:rsid w:val="0033012C"/>
    <w:rsid w:val="00330B9D"/>
    <w:rsid w:val="0033114E"/>
    <w:rsid w:val="003322DC"/>
    <w:rsid w:val="00333977"/>
    <w:rsid w:val="00333AB0"/>
    <w:rsid w:val="00335542"/>
    <w:rsid w:val="00335D7B"/>
    <w:rsid w:val="003360C8"/>
    <w:rsid w:val="00336374"/>
    <w:rsid w:val="00336511"/>
    <w:rsid w:val="00336D0C"/>
    <w:rsid w:val="0033736E"/>
    <w:rsid w:val="003375B7"/>
    <w:rsid w:val="0033775A"/>
    <w:rsid w:val="00337C94"/>
    <w:rsid w:val="003414B4"/>
    <w:rsid w:val="00342011"/>
    <w:rsid w:val="0034351A"/>
    <w:rsid w:val="00344298"/>
    <w:rsid w:val="00344D34"/>
    <w:rsid w:val="00345721"/>
    <w:rsid w:val="00345F6B"/>
    <w:rsid w:val="003469F8"/>
    <w:rsid w:val="003472F1"/>
    <w:rsid w:val="003475CA"/>
    <w:rsid w:val="00347CE0"/>
    <w:rsid w:val="00347DA0"/>
    <w:rsid w:val="003503EE"/>
    <w:rsid w:val="003506DF"/>
    <w:rsid w:val="0035093D"/>
    <w:rsid w:val="0035111F"/>
    <w:rsid w:val="0035154F"/>
    <w:rsid w:val="00352B83"/>
    <w:rsid w:val="003533C1"/>
    <w:rsid w:val="00353A4A"/>
    <w:rsid w:val="00353F5D"/>
    <w:rsid w:val="00353FA3"/>
    <w:rsid w:val="003541F5"/>
    <w:rsid w:val="0035434B"/>
    <w:rsid w:val="00354BD6"/>
    <w:rsid w:val="0035500E"/>
    <w:rsid w:val="003560EA"/>
    <w:rsid w:val="0035774E"/>
    <w:rsid w:val="0036134D"/>
    <w:rsid w:val="0036135A"/>
    <w:rsid w:val="0036148B"/>
    <w:rsid w:val="003616FE"/>
    <w:rsid w:val="00361D0E"/>
    <w:rsid w:val="00361F6B"/>
    <w:rsid w:val="00362E8E"/>
    <w:rsid w:val="00364A73"/>
    <w:rsid w:val="003650A0"/>
    <w:rsid w:val="00365425"/>
    <w:rsid w:val="003657A5"/>
    <w:rsid w:val="00365A76"/>
    <w:rsid w:val="00365ABC"/>
    <w:rsid w:val="00366BBD"/>
    <w:rsid w:val="0036709B"/>
    <w:rsid w:val="0036725D"/>
    <w:rsid w:val="003678F1"/>
    <w:rsid w:val="00370A59"/>
    <w:rsid w:val="00370A9F"/>
    <w:rsid w:val="003718C5"/>
    <w:rsid w:val="0037204A"/>
    <w:rsid w:val="00372343"/>
    <w:rsid w:val="00373344"/>
    <w:rsid w:val="00373FF5"/>
    <w:rsid w:val="00374221"/>
    <w:rsid w:val="00374ADE"/>
    <w:rsid w:val="00374B8E"/>
    <w:rsid w:val="00375486"/>
    <w:rsid w:val="0037587F"/>
    <w:rsid w:val="0037677E"/>
    <w:rsid w:val="00376B07"/>
    <w:rsid w:val="0037705D"/>
    <w:rsid w:val="00377212"/>
    <w:rsid w:val="00377A40"/>
    <w:rsid w:val="00377FE7"/>
    <w:rsid w:val="0038027B"/>
    <w:rsid w:val="00380680"/>
    <w:rsid w:val="00380AF8"/>
    <w:rsid w:val="0038182F"/>
    <w:rsid w:val="00382145"/>
    <w:rsid w:val="00382CFB"/>
    <w:rsid w:val="003835C6"/>
    <w:rsid w:val="00383B30"/>
    <w:rsid w:val="00383B7C"/>
    <w:rsid w:val="00383E54"/>
    <w:rsid w:val="003847D0"/>
    <w:rsid w:val="003848A7"/>
    <w:rsid w:val="003849A6"/>
    <w:rsid w:val="003858F0"/>
    <w:rsid w:val="003859CF"/>
    <w:rsid w:val="00385FBE"/>
    <w:rsid w:val="00390ED4"/>
    <w:rsid w:val="00391ABB"/>
    <w:rsid w:val="00391B9C"/>
    <w:rsid w:val="003921C4"/>
    <w:rsid w:val="0039228D"/>
    <w:rsid w:val="0039292B"/>
    <w:rsid w:val="00392E91"/>
    <w:rsid w:val="00393161"/>
    <w:rsid w:val="003936AF"/>
    <w:rsid w:val="00393B13"/>
    <w:rsid w:val="003949BA"/>
    <w:rsid w:val="00394A2A"/>
    <w:rsid w:val="00394CA7"/>
    <w:rsid w:val="003972D6"/>
    <w:rsid w:val="003A0AF3"/>
    <w:rsid w:val="003A113F"/>
    <w:rsid w:val="003A36DC"/>
    <w:rsid w:val="003A5395"/>
    <w:rsid w:val="003A5473"/>
    <w:rsid w:val="003A572E"/>
    <w:rsid w:val="003A5A0C"/>
    <w:rsid w:val="003A704E"/>
    <w:rsid w:val="003A7BD7"/>
    <w:rsid w:val="003B107D"/>
    <w:rsid w:val="003B1575"/>
    <w:rsid w:val="003B1B80"/>
    <w:rsid w:val="003B23A6"/>
    <w:rsid w:val="003B4E44"/>
    <w:rsid w:val="003B6BBC"/>
    <w:rsid w:val="003B75F3"/>
    <w:rsid w:val="003B78AE"/>
    <w:rsid w:val="003C0016"/>
    <w:rsid w:val="003C007C"/>
    <w:rsid w:val="003C1609"/>
    <w:rsid w:val="003C18DC"/>
    <w:rsid w:val="003C1F89"/>
    <w:rsid w:val="003C205C"/>
    <w:rsid w:val="003C230A"/>
    <w:rsid w:val="003C25B3"/>
    <w:rsid w:val="003C4FC8"/>
    <w:rsid w:val="003C5CEC"/>
    <w:rsid w:val="003C7847"/>
    <w:rsid w:val="003D0331"/>
    <w:rsid w:val="003D0FBB"/>
    <w:rsid w:val="003D116E"/>
    <w:rsid w:val="003D1DAE"/>
    <w:rsid w:val="003D26A2"/>
    <w:rsid w:val="003D26CB"/>
    <w:rsid w:val="003D3C19"/>
    <w:rsid w:val="003D4488"/>
    <w:rsid w:val="003D50ED"/>
    <w:rsid w:val="003D5954"/>
    <w:rsid w:val="003D7277"/>
    <w:rsid w:val="003D7AEA"/>
    <w:rsid w:val="003E074F"/>
    <w:rsid w:val="003E1787"/>
    <w:rsid w:val="003E2204"/>
    <w:rsid w:val="003E2498"/>
    <w:rsid w:val="003E26C1"/>
    <w:rsid w:val="003E41B8"/>
    <w:rsid w:val="003E5D92"/>
    <w:rsid w:val="003E7853"/>
    <w:rsid w:val="003F00D7"/>
    <w:rsid w:val="003F03B3"/>
    <w:rsid w:val="003F09A9"/>
    <w:rsid w:val="003F17DC"/>
    <w:rsid w:val="003F1ABC"/>
    <w:rsid w:val="003F1B85"/>
    <w:rsid w:val="003F1C5A"/>
    <w:rsid w:val="003F23E9"/>
    <w:rsid w:val="003F2469"/>
    <w:rsid w:val="003F2E4A"/>
    <w:rsid w:val="003F3DA4"/>
    <w:rsid w:val="003F4888"/>
    <w:rsid w:val="003F490D"/>
    <w:rsid w:val="003F7A50"/>
    <w:rsid w:val="003F7D66"/>
    <w:rsid w:val="003F7F4A"/>
    <w:rsid w:val="0040076C"/>
    <w:rsid w:val="004007AE"/>
    <w:rsid w:val="0040145F"/>
    <w:rsid w:val="00402614"/>
    <w:rsid w:val="0040288D"/>
    <w:rsid w:val="00405EA6"/>
    <w:rsid w:val="00406812"/>
    <w:rsid w:val="00406D93"/>
    <w:rsid w:val="004071ED"/>
    <w:rsid w:val="004072E7"/>
    <w:rsid w:val="00407414"/>
    <w:rsid w:val="0040779C"/>
    <w:rsid w:val="0041045C"/>
    <w:rsid w:val="00412505"/>
    <w:rsid w:val="004126CC"/>
    <w:rsid w:val="0041386C"/>
    <w:rsid w:val="00413C0C"/>
    <w:rsid w:val="004154FA"/>
    <w:rsid w:val="004157F4"/>
    <w:rsid w:val="00415A05"/>
    <w:rsid w:val="004162A5"/>
    <w:rsid w:val="004172B1"/>
    <w:rsid w:val="00417C0C"/>
    <w:rsid w:val="00420345"/>
    <w:rsid w:val="004203A6"/>
    <w:rsid w:val="00421662"/>
    <w:rsid w:val="004218E8"/>
    <w:rsid w:val="00421A58"/>
    <w:rsid w:val="00421B35"/>
    <w:rsid w:val="00421F86"/>
    <w:rsid w:val="00422112"/>
    <w:rsid w:val="00422841"/>
    <w:rsid w:val="00422A53"/>
    <w:rsid w:val="00422BF3"/>
    <w:rsid w:val="00423AD8"/>
    <w:rsid w:val="00423F02"/>
    <w:rsid w:val="0042584B"/>
    <w:rsid w:val="00426185"/>
    <w:rsid w:val="00426B2F"/>
    <w:rsid w:val="00426CEB"/>
    <w:rsid w:val="00427013"/>
    <w:rsid w:val="0042782C"/>
    <w:rsid w:val="004302DD"/>
    <w:rsid w:val="00430400"/>
    <w:rsid w:val="00430FE5"/>
    <w:rsid w:val="004315A6"/>
    <w:rsid w:val="004319D2"/>
    <w:rsid w:val="00431B5E"/>
    <w:rsid w:val="00432475"/>
    <w:rsid w:val="004327A0"/>
    <w:rsid w:val="004329D1"/>
    <w:rsid w:val="00433139"/>
    <w:rsid w:val="004331CC"/>
    <w:rsid w:val="00433D4D"/>
    <w:rsid w:val="004344B1"/>
    <w:rsid w:val="00435E85"/>
    <w:rsid w:val="00436030"/>
    <w:rsid w:val="0043708F"/>
    <w:rsid w:val="004374CA"/>
    <w:rsid w:val="00437B9B"/>
    <w:rsid w:val="00437C88"/>
    <w:rsid w:val="00437FAF"/>
    <w:rsid w:val="0044296B"/>
    <w:rsid w:val="00442E65"/>
    <w:rsid w:val="00443822"/>
    <w:rsid w:val="00444123"/>
    <w:rsid w:val="00444127"/>
    <w:rsid w:val="00444492"/>
    <w:rsid w:val="00445457"/>
    <w:rsid w:val="00445B46"/>
    <w:rsid w:val="00446752"/>
    <w:rsid w:val="00447367"/>
    <w:rsid w:val="00447D11"/>
    <w:rsid w:val="00450BCC"/>
    <w:rsid w:val="00451A0F"/>
    <w:rsid w:val="004521BD"/>
    <w:rsid w:val="00452451"/>
    <w:rsid w:val="004528EE"/>
    <w:rsid w:val="00453C02"/>
    <w:rsid w:val="00453D38"/>
    <w:rsid w:val="0045539E"/>
    <w:rsid w:val="0045641E"/>
    <w:rsid w:val="004567CF"/>
    <w:rsid w:val="00456F76"/>
    <w:rsid w:val="004570C6"/>
    <w:rsid w:val="004577C1"/>
    <w:rsid w:val="0046019F"/>
    <w:rsid w:val="00460991"/>
    <w:rsid w:val="00461375"/>
    <w:rsid w:val="0046154B"/>
    <w:rsid w:val="00461ACA"/>
    <w:rsid w:val="00462546"/>
    <w:rsid w:val="00462E9D"/>
    <w:rsid w:val="004636B5"/>
    <w:rsid w:val="004641AF"/>
    <w:rsid w:val="00464AEE"/>
    <w:rsid w:val="00464DEC"/>
    <w:rsid w:val="004656AD"/>
    <w:rsid w:val="004656C3"/>
    <w:rsid w:val="00466488"/>
    <w:rsid w:val="0046657C"/>
    <w:rsid w:val="00466844"/>
    <w:rsid w:val="00466DA3"/>
    <w:rsid w:val="004673DD"/>
    <w:rsid w:val="00467E5C"/>
    <w:rsid w:val="00470072"/>
    <w:rsid w:val="00470D54"/>
    <w:rsid w:val="00471687"/>
    <w:rsid w:val="0047168D"/>
    <w:rsid w:val="00471B56"/>
    <w:rsid w:val="00471CEF"/>
    <w:rsid w:val="004727CF"/>
    <w:rsid w:val="00472AE2"/>
    <w:rsid w:val="00473227"/>
    <w:rsid w:val="004732F9"/>
    <w:rsid w:val="0047433F"/>
    <w:rsid w:val="0047645C"/>
    <w:rsid w:val="00477049"/>
    <w:rsid w:val="0047708C"/>
    <w:rsid w:val="004773C7"/>
    <w:rsid w:val="00477477"/>
    <w:rsid w:val="004776A5"/>
    <w:rsid w:val="00481197"/>
    <w:rsid w:val="00481C9A"/>
    <w:rsid w:val="00481DBD"/>
    <w:rsid w:val="004821E4"/>
    <w:rsid w:val="00482340"/>
    <w:rsid w:val="00482718"/>
    <w:rsid w:val="00482A7F"/>
    <w:rsid w:val="00483453"/>
    <w:rsid w:val="00485F66"/>
    <w:rsid w:val="00485F9B"/>
    <w:rsid w:val="0048608B"/>
    <w:rsid w:val="00486136"/>
    <w:rsid w:val="00486558"/>
    <w:rsid w:val="004876FA"/>
    <w:rsid w:val="004907F2"/>
    <w:rsid w:val="00491A2D"/>
    <w:rsid w:val="00491CBA"/>
    <w:rsid w:val="00492827"/>
    <w:rsid w:val="00492DBE"/>
    <w:rsid w:val="00492F05"/>
    <w:rsid w:val="0049375F"/>
    <w:rsid w:val="00493AAC"/>
    <w:rsid w:val="00493ED4"/>
    <w:rsid w:val="004947B0"/>
    <w:rsid w:val="00494C4E"/>
    <w:rsid w:val="00494F3F"/>
    <w:rsid w:val="00495588"/>
    <w:rsid w:val="00496A37"/>
    <w:rsid w:val="00496B6E"/>
    <w:rsid w:val="00497023"/>
    <w:rsid w:val="004979F5"/>
    <w:rsid w:val="004A0BB3"/>
    <w:rsid w:val="004A1395"/>
    <w:rsid w:val="004A248C"/>
    <w:rsid w:val="004A26D4"/>
    <w:rsid w:val="004A43ED"/>
    <w:rsid w:val="004A4D56"/>
    <w:rsid w:val="004A4EB1"/>
    <w:rsid w:val="004B0080"/>
    <w:rsid w:val="004B032B"/>
    <w:rsid w:val="004B29C3"/>
    <w:rsid w:val="004B29FD"/>
    <w:rsid w:val="004B2E72"/>
    <w:rsid w:val="004B45C5"/>
    <w:rsid w:val="004B5070"/>
    <w:rsid w:val="004B5604"/>
    <w:rsid w:val="004B5FBC"/>
    <w:rsid w:val="004B604E"/>
    <w:rsid w:val="004B625D"/>
    <w:rsid w:val="004B63EF"/>
    <w:rsid w:val="004B6FA5"/>
    <w:rsid w:val="004B777A"/>
    <w:rsid w:val="004B78FC"/>
    <w:rsid w:val="004B7FD7"/>
    <w:rsid w:val="004C05F0"/>
    <w:rsid w:val="004C0D4D"/>
    <w:rsid w:val="004C12EC"/>
    <w:rsid w:val="004C2DA7"/>
    <w:rsid w:val="004C4276"/>
    <w:rsid w:val="004C4AB2"/>
    <w:rsid w:val="004C5360"/>
    <w:rsid w:val="004C5DD4"/>
    <w:rsid w:val="004C63A4"/>
    <w:rsid w:val="004C645A"/>
    <w:rsid w:val="004C674C"/>
    <w:rsid w:val="004C70D4"/>
    <w:rsid w:val="004C757A"/>
    <w:rsid w:val="004C7597"/>
    <w:rsid w:val="004C782E"/>
    <w:rsid w:val="004C79D5"/>
    <w:rsid w:val="004D0172"/>
    <w:rsid w:val="004D02C3"/>
    <w:rsid w:val="004D0B77"/>
    <w:rsid w:val="004D1DE0"/>
    <w:rsid w:val="004D1FCB"/>
    <w:rsid w:val="004D3E87"/>
    <w:rsid w:val="004D495F"/>
    <w:rsid w:val="004D49CB"/>
    <w:rsid w:val="004D59F5"/>
    <w:rsid w:val="004D5A3D"/>
    <w:rsid w:val="004D5F3B"/>
    <w:rsid w:val="004D64B6"/>
    <w:rsid w:val="004D68E5"/>
    <w:rsid w:val="004D6C80"/>
    <w:rsid w:val="004E07E0"/>
    <w:rsid w:val="004E1B43"/>
    <w:rsid w:val="004E1F72"/>
    <w:rsid w:val="004E2CA3"/>
    <w:rsid w:val="004E2F84"/>
    <w:rsid w:val="004E3156"/>
    <w:rsid w:val="004E3419"/>
    <w:rsid w:val="004E3765"/>
    <w:rsid w:val="004E4DB0"/>
    <w:rsid w:val="004E5B11"/>
    <w:rsid w:val="004E5FD1"/>
    <w:rsid w:val="004E6472"/>
    <w:rsid w:val="004F0BF4"/>
    <w:rsid w:val="004F1E4F"/>
    <w:rsid w:val="004F3B63"/>
    <w:rsid w:val="004F3D65"/>
    <w:rsid w:val="004F3DBC"/>
    <w:rsid w:val="004F4137"/>
    <w:rsid w:val="004F4269"/>
    <w:rsid w:val="004F6BEF"/>
    <w:rsid w:val="004F7DDD"/>
    <w:rsid w:val="00500E80"/>
    <w:rsid w:val="00501108"/>
    <w:rsid w:val="005033C2"/>
    <w:rsid w:val="005055F0"/>
    <w:rsid w:val="005065CB"/>
    <w:rsid w:val="00506867"/>
    <w:rsid w:val="0050793D"/>
    <w:rsid w:val="005108C7"/>
    <w:rsid w:val="00511AEC"/>
    <w:rsid w:val="00513182"/>
    <w:rsid w:val="00513722"/>
    <w:rsid w:val="00514246"/>
    <w:rsid w:val="00514A01"/>
    <w:rsid w:val="00514DCC"/>
    <w:rsid w:val="0051594B"/>
    <w:rsid w:val="00515A80"/>
    <w:rsid w:val="0051691E"/>
    <w:rsid w:val="00516FEC"/>
    <w:rsid w:val="0051742A"/>
    <w:rsid w:val="00521B8F"/>
    <w:rsid w:val="00522FD4"/>
    <w:rsid w:val="0052471B"/>
    <w:rsid w:val="00524A49"/>
    <w:rsid w:val="00524F0B"/>
    <w:rsid w:val="0052527A"/>
    <w:rsid w:val="0052687C"/>
    <w:rsid w:val="0052693B"/>
    <w:rsid w:val="00530161"/>
    <w:rsid w:val="0053020C"/>
    <w:rsid w:val="0053089B"/>
    <w:rsid w:val="00531434"/>
    <w:rsid w:val="00531AC8"/>
    <w:rsid w:val="00531F48"/>
    <w:rsid w:val="00532510"/>
    <w:rsid w:val="00532CCD"/>
    <w:rsid w:val="00533068"/>
    <w:rsid w:val="00534219"/>
    <w:rsid w:val="00534A15"/>
    <w:rsid w:val="00534D77"/>
    <w:rsid w:val="00535F59"/>
    <w:rsid w:val="00536188"/>
    <w:rsid w:val="0053675B"/>
    <w:rsid w:val="00536BE2"/>
    <w:rsid w:val="00540D06"/>
    <w:rsid w:val="00540FF9"/>
    <w:rsid w:val="00541395"/>
    <w:rsid w:val="0054151F"/>
    <w:rsid w:val="00541DF6"/>
    <w:rsid w:val="005422BC"/>
    <w:rsid w:val="0054252B"/>
    <w:rsid w:val="005448DB"/>
    <w:rsid w:val="00544D73"/>
    <w:rsid w:val="00546617"/>
    <w:rsid w:val="005472CE"/>
    <w:rsid w:val="005503EE"/>
    <w:rsid w:val="00550BEE"/>
    <w:rsid w:val="00551162"/>
    <w:rsid w:val="005513FB"/>
    <w:rsid w:val="005515B5"/>
    <w:rsid w:val="00551781"/>
    <w:rsid w:val="00551B5E"/>
    <w:rsid w:val="0055274B"/>
    <w:rsid w:val="00552A70"/>
    <w:rsid w:val="005540E7"/>
    <w:rsid w:val="005556F5"/>
    <w:rsid w:val="00555740"/>
    <w:rsid w:val="00555B0F"/>
    <w:rsid w:val="00560609"/>
    <w:rsid w:val="00560D29"/>
    <w:rsid w:val="00561600"/>
    <w:rsid w:val="00562348"/>
    <w:rsid w:val="0056244B"/>
    <w:rsid w:val="00562B4F"/>
    <w:rsid w:val="0056389C"/>
    <w:rsid w:val="00564548"/>
    <w:rsid w:val="005648A0"/>
    <w:rsid w:val="00565239"/>
    <w:rsid w:val="00565273"/>
    <w:rsid w:val="0056568C"/>
    <w:rsid w:val="0056667F"/>
    <w:rsid w:val="00566744"/>
    <w:rsid w:val="00566904"/>
    <w:rsid w:val="00567BB6"/>
    <w:rsid w:val="00567CA0"/>
    <w:rsid w:val="0057061E"/>
    <w:rsid w:val="00570845"/>
    <w:rsid w:val="00570AB3"/>
    <w:rsid w:val="00570E58"/>
    <w:rsid w:val="00570FB9"/>
    <w:rsid w:val="00571F9B"/>
    <w:rsid w:val="00572B53"/>
    <w:rsid w:val="00573E01"/>
    <w:rsid w:val="00574E63"/>
    <w:rsid w:val="005766B9"/>
    <w:rsid w:val="00576C1B"/>
    <w:rsid w:val="00577F0F"/>
    <w:rsid w:val="00577F7D"/>
    <w:rsid w:val="00580884"/>
    <w:rsid w:val="00580A59"/>
    <w:rsid w:val="00581057"/>
    <w:rsid w:val="0058167E"/>
    <w:rsid w:val="00581B1F"/>
    <w:rsid w:val="005824D5"/>
    <w:rsid w:val="00582624"/>
    <w:rsid w:val="00582F49"/>
    <w:rsid w:val="00583F07"/>
    <w:rsid w:val="00584208"/>
    <w:rsid w:val="00584A3D"/>
    <w:rsid w:val="00584B7F"/>
    <w:rsid w:val="005853DE"/>
    <w:rsid w:val="00585620"/>
    <w:rsid w:val="0058613F"/>
    <w:rsid w:val="0058695F"/>
    <w:rsid w:val="00587F94"/>
    <w:rsid w:val="005901DD"/>
    <w:rsid w:val="00590BC8"/>
    <w:rsid w:val="00590DA6"/>
    <w:rsid w:val="00591CB2"/>
    <w:rsid w:val="00594EA1"/>
    <w:rsid w:val="0059561F"/>
    <w:rsid w:val="0059576D"/>
    <w:rsid w:val="00595BC2"/>
    <w:rsid w:val="0059672A"/>
    <w:rsid w:val="00597484"/>
    <w:rsid w:val="005A0ADD"/>
    <w:rsid w:val="005A0F3A"/>
    <w:rsid w:val="005A23E0"/>
    <w:rsid w:val="005A31BE"/>
    <w:rsid w:val="005A3777"/>
    <w:rsid w:val="005A4644"/>
    <w:rsid w:val="005A51C1"/>
    <w:rsid w:val="005A5319"/>
    <w:rsid w:val="005A5A16"/>
    <w:rsid w:val="005A62B2"/>
    <w:rsid w:val="005A6E90"/>
    <w:rsid w:val="005A70BA"/>
    <w:rsid w:val="005A77E5"/>
    <w:rsid w:val="005A78C6"/>
    <w:rsid w:val="005B00C2"/>
    <w:rsid w:val="005B01C8"/>
    <w:rsid w:val="005B047E"/>
    <w:rsid w:val="005B06A9"/>
    <w:rsid w:val="005B0B23"/>
    <w:rsid w:val="005B1343"/>
    <w:rsid w:val="005B15DB"/>
    <w:rsid w:val="005B1D71"/>
    <w:rsid w:val="005B210C"/>
    <w:rsid w:val="005B22BF"/>
    <w:rsid w:val="005B2BFD"/>
    <w:rsid w:val="005B3210"/>
    <w:rsid w:val="005B41D2"/>
    <w:rsid w:val="005B5EE8"/>
    <w:rsid w:val="005B683E"/>
    <w:rsid w:val="005B7432"/>
    <w:rsid w:val="005B75DE"/>
    <w:rsid w:val="005B7D0E"/>
    <w:rsid w:val="005C0D7F"/>
    <w:rsid w:val="005C0DF6"/>
    <w:rsid w:val="005C15C5"/>
    <w:rsid w:val="005C1960"/>
    <w:rsid w:val="005C1C1D"/>
    <w:rsid w:val="005C1E52"/>
    <w:rsid w:val="005C20C2"/>
    <w:rsid w:val="005C3BEF"/>
    <w:rsid w:val="005C3D86"/>
    <w:rsid w:val="005C4465"/>
    <w:rsid w:val="005C4A66"/>
    <w:rsid w:val="005C4DCF"/>
    <w:rsid w:val="005C4F76"/>
    <w:rsid w:val="005C75AF"/>
    <w:rsid w:val="005D1124"/>
    <w:rsid w:val="005D1844"/>
    <w:rsid w:val="005D204D"/>
    <w:rsid w:val="005D2774"/>
    <w:rsid w:val="005D315B"/>
    <w:rsid w:val="005D366B"/>
    <w:rsid w:val="005D36D1"/>
    <w:rsid w:val="005D36EB"/>
    <w:rsid w:val="005D38D1"/>
    <w:rsid w:val="005D3C18"/>
    <w:rsid w:val="005D3FAB"/>
    <w:rsid w:val="005D4870"/>
    <w:rsid w:val="005D4B13"/>
    <w:rsid w:val="005D4B46"/>
    <w:rsid w:val="005D5218"/>
    <w:rsid w:val="005D56C9"/>
    <w:rsid w:val="005D601F"/>
    <w:rsid w:val="005D62CF"/>
    <w:rsid w:val="005D6521"/>
    <w:rsid w:val="005D685E"/>
    <w:rsid w:val="005D6D09"/>
    <w:rsid w:val="005D7983"/>
    <w:rsid w:val="005D7FB4"/>
    <w:rsid w:val="005E0F9A"/>
    <w:rsid w:val="005E1645"/>
    <w:rsid w:val="005E18BB"/>
    <w:rsid w:val="005E18BF"/>
    <w:rsid w:val="005E1D1B"/>
    <w:rsid w:val="005E2278"/>
    <w:rsid w:val="005E3376"/>
    <w:rsid w:val="005E4518"/>
    <w:rsid w:val="005E4C2A"/>
    <w:rsid w:val="005E5994"/>
    <w:rsid w:val="005E6E82"/>
    <w:rsid w:val="005E777F"/>
    <w:rsid w:val="005F214D"/>
    <w:rsid w:val="005F3BA0"/>
    <w:rsid w:val="005F3F46"/>
    <w:rsid w:val="005F5470"/>
    <w:rsid w:val="005F656E"/>
    <w:rsid w:val="005F6845"/>
    <w:rsid w:val="005F763F"/>
    <w:rsid w:val="005F766E"/>
    <w:rsid w:val="005F797C"/>
    <w:rsid w:val="005F7A7C"/>
    <w:rsid w:val="0060006A"/>
    <w:rsid w:val="00600E72"/>
    <w:rsid w:val="00602040"/>
    <w:rsid w:val="00602872"/>
    <w:rsid w:val="006049A2"/>
    <w:rsid w:val="0061057B"/>
    <w:rsid w:val="00611BCF"/>
    <w:rsid w:val="006122D5"/>
    <w:rsid w:val="00612652"/>
    <w:rsid w:val="00612AD2"/>
    <w:rsid w:val="00613688"/>
    <w:rsid w:val="006136A0"/>
    <w:rsid w:val="00613D94"/>
    <w:rsid w:val="00614A07"/>
    <w:rsid w:val="00615700"/>
    <w:rsid w:val="0062000F"/>
    <w:rsid w:val="00620876"/>
    <w:rsid w:val="0062118E"/>
    <w:rsid w:val="0062182D"/>
    <w:rsid w:val="006221F5"/>
    <w:rsid w:val="0062236A"/>
    <w:rsid w:val="0062287E"/>
    <w:rsid w:val="006234F9"/>
    <w:rsid w:val="006238B4"/>
    <w:rsid w:val="00623FAE"/>
    <w:rsid w:val="0062425A"/>
    <w:rsid w:val="006248B2"/>
    <w:rsid w:val="00626B54"/>
    <w:rsid w:val="006276C3"/>
    <w:rsid w:val="00627749"/>
    <w:rsid w:val="00627F0E"/>
    <w:rsid w:val="006304D3"/>
    <w:rsid w:val="006308AC"/>
    <w:rsid w:val="006308F9"/>
    <w:rsid w:val="0063121A"/>
    <w:rsid w:val="00632D1B"/>
    <w:rsid w:val="0063560C"/>
    <w:rsid w:val="0063574D"/>
    <w:rsid w:val="00635864"/>
    <w:rsid w:val="00636445"/>
    <w:rsid w:val="006365D6"/>
    <w:rsid w:val="0063678A"/>
    <w:rsid w:val="0063775A"/>
    <w:rsid w:val="00641AD0"/>
    <w:rsid w:val="00641E28"/>
    <w:rsid w:val="00641F56"/>
    <w:rsid w:val="00642AF2"/>
    <w:rsid w:val="006436C0"/>
    <w:rsid w:val="00643A5F"/>
    <w:rsid w:val="0064487F"/>
    <w:rsid w:val="00644E74"/>
    <w:rsid w:val="006453B4"/>
    <w:rsid w:val="00645485"/>
    <w:rsid w:val="006456BD"/>
    <w:rsid w:val="00646FEA"/>
    <w:rsid w:val="006506F9"/>
    <w:rsid w:val="00650742"/>
    <w:rsid w:val="00650D6A"/>
    <w:rsid w:val="006511DF"/>
    <w:rsid w:val="006530B3"/>
    <w:rsid w:val="00653757"/>
    <w:rsid w:val="0065488C"/>
    <w:rsid w:val="0065509F"/>
    <w:rsid w:val="006603C9"/>
    <w:rsid w:val="00660CA0"/>
    <w:rsid w:val="00661876"/>
    <w:rsid w:val="0066204F"/>
    <w:rsid w:val="0066212A"/>
    <w:rsid w:val="006631AA"/>
    <w:rsid w:val="0066347B"/>
    <w:rsid w:val="006636C7"/>
    <w:rsid w:val="006643AE"/>
    <w:rsid w:val="00664465"/>
    <w:rsid w:val="00664DA6"/>
    <w:rsid w:val="006651B9"/>
    <w:rsid w:val="006657E7"/>
    <w:rsid w:val="006669AC"/>
    <w:rsid w:val="00666E7A"/>
    <w:rsid w:val="00667287"/>
    <w:rsid w:val="00667956"/>
    <w:rsid w:val="00667BCE"/>
    <w:rsid w:val="006703AC"/>
    <w:rsid w:val="00670FE8"/>
    <w:rsid w:val="006710A8"/>
    <w:rsid w:val="0067179A"/>
    <w:rsid w:val="00671B07"/>
    <w:rsid w:val="00671F01"/>
    <w:rsid w:val="0067285F"/>
    <w:rsid w:val="006731C3"/>
    <w:rsid w:val="006732EE"/>
    <w:rsid w:val="00673D80"/>
    <w:rsid w:val="006742B1"/>
    <w:rsid w:val="006761F5"/>
    <w:rsid w:val="00676658"/>
    <w:rsid w:val="00676733"/>
    <w:rsid w:val="00677131"/>
    <w:rsid w:val="006777F1"/>
    <w:rsid w:val="00681B15"/>
    <w:rsid w:val="00682696"/>
    <w:rsid w:val="00682E59"/>
    <w:rsid w:val="006841F6"/>
    <w:rsid w:val="00685324"/>
    <w:rsid w:val="0068588D"/>
    <w:rsid w:val="00685A99"/>
    <w:rsid w:val="0068638C"/>
    <w:rsid w:val="00687048"/>
    <w:rsid w:val="00690110"/>
    <w:rsid w:val="00691313"/>
    <w:rsid w:val="00692CAB"/>
    <w:rsid w:val="00693447"/>
    <w:rsid w:val="006937FF"/>
    <w:rsid w:val="00693E5D"/>
    <w:rsid w:val="0069402C"/>
    <w:rsid w:val="0069413E"/>
    <w:rsid w:val="00694683"/>
    <w:rsid w:val="00695A5F"/>
    <w:rsid w:val="0069656C"/>
    <w:rsid w:val="006A00A1"/>
    <w:rsid w:val="006A1635"/>
    <w:rsid w:val="006A17C4"/>
    <w:rsid w:val="006A4B45"/>
    <w:rsid w:val="006A5111"/>
    <w:rsid w:val="006A52D6"/>
    <w:rsid w:val="006A72DB"/>
    <w:rsid w:val="006B00EB"/>
    <w:rsid w:val="006B1948"/>
    <w:rsid w:val="006B1BF6"/>
    <w:rsid w:val="006B33F7"/>
    <w:rsid w:val="006B3458"/>
    <w:rsid w:val="006B3495"/>
    <w:rsid w:val="006B34AB"/>
    <w:rsid w:val="006B37E8"/>
    <w:rsid w:val="006B3B37"/>
    <w:rsid w:val="006B3DA1"/>
    <w:rsid w:val="006B5412"/>
    <w:rsid w:val="006B66A6"/>
    <w:rsid w:val="006B6798"/>
    <w:rsid w:val="006B6C52"/>
    <w:rsid w:val="006B7373"/>
    <w:rsid w:val="006C06D7"/>
    <w:rsid w:val="006C0E3B"/>
    <w:rsid w:val="006C24B3"/>
    <w:rsid w:val="006C2978"/>
    <w:rsid w:val="006C2BE6"/>
    <w:rsid w:val="006C2DFE"/>
    <w:rsid w:val="006C33BF"/>
    <w:rsid w:val="006C3563"/>
    <w:rsid w:val="006C3B94"/>
    <w:rsid w:val="006C3F81"/>
    <w:rsid w:val="006C3FF2"/>
    <w:rsid w:val="006C4E2B"/>
    <w:rsid w:val="006C5901"/>
    <w:rsid w:val="006C5C73"/>
    <w:rsid w:val="006C5CDC"/>
    <w:rsid w:val="006C62BB"/>
    <w:rsid w:val="006D10E8"/>
    <w:rsid w:val="006D1EDC"/>
    <w:rsid w:val="006D2315"/>
    <w:rsid w:val="006D2483"/>
    <w:rsid w:val="006D2AE4"/>
    <w:rsid w:val="006D36C4"/>
    <w:rsid w:val="006D4321"/>
    <w:rsid w:val="006D491C"/>
    <w:rsid w:val="006D586D"/>
    <w:rsid w:val="006D5997"/>
    <w:rsid w:val="006D5B51"/>
    <w:rsid w:val="006D5C0D"/>
    <w:rsid w:val="006D5C71"/>
    <w:rsid w:val="006D6F3E"/>
    <w:rsid w:val="006D7428"/>
    <w:rsid w:val="006D75CA"/>
    <w:rsid w:val="006D7E9D"/>
    <w:rsid w:val="006E0613"/>
    <w:rsid w:val="006E07CF"/>
    <w:rsid w:val="006E1C68"/>
    <w:rsid w:val="006E21B9"/>
    <w:rsid w:val="006E3A96"/>
    <w:rsid w:val="006E3B94"/>
    <w:rsid w:val="006E59E2"/>
    <w:rsid w:val="006E6D7F"/>
    <w:rsid w:val="006E6EA4"/>
    <w:rsid w:val="006E6F24"/>
    <w:rsid w:val="006E7C2A"/>
    <w:rsid w:val="006F0CF1"/>
    <w:rsid w:val="006F1746"/>
    <w:rsid w:val="006F2370"/>
    <w:rsid w:val="006F278E"/>
    <w:rsid w:val="006F4B0B"/>
    <w:rsid w:val="006F51E5"/>
    <w:rsid w:val="006F520D"/>
    <w:rsid w:val="006F5384"/>
    <w:rsid w:val="006F58C5"/>
    <w:rsid w:val="006F68F0"/>
    <w:rsid w:val="006F6A1F"/>
    <w:rsid w:val="006F6E01"/>
    <w:rsid w:val="006F72AE"/>
    <w:rsid w:val="006F74A6"/>
    <w:rsid w:val="007003FB"/>
    <w:rsid w:val="00700409"/>
    <w:rsid w:val="0070082F"/>
    <w:rsid w:val="00700C62"/>
    <w:rsid w:val="007011CB"/>
    <w:rsid w:val="00702C19"/>
    <w:rsid w:val="0070496C"/>
    <w:rsid w:val="00704B50"/>
    <w:rsid w:val="00704EC9"/>
    <w:rsid w:val="007050E5"/>
    <w:rsid w:val="00705C7E"/>
    <w:rsid w:val="00705D5A"/>
    <w:rsid w:val="00705FBF"/>
    <w:rsid w:val="007062F5"/>
    <w:rsid w:val="00706785"/>
    <w:rsid w:val="00707184"/>
    <w:rsid w:val="00707606"/>
    <w:rsid w:val="0070774C"/>
    <w:rsid w:val="00710286"/>
    <w:rsid w:val="007103E0"/>
    <w:rsid w:val="007107B0"/>
    <w:rsid w:val="00712E80"/>
    <w:rsid w:val="00714F45"/>
    <w:rsid w:val="0071634D"/>
    <w:rsid w:val="00716CAB"/>
    <w:rsid w:val="00716E15"/>
    <w:rsid w:val="00717327"/>
    <w:rsid w:val="00717634"/>
    <w:rsid w:val="0072195E"/>
    <w:rsid w:val="007219A0"/>
    <w:rsid w:val="007228CF"/>
    <w:rsid w:val="00723219"/>
    <w:rsid w:val="007240D9"/>
    <w:rsid w:val="00724253"/>
    <w:rsid w:val="00724806"/>
    <w:rsid w:val="00724AE6"/>
    <w:rsid w:val="007252C4"/>
    <w:rsid w:val="00726016"/>
    <w:rsid w:val="00726F80"/>
    <w:rsid w:val="007271E8"/>
    <w:rsid w:val="0073032D"/>
    <w:rsid w:val="00730601"/>
    <w:rsid w:val="00730987"/>
    <w:rsid w:val="00730C45"/>
    <w:rsid w:val="00730F03"/>
    <w:rsid w:val="007321F6"/>
    <w:rsid w:val="00732252"/>
    <w:rsid w:val="007325A1"/>
    <w:rsid w:val="00733496"/>
    <w:rsid w:val="007347BA"/>
    <w:rsid w:val="0073485B"/>
    <w:rsid w:val="00734FF8"/>
    <w:rsid w:val="007352F4"/>
    <w:rsid w:val="007355C6"/>
    <w:rsid w:val="00735784"/>
    <w:rsid w:val="00735BFF"/>
    <w:rsid w:val="0073704A"/>
    <w:rsid w:val="007374EE"/>
    <w:rsid w:val="007407E9"/>
    <w:rsid w:val="00740FA4"/>
    <w:rsid w:val="007417DF"/>
    <w:rsid w:val="00741C98"/>
    <w:rsid w:val="0074519D"/>
    <w:rsid w:val="00746AB0"/>
    <w:rsid w:val="007470BF"/>
    <w:rsid w:val="007479C1"/>
    <w:rsid w:val="00747F6A"/>
    <w:rsid w:val="0075123B"/>
    <w:rsid w:val="007517FF"/>
    <w:rsid w:val="00751CD3"/>
    <w:rsid w:val="00752690"/>
    <w:rsid w:val="00752CF6"/>
    <w:rsid w:val="00752F8A"/>
    <w:rsid w:val="0075393E"/>
    <w:rsid w:val="00753A6F"/>
    <w:rsid w:val="00754158"/>
    <w:rsid w:val="0075423C"/>
    <w:rsid w:val="00754858"/>
    <w:rsid w:val="00754B7C"/>
    <w:rsid w:val="00756209"/>
    <w:rsid w:val="007569F5"/>
    <w:rsid w:val="00757268"/>
    <w:rsid w:val="00757BCE"/>
    <w:rsid w:val="00760625"/>
    <w:rsid w:val="0076078C"/>
    <w:rsid w:val="00761863"/>
    <w:rsid w:val="00761893"/>
    <w:rsid w:val="00761E2B"/>
    <w:rsid w:val="00761F6E"/>
    <w:rsid w:val="00762129"/>
    <w:rsid w:val="007623E8"/>
    <w:rsid w:val="00764864"/>
    <w:rsid w:val="0076500B"/>
    <w:rsid w:val="00765675"/>
    <w:rsid w:val="007671E2"/>
    <w:rsid w:val="00770BE5"/>
    <w:rsid w:val="00771378"/>
    <w:rsid w:val="007719DA"/>
    <w:rsid w:val="00772969"/>
    <w:rsid w:val="007737BC"/>
    <w:rsid w:val="00774B63"/>
    <w:rsid w:val="00776001"/>
    <w:rsid w:val="007761B6"/>
    <w:rsid w:val="0077755F"/>
    <w:rsid w:val="00777ACA"/>
    <w:rsid w:val="00780083"/>
    <w:rsid w:val="007808D9"/>
    <w:rsid w:val="0078131A"/>
    <w:rsid w:val="0078135F"/>
    <w:rsid w:val="00781C5C"/>
    <w:rsid w:val="0078256B"/>
    <w:rsid w:val="00782C8D"/>
    <w:rsid w:val="00782D84"/>
    <w:rsid w:val="00784443"/>
    <w:rsid w:val="00784CC0"/>
    <w:rsid w:val="0078693C"/>
    <w:rsid w:val="00787072"/>
    <w:rsid w:val="00790E85"/>
    <w:rsid w:val="00791783"/>
    <w:rsid w:val="00792203"/>
    <w:rsid w:val="007922AD"/>
    <w:rsid w:val="00793353"/>
    <w:rsid w:val="00793ADA"/>
    <w:rsid w:val="007953A2"/>
    <w:rsid w:val="00795FD2"/>
    <w:rsid w:val="00796B29"/>
    <w:rsid w:val="00796C18"/>
    <w:rsid w:val="00797231"/>
    <w:rsid w:val="007975A4"/>
    <w:rsid w:val="00797F91"/>
    <w:rsid w:val="007A07A0"/>
    <w:rsid w:val="007A094D"/>
    <w:rsid w:val="007A1058"/>
    <w:rsid w:val="007A216F"/>
    <w:rsid w:val="007A21AD"/>
    <w:rsid w:val="007A353F"/>
    <w:rsid w:val="007A435A"/>
    <w:rsid w:val="007A5343"/>
    <w:rsid w:val="007A75AB"/>
    <w:rsid w:val="007B071A"/>
    <w:rsid w:val="007B08C1"/>
    <w:rsid w:val="007B1012"/>
    <w:rsid w:val="007B1A8B"/>
    <w:rsid w:val="007B1B66"/>
    <w:rsid w:val="007B2D48"/>
    <w:rsid w:val="007B5B7C"/>
    <w:rsid w:val="007B72CF"/>
    <w:rsid w:val="007B79C1"/>
    <w:rsid w:val="007C139A"/>
    <w:rsid w:val="007C1E01"/>
    <w:rsid w:val="007C20C8"/>
    <w:rsid w:val="007C293A"/>
    <w:rsid w:val="007C35E1"/>
    <w:rsid w:val="007C3A02"/>
    <w:rsid w:val="007C3AF7"/>
    <w:rsid w:val="007C435E"/>
    <w:rsid w:val="007C4E40"/>
    <w:rsid w:val="007C4F55"/>
    <w:rsid w:val="007C59C5"/>
    <w:rsid w:val="007C60DD"/>
    <w:rsid w:val="007C620D"/>
    <w:rsid w:val="007C6904"/>
    <w:rsid w:val="007C7A37"/>
    <w:rsid w:val="007D0648"/>
    <w:rsid w:val="007D0A5A"/>
    <w:rsid w:val="007D0C64"/>
    <w:rsid w:val="007D22C9"/>
    <w:rsid w:val="007D28BA"/>
    <w:rsid w:val="007D35DE"/>
    <w:rsid w:val="007D3E2E"/>
    <w:rsid w:val="007D4254"/>
    <w:rsid w:val="007D43F7"/>
    <w:rsid w:val="007D4CA5"/>
    <w:rsid w:val="007D5A91"/>
    <w:rsid w:val="007D5D36"/>
    <w:rsid w:val="007D622E"/>
    <w:rsid w:val="007D6BF2"/>
    <w:rsid w:val="007D6D07"/>
    <w:rsid w:val="007D6F7F"/>
    <w:rsid w:val="007D724E"/>
    <w:rsid w:val="007E0502"/>
    <w:rsid w:val="007E117C"/>
    <w:rsid w:val="007E1958"/>
    <w:rsid w:val="007E1ADA"/>
    <w:rsid w:val="007E1B4B"/>
    <w:rsid w:val="007E1EAF"/>
    <w:rsid w:val="007E259D"/>
    <w:rsid w:val="007E27AF"/>
    <w:rsid w:val="007E2DC6"/>
    <w:rsid w:val="007E4DC0"/>
    <w:rsid w:val="007E6499"/>
    <w:rsid w:val="007E78CD"/>
    <w:rsid w:val="007E7A46"/>
    <w:rsid w:val="007E7DBD"/>
    <w:rsid w:val="007F01F9"/>
    <w:rsid w:val="007F133B"/>
    <w:rsid w:val="007F16E4"/>
    <w:rsid w:val="007F1FDF"/>
    <w:rsid w:val="007F280D"/>
    <w:rsid w:val="007F2D72"/>
    <w:rsid w:val="007F3154"/>
    <w:rsid w:val="007F3490"/>
    <w:rsid w:val="007F3F3E"/>
    <w:rsid w:val="007F4312"/>
    <w:rsid w:val="007F4417"/>
    <w:rsid w:val="007F4486"/>
    <w:rsid w:val="007F5B54"/>
    <w:rsid w:val="007F5BE6"/>
    <w:rsid w:val="007F5D0E"/>
    <w:rsid w:val="007F70EF"/>
    <w:rsid w:val="007F7A59"/>
    <w:rsid w:val="00800AEC"/>
    <w:rsid w:val="0080178F"/>
    <w:rsid w:val="00802665"/>
    <w:rsid w:val="00802B33"/>
    <w:rsid w:val="00802D72"/>
    <w:rsid w:val="00803340"/>
    <w:rsid w:val="00803434"/>
    <w:rsid w:val="00803DA3"/>
    <w:rsid w:val="008047FF"/>
    <w:rsid w:val="00804896"/>
    <w:rsid w:val="00804B80"/>
    <w:rsid w:val="00804DD7"/>
    <w:rsid w:val="008054CE"/>
    <w:rsid w:val="0080592B"/>
    <w:rsid w:val="00805B53"/>
    <w:rsid w:val="00805CF7"/>
    <w:rsid w:val="008060A4"/>
    <w:rsid w:val="0080647A"/>
    <w:rsid w:val="00806F28"/>
    <w:rsid w:val="00806FE3"/>
    <w:rsid w:val="008074C0"/>
    <w:rsid w:val="00807C21"/>
    <w:rsid w:val="00810AFD"/>
    <w:rsid w:val="00812C33"/>
    <w:rsid w:val="008136DD"/>
    <w:rsid w:val="00813808"/>
    <w:rsid w:val="00813D8C"/>
    <w:rsid w:val="008146A8"/>
    <w:rsid w:val="00816AF8"/>
    <w:rsid w:val="00816CD7"/>
    <w:rsid w:val="00817354"/>
    <w:rsid w:val="0081753F"/>
    <w:rsid w:val="00817B9C"/>
    <w:rsid w:val="00820237"/>
    <w:rsid w:val="00820687"/>
    <w:rsid w:val="00821054"/>
    <w:rsid w:val="00821FB3"/>
    <w:rsid w:val="008228B1"/>
    <w:rsid w:val="0082316D"/>
    <w:rsid w:val="0082376B"/>
    <w:rsid w:val="008248BC"/>
    <w:rsid w:val="008258DC"/>
    <w:rsid w:val="008259E4"/>
    <w:rsid w:val="00825B35"/>
    <w:rsid w:val="008263AA"/>
    <w:rsid w:val="00826B24"/>
    <w:rsid w:val="00826D9E"/>
    <w:rsid w:val="008277FB"/>
    <w:rsid w:val="00827B94"/>
    <w:rsid w:val="00830139"/>
    <w:rsid w:val="00830375"/>
    <w:rsid w:val="008312E8"/>
    <w:rsid w:val="00832AB5"/>
    <w:rsid w:val="00832FFC"/>
    <w:rsid w:val="00833B8F"/>
    <w:rsid w:val="008346C0"/>
    <w:rsid w:val="008353E4"/>
    <w:rsid w:val="00836177"/>
    <w:rsid w:val="00836C96"/>
    <w:rsid w:val="00837263"/>
    <w:rsid w:val="008379D2"/>
    <w:rsid w:val="00837E3F"/>
    <w:rsid w:val="008406E0"/>
    <w:rsid w:val="0084107E"/>
    <w:rsid w:val="00842FB7"/>
    <w:rsid w:val="0084372A"/>
    <w:rsid w:val="0084393B"/>
    <w:rsid w:val="0084456E"/>
    <w:rsid w:val="00844754"/>
    <w:rsid w:val="00845B99"/>
    <w:rsid w:val="00845F15"/>
    <w:rsid w:val="008516D1"/>
    <w:rsid w:val="00852C6C"/>
    <w:rsid w:val="00853536"/>
    <w:rsid w:val="00853C3C"/>
    <w:rsid w:val="008542F2"/>
    <w:rsid w:val="00854766"/>
    <w:rsid w:val="0085488C"/>
    <w:rsid w:val="00854E09"/>
    <w:rsid w:val="00854E12"/>
    <w:rsid w:val="008551ED"/>
    <w:rsid w:val="008556F7"/>
    <w:rsid w:val="00856FD8"/>
    <w:rsid w:val="00857953"/>
    <w:rsid w:val="008607AF"/>
    <w:rsid w:val="00860BC6"/>
    <w:rsid w:val="00860C3F"/>
    <w:rsid w:val="0086149D"/>
    <w:rsid w:val="00862281"/>
    <w:rsid w:val="008628A9"/>
    <w:rsid w:val="00866321"/>
    <w:rsid w:val="008663AA"/>
    <w:rsid w:val="008667A5"/>
    <w:rsid w:val="00866DDC"/>
    <w:rsid w:val="0086778E"/>
    <w:rsid w:val="008700A5"/>
    <w:rsid w:val="008700AA"/>
    <w:rsid w:val="0087024E"/>
    <w:rsid w:val="00870B92"/>
    <w:rsid w:val="00870C27"/>
    <w:rsid w:val="00871887"/>
    <w:rsid w:val="008722E5"/>
    <w:rsid w:val="0087298E"/>
    <w:rsid w:val="0087328A"/>
    <w:rsid w:val="0087363F"/>
    <w:rsid w:val="00876FCE"/>
    <w:rsid w:val="008772D7"/>
    <w:rsid w:val="008774E0"/>
    <w:rsid w:val="00877748"/>
    <w:rsid w:val="00877C27"/>
    <w:rsid w:val="00877F75"/>
    <w:rsid w:val="008812A4"/>
    <w:rsid w:val="008823A4"/>
    <w:rsid w:val="00882A6D"/>
    <w:rsid w:val="008838BF"/>
    <w:rsid w:val="008841EC"/>
    <w:rsid w:val="00884AF8"/>
    <w:rsid w:val="00885319"/>
    <w:rsid w:val="0088593B"/>
    <w:rsid w:val="008863E8"/>
    <w:rsid w:val="00886B73"/>
    <w:rsid w:val="00887E57"/>
    <w:rsid w:val="008908CF"/>
    <w:rsid w:val="008921B8"/>
    <w:rsid w:val="00892484"/>
    <w:rsid w:val="008927AC"/>
    <w:rsid w:val="00892B99"/>
    <w:rsid w:val="00892C7D"/>
    <w:rsid w:val="00892EDC"/>
    <w:rsid w:val="008946E2"/>
    <w:rsid w:val="0089530A"/>
    <w:rsid w:val="008955FD"/>
    <w:rsid w:val="00895A6A"/>
    <w:rsid w:val="00896C83"/>
    <w:rsid w:val="00897069"/>
    <w:rsid w:val="0089732C"/>
    <w:rsid w:val="00897377"/>
    <w:rsid w:val="0089782C"/>
    <w:rsid w:val="00897A1E"/>
    <w:rsid w:val="008A0604"/>
    <w:rsid w:val="008A1EE0"/>
    <w:rsid w:val="008A25B0"/>
    <w:rsid w:val="008A3327"/>
    <w:rsid w:val="008A3887"/>
    <w:rsid w:val="008A48B6"/>
    <w:rsid w:val="008A49A5"/>
    <w:rsid w:val="008A559D"/>
    <w:rsid w:val="008A6C2A"/>
    <w:rsid w:val="008B0395"/>
    <w:rsid w:val="008B0CA2"/>
    <w:rsid w:val="008B1583"/>
    <w:rsid w:val="008B37E7"/>
    <w:rsid w:val="008B3B9C"/>
    <w:rsid w:val="008B3C97"/>
    <w:rsid w:val="008B62AB"/>
    <w:rsid w:val="008B6919"/>
    <w:rsid w:val="008B712F"/>
    <w:rsid w:val="008B7869"/>
    <w:rsid w:val="008B798D"/>
    <w:rsid w:val="008C10B8"/>
    <w:rsid w:val="008C131B"/>
    <w:rsid w:val="008C2335"/>
    <w:rsid w:val="008C33B3"/>
    <w:rsid w:val="008C3CFB"/>
    <w:rsid w:val="008C44CC"/>
    <w:rsid w:val="008C5B49"/>
    <w:rsid w:val="008C5DD9"/>
    <w:rsid w:val="008C6C83"/>
    <w:rsid w:val="008D0195"/>
    <w:rsid w:val="008D032A"/>
    <w:rsid w:val="008D06A4"/>
    <w:rsid w:val="008D0D8B"/>
    <w:rsid w:val="008D2291"/>
    <w:rsid w:val="008D29B3"/>
    <w:rsid w:val="008D37DB"/>
    <w:rsid w:val="008D440E"/>
    <w:rsid w:val="008D44D3"/>
    <w:rsid w:val="008D4646"/>
    <w:rsid w:val="008D64CE"/>
    <w:rsid w:val="008D6C70"/>
    <w:rsid w:val="008D7531"/>
    <w:rsid w:val="008D77AC"/>
    <w:rsid w:val="008E00DF"/>
    <w:rsid w:val="008E0345"/>
    <w:rsid w:val="008E343C"/>
    <w:rsid w:val="008E3690"/>
    <w:rsid w:val="008E411F"/>
    <w:rsid w:val="008E5627"/>
    <w:rsid w:val="008E5786"/>
    <w:rsid w:val="008E59E7"/>
    <w:rsid w:val="008E6154"/>
    <w:rsid w:val="008E707E"/>
    <w:rsid w:val="008E7FF6"/>
    <w:rsid w:val="008F090C"/>
    <w:rsid w:val="008F1EBA"/>
    <w:rsid w:val="008F294A"/>
    <w:rsid w:val="008F2DD0"/>
    <w:rsid w:val="008F3B52"/>
    <w:rsid w:val="008F3D9B"/>
    <w:rsid w:val="008F40F4"/>
    <w:rsid w:val="008F5E06"/>
    <w:rsid w:val="008F601B"/>
    <w:rsid w:val="008F614F"/>
    <w:rsid w:val="008F673F"/>
    <w:rsid w:val="008F6D33"/>
    <w:rsid w:val="008F76AE"/>
    <w:rsid w:val="00900B83"/>
    <w:rsid w:val="009014B1"/>
    <w:rsid w:val="00901F75"/>
    <w:rsid w:val="009021F6"/>
    <w:rsid w:val="009027A6"/>
    <w:rsid w:val="00902FBB"/>
    <w:rsid w:val="009044D0"/>
    <w:rsid w:val="009050FA"/>
    <w:rsid w:val="009059B8"/>
    <w:rsid w:val="00905EE7"/>
    <w:rsid w:val="00906195"/>
    <w:rsid w:val="009061A6"/>
    <w:rsid w:val="00907B1F"/>
    <w:rsid w:val="00910B5A"/>
    <w:rsid w:val="009135FE"/>
    <w:rsid w:val="0091370E"/>
    <w:rsid w:val="00913D86"/>
    <w:rsid w:val="00914A17"/>
    <w:rsid w:val="00914D6E"/>
    <w:rsid w:val="00917120"/>
    <w:rsid w:val="009178C3"/>
    <w:rsid w:val="0092031F"/>
    <w:rsid w:val="00921FD5"/>
    <w:rsid w:val="0092266A"/>
    <w:rsid w:val="00923646"/>
    <w:rsid w:val="00923712"/>
    <w:rsid w:val="0092411E"/>
    <w:rsid w:val="00925111"/>
    <w:rsid w:val="00926BE1"/>
    <w:rsid w:val="009272A2"/>
    <w:rsid w:val="00927E3C"/>
    <w:rsid w:val="00927F11"/>
    <w:rsid w:val="00930626"/>
    <w:rsid w:val="00932593"/>
    <w:rsid w:val="00934CDC"/>
    <w:rsid w:val="0093523D"/>
    <w:rsid w:val="00935966"/>
    <w:rsid w:val="00936265"/>
    <w:rsid w:val="00936EA5"/>
    <w:rsid w:val="009373D5"/>
    <w:rsid w:val="009377DE"/>
    <w:rsid w:val="00937E1A"/>
    <w:rsid w:val="0094062D"/>
    <w:rsid w:val="00940765"/>
    <w:rsid w:val="00940C56"/>
    <w:rsid w:val="00940FD2"/>
    <w:rsid w:val="00941510"/>
    <w:rsid w:val="00941793"/>
    <w:rsid w:val="00941BC2"/>
    <w:rsid w:val="00941DC4"/>
    <w:rsid w:val="00942195"/>
    <w:rsid w:val="0094362B"/>
    <w:rsid w:val="00943669"/>
    <w:rsid w:val="00943E43"/>
    <w:rsid w:val="00944145"/>
    <w:rsid w:val="00944506"/>
    <w:rsid w:val="0094485E"/>
    <w:rsid w:val="00944B7E"/>
    <w:rsid w:val="00944CBE"/>
    <w:rsid w:val="00945BEA"/>
    <w:rsid w:val="009466C6"/>
    <w:rsid w:val="00950DF5"/>
    <w:rsid w:val="00951033"/>
    <w:rsid w:val="0095166F"/>
    <w:rsid w:val="00951DCE"/>
    <w:rsid w:val="00951E6A"/>
    <w:rsid w:val="00952B76"/>
    <w:rsid w:val="00953892"/>
    <w:rsid w:val="00953F18"/>
    <w:rsid w:val="00954C5F"/>
    <w:rsid w:val="00954CB3"/>
    <w:rsid w:val="0095534E"/>
    <w:rsid w:val="00955371"/>
    <w:rsid w:val="00955B54"/>
    <w:rsid w:val="009560F1"/>
    <w:rsid w:val="009565FD"/>
    <w:rsid w:val="0095690E"/>
    <w:rsid w:val="00956981"/>
    <w:rsid w:val="00956D76"/>
    <w:rsid w:val="00956DEB"/>
    <w:rsid w:val="00957465"/>
    <w:rsid w:val="009600C4"/>
    <w:rsid w:val="00960762"/>
    <w:rsid w:val="0096086B"/>
    <w:rsid w:val="00960DFB"/>
    <w:rsid w:val="009621D4"/>
    <w:rsid w:val="00965A50"/>
    <w:rsid w:val="00965BD3"/>
    <w:rsid w:val="00970176"/>
    <w:rsid w:val="009705C7"/>
    <w:rsid w:val="0097090B"/>
    <w:rsid w:val="00970B64"/>
    <w:rsid w:val="00970D2F"/>
    <w:rsid w:val="00970E67"/>
    <w:rsid w:val="009711EA"/>
    <w:rsid w:val="0097241E"/>
    <w:rsid w:val="009734D5"/>
    <w:rsid w:val="009736B9"/>
    <w:rsid w:val="00973894"/>
    <w:rsid w:val="00973A41"/>
    <w:rsid w:val="009747D3"/>
    <w:rsid w:val="00974847"/>
    <w:rsid w:val="00975287"/>
    <w:rsid w:val="00975439"/>
    <w:rsid w:val="009762AF"/>
    <w:rsid w:val="00977640"/>
    <w:rsid w:val="0097774A"/>
    <w:rsid w:val="00977C95"/>
    <w:rsid w:val="00980B04"/>
    <w:rsid w:val="00981703"/>
    <w:rsid w:val="00981C64"/>
    <w:rsid w:val="009839FD"/>
    <w:rsid w:val="009842CE"/>
    <w:rsid w:val="00984CD0"/>
    <w:rsid w:val="00985252"/>
    <w:rsid w:val="00985B43"/>
    <w:rsid w:val="00985C7A"/>
    <w:rsid w:val="00985FA4"/>
    <w:rsid w:val="0098643C"/>
    <w:rsid w:val="00986CD8"/>
    <w:rsid w:val="00987765"/>
    <w:rsid w:val="00987C59"/>
    <w:rsid w:val="009907D5"/>
    <w:rsid w:val="00990C5A"/>
    <w:rsid w:val="00992586"/>
    <w:rsid w:val="00992F56"/>
    <w:rsid w:val="00993A84"/>
    <w:rsid w:val="00994130"/>
    <w:rsid w:val="009941B0"/>
    <w:rsid w:val="009942F5"/>
    <w:rsid w:val="00994CDD"/>
    <w:rsid w:val="00995F4B"/>
    <w:rsid w:val="00996983"/>
    <w:rsid w:val="009973A1"/>
    <w:rsid w:val="00997D45"/>
    <w:rsid w:val="00997F08"/>
    <w:rsid w:val="009A1CAE"/>
    <w:rsid w:val="009A258A"/>
    <w:rsid w:val="009A2D9A"/>
    <w:rsid w:val="009A2FBD"/>
    <w:rsid w:val="009A2FDA"/>
    <w:rsid w:val="009A30C9"/>
    <w:rsid w:val="009A33CA"/>
    <w:rsid w:val="009A46B6"/>
    <w:rsid w:val="009A4937"/>
    <w:rsid w:val="009A4E66"/>
    <w:rsid w:val="009A5324"/>
    <w:rsid w:val="009A5AC3"/>
    <w:rsid w:val="009A5E1B"/>
    <w:rsid w:val="009A6032"/>
    <w:rsid w:val="009A6538"/>
    <w:rsid w:val="009A68BB"/>
    <w:rsid w:val="009A6F57"/>
    <w:rsid w:val="009A75B7"/>
    <w:rsid w:val="009A7A67"/>
    <w:rsid w:val="009B07E4"/>
    <w:rsid w:val="009B0EBE"/>
    <w:rsid w:val="009B151E"/>
    <w:rsid w:val="009B1790"/>
    <w:rsid w:val="009B1F99"/>
    <w:rsid w:val="009B23E4"/>
    <w:rsid w:val="009B248D"/>
    <w:rsid w:val="009B252D"/>
    <w:rsid w:val="009B3074"/>
    <w:rsid w:val="009B439C"/>
    <w:rsid w:val="009B4949"/>
    <w:rsid w:val="009B4AF9"/>
    <w:rsid w:val="009B4C15"/>
    <w:rsid w:val="009B6A58"/>
    <w:rsid w:val="009B6E63"/>
    <w:rsid w:val="009C0413"/>
    <w:rsid w:val="009C063A"/>
    <w:rsid w:val="009C0B7A"/>
    <w:rsid w:val="009C0B83"/>
    <w:rsid w:val="009C1A0F"/>
    <w:rsid w:val="009C22D6"/>
    <w:rsid w:val="009C2AAD"/>
    <w:rsid w:val="009C38C9"/>
    <w:rsid w:val="009C3DB0"/>
    <w:rsid w:val="009C486A"/>
    <w:rsid w:val="009C4C66"/>
    <w:rsid w:val="009C5224"/>
    <w:rsid w:val="009C5633"/>
    <w:rsid w:val="009C6A24"/>
    <w:rsid w:val="009C6F0D"/>
    <w:rsid w:val="009C73E1"/>
    <w:rsid w:val="009C7944"/>
    <w:rsid w:val="009C7E4F"/>
    <w:rsid w:val="009D0551"/>
    <w:rsid w:val="009D0757"/>
    <w:rsid w:val="009D12A2"/>
    <w:rsid w:val="009D2669"/>
    <w:rsid w:val="009D28AE"/>
    <w:rsid w:val="009D35E0"/>
    <w:rsid w:val="009D47BC"/>
    <w:rsid w:val="009D4D7F"/>
    <w:rsid w:val="009D52FC"/>
    <w:rsid w:val="009D6092"/>
    <w:rsid w:val="009D70AD"/>
    <w:rsid w:val="009D73A7"/>
    <w:rsid w:val="009D7CB4"/>
    <w:rsid w:val="009D7F06"/>
    <w:rsid w:val="009E0A60"/>
    <w:rsid w:val="009E10FE"/>
    <w:rsid w:val="009E171E"/>
    <w:rsid w:val="009E1728"/>
    <w:rsid w:val="009E1867"/>
    <w:rsid w:val="009E3171"/>
    <w:rsid w:val="009E3745"/>
    <w:rsid w:val="009E3968"/>
    <w:rsid w:val="009E401D"/>
    <w:rsid w:val="009E4045"/>
    <w:rsid w:val="009E46B9"/>
    <w:rsid w:val="009E6030"/>
    <w:rsid w:val="009E631A"/>
    <w:rsid w:val="009E70D3"/>
    <w:rsid w:val="009E7F4D"/>
    <w:rsid w:val="009F0611"/>
    <w:rsid w:val="009F0B32"/>
    <w:rsid w:val="009F3B8F"/>
    <w:rsid w:val="009F3D81"/>
    <w:rsid w:val="009F456D"/>
    <w:rsid w:val="009F4B22"/>
    <w:rsid w:val="009F5136"/>
    <w:rsid w:val="009F555C"/>
    <w:rsid w:val="009F5C4A"/>
    <w:rsid w:val="009F6256"/>
    <w:rsid w:val="009F6D1E"/>
    <w:rsid w:val="009F73C7"/>
    <w:rsid w:val="009F7F3F"/>
    <w:rsid w:val="009F7FB0"/>
    <w:rsid w:val="00A004EA"/>
    <w:rsid w:val="00A00746"/>
    <w:rsid w:val="00A00FE2"/>
    <w:rsid w:val="00A0180F"/>
    <w:rsid w:val="00A01D82"/>
    <w:rsid w:val="00A01F15"/>
    <w:rsid w:val="00A02164"/>
    <w:rsid w:val="00A022DB"/>
    <w:rsid w:val="00A023D5"/>
    <w:rsid w:val="00A034BB"/>
    <w:rsid w:val="00A05AB6"/>
    <w:rsid w:val="00A05C9B"/>
    <w:rsid w:val="00A05E21"/>
    <w:rsid w:val="00A06EEB"/>
    <w:rsid w:val="00A074F6"/>
    <w:rsid w:val="00A07A0D"/>
    <w:rsid w:val="00A110A9"/>
    <w:rsid w:val="00A11253"/>
    <w:rsid w:val="00A118C7"/>
    <w:rsid w:val="00A13D28"/>
    <w:rsid w:val="00A15198"/>
    <w:rsid w:val="00A15843"/>
    <w:rsid w:val="00A16A80"/>
    <w:rsid w:val="00A16B7E"/>
    <w:rsid w:val="00A16D0D"/>
    <w:rsid w:val="00A16D67"/>
    <w:rsid w:val="00A16DD4"/>
    <w:rsid w:val="00A16FD0"/>
    <w:rsid w:val="00A17EF3"/>
    <w:rsid w:val="00A20B69"/>
    <w:rsid w:val="00A20DE4"/>
    <w:rsid w:val="00A20EEB"/>
    <w:rsid w:val="00A21D6D"/>
    <w:rsid w:val="00A21DCA"/>
    <w:rsid w:val="00A21EF1"/>
    <w:rsid w:val="00A222E1"/>
    <w:rsid w:val="00A224C6"/>
    <w:rsid w:val="00A24096"/>
    <w:rsid w:val="00A242F2"/>
    <w:rsid w:val="00A25B3C"/>
    <w:rsid w:val="00A265F6"/>
    <w:rsid w:val="00A26CC1"/>
    <w:rsid w:val="00A27951"/>
    <w:rsid w:val="00A27B2C"/>
    <w:rsid w:val="00A3068F"/>
    <w:rsid w:val="00A30B45"/>
    <w:rsid w:val="00A32277"/>
    <w:rsid w:val="00A327AA"/>
    <w:rsid w:val="00A327B5"/>
    <w:rsid w:val="00A32DF3"/>
    <w:rsid w:val="00A32E6A"/>
    <w:rsid w:val="00A33BF6"/>
    <w:rsid w:val="00A33D62"/>
    <w:rsid w:val="00A341DD"/>
    <w:rsid w:val="00A3428F"/>
    <w:rsid w:val="00A34BB2"/>
    <w:rsid w:val="00A353A9"/>
    <w:rsid w:val="00A3549B"/>
    <w:rsid w:val="00A375ED"/>
    <w:rsid w:val="00A37C22"/>
    <w:rsid w:val="00A40427"/>
    <w:rsid w:val="00A40774"/>
    <w:rsid w:val="00A41240"/>
    <w:rsid w:val="00A41C2D"/>
    <w:rsid w:val="00A422D5"/>
    <w:rsid w:val="00A42E7C"/>
    <w:rsid w:val="00A434FB"/>
    <w:rsid w:val="00A4353E"/>
    <w:rsid w:val="00A444D9"/>
    <w:rsid w:val="00A44D08"/>
    <w:rsid w:val="00A46069"/>
    <w:rsid w:val="00A46AA2"/>
    <w:rsid w:val="00A47703"/>
    <w:rsid w:val="00A47EC1"/>
    <w:rsid w:val="00A504A5"/>
    <w:rsid w:val="00A50E3B"/>
    <w:rsid w:val="00A513BE"/>
    <w:rsid w:val="00A5187B"/>
    <w:rsid w:val="00A5255F"/>
    <w:rsid w:val="00A52625"/>
    <w:rsid w:val="00A526A1"/>
    <w:rsid w:val="00A53153"/>
    <w:rsid w:val="00A53D40"/>
    <w:rsid w:val="00A54FCA"/>
    <w:rsid w:val="00A552AD"/>
    <w:rsid w:val="00A5542D"/>
    <w:rsid w:val="00A55833"/>
    <w:rsid w:val="00A5650D"/>
    <w:rsid w:val="00A56C7A"/>
    <w:rsid w:val="00A573D0"/>
    <w:rsid w:val="00A57454"/>
    <w:rsid w:val="00A577AF"/>
    <w:rsid w:val="00A60B11"/>
    <w:rsid w:val="00A61393"/>
    <w:rsid w:val="00A6184C"/>
    <w:rsid w:val="00A618E9"/>
    <w:rsid w:val="00A61B24"/>
    <w:rsid w:val="00A62942"/>
    <w:rsid w:val="00A64822"/>
    <w:rsid w:val="00A65496"/>
    <w:rsid w:val="00A66F63"/>
    <w:rsid w:val="00A674F5"/>
    <w:rsid w:val="00A67B2C"/>
    <w:rsid w:val="00A70297"/>
    <w:rsid w:val="00A709F1"/>
    <w:rsid w:val="00A70B8B"/>
    <w:rsid w:val="00A7134A"/>
    <w:rsid w:val="00A71691"/>
    <w:rsid w:val="00A723B6"/>
    <w:rsid w:val="00A72B26"/>
    <w:rsid w:val="00A739D4"/>
    <w:rsid w:val="00A73CB6"/>
    <w:rsid w:val="00A7566E"/>
    <w:rsid w:val="00A75871"/>
    <w:rsid w:val="00A7599F"/>
    <w:rsid w:val="00A76085"/>
    <w:rsid w:val="00A768D7"/>
    <w:rsid w:val="00A76A1B"/>
    <w:rsid w:val="00A76FFB"/>
    <w:rsid w:val="00A77085"/>
    <w:rsid w:val="00A7721D"/>
    <w:rsid w:val="00A77325"/>
    <w:rsid w:val="00A77341"/>
    <w:rsid w:val="00A77D9F"/>
    <w:rsid w:val="00A77E46"/>
    <w:rsid w:val="00A77FFC"/>
    <w:rsid w:val="00A80C5E"/>
    <w:rsid w:val="00A82318"/>
    <w:rsid w:val="00A834EC"/>
    <w:rsid w:val="00A8370C"/>
    <w:rsid w:val="00A84F50"/>
    <w:rsid w:val="00A86796"/>
    <w:rsid w:val="00A87159"/>
    <w:rsid w:val="00A87353"/>
    <w:rsid w:val="00A87640"/>
    <w:rsid w:val="00A87B64"/>
    <w:rsid w:val="00A87FEA"/>
    <w:rsid w:val="00A90027"/>
    <w:rsid w:val="00A907C0"/>
    <w:rsid w:val="00A91BDE"/>
    <w:rsid w:val="00A92A29"/>
    <w:rsid w:val="00A92BE2"/>
    <w:rsid w:val="00A92ED9"/>
    <w:rsid w:val="00A93E48"/>
    <w:rsid w:val="00A9492B"/>
    <w:rsid w:val="00A94BAE"/>
    <w:rsid w:val="00A94ED4"/>
    <w:rsid w:val="00A95099"/>
    <w:rsid w:val="00A961F4"/>
    <w:rsid w:val="00A96B14"/>
    <w:rsid w:val="00A97021"/>
    <w:rsid w:val="00A975FA"/>
    <w:rsid w:val="00A97956"/>
    <w:rsid w:val="00A97D9E"/>
    <w:rsid w:val="00AA122D"/>
    <w:rsid w:val="00AA19FB"/>
    <w:rsid w:val="00AA1D32"/>
    <w:rsid w:val="00AA24D9"/>
    <w:rsid w:val="00AA3A4E"/>
    <w:rsid w:val="00AA459D"/>
    <w:rsid w:val="00AA4BF5"/>
    <w:rsid w:val="00AA4CC1"/>
    <w:rsid w:val="00AA5116"/>
    <w:rsid w:val="00AA542D"/>
    <w:rsid w:val="00AA5D16"/>
    <w:rsid w:val="00AA6F74"/>
    <w:rsid w:val="00AA7AEA"/>
    <w:rsid w:val="00AA7F26"/>
    <w:rsid w:val="00AB0BA5"/>
    <w:rsid w:val="00AB0D45"/>
    <w:rsid w:val="00AB16A4"/>
    <w:rsid w:val="00AB1B09"/>
    <w:rsid w:val="00AB23B1"/>
    <w:rsid w:val="00AB2418"/>
    <w:rsid w:val="00AB25AE"/>
    <w:rsid w:val="00AB2E2A"/>
    <w:rsid w:val="00AB38C4"/>
    <w:rsid w:val="00AB465B"/>
    <w:rsid w:val="00AB4814"/>
    <w:rsid w:val="00AB4A51"/>
    <w:rsid w:val="00AB6299"/>
    <w:rsid w:val="00AB734A"/>
    <w:rsid w:val="00AB7A99"/>
    <w:rsid w:val="00AB7DEA"/>
    <w:rsid w:val="00AC00B2"/>
    <w:rsid w:val="00AC00B8"/>
    <w:rsid w:val="00AC0A0C"/>
    <w:rsid w:val="00AC1B1C"/>
    <w:rsid w:val="00AC23BC"/>
    <w:rsid w:val="00AC30B5"/>
    <w:rsid w:val="00AC3D6D"/>
    <w:rsid w:val="00AC4CD6"/>
    <w:rsid w:val="00AC582A"/>
    <w:rsid w:val="00AC65D8"/>
    <w:rsid w:val="00AD0E87"/>
    <w:rsid w:val="00AD1B63"/>
    <w:rsid w:val="00AD1C68"/>
    <w:rsid w:val="00AD509B"/>
    <w:rsid w:val="00AD5DCE"/>
    <w:rsid w:val="00AD65A7"/>
    <w:rsid w:val="00AD6983"/>
    <w:rsid w:val="00AD7741"/>
    <w:rsid w:val="00AD7911"/>
    <w:rsid w:val="00AD7DE6"/>
    <w:rsid w:val="00AE04C8"/>
    <w:rsid w:val="00AE086F"/>
    <w:rsid w:val="00AE0D55"/>
    <w:rsid w:val="00AE24AE"/>
    <w:rsid w:val="00AE2861"/>
    <w:rsid w:val="00AE2DFA"/>
    <w:rsid w:val="00AE32F9"/>
    <w:rsid w:val="00AE3C3B"/>
    <w:rsid w:val="00AE3E7A"/>
    <w:rsid w:val="00AE41EE"/>
    <w:rsid w:val="00AE42EC"/>
    <w:rsid w:val="00AE4332"/>
    <w:rsid w:val="00AE5474"/>
    <w:rsid w:val="00AE7039"/>
    <w:rsid w:val="00AE70F9"/>
    <w:rsid w:val="00AE74EA"/>
    <w:rsid w:val="00AE7FA4"/>
    <w:rsid w:val="00AF13B5"/>
    <w:rsid w:val="00AF1A5E"/>
    <w:rsid w:val="00AF1AB3"/>
    <w:rsid w:val="00AF272E"/>
    <w:rsid w:val="00AF2842"/>
    <w:rsid w:val="00AF2861"/>
    <w:rsid w:val="00AF4DE3"/>
    <w:rsid w:val="00AF52DB"/>
    <w:rsid w:val="00AF58B5"/>
    <w:rsid w:val="00AF6A67"/>
    <w:rsid w:val="00AF705E"/>
    <w:rsid w:val="00AF799A"/>
    <w:rsid w:val="00AF7CC7"/>
    <w:rsid w:val="00B00393"/>
    <w:rsid w:val="00B01E2A"/>
    <w:rsid w:val="00B02243"/>
    <w:rsid w:val="00B02B04"/>
    <w:rsid w:val="00B02E99"/>
    <w:rsid w:val="00B0430C"/>
    <w:rsid w:val="00B04708"/>
    <w:rsid w:val="00B04CF5"/>
    <w:rsid w:val="00B06889"/>
    <w:rsid w:val="00B100C1"/>
    <w:rsid w:val="00B1032F"/>
    <w:rsid w:val="00B1048B"/>
    <w:rsid w:val="00B10D1A"/>
    <w:rsid w:val="00B10EFC"/>
    <w:rsid w:val="00B1112B"/>
    <w:rsid w:val="00B118E6"/>
    <w:rsid w:val="00B12090"/>
    <w:rsid w:val="00B12BC5"/>
    <w:rsid w:val="00B131E8"/>
    <w:rsid w:val="00B142FC"/>
    <w:rsid w:val="00B145D6"/>
    <w:rsid w:val="00B162BE"/>
    <w:rsid w:val="00B1632D"/>
    <w:rsid w:val="00B16B0F"/>
    <w:rsid w:val="00B17BB9"/>
    <w:rsid w:val="00B20389"/>
    <w:rsid w:val="00B2167A"/>
    <w:rsid w:val="00B21757"/>
    <w:rsid w:val="00B21D80"/>
    <w:rsid w:val="00B22E66"/>
    <w:rsid w:val="00B23778"/>
    <w:rsid w:val="00B239FB"/>
    <w:rsid w:val="00B23B03"/>
    <w:rsid w:val="00B24C79"/>
    <w:rsid w:val="00B24F95"/>
    <w:rsid w:val="00B255B0"/>
    <w:rsid w:val="00B259B0"/>
    <w:rsid w:val="00B25A60"/>
    <w:rsid w:val="00B26D2D"/>
    <w:rsid w:val="00B31D18"/>
    <w:rsid w:val="00B32390"/>
    <w:rsid w:val="00B32668"/>
    <w:rsid w:val="00B3298D"/>
    <w:rsid w:val="00B32E39"/>
    <w:rsid w:val="00B32FD8"/>
    <w:rsid w:val="00B33231"/>
    <w:rsid w:val="00B334DE"/>
    <w:rsid w:val="00B33B5A"/>
    <w:rsid w:val="00B33C6F"/>
    <w:rsid w:val="00B34DE3"/>
    <w:rsid w:val="00B35E54"/>
    <w:rsid w:val="00B36EAC"/>
    <w:rsid w:val="00B37DF1"/>
    <w:rsid w:val="00B4130D"/>
    <w:rsid w:val="00B42D78"/>
    <w:rsid w:val="00B439FF"/>
    <w:rsid w:val="00B43B4E"/>
    <w:rsid w:val="00B44FF5"/>
    <w:rsid w:val="00B457DF"/>
    <w:rsid w:val="00B45CFD"/>
    <w:rsid w:val="00B4602F"/>
    <w:rsid w:val="00B4692F"/>
    <w:rsid w:val="00B474F1"/>
    <w:rsid w:val="00B476B9"/>
    <w:rsid w:val="00B50ACC"/>
    <w:rsid w:val="00B512F9"/>
    <w:rsid w:val="00B51313"/>
    <w:rsid w:val="00B51807"/>
    <w:rsid w:val="00B51982"/>
    <w:rsid w:val="00B52156"/>
    <w:rsid w:val="00B53445"/>
    <w:rsid w:val="00B53815"/>
    <w:rsid w:val="00B53872"/>
    <w:rsid w:val="00B53C99"/>
    <w:rsid w:val="00B53E7C"/>
    <w:rsid w:val="00B54772"/>
    <w:rsid w:val="00B5665A"/>
    <w:rsid w:val="00B566FF"/>
    <w:rsid w:val="00B57CEC"/>
    <w:rsid w:val="00B605D1"/>
    <w:rsid w:val="00B61680"/>
    <w:rsid w:val="00B62A61"/>
    <w:rsid w:val="00B62C7C"/>
    <w:rsid w:val="00B6450A"/>
    <w:rsid w:val="00B64C22"/>
    <w:rsid w:val="00B65359"/>
    <w:rsid w:val="00B65934"/>
    <w:rsid w:val="00B6631A"/>
    <w:rsid w:val="00B66B6C"/>
    <w:rsid w:val="00B67F1B"/>
    <w:rsid w:val="00B70B37"/>
    <w:rsid w:val="00B72322"/>
    <w:rsid w:val="00B72E3B"/>
    <w:rsid w:val="00B73458"/>
    <w:rsid w:val="00B735EE"/>
    <w:rsid w:val="00B73779"/>
    <w:rsid w:val="00B7397B"/>
    <w:rsid w:val="00B73FBE"/>
    <w:rsid w:val="00B74285"/>
    <w:rsid w:val="00B74334"/>
    <w:rsid w:val="00B75200"/>
    <w:rsid w:val="00B7604F"/>
    <w:rsid w:val="00B7615F"/>
    <w:rsid w:val="00B770FC"/>
    <w:rsid w:val="00B8173B"/>
    <w:rsid w:val="00B82085"/>
    <w:rsid w:val="00B822DE"/>
    <w:rsid w:val="00B828AC"/>
    <w:rsid w:val="00B82B7F"/>
    <w:rsid w:val="00B82E8C"/>
    <w:rsid w:val="00B83BA2"/>
    <w:rsid w:val="00B84CBF"/>
    <w:rsid w:val="00B85DA6"/>
    <w:rsid w:val="00B876A7"/>
    <w:rsid w:val="00B87890"/>
    <w:rsid w:val="00B900BA"/>
    <w:rsid w:val="00B90555"/>
    <w:rsid w:val="00B90607"/>
    <w:rsid w:val="00B90D61"/>
    <w:rsid w:val="00B9245F"/>
    <w:rsid w:val="00B9277E"/>
    <w:rsid w:val="00B92E99"/>
    <w:rsid w:val="00B92F88"/>
    <w:rsid w:val="00B93083"/>
    <w:rsid w:val="00B935A9"/>
    <w:rsid w:val="00B937DA"/>
    <w:rsid w:val="00B9437B"/>
    <w:rsid w:val="00B95060"/>
    <w:rsid w:val="00B95594"/>
    <w:rsid w:val="00B95D3E"/>
    <w:rsid w:val="00B95DF1"/>
    <w:rsid w:val="00B97988"/>
    <w:rsid w:val="00BA054E"/>
    <w:rsid w:val="00BA21ED"/>
    <w:rsid w:val="00BA26DA"/>
    <w:rsid w:val="00BA2E83"/>
    <w:rsid w:val="00BA3D4C"/>
    <w:rsid w:val="00BA4B0E"/>
    <w:rsid w:val="00BA5011"/>
    <w:rsid w:val="00BA5AB3"/>
    <w:rsid w:val="00BA79DC"/>
    <w:rsid w:val="00BA7D27"/>
    <w:rsid w:val="00BB0299"/>
    <w:rsid w:val="00BB0877"/>
    <w:rsid w:val="00BB1B7A"/>
    <w:rsid w:val="00BB2F74"/>
    <w:rsid w:val="00BB2FEB"/>
    <w:rsid w:val="00BB39A3"/>
    <w:rsid w:val="00BB3DA5"/>
    <w:rsid w:val="00BB4FDB"/>
    <w:rsid w:val="00BB5526"/>
    <w:rsid w:val="00BB5E85"/>
    <w:rsid w:val="00BB63AE"/>
    <w:rsid w:val="00BB6ED2"/>
    <w:rsid w:val="00BB730D"/>
    <w:rsid w:val="00BB740A"/>
    <w:rsid w:val="00BB7B31"/>
    <w:rsid w:val="00BB7E0E"/>
    <w:rsid w:val="00BC0343"/>
    <w:rsid w:val="00BC0767"/>
    <w:rsid w:val="00BC0E19"/>
    <w:rsid w:val="00BC11FD"/>
    <w:rsid w:val="00BC192A"/>
    <w:rsid w:val="00BC238F"/>
    <w:rsid w:val="00BC2872"/>
    <w:rsid w:val="00BC292D"/>
    <w:rsid w:val="00BC393C"/>
    <w:rsid w:val="00BC3A9D"/>
    <w:rsid w:val="00BC3DF4"/>
    <w:rsid w:val="00BC3FB9"/>
    <w:rsid w:val="00BC4383"/>
    <w:rsid w:val="00BC4735"/>
    <w:rsid w:val="00BC5237"/>
    <w:rsid w:val="00BC53F3"/>
    <w:rsid w:val="00BC5552"/>
    <w:rsid w:val="00BC69B9"/>
    <w:rsid w:val="00BC6BB1"/>
    <w:rsid w:val="00BC71A1"/>
    <w:rsid w:val="00BC7862"/>
    <w:rsid w:val="00BC7CA2"/>
    <w:rsid w:val="00BD0559"/>
    <w:rsid w:val="00BD064D"/>
    <w:rsid w:val="00BD098E"/>
    <w:rsid w:val="00BD0E83"/>
    <w:rsid w:val="00BD17F1"/>
    <w:rsid w:val="00BD1CFA"/>
    <w:rsid w:val="00BD28F6"/>
    <w:rsid w:val="00BD28FB"/>
    <w:rsid w:val="00BD319D"/>
    <w:rsid w:val="00BD3EFB"/>
    <w:rsid w:val="00BD409E"/>
    <w:rsid w:val="00BD41BD"/>
    <w:rsid w:val="00BD51B6"/>
    <w:rsid w:val="00BD755E"/>
    <w:rsid w:val="00BE0971"/>
    <w:rsid w:val="00BE0A62"/>
    <w:rsid w:val="00BE0AC0"/>
    <w:rsid w:val="00BE1BCA"/>
    <w:rsid w:val="00BE1F71"/>
    <w:rsid w:val="00BE361B"/>
    <w:rsid w:val="00BE5169"/>
    <w:rsid w:val="00BE54CD"/>
    <w:rsid w:val="00BE5853"/>
    <w:rsid w:val="00BE6CDC"/>
    <w:rsid w:val="00BE7D24"/>
    <w:rsid w:val="00BF0688"/>
    <w:rsid w:val="00BF0DA4"/>
    <w:rsid w:val="00BF0FD2"/>
    <w:rsid w:val="00BF14ED"/>
    <w:rsid w:val="00BF1BAE"/>
    <w:rsid w:val="00BF1BF3"/>
    <w:rsid w:val="00BF2539"/>
    <w:rsid w:val="00BF262D"/>
    <w:rsid w:val="00BF2B93"/>
    <w:rsid w:val="00BF2E18"/>
    <w:rsid w:val="00BF2FE2"/>
    <w:rsid w:val="00BF312A"/>
    <w:rsid w:val="00BF3DC6"/>
    <w:rsid w:val="00BF4B80"/>
    <w:rsid w:val="00BF4C0F"/>
    <w:rsid w:val="00BF634D"/>
    <w:rsid w:val="00BF644E"/>
    <w:rsid w:val="00BF6F5A"/>
    <w:rsid w:val="00C00296"/>
    <w:rsid w:val="00C008B5"/>
    <w:rsid w:val="00C01FC5"/>
    <w:rsid w:val="00C02C45"/>
    <w:rsid w:val="00C0305C"/>
    <w:rsid w:val="00C039D5"/>
    <w:rsid w:val="00C039E2"/>
    <w:rsid w:val="00C0463A"/>
    <w:rsid w:val="00C052C1"/>
    <w:rsid w:val="00C05CA7"/>
    <w:rsid w:val="00C05DBF"/>
    <w:rsid w:val="00C05E19"/>
    <w:rsid w:val="00C05F91"/>
    <w:rsid w:val="00C0616C"/>
    <w:rsid w:val="00C065A9"/>
    <w:rsid w:val="00C07E51"/>
    <w:rsid w:val="00C110CA"/>
    <w:rsid w:val="00C11EA8"/>
    <w:rsid w:val="00C1205D"/>
    <w:rsid w:val="00C13052"/>
    <w:rsid w:val="00C13174"/>
    <w:rsid w:val="00C13214"/>
    <w:rsid w:val="00C13B25"/>
    <w:rsid w:val="00C14595"/>
    <w:rsid w:val="00C1566F"/>
    <w:rsid w:val="00C158A2"/>
    <w:rsid w:val="00C16716"/>
    <w:rsid w:val="00C16A23"/>
    <w:rsid w:val="00C170D8"/>
    <w:rsid w:val="00C1710C"/>
    <w:rsid w:val="00C17611"/>
    <w:rsid w:val="00C202B5"/>
    <w:rsid w:val="00C204F8"/>
    <w:rsid w:val="00C20CEE"/>
    <w:rsid w:val="00C20DCB"/>
    <w:rsid w:val="00C216B6"/>
    <w:rsid w:val="00C21FFC"/>
    <w:rsid w:val="00C22A4C"/>
    <w:rsid w:val="00C23174"/>
    <w:rsid w:val="00C23DEE"/>
    <w:rsid w:val="00C2472E"/>
    <w:rsid w:val="00C24B00"/>
    <w:rsid w:val="00C24B0D"/>
    <w:rsid w:val="00C25646"/>
    <w:rsid w:val="00C2590B"/>
    <w:rsid w:val="00C25A0C"/>
    <w:rsid w:val="00C25C7C"/>
    <w:rsid w:val="00C26B2B"/>
    <w:rsid w:val="00C26D6B"/>
    <w:rsid w:val="00C27800"/>
    <w:rsid w:val="00C278E7"/>
    <w:rsid w:val="00C30890"/>
    <w:rsid w:val="00C31C84"/>
    <w:rsid w:val="00C31ED1"/>
    <w:rsid w:val="00C322C1"/>
    <w:rsid w:val="00C32815"/>
    <w:rsid w:val="00C331CB"/>
    <w:rsid w:val="00C33B9B"/>
    <w:rsid w:val="00C3528E"/>
    <w:rsid w:val="00C412D3"/>
    <w:rsid w:val="00C4173C"/>
    <w:rsid w:val="00C418AE"/>
    <w:rsid w:val="00C41E33"/>
    <w:rsid w:val="00C43DCA"/>
    <w:rsid w:val="00C44715"/>
    <w:rsid w:val="00C44D17"/>
    <w:rsid w:val="00C4553F"/>
    <w:rsid w:val="00C45D96"/>
    <w:rsid w:val="00C45F8E"/>
    <w:rsid w:val="00C45F9E"/>
    <w:rsid w:val="00C4741A"/>
    <w:rsid w:val="00C5055B"/>
    <w:rsid w:val="00C50F21"/>
    <w:rsid w:val="00C512AC"/>
    <w:rsid w:val="00C515B9"/>
    <w:rsid w:val="00C530B8"/>
    <w:rsid w:val="00C537D1"/>
    <w:rsid w:val="00C5395F"/>
    <w:rsid w:val="00C54611"/>
    <w:rsid w:val="00C54809"/>
    <w:rsid w:val="00C54D8E"/>
    <w:rsid w:val="00C5649B"/>
    <w:rsid w:val="00C60534"/>
    <w:rsid w:val="00C61323"/>
    <w:rsid w:val="00C61527"/>
    <w:rsid w:val="00C61C72"/>
    <w:rsid w:val="00C62882"/>
    <w:rsid w:val="00C62950"/>
    <w:rsid w:val="00C63011"/>
    <w:rsid w:val="00C638DB"/>
    <w:rsid w:val="00C6418E"/>
    <w:rsid w:val="00C64547"/>
    <w:rsid w:val="00C66025"/>
    <w:rsid w:val="00C66291"/>
    <w:rsid w:val="00C66951"/>
    <w:rsid w:val="00C66B3D"/>
    <w:rsid w:val="00C67ACD"/>
    <w:rsid w:val="00C706B5"/>
    <w:rsid w:val="00C71F62"/>
    <w:rsid w:val="00C7249D"/>
    <w:rsid w:val="00C72873"/>
    <w:rsid w:val="00C72AD2"/>
    <w:rsid w:val="00C736B0"/>
    <w:rsid w:val="00C745E1"/>
    <w:rsid w:val="00C7504F"/>
    <w:rsid w:val="00C75273"/>
    <w:rsid w:val="00C760E1"/>
    <w:rsid w:val="00C7622D"/>
    <w:rsid w:val="00C7681E"/>
    <w:rsid w:val="00C77FB5"/>
    <w:rsid w:val="00C80AC0"/>
    <w:rsid w:val="00C8109F"/>
    <w:rsid w:val="00C8158A"/>
    <w:rsid w:val="00C81BBB"/>
    <w:rsid w:val="00C82210"/>
    <w:rsid w:val="00C824C9"/>
    <w:rsid w:val="00C8257D"/>
    <w:rsid w:val="00C82BE6"/>
    <w:rsid w:val="00C8311E"/>
    <w:rsid w:val="00C8329B"/>
    <w:rsid w:val="00C83E91"/>
    <w:rsid w:val="00C84843"/>
    <w:rsid w:val="00C84C90"/>
    <w:rsid w:val="00C85771"/>
    <w:rsid w:val="00C86015"/>
    <w:rsid w:val="00C867C6"/>
    <w:rsid w:val="00C87B25"/>
    <w:rsid w:val="00C90D80"/>
    <w:rsid w:val="00C92884"/>
    <w:rsid w:val="00C93600"/>
    <w:rsid w:val="00C93ACF"/>
    <w:rsid w:val="00C93EE5"/>
    <w:rsid w:val="00C93FE9"/>
    <w:rsid w:val="00C94154"/>
    <w:rsid w:val="00C949BC"/>
    <w:rsid w:val="00C9513F"/>
    <w:rsid w:val="00C96083"/>
    <w:rsid w:val="00C967A3"/>
    <w:rsid w:val="00CA03B1"/>
    <w:rsid w:val="00CA09A4"/>
    <w:rsid w:val="00CA0C1D"/>
    <w:rsid w:val="00CA1463"/>
    <w:rsid w:val="00CA1C53"/>
    <w:rsid w:val="00CA1F85"/>
    <w:rsid w:val="00CA20E9"/>
    <w:rsid w:val="00CA2E37"/>
    <w:rsid w:val="00CA351C"/>
    <w:rsid w:val="00CA36E2"/>
    <w:rsid w:val="00CA3A97"/>
    <w:rsid w:val="00CA44DB"/>
    <w:rsid w:val="00CA489F"/>
    <w:rsid w:val="00CA4F3C"/>
    <w:rsid w:val="00CA5450"/>
    <w:rsid w:val="00CA6714"/>
    <w:rsid w:val="00CA68C5"/>
    <w:rsid w:val="00CA6BA7"/>
    <w:rsid w:val="00CB03A9"/>
    <w:rsid w:val="00CB09D6"/>
    <w:rsid w:val="00CB2392"/>
    <w:rsid w:val="00CB2C48"/>
    <w:rsid w:val="00CB2F0D"/>
    <w:rsid w:val="00CB3D68"/>
    <w:rsid w:val="00CB5A15"/>
    <w:rsid w:val="00CB683E"/>
    <w:rsid w:val="00CB6963"/>
    <w:rsid w:val="00CB6988"/>
    <w:rsid w:val="00CB7063"/>
    <w:rsid w:val="00CB7637"/>
    <w:rsid w:val="00CB76C0"/>
    <w:rsid w:val="00CC0672"/>
    <w:rsid w:val="00CC10CE"/>
    <w:rsid w:val="00CC126E"/>
    <w:rsid w:val="00CC13F9"/>
    <w:rsid w:val="00CC27AB"/>
    <w:rsid w:val="00CC292A"/>
    <w:rsid w:val="00CC42E9"/>
    <w:rsid w:val="00CC4399"/>
    <w:rsid w:val="00CC59F8"/>
    <w:rsid w:val="00CC5A21"/>
    <w:rsid w:val="00CC60D0"/>
    <w:rsid w:val="00CC641F"/>
    <w:rsid w:val="00CC7F0B"/>
    <w:rsid w:val="00CD083D"/>
    <w:rsid w:val="00CD1AFB"/>
    <w:rsid w:val="00CD284A"/>
    <w:rsid w:val="00CD34FF"/>
    <w:rsid w:val="00CD369A"/>
    <w:rsid w:val="00CD4F9E"/>
    <w:rsid w:val="00CD5C0C"/>
    <w:rsid w:val="00CD68EE"/>
    <w:rsid w:val="00CD7172"/>
    <w:rsid w:val="00CD7879"/>
    <w:rsid w:val="00CD7DFC"/>
    <w:rsid w:val="00CD7EAB"/>
    <w:rsid w:val="00CE07A9"/>
    <w:rsid w:val="00CE0BEA"/>
    <w:rsid w:val="00CE1F73"/>
    <w:rsid w:val="00CE3342"/>
    <w:rsid w:val="00CE388C"/>
    <w:rsid w:val="00CE3DDA"/>
    <w:rsid w:val="00CE4FD4"/>
    <w:rsid w:val="00CE53C6"/>
    <w:rsid w:val="00CE5717"/>
    <w:rsid w:val="00CE6318"/>
    <w:rsid w:val="00CE6851"/>
    <w:rsid w:val="00CE7C01"/>
    <w:rsid w:val="00CF13D6"/>
    <w:rsid w:val="00CF17A9"/>
    <w:rsid w:val="00CF398E"/>
    <w:rsid w:val="00CF3A30"/>
    <w:rsid w:val="00CF417D"/>
    <w:rsid w:val="00CF425C"/>
    <w:rsid w:val="00CF42E2"/>
    <w:rsid w:val="00CF4760"/>
    <w:rsid w:val="00CF5ADF"/>
    <w:rsid w:val="00CF6049"/>
    <w:rsid w:val="00CF6B51"/>
    <w:rsid w:val="00D002F1"/>
    <w:rsid w:val="00D00D19"/>
    <w:rsid w:val="00D01248"/>
    <w:rsid w:val="00D021BD"/>
    <w:rsid w:val="00D02A37"/>
    <w:rsid w:val="00D02A80"/>
    <w:rsid w:val="00D02DF1"/>
    <w:rsid w:val="00D03A0D"/>
    <w:rsid w:val="00D03CC8"/>
    <w:rsid w:val="00D0445A"/>
    <w:rsid w:val="00D04670"/>
    <w:rsid w:val="00D05066"/>
    <w:rsid w:val="00D05D71"/>
    <w:rsid w:val="00D063B9"/>
    <w:rsid w:val="00D063FD"/>
    <w:rsid w:val="00D06A2A"/>
    <w:rsid w:val="00D06EC8"/>
    <w:rsid w:val="00D077CF"/>
    <w:rsid w:val="00D1037D"/>
    <w:rsid w:val="00D10523"/>
    <w:rsid w:val="00D107EC"/>
    <w:rsid w:val="00D115E3"/>
    <w:rsid w:val="00D11D74"/>
    <w:rsid w:val="00D121AE"/>
    <w:rsid w:val="00D1225D"/>
    <w:rsid w:val="00D123A2"/>
    <w:rsid w:val="00D12BA0"/>
    <w:rsid w:val="00D133C5"/>
    <w:rsid w:val="00D14AA1"/>
    <w:rsid w:val="00D1652F"/>
    <w:rsid w:val="00D16997"/>
    <w:rsid w:val="00D16D31"/>
    <w:rsid w:val="00D174B0"/>
    <w:rsid w:val="00D17D60"/>
    <w:rsid w:val="00D2034C"/>
    <w:rsid w:val="00D204F9"/>
    <w:rsid w:val="00D20EB1"/>
    <w:rsid w:val="00D229FF"/>
    <w:rsid w:val="00D22D22"/>
    <w:rsid w:val="00D23C1C"/>
    <w:rsid w:val="00D24603"/>
    <w:rsid w:val="00D246F0"/>
    <w:rsid w:val="00D252F2"/>
    <w:rsid w:val="00D25630"/>
    <w:rsid w:val="00D2563A"/>
    <w:rsid w:val="00D25C7A"/>
    <w:rsid w:val="00D26E2A"/>
    <w:rsid w:val="00D2711D"/>
    <w:rsid w:val="00D273F8"/>
    <w:rsid w:val="00D2759D"/>
    <w:rsid w:val="00D31353"/>
    <w:rsid w:val="00D31B01"/>
    <w:rsid w:val="00D328A7"/>
    <w:rsid w:val="00D33012"/>
    <w:rsid w:val="00D3341D"/>
    <w:rsid w:val="00D33964"/>
    <w:rsid w:val="00D33FE6"/>
    <w:rsid w:val="00D3528E"/>
    <w:rsid w:val="00D353D3"/>
    <w:rsid w:val="00D359A6"/>
    <w:rsid w:val="00D35C07"/>
    <w:rsid w:val="00D36113"/>
    <w:rsid w:val="00D36182"/>
    <w:rsid w:val="00D364B1"/>
    <w:rsid w:val="00D36840"/>
    <w:rsid w:val="00D36FF0"/>
    <w:rsid w:val="00D37979"/>
    <w:rsid w:val="00D403E3"/>
    <w:rsid w:val="00D407B7"/>
    <w:rsid w:val="00D41F51"/>
    <w:rsid w:val="00D433E9"/>
    <w:rsid w:val="00D43524"/>
    <w:rsid w:val="00D43CCA"/>
    <w:rsid w:val="00D45366"/>
    <w:rsid w:val="00D45DDC"/>
    <w:rsid w:val="00D47212"/>
    <w:rsid w:val="00D47E50"/>
    <w:rsid w:val="00D512A0"/>
    <w:rsid w:val="00D512EF"/>
    <w:rsid w:val="00D518BA"/>
    <w:rsid w:val="00D523A5"/>
    <w:rsid w:val="00D528F5"/>
    <w:rsid w:val="00D52998"/>
    <w:rsid w:val="00D52CD2"/>
    <w:rsid w:val="00D549E1"/>
    <w:rsid w:val="00D56187"/>
    <w:rsid w:val="00D56967"/>
    <w:rsid w:val="00D609DC"/>
    <w:rsid w:val="00D60D82"/>
    <w:rsid w:val="00D61877"/>
    <w:rsid w:val="00D61BF6"/>
    <w:rsid w:val="00D61EE5"/>
    <w:rsid w:val="00D62BB0"/>
    <w:rsid w:val="00D631E2"/>
    <w:rsid w:val="00D66D9B"/>
    <w:rsid w:val="00D6716F"/>
    <w:rsid w:val="00D671A1"/>
    <w:rsid w:val="00D67596"/>
    <w:rsid w:val="00D70AC0"/>
    <w:rsid w:val="00D71086"/>
    <w:rsid w:val="00D72653"/>
    <w:rsid w:val="00D7279D"/>
    <w:rsid w:val="00D72D6B"/>
    <w:rsid w:val="00D72EBE"/>
    <w:rsid w:val="00D733F6"/>
    <w:rsid w:val="00D747B6"/>
    <w:rsid w:val="00D765D7"/>
    <w:rsid w:val="00D76CB0"/>
    <w:rsid w:val="00D7719D"/>
    <w:rsid w:val="00D77371"/>
    <w:rsid w:val="00D7793D"/>
    <w:rsid w:val="00D7798B"/>
    <w:rsid w:val="00D8059B"/>
    <w:rsid w:val="00D80C8E"/>
    <w:rsid w:val="00D811B7"/>
    <w:rsid w:val="00D82D37"/>
    <w:rsid w:val="00D841C5"/>
    <w:rsid w:val="00D84976"/>
    <w:rsid w:val="00D85350"/>
    <w:rsid w:val="00D85B44"/>
    <w:rsid w:val="00D86C9C"/>
    <w:rsid w:val="00D87033"/>
    <w:rsid w:val="00D87B80"/>
    <w:rsid w:val="00D90959"/>
    <w:rsid w:val="00D9240F"/>
    <w:rsid w:val="00D924AF"/>
    <w:rsid w:val="00D93F82"/>
    <w:rsid w:val="00D93FB0"/>
    <w:rsid w:val="00D944C2"/>
    <w:rsid w:val="00D94E66"/>
    <w:rsid w:val="00D95FE9"/>
    <w:rsid w:val="00D9695D"/>
    <w:rsid w:val="00D969BB"/>
    <w:rsid w:val="00D96F2B"/>
    <w:rsid w:val="00D97480"/>
    <w:rsid w:val="00DA02ED"/>
    <w:rsid w:val="00DA04AA"/>
    <w:rsid w:val="00DA0E77"/>
    <w:rsid w:val="00DA1534"/>
    <w:rsid w:val="00DA1A76"/>
    <w:rsid w:val="00DA213F"/>
    <w:rsid w:val="00DA3456"/>
    <w:rsid w:val="00DA3732"/>
    <w:rsid w:val="00DA56FD"/>
    <w:rsid w:val="00DA5DB2"/>
    <w:rsid w:val="00DB00A3"/>
    <w:rsid w:val="00DB02E0"/>
    <w:rsid w:val="00DB035A"/>
    <w:rsid w:val="00DB0E74"/>
    <w:rsid w:val="00DB1209"/>
    <w:rsid w:val="00DB197E"/>
    <w:rsid w:val="00DB19CF"/>
    <w:rsid w:val="00DB2312"/>
    <w:rsid w:val="00DB241B"/>
    <w:rsid w:val="00DB40FE"/>
    <w:rsid w:val="00DB4554"/>
    <w:rsid w:val="00DB4898"/>
    <w:rsid w:val="00DB6359"/>
    <w:rsid w:val="00DC0EFA"/>
    <w:rsid w:val="00DC25E8"/>
    <w:rsid w:val="00DC32C1"/>
    <w:rsid w:val="00DC3AE3"/>
    <w:rsid w:val="00DC3B4D"/>
    <w:rsid w:val="00DC47C0"/>
    <w:rsid w:val="00DC52FC"/>
    <w:rsid w:val="00DC5AA5"/>
    <w:rsid w:val="00DC7071"/>
    <w:rsid w:val="00DC759D"/>
    <w:rsid w:val="00DC75CF"/>
    <w:rsid w:val="00DD03F5"/>
    <w:rsid w:val="00DD08C7"/>
    <w:rsid w:val="00DD143A"/>
    <w:rsid w:val="00DD1EA7"/>
    <w:rsid w:val="00DD2D4E"/>
    <w:rsid w:val="00DD32D2"/>
    <w:rsid w:val="00DD34F3"/>
    <w:rsid w:val="00DD5736"/>
    <w:rsid w:val="00DD6224"/>
    <w:rsid w:val="00DD6FD8"/>
    <w:rsid w:val="00DD7037"/>
    <w:rsid w:val="00DE0BCC"/>
    <w:rsid w:val="00DE10EA"/>
    <w:rsid w:val="00DE1A14"/>
    <w:rsid w:val="00DE1C05"/>
    <w:rsid w:val="00DE2DD5"/>
    <w:rsid w:val="00DE3C8D"/>
    <w:rsid w:val="00DE3F27"/>
    <w:rsid w:val="00DE3F3F"/>
    <w:rsid w:val="00DE4106"/>
    <w:rsid w:val="00DE5BA5"/>
    <w:rsid w:val="00DE5F5C"/>
    <w:rsid w:val="00DE7CE2"/>
    <w:rsid w:val="00DE7E69"/>
    <w:rsid w:val="00DF1261"/>
    <w:rsid w:val="00DF1793"/>
    <w:rsid w:val="00DF1F22"/>
    <w:rsid w:val="00DF2ABC"/>
    <w:rsid w:val="00DF3010"/>
    <w:rsid w:val="00DF30AE"/>
    <w:rsid w:val="00DF42A9"/>
    <w:rsid w:val="00DF5962"/>
    <w:rsid w:val="00DF6336"/>
    <w:rsid w:val="00DF6EA1"/>
    <w:rsid w:val="00DF6EA4"/>
    <w:rsid w:val="00DF763F"/>
    <w:rsid w:val="00E0112C"/>
    <w:rsid w:val="00E013E3"/>
    <w:rsid w:val="00E027FC"/>
    <w:rsid w:val="00E03A81"/>
    <w:rsid w:val="00E041E0"/>
    <w:rsid w:val="00E05995"/>
    <w:rsid w:val="00E05D6A"/>
    <w:rsid w:val="00E05E45"/>
    <w:rsid w:val="00E065A3"/>
    <w:rsid w:val="00E06769"/>
    <w:rsid w:val="00E06CAB"/>
    <w:rsid w:val="00E0732A"/>
    <w:rsid w:val="00E104AE"/>
    <w:rsid w:val="00E116F9"/>
    <w:rsid w:val="00E12663"/>
    <w:rsid w:val="00E126CC"/>
    <w:rsid w:val="00E12E9B"/>
    <w:rsid w:val="00E13435"/>
    <w:rsid w:val="00E135BD"/>
    <w:rsid w:val="00E139C4"/>
    <w:rsid w:val="00E13B53"/>
    <w:rsid w:val="00E1421E"/>
    <w:rsid w:val="00E14473"/>
    <w:rsid w:val="00E14F6B"/>
    <w:rsid w:val="00E153DD"/>
    <w:rsid w:val="00E15F90"/>
    <w:rsid w:val="00E16824"/>
    <w:rsid w:val="00E176B6"/>
    <w:rsid w:val="00E17DAF"/>
    <w:rsid w:val="00E20165"/>
    <w:rsid w:val="00E207D3"/>
    <w:rsid w:val="00E21498"/>
    <w:rsid w:val="00E2149B"/>
    <w:rsid w:val="00E22437"/>
    <w:rsid w:val="00E224CD"/>
    <w:rsid w:val="00E22C6D"/>
    <w:rsid w:val="00E23821"/>
    <w:rsid w:val="00E238BE"/>
    <w:rsid w:val="00E2394C"/>
    <w:rsid w:val="00E24B45"/>
    <w:rsid w:val="00E25043"/>
    <w:rsid w:val="00E25129"/>
    <w:rsid w:val="00E25278"/>
    <w:rsid w:val="00E26E7C"/>
    <w:rsid w:val="00E27412"/>
    <w:rsid w:val="00E3034C"/>
    <w:rsid w:val="00E303C6"/>
    <w:rsid w:val="00E30BCB"/>
    <w:rsid w:val="00E31897"/>
    <w:rsid w:val="00E31A8A"/>
    <w:rsid w:val="00E31ECB"/>
    <w:rsid w:val="00E32F4D"/>
    <w:rsid w:val="00E33290"/>
    <w:rsid w:val="00E336CD"/>
    <w:rsid w:val="00E33ECA"/>
    <w:rsid w:val="00E342DE"/>
    <w:rsid w:val="00E34ECE"/>
    <w:rsid w:val="00E35E17"/>
    <w:rsid w:val="00E362C5"/>
    <w:rsid w:val="00E37D45"/>
    <w:rsid w:val="00E37F39"/>
    <w:rsid w:val="00E425F7"/>
    <w:rsid w:val="00E43C46"/>
    <w:rsid w:val="00E447D6"/>
    <w:rsid w:val="00E44A32"/>
    <w:rsid w:val="00E45557"/>
    <w:rsid w:val="00E45E2B"/>
    <w:rsid w:val="00E461AE"/>
    <w:rsid w:val="00E46369"/>
    <w:rsid w:val="00E46E6F"/>
    <w:rsid w:val="00E475E9"/>
    <w:rsid w:val="00E475F1"/>
    <w:rsid w:val="00E47784"/>
    <w:rsid w:val="00E47ADF"/>
    <w:rsid w:val="00E5030A"/>
    <w:rsid w:val="00E51A58"/>
    <w:rsid w:val="00E51A96"/>
    <w:rsid w:val="00E51C99"/>
    <w:rsid w:val="00E525E5"/>
    <w:rsid w:val="00E529BC"/>
    <w:rsid w:val="00E5316C"/>
    <w:rsid w:val="00E53B8F"/>
    <w:rsid w:val="00E5416A"/>
    <w:rsid w:val="00E55988"/>
    <w:rsid w:val="00E55D04"/>
    <w:rsid w:val="00E56BCA"/>
    <w:rsid w:val="00E56C90"/>
    <w:rsid w:val="00E60878"/>
    <w:rsid w:val="00E60B92"/>
    <w:rsid w:val="00E610C2"/>
    <w:rsid w:val="00E614E0"/>
    <w:rsid w:val="00E61D14"/>
    <w:rsid w:val="00E623C0"/>
    <w:rsid w:val="00E626D4"/>
    <w:rsid w:val="00E62B75"/>
    <w:rsid w:val="00E6378C"/>
    <w:rsid w:val="00E675D8"/>
    <w:rsid w:val="00E677FF"/>
    <w:rsid w:val="00E70BC1"/>
    <w:rsid w:val="00E70BC4"/>
    <w:rsid w:val="00E71398"/>
    <w:rsid w:val="00E71499"/>
    <w:rsid w:val="00E72B03"/>
    <w:rsid w:val="00E747C4"/>
    <w:rsid w:val="00E74A1A"/>
    <w:rsid w:val="00E75440"/>
    <w:rsid w:val="00E75D2A"/>
    <w:rsid w:val="00E75E85"/>
    <w:rsid w:val="00E76051"/>
    <w:rsid w:val="00E767FA"/>
    <w:rsid w:val="00E76DEA"/>
    <w:rsid w:val="00E7716E"/>
    <w:rsid w:val="00E80193"/>
    <w:rsid w:val="00E81190"/>
    <w:rsid w:val="00E81FF4"/>
    <w:rsid w:val="00E82895"/>
    <w:rsid w:val="00E82F36"/>
    <w:rsid w:val="00E83495"/>
    <w:rsid w:val="00E8451D"/>
    <w:rsid w:val="00E84884"/>
    <w:rsid w:val="00E84928"/>
    <w:rsid w:val="00E86C6B"/>
    <w:rsid w:val="00E875CC"/>
    <w:rsid w:val="00E87776"/>
    <w:rsid w:val="00E90685"/>
    <w:rsid w:val="00E90897"/>
    <w:rsid w:val="00E909BF"/>
    <w:rsid w:val="00E92673"/>
    <w:rsid w:val="00E92CB2"/>
    <w:rsid w:val="00E92E6E"/>
    <w:rsid w:val="00E94023"/>
    <w:rsid w:val="00E96A82"/>
    <w:rsid w:val="00E97320"/>
    <w:rsid w:val="00E97CA0"/>
    <w:rsid w:val="00EA0558"/>
    <w:rsid w:val="00EA0884"/>
    <w:rsid w:val="00EA135E"/>
    <w:rsid w:val="00EA186A"/>
    <w:rsid w:val="00EA220F"/>
    <w:rsid w:val="00EA2FCE"/>
    <w:rsid w:val="00EA34BB"/>
    <w:rsid w:val="00EA38E3"/>
    <w:rsid w:val="00EA5206"/>
    <w:rsid w:val="00EA5BC5"/>
    <w:rsid w:val="00EA66DF"/>
    <w:rsid w:val="00EA680F"/>
    <w:rsid w:val="00EA7759"/>
    <w:rsid w:val="00EB0EBD"/>
    <w:rsid w:val="00EB1D68"/>
    <w:rsid w:val="00EB1F44"/>
    <w:rsid w:val="00EB2CB3"/>
    <w:rsid w:val="00EB37B0"/>
    <w:rsid w:val="00EB3F3B"/>
    <w:rsid w:val="00EB4B65"/>
    <w:rsid w:val="00EB6737"/>
    <w:rsid w:val="00EB6C53"/>
    <w:rsid w:val="00EB70CB"/>
    <w:rsid w:val="00EB79F8"/>
    <w:rsid w:val="00EB7D49"/>
    <w:rsid w:val="00EC00D7"/>
    <w:rsid w:val="00EC01B8"/>
    <w:rsid w:val="00EC088B"/>
    <w:rsid w:val="00EC0C83"/>
    <w:rsid w:val="00EC15C0"/>
    <w:rsid w:val="00EC19F3"/>
    <w:rsid w:val="00EC2B7B"/>
    <w:rsid w:val="00EC2ED0"/>
    <w:rsid w:val="00EC4E2E"/>
    <w:rsid w:val="00EC5057"/>
    <w:rsid w:val="00EC657F"/>
    <w:rsid w:val="00EC65AA"/>
    <w:rsid w:val="00EC7A61"/>
    <w:rsid w:val="00EC7B0D"/>
    <w:rsid w:val="00EC7CFD"/>
    <w:rsid w:val="00EC7DC1"/>
    <w:rsid w:val="00ED0984"/>
    <w:rsid w:val="00ED0CE8"/>
    <w:rsid w:val="00ED0DEE"/>
    <w:rsid w:val="00ED1176"/>
    <w:rsid w:val="00ED1C0E"/>
    <w:rsid w:val="00ED1CBF"/>
    <w:rsid w:val="00ED202F"/>
    <w:rsid w:val="00ED2458"/>
    <w:rsid w:val="00ED2D29"/>
    <w:rsid w:val="00ED2FE1"/>
    <w:rsid w:val="00ED405C"/>
    <w:rsid w:val="00ED5065"/>
    <w:rsid w:val="00ED52D6"/>
    <w:rsid w:val="00ED5FBD"/>
    <w:rsid w:val="00ED76AA"/>
    <w:rsid w:val="00EE0646"/>
    <w:rsid w:val="00EE0816"/>
    <w:rsid w:val="00EE0C45"/>
    <w:rsid w:val="00EE1E34"/>
    <w:rsid w:val="00EE1E79"/>
    <w:rsid w:val="00EE1EF1"/>
    <w:rsid w:val="00EE2F55"/>
    <w:rsid w:val="00EE3B58"/>
    <w:rsid w:val="00EE443C"/>
    <w:rsid w:val="00EE4EB9"/>
    <w:rsid w:val="00EE5229"/>
    <w:rsid w:val="00EE5B02"/>
    <w:rsid w:val="00EE5C46"/>
    <w:rsid w:val="00EE624E"/>
    <w:rsid w:val="00EE6358"/>
    <w:rsid w:val="00EE6415"/>
    <w:rsid w:val="00EE694A"/>
    <w:rsid w:val="00EE722F"/>
    <w:rsid w:val="00EE74FD"/>
    <w:rsid w:val="00EE7828"/>
    <w:rsid w:val="00EE7FBB"/>
    <w:rsid w:val="00EF0673"/>
    <w:rsid w:val="00EF0B3F"/>
    <w:rsid w:val="00EF398D"/>
    <w:rsid w:val="00EF4CC5"/>
    <w:rsid w:val="00EF52E6"/>
    <w:rsid w:val="00EF5598"/>
    <w:rsid w:val="00EF7728"/>
    <w:rsid w:val="00EF7F57"/>
    <w:rsid w:val="00F00261"/>
    <w:rsid w:val="00F00474"/>
    <w:rsid w:val="00F01E44"/>
    <w:rsid w:val="00F02F55"/>
    <w:rsid w:val="00F03EA8"/>
    <w:rsid w:val="00F040BC"/>
    <w:rsid w:val="00F040CA"/>
    <w:rsid w:val="00F0483C"/>
    <w:rsid w:val="00F05854"/>
    <w:rsid w:val="00F062B0"/>
    <w:rsid w:val="00F0633A"/>
    <w:rsid w:val="00F06F0B"/>
    <w:rsid w:val="00F070E3"/>
    <w:rsid w:val="00F073F1"/>
    <w:rsid w:val="00F073FB"/>
    <w:rsid w:val="00F074DD"/>
    <w:rsid w:val="00F079B8"/>
    <w:rsid w:val="00F079BA"/>
    <w:rsid w:val="00F11455"/>
    <w:rsid w:val="00F12349"/>
    <w:rsid w:val="00F12A04"/>
    <w:rsid w:val="00F13006"/>
    <w:rsid w:val="00F13222"/>
    <w:rsid w:val="00F13A40"/>
    <w:rsid w:val="00F13D42"/>
    <w:rsid w:val="00F1429F"/>
    <w:rsid w:val="00F1494F"/>
    <w:rsid w:val="00F14B67"/>
    <w:rsid w:val="00F1522B"/>
    <w:rsid w:val="00F15C11"/>
    <w:rsid w:val="00F15C74"/>
    <w:rsid w:val="00F163FB"/>
    <w:rsid w:val="00F20766"/>
    <w:rsid w:val="00F209C6"/>
    <w:rsid w:val="00F20A96"/>
    <w:rsid w:val="00F21072"/>
    <w:rsid w:val="00F21B6E"/>
    <w:rsid w:val="00F23C3D"/>
    <w:rsid w:val="00F23FCF"/>
    <w:rsid w:val="00F2422A"/>
    <w:rsid w:val="00F24428"/>
    <w:rsid w:val="00F24704"/>
    <w:rsid w:val="00F25B54"/>
    <w:rsid w:val="00F25FFB"/>
    <w:rsid w:val="00F26BE1"/>
    <w:rsid w:val="00F301B2"/>
    <w:rsid w:val="00F314F7"/>
    <w:rsid w:val="00F32602"/>
    <w:rsid w:val="00F32ECF"/>
    <w:rsid w:val="00F33499"/>
    <w:rsid w:val="00F33E3C"/>
    <w:rsid w:val="00F34652"/>
    <w:rsid w:val="00F3475E"/>
    <w:rsid w:val="00F34966"/>
    <w:rsid w:val="00F3579C"/>
    <w:rsid w:val="00F3640E"/>
    <w:rsid w:val="00F36C8D"/>
    <w:rsid w:val="00F371BB"/>
    <w:rsid w:val="00F375AB"/>
    <w:rsid w:val="00F37630"/>
    <w:rsid w:val="00F3794C"/>
    <w:rsid w:val="00F4014E"/>
    <w:rsid w:val="00F4076A"/>
    <w:rsid w:val="00F409C2"/>
    <w:rsid w:val="00F4128D"/>
    <w:rsid w:val="00F41830"/>
    <w:rsid w:val="00F420D8"/>
    <w:rsid w:val="00F4256A"/>
    <w:rsid w:val="00F42AE5"/>
    <w:rsid w:val="00F42F31"/>
    <w:rsid w:val="00F43B82"/>
    <w:rsid w:val="00F44532"/>
    <w:rsid w:val="00F44F57"/>
    <w:rsid w:val="00F4537F"/>
    <w:rsid w:val="00F453C3"/>
    <w:rsid w:val="00F45B06"/>
    <w:rsid w:val="00F45D34"/>
    <w:rsid w:val="00F4718F"/>
    <w:rsid w:val="00F479C3"/>
    <w:rsid w:val="00F47ECA"/>
    <w:rsid w:val="00F500CA"/>
    <w:rsid w:val="00F5033F"/>
    <w:rsid w:val="00F50832"/>
    <w:rsid w:val="00F51B1E"/>
    <w:rsid w:val="00F51D67"/>
    <w:rsid w:val="00F5327A"/>
    <w:rsid w:val="00F5337F"/>
    <w:rsid w:val="00F53E39"/>
    <w:rsid w:val="00F5423A"/>
    <w:rsid w:val="00F55298"/>
    <w:rsid w:val="00F55B1B"/>
    <w:rsid w:val="00F5736E"/>
    <w:rsid w:val="00F610CC"/>
    <w:rsid w:val="00F617E5"/>
    <w:rsid w:val="00F61FF4"/>
    <w:rsid w:val="00F622A5"/>
    <w:rsid w:val="00F6300C"/>
    <w:rsid w:val="00F63301"/>
    <w:rsid w:val="00F63368"/>
    <w:rsid w:val="00F634C2"/>
    <w:rsid w:val="00F64FF1"/>
    <w:rsid w:val="00F66122"/>
    <w:rsid w:val="00F6669F"/>
    <w:rsid w:val="00F6680C"/>
    <w:rsid w:val="00F66E8F"/>
    <w:rsid w:val="00F67A63"/>
    <w:rsid w:val="00F70D0B"/>
    <w:rsid w:val="00F70D6E"/>
    <w:rsid w:val="00F71794"/>
    <w:rsid w:val="00F71DE7"/>
    <w:rsid w:val="00F72178"/>
    <w:rsid w:val="00F7296D"/>
    <w:rsid w:val="00F764F6"/>
    <w:rsid w:val="00F81236"/>
    <w:rsid w:val="00F821AA"/>
    <w:rsid w:val="00F821DB"/>
    <w:rsid w:val="00F823E9"/>
    <w:rsid w:val="00F834C2"/>
    <w:rsid w:val="00F83B38"/>
    <w:rsid w:val="00F849AE"/>
    <w:rsid w:val="00F865FC"/>
    <w:rsid w:val="00F86809"/>
    <w:rsid w:val="00F871AA"/>
    <w:rsid w:val="00F872A3"/>
    <w:rsid w:val="00F908C1"/>
    <w:rsid w:val="00F908D6"/>
    <w:rsid w:val="00F91AB6"/>
    <w:rsid w:val="00F9248A"/>
    <w:rsid w:val="00F935ED"/>
    <w:rsid w:val="00F9386A"/>
    <w:rsid w:val="00F9462D"/>
    <w:rsid w:val="00F954C1"/>
    <w:rsid w:val="00F95778"/>
    <w:rsid w:val="00F962B6"/>
    <w:rsid w:val="00F967B8"/>
    <w:rsid w:val="00F96908"/>
    <w:rsid w:val="00F9692C"/>
    <w:rsid w:val="00F96BE7"/>
    <w:rsid w:val="00F96DAA"/>
    <w:rsid w:val="00F96DAD"/>
    <w:rsid w:val="00F970DF"/>
    <w:rsid w:val="00F97276"/>
    <w:rsid w:val="00F973E7"/>
    <w:rsid w:val="00FA022E"/>
    <w:rsid w:val="00FA0935"/>
    <w:rsid w:val="00FA1805"/>
    <w:rsid w:val="00FA24D0"/>
    <w:rsid w:val="00FA3D68"/>
    <w:rsid w:val="00FA3DF1"/>
    <w:rsid w:val="00FA4CBF"/>
    <w:rsid w:val="00FA619B"/>
    <w:rsid w:val="00FA6B22"/>
    <w:rsid w:val="00FA6D9E"/>
    <w:rsid w:val="00FA7D78"/>
    <w:rsid w:val="00FB014C"/>
    <w:rsid w:val="00FB05B7"/>
    <w:rsid w:val="00FB117E"/>
    <w:rsid w:val="00FB1E0D"/>
    <w:rsid w:val="00FB2988"/>
    <w:rsid w:val="00FB2C02"/>
    <w:rsid w:val="00FB3356"/>
    <w:rsid w:val="00FB3B1D"/>
    <w:rsid w:val="00FB3E44"/>
    <w:rsid w:val="00FB41A2"/>
    <w:rsid w:val="00FB4CDB"/>
    <w:rsid w:val="00FB5598"/>
    <w:rsid w:val="00FB58ED"/>
    <w:rsid w:val="00FB6510"/>
    <w:rsid w:val="00FB6732"/>
    <w:rsid w:val="00FB6838"/>
    <w:rsid w:val="00FB699A"/>
    <w:rsid w:val="00FB6DF7"/>
    <w:rsid w:val="00FB729F"/>
    <w:rsid w:val="00FB7E12"/>
    <w:rsid w:val="00FC0305"/>
    <w:rsid w:val="00FC2FC8"/>
    <w:rsid w:val="00FC3D9C"/>
    <w:rsid w:val="00FC49B9"/>
    <w:rsid w:val="00FD06FD"/>
    <w:rsid w:val="00FD0768"/>
    <w:rsid w:val="00FD11A4"/>
    <w:rsid w:val="00FD1273"/>
    <w:rsid w:val="00FD25D9"/>
    <w:rsid w:val="00FD35E8"/>
    <w:rsid w:val="00FD38D0"/>
    <w:rsid w:val="00FD4EB9"/>
    <w:rsid w:val="00FD7466"/>
    <w:rsid w:val="00FD7E34"/>
    <w:rsid w:val="00FD7F73"/>
    <w:rsid w:val="00FE0112"/>
    <w:rsid w:val="00FE28EF"/>
    <w:rsid w:val="00FE2D79"/>
    <w:rsid w:val="00FE3DF1"/>
    <w:rsid w:val="00FE3ED1"/>
    <w:rsid w:val="00FE50BB"/>
    <w:rsid w:val="00FE53D3"/>
    <w:rsid w:val="00FE6FD2"/>
    <w:rsid w:val="00FE7AB5"/>
    <w:rsid w:val="00FF032B"/>
    <w:rsid w:val="00FF0A21"/>
    <w:rsid w:val="00FF0A33"/>
    <w:rsid w:val="00FF128A"/>
    <w:rsid w:val="00FF12D4"/>
    <w:rsid w:val="00FF143C"/>
    <w:rsid w:val="00FF2174"/>
    <w:rsid w:val="00FF24E9"/>
    <w:rsid w:val="00FF2D95"/>
    <w:rsid w:val="00FF301C"/>
    <w:rsid w:val="00FF36A0"/>
    <w:rsid w:val="00FF3ADE"/>
    <w:rsid w:val="00FF402D"/>
    <w:rsid w:val="00FF4085"/>
    <w:rsid w:val="00FF4527"/>
    <w:rsid w:val="00FF5C1B"/>
    <w:rsid w:val="00FF6014"/>
    <w:rsid w:val="00FF69FD"/>
    <w:rsid w:val="00FF70F5"/>
    <w:rsid w:val="00FF73C5"/>
    <w:rsid w:val="00FF77EA"/>
    <w:rsid w:val="00FF7A2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0C031"/>
  <w15:chartTrackingRefBased/>
  <w15:docId w15:val="{8330BAC6-1E4A-488F-A7DA-0AADEB26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99"/>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99"/>
    <w:qFormat/>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table" w:styleId="Tabela-Siatka">
    <w:name w:val="Table Grid"/>
    <w:basedOn w:val="Standardowy"/>
    <w:uiPriority w:val="39"/>
    <w:rsid w:val="002C50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C23BC"/>
  </w:style>
  <w:style w:type="character" w:customStyle="1" w:styleId="Heading2Char">
    <w:name w:val="Heading 2 Char"/>
    <w:uiPriority w:val="99"/>
    <w:semiHidden/>
    <w:locked/>
    <w:rsid w:val="00477049"/>
    <w:rPr>
      <w:rFonts w:ascii="Cambria" w:hAnsi="Cambria" w:cs="Times New Roman"/>
      <w:b/>
      <w:i/>
      <w:sz w:val="28"/>
    </w:rPr>
  </w:style>
  <w:style w:type="character" w:customStyle="1" w:styleId="lrzxr">
    <w:name w:val="lrzxr"/>
    <w:basedOn w:val="Domylnaczcionkaakapitu"/>
    <w:rsid w:val="0047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4381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kol.kielce.pl/pl/dla-pacjen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CB19-8E3C-4372-B352-DEF1AF14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4257</Words>
  <Characters>25547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29745</CharactersWithSpaces>
  <SharedDoc>false</SharedDoc>
  <HLinks>
    <vt:vector size="12" baseType="variant">
      <vt:variant>
        <vt:i4>1835037</vt:i4>
      </vt:variant>
      <vt:variant>
        <vt:i4>3</vt:i4>
      </vt:variant>
      <vt:variant>
        <vt:i4>0</vt:i4>
      </vt:variant>
      <vt:variant>
        <vt:i4>5</vt:i4>
      </vt:variant>
      <vt:variant>
        <vt:lpwstr>https://www.onkol.kielce.pl/pl/dla-pacjenta/</vt:lpwstr>
      </vt:variant>
      <vt:variant>
        <vt:lpwstr/>
      </vt:variant>
      <vt:variant>
        <vt:i4>2293795</vt:i4>
      </vt:variant>
      <vt:variant>
        <vt:i4>0</vt:i4>
      </vt:variant>
      <vt:variant>
        <vt:i4>0</vt:i4>
      </vt:variant>
      <vt:variant>
        <vt:i4>5</vt:i4>
      </vt:variant>
      <vt:variant>
        <vt:lpwstr>https://platformazakupowa.pl/transakcja/438116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Chaba, Łukasz</cp:lastModifiedBy>
  <cp:revision>3</cp:revision>
  <cp:lastPrinted>2021-11-04T07:04:00Z</cp:lastPrinted>
  <dcterms:created xsi:type="dcterms:W3CDTF">2023-01-09T09:12:00Z</dcterms:created>
  <dcterms:modified xsi:type="dcterms:W3CDTF">2023-01-09T09:15:00Z</dcterms:modified>
</cp:coreProperties>
</file>