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586DF2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4CC0792C" w:rsidR="001A1DEA" w:rsidRPr="00EF3E3D" w:rsidRDefault="00780864" w:rsidP="00716E4F">
      <w:r w:rsidRPr="00022EFD">
        <w:t>KC-I.432.</w:t>
      </w:r>
      <w:r w:rsidR="00BA48EE">
        <w:t>244</w:t>
      </w:r>
      <w:r w:rsidR="001E33E1" w:rsidRPr="00022EFD">
        <w:t>.</w:t>
      </w:r>
      <w:r w:rsidR="00BA48EE">
        <w:t>3</w:t>
      </w:r>
      <w:r w:rsidR="001E33E1" w:rsidRPr="00022EFD">
        <w:t>.2022</w:t>
      </w:r>
      <w:r w:rsidR="00FB242B" w:rsidRPr="00022EFD">
        <w:t xml:space="preserve"> </w:t>
      </w:r>
      <w:r w:rsidR="00FB242B" w:rsidRPr="00273493">
        <w:rPr>
          <w:color w:val="FF0000"/>
        </w:rPr>
        <w:t xml:space="preserve">   </w:t>
      </w:r>
      <w:r w:rsidR="00EF3E3D" w:rsidRPr="00273493">
        <w:rPr>
          <w:color w:val="FF0000"/>
        </w:rPr>
        <w:t xml:space="preserve">     </w:t>
      </w:r>
      <w:r w:rsidR="00AB1904" w:rsidRPr="00273493">
        <w:rPr>
          <w:color w:val="FF0000"/>
        </w:rPr>
        <w:t xml:space="preserve">                               </w:t>
      </w:r>
      <w:r w:rsidR="00EF3E3D" w:rsidRPr="00273493">
        <w:rPr>
          <w:color w:val="FF0000"/>
        </w:rPr>
        <w:t xml:space="preserve">   </w:t>
      </w:r>
      <w:r w:rsidRPr="00273493">
        <w:rPr>
          <w:color w:val="FF0000"/>
        </w:rPr>
        <w:t xml:space="preserve">                         </w:t>
      </w:r>
      <w:r w:rsidR="00EF3E3D" w:rsidRPr="00273493">
        <w:rPr>
          <w:color w:val="FF0000"/>
        </w:rPr>
        <w:t xml:space="preserve">                </w:t>
      </w:r>
      <w:r w:rsidR="00DE7388" w:rsidRPr="00273493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922D7E">
        <w:t>1</w:t>
      </w:r>
      <w:r w:rsidR="00BA48EE">
        <w:t>5</w:t>
      </w:r>
      <w:r w:rsidR="00EF3E3D" w:rsidRPr="00EF3E3D">
        <w:t>.</w:t>
      </w:r>
      <w:r w:rsidR="00EC714F">
        <w:t>1</w:t>
      </w:r>
      <w:r w:rsidR="00BA48EE">
        <w:t>2</w:t>
      </w:r>
      <w:r w:rsidR="009171FB" w:rsidRPr="00EF3E3D">
        <w:t>.20</w:t>
      </w:r>
      <w:r w:rsidR="00F15D22">
        <w:t>22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72CD3680" w:rsidR="006C1D90" w:rsidRDefault="00BA48EE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Województwo Świętokrzyskie</w:t>
      </w:r>
    </w:p>
    <w:p w14:paraId="0ABA7DE1" w14:textId="6A1CC269" w:rsidR="00471228" w:rsidRDefault="00BA48EE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al. IX Wieków Kielc 3</w:t>
      </w:r>
    </w:p>
    <w:p w14:paraId="2F7BD7A9" w14:textId="1878F2D4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BA48EE">
        <w:rPr>
          <w:b/>
          <w:i/>
        </w:rPr>
        <w:t>5</w:t>
      </w:r>
      <w:r w:rsidR="00AB60DA">
        <w:rPr>
          <w:b/>
          <w:i/>
        </w:rPr>
        <w:t>-</w:t>
      </w:r>
      <w:r w:rsidR="00BA48EE">
        <w:rPr>
          <w:b/>
          <w:i/>
        </w:rPr>
        <w:t>516</w:t>
      </w:r>
      <w:r w:rsidR="00351B9B">
        <w:rPr>
          <w:b/>
          <w:i/>
        </w:rPr>
        <w:t xml:space="preserve"> </w:t>
      </w:r>
      <w:r w:rsidR="00BA48EE">
        <w:rPr>
          <w:b/>
          <w:i/>
        </w:rPr>
        <w:t>Kielce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29BFCBE4" w:rsidR="00DE7388" w:rsidRPr="00022EFD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 w:rsidRPr="00022EFD">
        <w:rPr>
          <w:b/>
        </w:rPr>
        <w:t>KC-I.432.</w:t>
      </w:r>
      <w:r w:rsidR="00BA48EE">
        <w:rPr>
          <w:b/>
        </w:rPr>
        <w:t>244</w:t>
      </w:r>
      <w:r w:rsidR="001E33E1" w:rsidRPr="00022EFD">
        <w:rPr>
          <w:b/>
        </w:rPr>
        <w:t>.</w:t>
      </w:r>
      <w:r w:rsidR="00BA48EE">
        <w:rPr>
          <w:b/>
        </w:rPr>
        <w:t>3</w:t>
      </w:r>
      <w:r w:rsidR="001E33E1" w:rsidRPr="00022EFD">
        <w:rPr>
          <w:b/>
        </w:rPr>
        <w:t>.2022</w:t>
      </w:r>
      <w:r w:rsidR="001577C8" w:rsidRPr="00022EFD">
        <w:rPr>
          <w:b/>
        </w:rPr>
        <w:t>/</w:t>
      </w:r>
      <w:r w:rsidR="0020583C" w:rsidRPr="00022EFD">
        <w:rPr>
          <w:b/>
        </w:rPr>
        <w:t>KW</w:t>
      </w:r>
      <w:r w:rsidR="001E33E1" w:rsidRPr="00022EFD">
        <w:rPr>
          <w:b/>
        </w:rPr>
        <w:t>-</w:t>
      </w:r>
      <w:r w:rsidR="004D16D7">
        <w:rPr>
          <w:b/>
        </w:rPr>
        <w:t>1</w:t>
      </w:r>
      <w:r w:rsidR="00BA48EE">
        <w:rPr>
          <w:b/>
        </w:rPr>
        <w:t>2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6A6516EE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 xml:space="preserve">realizacji projektu nr </w:t>
      </w:r>
      <w:bookmarkStart w:id="1" w:name="_Hlk121998047"/>
      <w:r w:rsidRPr="00F2318E">
        <w:t>RPSW.</w:t>
      </w:r>
      <w:r w:rsidR="00E66198" w:rsidRPr="00F2318E">
        <w:t>0</w:t>
      </w:r>
      <w:r w:rsidR="00BA48EE">
        <w:t>2</w:t>
      </w:r>
      <w:r w:rsidR="00E66198" w:rsidRPr="00F2318E">
        <w:t>.0</w:t>
      </w:r>
      <w:r w:rsidR="00BA48EE">
        <w:t>4</w:t>
      </w:r>
      <w:r w:rsidR="00E66198" w:rsidRPr="00F2318E">
        <w:t>.00-26-00</w:t>
      </w:r>
      <w:r w:rsidR="00BA48EE">
        <w:t>01</w:t>
      </w:r>
      <w:r w:rsidR="00DE7388" w:rsidRPr="00F2318E">
        <w:t>/</w:t>
      </w:r>
      <w:r w:rsidR="00BA48EE">
        <w:t>16</w:t>
      </w:r>
      <w:bookmarkEnd w:id="1"/>
      <w:r w:rsidRPr="00F2318E">
        <w:t xml:space="preserve"> pn. </w:t>
      </w:r>
      <w:r w:rsidR="00DE7388" w:rsidRPr="00F2318E">
        <w:t>„</w:t>
      </w:r>
      <w:bookmarkStart w:id="2" w:name="_Hlk121996893"/>
      <w:r w:rsidR="00BA48EE">
        <w:rPr>
          <w:color w:val="000000"/>
        </w:rPr>
        <w:t xml:space="preserve">Świętokrzyskie – hard to </w:t>
      </w:r>
      <w:proofErr w:type="spellStart"/>
      <w:r w:rsidR="00BA48EE">
        <w:rPr>
          <w:color w:val="000000"/>
        </w:rPr>
        <w:t>pronounce</w:t>
      </w:r>
      <w:proofErr w:type="spellEnd"/>
      <w:r w:rsidR="00BA48EE">
        <w:rPr>
          <w:color w:val="000000"/>
        </w:rPr>
        <w:t xml:space="preserve">, </w:t>
      </w:r>
      <w:proofErr w:type="spellStart"/>
      <w:r w:rsidR="00BA48EE">
        <w:rPr>
          <w:color w:val="000000"/>
        </w:rPr>
        <w:t>easy</w:t>
      </w:r>
      <w:proofErr w:type="spellEnd"/>
      <w:r w:rsidR="00BA48EE">
        <w:rPr>
          <w:color w:val="000000"/>
        </w:rPr>
        <w:t xml:space="preserve"> to do business in</w:t>
      </w:r>
      <w:bookmarkEnd w:id="2"/>
      <w:r w:rsidR="00DE7388" w:rsidRPr="00F2318E">
        <w:t>”</w:t>
      </w:r>
      <w:r w:rsidRPr="00F2318E">
        <w:t xml:space="preserve">, realizowanego w ramach Działania </w:t>
      </w:r>
      <w:r w:rsidR="00EF51E1">
        <w:t>2</w:t>
      </w:r>
      <w:r w:rsidR="00EF3E3D" w:rsidRPr="00F2318E">
        <w:t>.</w:t>
      </w:r>
      <w:r w:rsidR="00EF51E1">
        <w:t>4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EF51E1">
        <w:rPr>
          <w:color w:val="000000"/>
        </w:rPr>
        <w:t>Promocja gospodarcza kluczowych branż gospodarki regionu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EF51E1">
        <w:t>2</w:t>
      </w:r>
      <w:r w:rsidRPr="00F2318E">
        <w:t xml:space="preserve"> Osi priorytetowej </w:t>
      </w:r>
      <w:r w:rsidR="00EF3E3D" w:rsidRPr="00F2318E">
        <w:t>„</w:t>
      </w:r>
      <w:r w:rsidR="00EF51E1">
        <w:rPr>
          <w:color w:val="000000"/>
        </w:rPr>
        <w:t>Konkurencyjna gospodarka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 xml:space="preserve">2020, polegającej na weryfikacji dokumentów w zakresie prawidłowości przeprowadzenia właściwych procedur dotyczących udzielania zamówień publicznych, przeprowadzonej na dokumentach </w:t>
      </w:r>
      <w:r w:rsidR="00EF51E1">
        <w:br/>
      </w:r>
      <w:r w:rsidRPr="00F2318E">
        <w:t>w siedzibie Instytucji Zarządzającej Regionalnym Programem Operacyjnym Województw</w:t>
      </w:r>
      <w:r w:rsidR="003A4430" w:rsidRPr="00F2318E">
        <w:t>a Świętokrzyskiego na lata 2014-</w:t>
      </w:r>
      <w:r w:rsidRPr="00F2318E">
        <w:t>2020 w dni</w:t>
      </w:r>
      <w:r w:rsidR="00EF51E1">
        <w:t>u</w:t>
      </w:r>
      <w:r w:rsidR="00121F87" w:rsidRPr="00F2318E">
        <w:t xml:space="preserve"> </w:t>
      </w:r>
      <w:r w:rsidR="00EF51E1">
        <w:t>02</w:t>
      </w:r>
      <w:r w:rsidR="004A624F">
        <w:t>.</w:t>
      </w:r>
      <w:r w:rsidR="00DF7C38">
        <w:t>1</w:t>
      </w:r>
      <w:r w:rsidR="00EF51E1">
        <w:t>2</w:t>
      </w:r>
      <w:r w:rsidR="004A624F">
        <w:t xml:space="preserve">.2022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5D9F8949" w:rsidR="00D069EE" w:rsidRPr="00F2318E" w:rsidRDefault="00EF51E1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Województwo Świętokrzyskie</w:t>
      </w:r>
    </w:p>
    <w:p w14:paraId="49F7C34A" w14:textId="294069EA" w:rsidR="00D069EE" w:rsidRPr="00F2318E" w:rsidRDefault="00EF51E1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a</w:t>
      </w:r>
      <w:r w:rsidR="008B706A">
        <w:rPr>
          <w:color w:val="000000"/>
        </w:rPr>
        <w:t>l.</w:t>
      </w:r>
      <w:r w:rsidR="00DF7C38">
        <w:rPr>
          <w:color w:val="000000"/>
        </w:rPr>
        <w:t xml:space="preserve"> </w:t>
      </w:r>
      <w:r>
        <w:rPr>
          <w:color w:val="000000"/>
        </w:rPr>
        <w:t>IX Wieków Kielc 3</w:t>
      </w:r>
    </w:p>
    <w:p w14:paraId="410BD8E1" w14:textId="22797723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EF51E1">
        <w:rPr>
          <w:color w:val="000000"/>
        </w:rPr>
        <w:t>5</w:t>
      </w:r>
      <w:r w:rsidR="00523A8D" w:rsidRPr="00F2318E">
        <w:rPr>
          <w:color w:val="000000"/>
        </w:rPr>
        <w:t xml:space="preserve"> – </w:t>
      </w:r>
      <w:r w:rsidR="00EF51E1">
        <w:rPr>
          <w:color w:val="000000"/>
        </w:rPr>
        <w:t>516 Kielce</w:t>
      </w:r>
      <w:r w:rsidR="003B7089">
        <w:rPr>
          <w:color w:val="000000"/>
        </w:rPr>
        <w:t xml:space="preserve"> </w:t>
      </w:r>
      <w:r w:rsidR="00523A8D" w:rsidRPr="00F2318E">
        <w:rPr>
          <w:color w:val="000000"/>
        </w:rPr>
        <w:t xml:space="preserve"> 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5C9103DD" w:rsidR="00236160" w:rsidRPr="00F2318E" w:rsidRDefault="003D7811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Wojewódzka samorządowa jednostka organizacyjna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CCCFD0B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1AA30852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lastRenderedPageBreak/>
        <w:t xml:space="preserve">w ramach realizacji projektu nr </w:t>
      </w:r>
      <w:r w:rsidR="003D7811" w:rsidRPr="003D7811">
        <w:t>RPSW.02.04.00-26-0001/16</w:t>
      </w:r>
      <w:r w:rsidR="003D7811">
        <w:t xml:space="preserve"> </w:t>
      </w:r>
      <w:r w:rsidR="00C3660D" w:rsidRPr="00F2318E">
        <w:t>pn. „</w:t>
      </w:r>
      <w:r w:rsidR="00BA48EE" w:rsidRPr="00BA48EE">
        <w:rPr>
          <w:color w:val="000000"/>
        </w:rPr>
        <w:t xml:space="preserve">Świętokrzyskie – hard to </w:t>
      </w:r>
      <w:proofErr w:type="spellStart"/>
      <w:r w:rsidR="00BA48EE" w:rsidRPr="00BA48EE">
        <w:rPr>
          <w:color w:val="000000"/>
        </w:rPr>
        <w:t>pronounce</w:t>
      </w:r>
      <w:proofErr w:type="spellEnd"/>
      <w:r w:rsidR="00BA48EE" w:rsidRPr="00BA48EE">
        <w:rPr>
          <w:color w:val="000000"/>
        </w:rPr>
        <w:t xml:space="preserve">, </w:t>
      </w:r>
      <w:proofErr w:type="spellStart"/>
      <w:r w:rsidR="00BA48EE" w:rsidRPr="00BA48EE">
        <w:rPr>
          <w:color w:val="000000"/>
        </w:rPr>
        <w:t>easy</w:t>
      </w:r>
      <w:proofErr w:type="spellEnd"/>
      <w:r w:rsidR="00BA48EE" w:rsidRPr="00BA48EE">
        <w:rPr>
          <w:color w:val="000000"/>
        </w:rPr>
        <w:t xml:space="preserve"> to do business in</w:t>
      </w:r>
      <w:r w:rsidR="00C3660D" w:rsidRPr="00F2318E">
        <w:t>”</w:t>
      </w:r>
      <w:r w:rsidRPr="00F2318E">
        <w:t>.</w:t>
      </w:r>
    </w:p>
    <w:p w14:paraId="025104B7" w14:textId="123478DC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3D7811" w:rsidRPr="003D7811">
        <w:t>RPSW.02.04.00-26-0001/16</w:t>
      </w:r>
      <w:r w:rsidR="002B57BF" w:rsidRPr="00F2318E">
        <w:t>-0</w:t>
      </w:r>
      <w:r w:rsidR="003D7811">
        <w:t>26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7219656C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3D7811">
        <w:t>Luiza Jurczenko</w:t>
      </w:r>
      <w:r w:rsidR="002B57BF" w:rsidRPr="00F2318E">
        <w:t xml:space="preserve"> </w:t>
      </w:r>
      <w:r w:rsidR="00A60173" w:rsidRPr="00F2318E">
        <w:t xml:space="preserve">– </w:t>
      </w:r>
      <w:r w:rsidR="00505F03">
        <w:t xml:space="preserve">Starszy Inspektor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4C169014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</w:t>
      </w:r>
      <w:r w:rsidR="00505F03">
        <w:t>u</w:t>
      </w:r>
      <w:r w:rsidR="00A60173" w:rsidRPr="00F2318E">
        <w:t xml:space="preserve"> </w:t>
      </w:r>
      <w:r w:rsidR="00505F03">
        <w:t>02.12.2022</w:t>
      </w:r>
      <w:r w:rsidR="00F2318E">
        <w:t xml:space="preserve"> r. </w:t>
      </w:r>
      <w:r w:rsidRPr="00F2318E">
        <w:t>weryfikacji dokumentów dotyczących zamówień udzielonych w ramach projektu nr</w:t>
      </w:r>
      <w:r w:rsidR="002D006F" w:rsidRPr="00F2318E">
        <w:t> </w:t>
      </w:r>
      <w:r w:rsidR="00505F03" w:rsidRPr="00505F03">
        <w:t>RPSW.02.04.00-26-0001/16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5599D010" w14:textId="337E6100" w:rsidR="00273493" w:rsidRPr="00837965" w:rsidRDefault="00426F8E" w:rsidP="001A1C3B">
      <w:pPr>
        <w:spacing w:line="360" w:lineRule="auto"/>
        <w:ind w:firstLine="708"/>
        <w:jc w:val="both"/>
        <w:rPr>
          <w:bCs/>
          <w:color w:val="FF0000"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>przeprowadził postępowani</w:t>
      </w:r>
      <w:r w:rsidR="006C27CB">
        <w:rPr>
          <w:bCs/>
        </w:rPr>
        <w:t>e</w:t>
      </w:r>
      <w:r w:rsidR="00905B70">
        <w:rPr>
          <w:bCs/>
        </w:rPr>
        <w:t xml:space="preserve"> w trybie przetargu nieograniczonego </w:t>
      </w:r>
      <w:r w:rsidR="00905B70">
        <w:rPr>
          <w:bCs/>
        </w:rPr>
        <w:br/>
      </w:r>
      <w:r w:rsidRPr="00F2318E">
        <w:rPr>
          <w:bCs/>
        </w:rPr>
        <w:t>o udzielenie zamówie</w:t>
      </w:r>
      <w:r w:rsidR="006C27CB">
        <w:rPr>
          <w:bCs/>
        </w:rPr>
        <w:t>nia</w:t>
      </w:r>
      <w:r w:rsidRPr="00F2318E">
        <w:rPr>
          <w:bCs/>
        </w:rPr>
        <w:t xml:space="preserve"> publicz</w:t>
      </w:r>
      <w:r w:rsidR="006C27CB">
        <w:rPr>
          <w:bCs/>
        </w:rPr>
        <w:t>nego</w:t>
      </w:r>
      <w:r w:rsidR="00DF7C38">
        <w:rPr>
          <w:bCs/>
        </w:rPr>
        <w:t xml:space="preserve">. </w:t>
      </w:r>
      <w:r w:rsidR="00273493" w:rsidRPr="00273493">
        <w:rPr>
          <w:bCs/>
        </w:rPr>
        <w:t xml:space="preserve">Przedmiotowe postępowanie zostało wszczęte </w:t>
      </w:r>
      <w:r w:rsidR="008F6CF4">
        <w:rPr>
          <w:bCs/>
        </w:rPr>
        <w:t>29</w:t>
      </w:r>
      <w:r w:rsidR="00C26D77">
        <w:rPr>
          <w:bCs/>
        </w:rPr>
        <w:t xml:space="preserve"> </w:t>
      </w:r>
      <w:r w:rsidR="008F6CF4">
        <w:rPr>
          <w:bCs/>
        </w:rPr>
        <w:t>czerwca</w:t>
      </w:r>
      <w:r w:rsidR="00273493" w:rsidRPr="00273493">
        <w:rPr>
          <w:bCs/>
        </w:rPr>
        <w:t xml:space="preserve"> 202</w:t>
      </w:r>
      <w:r w:rsidR="00C26D77">
        <w:rPr>
          <w:bCs/>
        </w:rPr>
        <w:t>1</w:t>
      </w:r>
      <w:r w:rsidR="00273493" w:rsidRPr="00273493">
        <w:rPr>
          <w:bCs/>
        </w:rPr>
        <w:t xml:space="preserve">r. poprzez </w:t>
      </w:r>
      <w:r w:rsidR="008F6CF4">
        <w:rPr>
          <w:bCs/>
        </w:rPr>
        <w:t>opublikowanie</w:t>
      </w:r>
      <w:r w:rsidR="00273493" w:rsidRPr="00273493">
        <w:rPr>
          <w:bCs/>
        </w:rPr>
        <w:t xml:space="preserve"> ogłoszenia o zamówieniu w </w:t>
      </w:r>
      <w:r w:rsidR="008F6CF4">
        <w:rPr>
          <w:bCs/>
        </w:rPr>
        <w:t>Dzienniku Urzędowym Unii Europejskiej</w:t>
      </w:r>
      <w:r w:rsidR="00273493" w:rsidRPr="00273493">
        <w:rPr>
          <w:bCs/>
        </w:rPr>
        <w:t xml:space="preserve"> </w:t>
      </w:r>
      <w:r w:rsidR="00C26D77">
        <w:rPr>
          <w:bCs/>
        </w:rPr>
        <w:br/>
      </w:r>
      <w:r w:rsidR="00273493" w:rsidRPr="00273493">
        <w:rPr>
          <w:bCs/>
        </w:rPr>
        <w:t xml:space="preserve">pod numerem nr </w:t>
      </w:r>
      <w:r w:rsidR="00C26D77">
        <w:rPr>
          <w:bCs/>
        </w:rPr>
        <w:t>2021/</w:t>
      </w:r>
      <w:r w:rsidR="008F6CF4">
        <w:rPr>
          <w:bCs/>
        </w:rPr>
        <w:t>S 123-326087</w:t>
      </w:r>
      <w:r w:rsidR="00273493" w:rsidRPr="00273493">
        <w:rPr>
          <w:bCs/>
        </w:rPr>
        <w:t xml:space="preserve">. Efektem rozstrzygnięcia postępowania było podpisanie </w:t>
      </w:r>
      <w:r w:rsidR="00C26D77">
        <w:rPr>
          <w:bCs/>
        </w:rPr>
        <w:br/>
      </w:r>
      <w:r w:rsidR="00273493" w:rsidRPr="00273493">
        <w:rPr>
          <w:bCs/>
        </w:rPr>
        <w:t xml:space="preserve">w dniu </w:t>
      </w:r>
      <w:r w:rsidR="008F6CF4">
        <w:rPr>
          <w:bCs/>
        </w:rPr>
        <w:t>17</w:t>
      </w:r>
      <w:r w:rsidR="00273493" w:rsidRPr="00273493">
        <w:rPr>
          <w:bCs/>
        </w:rPr>
        <w:t xml:space="preserve"> </w:t>
      </w:r>
      <w:r w:rsidR="008F6CF4">
        <w:rPr>
          <w:bCs/>
        </w:rPr>
        <w:t>stycznia</w:t>
      </w:r>
      <w:r w:rsidR="00273493" w:rsidRPr="00273493">
        <w:rPr>
          <w:bCs/>
        </w:rPr>
        <w:t xml:space="preserve"> 202</w:t>
      </w:r>
      <w:r w:rsidR="008F6CF4">
        <w:rPr>
          <w:bCs/>
        </w:rPr>
        <w:t>2</w:t>
      </w:r>
      <w:r w:rsidR="00C26D77">
        <w:rPr>
          <w:bCs/>
        </w:rPr>
        <w:t xml:space="preserve"> </w:t>
      </w:r>
      <w:r w:rsidR="00273493" w:rsidRPr="00273493">
        <w:rPr>
          <w:bCs/>
        </w:rPr>
        <w:t xml:space="preserve">r. umowy nr </w:t>
      </w:r>
      <w:r w:rsidR="008F6CF4">
        <w:rPr>
          <w:bCs/>
        </w:rPr>
        <w:t>OK-III.273.1.2022</w:t>
      </w:r>
      <w:r w:rsidR="00273493" w:rsidRPr="00273493">
        <w:rPr>
          <w:bCs/>
        </w:rPr>
        <w:t xml:space="preserve"> pomiędzy Beneficjentem – </w:t>
      </w:r>
      <w:r w:rsidR="008F6CF4">
        <w:rPr>
          <w:bCs/>
        </w:rPr>
        <w:t>Województwem Świętokrzyskim</w:t>
      </w:r>
      <w:r w:rsidR="00273493" w:rsidRPr="00273493">
        <w:rPr>
          <w:bCs/>
        </w:rPr>
        <w:t xml:space="preserve"> a Panem </w:t>
      </w:r>
      <w:r w:rsidR="008F6CF4">
        <w:rPr>
          <w:bCs/>
        </w:rPr>
        <w:t xml:space="preserve">Pawłem </w:t>
      </w:r>
      <w:proofErr w:type="spellStart"/>
      <w:r w:rsidR="008F6CF4">
        <w:rPr>
          <w:bCs/>
        </w:rPr>
        <w:t>Prochenko</w:t>
      </w:r>
      <w:proofErr w:type="spellEnd"/>
      <w:r w:rsidR="00273493" w:rsidRPr="00273493">
        <w:rPr>
          <w:bCs/>
        </w:rPr>
        <w:t xml:space="preserve">, prowadzącym działalność gospodarczą pod nazwą </w:t>
      </w:r>
      <w:r w:rsidR="008F6CF4">
        <w:rPr>
          <w:bCs/>
        </w:rPr>
        <w:t xml:space="preserve">Fabryka Komunikacji Społecznej – Paweł </w:t>
      </w:r>
      <w:proofErr w:type="spellStart"/>
      <w:r w:rsidR="008F6CF4">
        <w:rPr>
          <w:bCs/>
        </w:rPr>
        <w:t>Prochenko</w:t>
      </w:r>
      <w:proofErr w:type="spellEnd"/>
      <w:r w:rsidR="008F6CF4">
        <w:rPr>
          <w:bCs/>
        </w:rPr>
        <w:t xml:space="preserve"> – wspólnik spółki cywilnej</w:t>
      </w:r>
      <w:r w:rsidR="00273493" w:rsidRPr="00273493">
        <w:rPr>
          <w:bCs/>
        </w:rPr>
        <w:t xml:space="preserve"> </w:t>
      </w:r>
      <w:r w:rsidR="008F1780">
        <w:rPr>
          <w:bCs/>
        </w:rPr>
        <w:t xml:space="preserve">oraz Ireneuszem Stankiewiczem, </w:t>
      </w:r>
      <w:r w:rsidR="008F1780" w:rsidRPr="00273493">
        <w:rPr>
          <w:bCs/>
        </w:rPr>
        <w:t xml:space="preserve">prowadzącym działalność gospodarczą pod nazwą </w:t>
      </w:r>
      <w:r w:rsidR="008F1780">
        <w:rPr>
          <w:bCs/>
        </w:rPr>
        <w:t xml:space="preserve">Fabryka Komunikacji Społecznej – Ireneusz Stankiewicz </w:t>
      </w:r>
      <w:r w:rsidR="00273493" w:rsidRPr="00273493">
        <w:rPr>
          <w:bCs/>
        </w:rPr>
        <w:t xml:space="preserve">z siedzibą </w:t>
      </w:r>
      <w:r w:rsidR="008F6CF4">
        <w:rPr>
          <w:bCs/>
        </w:rPr>
        <w:t>ul</w:t>
      </w:r>
      <w:r w:rsidR="008F1780">
        <w:rPr>
          <w:bCs/>
        </w:rPr>
        <w:t>. Filtrowa 75 lok. 22, 02-032 Warszawa</w:t>
      </w:r>
      <w:r w:rsidR="00273493" w:rsidRPr="00273493">
        <w:rPr>
          <w:bCs/>
        </w:rPr>
        <w:t xml:space="preserve"> </w:t>
      </w:r>
      <w:r w:rsidR="00273493" w:rsidRPr="001A1C3B">
        <w:rPr>
          <w:bCs/>
        </w:rPr>
        <w:t xml:space="preserve">na </w:t>
      </w:r>
      <w:r w:rsidR="008F1780">
        <w:rPr>
          <w:bCs/>
        </w:rPr>
        <w:t xml:space="preserve">przygotowanie </w:t>
      </w:r>
      <w:r w:rsidR="008F1780">
        <w:rPr>
          <w:bCs/>
        </w:rPr>
        <w:br/>
        <w:t xml:space="preserve">i przeprowadzenie kampanii promocyjnej Województwa Świętokrzyskiego promującej </w:t>
      </w:r>
      <w:r w:rsidR="00C90A85">
        <w:rPr>
          <w:bCs/>
        </w:rPr>
        <w:t>branżę turystyczną oraz sektory gospodarki regionu</w:t>
      </w:r>
      <w:r w:rsidR="00273493" w:rsidRPr="001A1C3B">
        <w:rPr>
          <w:bCs/>
        </w:rPr>
        <w:t xml:space="preserve"> o wartości </w:t>
      </w:r>
      <w:r w:rsidR="00C90A85">
        <w:rPr>
          <w:bCs/>
        </w:rPr>
        <w:t>2 137 875,42</w:t>
      </w:r>
      <w:r w:rsidR="00273493" w:rsidRPr="001A1C3B">
        <w:rPr>
          <w:bCs/>
        </w:rPr>
        <w:t xml:space="preserve"> zł brutto. </w:t>
      </w:r>
      <w:r w:rsidR="00A566DB">
        <w:rPr>
          <w:bCs/>
        </w:rPr>
        <w:t xml:space="preserve">Zgodnie z protokołami odbioru dołączonymi do faktur przedmiot zamówienia został wykonany w terminie przewidzianym </w:t>
      </w:r>
      <w:r w:rsidR="00704FA9">
        <w:rPr>
          <w:bCs/>
        </w:rPr>
        <w:br/>
      </w:r>
      <w:r w:rsidR="00A566DB">
        <w:rPr>
          <w:bCs/>
        </w:rPr>
        <w:t>w umowie.</w:t>
      </w:r>
    </w:p>
    <w:p w14:paraId="32992CF9" w14:textId="40090C25" w:rsidR="003334FA" w:rsidRDefault="00A42DF4" w:rsidP="004F0032">
      <w:pPr>
        <w:spacing w:before="120" w:line="360" w:lineRule="auto"/>
        <w:jc w:val="both"/>
      </w:pPr>
      <w:r>
        <w:t xml:space="preserve">W </w:t>
      </w:r>
      <w:r w:rsidR="001A1C3B">
        <w:t xml:space="preserve"> trakcie realizacji zamówienia Beneficjent zawarł </w:t>
      </w:r>
      <w:r w:rsidR="00A566DB">
        <w:t>2</w:t>
      </w:r>
      <w:r w:rsidR="001A1C3B">
        <w:t xml:space="preserve"> aneksy: nr 1 z dnia </w:t>
      </w:r>
      <w:r w:rsidR="00A566DB">
        <w:t>22</w:t>
      </w:r>
      <w:r w:rsidR="001A1C3B">
        <w:t>.0</w:t>
      </w:r>
      <w:r w:rsidR="00A566DB">
        <w:t>2</w:t>
      </w:r>
      <w:r w:rsidR="001A1C3B">
        <w:t xml:space="preserve">.2022 r. dotyczący </w:t>
      </w:r>
      <w:r w:rsidR="00A566DB">
        <w:t>zmiany terminów realizacji zamówienia</w:t>
      </w:r>
      <w:r w:rsidR="001A1C3B">
        <w:t xml:space="preserve">, nr 2 z dnia </w:t>
      </w:r>
      <w:r w:rsidR="00A566DB">
        <w:t>27</w:t>
      </w:r>
      <w:r w:rsidR="001A1C3B">
        <w:t xml:space="preserve">.04.2022 r. </w:t>
      </w:r>
      <w:r w:rsidR="00A566DB">
        <w:t xml:space="preserve">dotyczący m.in. przesunięć </w:t>
      </w:r>
      <w:r w:rsidR="00A566DB">
        <w:br/>
        <w:t>w finansowaniu poszczególnych etapów realizacji przedmiotu umowy.</w:t>
      </w:r>
    </w:p>
    <w:p w14:paraId="45BF9244" w14:textId="2304A1B3" w:rsidR="00A42DF4" w:rsidRPr="006C4C71" w:rsidRDefault="00A42DF4" w:rsidP="004F0032">
      <w:pPr>
        <w:spacing w:before="120" w:line="360" w:lineRule="auto"/>
        <w:jc w:val="both"/>
      </w:pPr>
      <w:r w:rsidRPr="006C4C71">
        <w:t xml:space="preserve">Zespół Kontrolny stwierdził, iż wprowadzone </w:t>
      </w:r>
      <w:r>
        <w:t xml:space="preserve">powyższym </w:t>
      </w:r>
      <w:r w:rsidRPr="006C4C71">
        <w:t>aneks</w:t>
      </w:r>
      <w:r>
        <w:t>em</w:t>
      </w:r>
      <w:r w:rsidRPr="006C4C71">
        <w:t xml:space="preserve"> zmiany spełniają przesłanki, </w:t>
      </w:r>
      <w:r w:rsidR="003334FA">
        <w:br/>
      </w:r>
      <w:r w:rsidRPr="006C4C71">
        <w:t xml:space="preserve">o których mowa w art. </w:t>
      </w:r>
      <w:r w:rsidR="003334FA">
        <w:t>455</w:t>
      </w:r>
      <w:r w:rsidRPr="006C4C71">
        <w:t xml:space="preserve"> ust. 1 ustawy z dnia </w:t>
      </w:r>
      <w:r w:rsidR="003334FA">
        <w:t>11</w:t>
      </w:r>
      <w:r w:rsidRPr="006C4C71">
        <w:t xml:space="preserve"> </w:t>
      </w:r>
      <w:r w:rsidR="003334FA">
        <w:t>września</w:t>
      </w:r>
      <w:r w:rsidRPr="006C4C71">
        <w:t xml:space="preserve"> 20</w:t>
      </w:r>
      <w:r w:rsidR="006C4988">
        <w:t>19</w:t>
      </w:r>
      <w:r w:rsidRPr="006C4C71">
        <w:t xml:space="preserve"> r. Prawo zamówień publicznych.</w:t>
      </w:r>
    </w:p>
    <w:p w14:paraId="4FA61A75" w14:textId="77777777" w:rsidR="002D4EF0" w:rsidRPr="004D3EB3" w:rsidRDefault="00EF3281" w:rsidP="004F0032">
      <w:pPr>
        <w:spacing w:line="360" w:lineRule="auto"/>
        <w:jc w:val="both"/>
        <w:rPr>
          <w:bCs/>
        </w:rPr>
      </w:pPr>
      <w:r w:rsidRPr="004D3EB3">
        <w:rPr>
          <w:bCs/>
        </w:rPr>
        <w:t>W wyniku weryfikacji przedmiotowego post</w:t>
      </w:r>
      <w:r w:rsidR="00AE130B" w:rsidRPr="004D3EB3">
        <w:rPr>
          <w:bCs/>
        </w:rPr>
        <w:t>ę</w:t>
      </w:r>
      <w:r w:rsidRPr="004D3EB3">
        <w:rPr>
          <w:bCs/>
        </w:rPr>
        <w:t xml:space="preserve">powania nie stwierdzono błędów  i uchybień. </w:t>
      </w:r>
    </w:p>
    <w:p w14:paraId="223E41DB" w14:textId="5288BA8A" w:rsidR="00F9716E" w:rsidRDefault="00EF3281" w:rsidP="004F0032">
      <w:pPr>
        <w:spacing w:line="360" w:lineRule="auto"/>
        <w:jc w:val="both"/>
        <w:rPr>
          <w:bCs/>
        </w:rPr>
      </w:pPr>
      <w:r w:rsidRPr="00F9716E">
        <w:rPr>
          <w:bCs/>
        </w:rPr>
        <w:lastRenderedPageBreak/>
        <w:t xml:space="preserve">Lista sprawdzająca </w:t>
      </w:r>
      <w:r w:rsidR="00B7535A">
        <w:rPr>
          <w:bCs/>
        </w:rPr>
        <w:t xml:space="preserve">zamówienie </w:t>
      </w:r>
      <w:r w:rsidRPr="00F9716E">
        <w:rPr>
          <w:bCs/>
        </w:rPr>
        <w:t xml:space="preserve">stanowi dowód nr </w:t>
      </w:r>
      <w:r w:rsidR="00074FCD">
        <w:rPr>
          <w:bCs/>
        </w:rPr>
        <w:t>1</w:t>
      </w:r>
      <w:r w:rsidRPr="00F9716E">
        <w:rPr>
          <w:bCs/>
        </w:rPr>
        <w:t xml:space="preserve"> do niniejszej Informacji Pokontrolnej</w:t>
      </w:r>
      <w:r w:rsidR="00745814">
        <w:rPr>
          <w:bCs/>
        </w:rPr>
        <w:t>.</w:t>
      </w: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316E044A" w:rsidR="001650D2" w:rsidRPr="00F2318E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10CC2709" w14:textId="231D9F8A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074FCD">
        <w:t>3</w:t>
      </w:r>
      <w:r w:rsidRPr="005167E4">
        <w:t xml:space="preserve"> strony oraz</w:t>
      </w:r>
      <w:r w:rsidRPr="00F2318E">
        <w:t xml:space="preserve"> </w:t>
      </w:r>
      <w:r w:rsidR="00A566DB">
        <w:t>1</w:t>
      </w:r>
      <w:r w:rsidRPr="00F2318E">
        <w:t xml:space="preserve"> dow</w:t>
      </w:r>
      <w:r w:rsidR="00A566DB">
        <w:t>ód</w:t>
      </w:r>
      <w:r w:rsidRPr="00F2318E">
        <w:t>, któr</w:t>
      </w:r>
      <w:r w:rsidR="00074FCD">
        <w:t>y</w:t>
      </w:r>
      <w:r w:rsidRPr="00F2318E">
        <w:t xml:space="preserve"> dostępn</w:t>
      </w:r>
      <w:r w:rsidR="00A566DB">
        <w:t>y</w:t>
      </w:r>
      <w:r w:rsidRPr="00F2318E">
        <w:t xml:space="preserve"> </w:t>
      </w:r>
      <w:r w:rsidR="0071142C" w:rsidRPr="00F2318E">
        <w:br/>
      </w:r>
      <w:r w:rsidR="00A566DB">
        <w:t>jest</w:t>
      </w:r>
      <w:r w:rsidR="00B7535A">
        <w:t xml:space="preserve"> </w:t>
      </w:r>
      <w:r w:rsidRPr="00F2318E">
        <w:t xml:space="preserve">do wglądu w siedzibie Departamentu Kontroli i Certyfikacji RPO, ul. </w:t>
      </w:r>
      <w:r w:rsidR="00BC3C2C" w:rsidRPr="00F2318E">
        <w:t xml:space="preserve">Witosa </w:t>
      </w:r>
      <w:r w:rsidRPr="00F2318E">
        <w:t xml:space="preserve"> </w:t>
      </w:r>
      <w:r w:rsidR="00613CEA" w:rsidRPr="00F2318E">
        <w:t>86</w:t>
      </w:r>
      <w:r w:rsidRPr="00F2318E">
        <w:t xml:space="preserve">, 25 – </w:t>
      </w:r>
      <w:r w:rsidR="00613CEA" w:rsidRPr="00F2318E">
        <w:t>561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596FBDAE" w14:textId="77777777" w:rsidR="00A566DB" w:rsidRDefault="00A566DB" w:rsidP="00F2318E">
      <w:pPr>
        <w:spacing w:line="360" w:lineRule="auto"/>
        <w:jc w:val="both"/>
      </w:pPr>
    </w:p>
    <w:p w14:paraId="61CA9D9F" w14:textId="65F6B947" w:rsidR="00884DF4" w:rsidRPr="00F2318E" w:rsidRDefault="00A566DB" w:rsidP="00F2318E">
      <w:pPr>
        <w:spacing w:line="360" w:lineRule="auto"/>
        <w:jc w:val="both"/>
      </w:pPr>
      <w:r>
        <w:t>Luiza Jurczenko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8F7B" w14:textId="77777777" w:rsidR="00276747" w:rsidRDefault="00276747">
      <w:r>
        <w:separator/>
      </w:r>
    </w:p>
  </w:endnote>
  <w:endnote w:type="continuationSeparator" w:id="0">
    <w:p w14:paraId="6B6120CA" w14:textId="77777777" w:rsidR="00276747" w:rsidRDefault="0027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5EA31F7B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022EFD">
      <w:rPr>
        <w:b/>
        <w:sz w:val="20"/>
        <w:szCs w:val="20"/>
      </w:rPr>
      <w:t>KC-I.432.</w:t>
    </w:r>
    <w:r w:rsidR="003D7811">
      <w:rPr>
        <w:b/>
        <w:sz w:val="20"/>
        <w:szCs w:val="20"/>
      </w:rPr>
      <w:t>244</w:t>
    </w:r>
    <w:r w:rsidR="001E33E1" w:rsidRPr="00022EFD">
      <w:rPr>
        <w:b/>
        <w:sz w:val="20"/>
        <w:szCs w:val="20"/>
      </w:rPr>
      <w:t>.</w:t>
    </w:r>
    <w:r w:rsidR="003D7811">
      <w:rPr>
        <w:b/>
        <w:sz w:val="20"/>
        <w:szCs w:val="20"/>
      </w:rPr>
      <w:t>3</w:t>
    </w:r>
    <w:r w:rsidR="001E33E1" w:rsidRPr="00022EFD">
      <w:rPr>
        <w:b/>
        <w:sz w:val="20"/>
        <w:szCs w:val="20"/>
      </w:rPr>
      <w:t>.2022/</w:t>
    </w:r>
    <w:r w:rsidR="004A624F" w:rsidRPr="00022EFD">
      <w:rPr>
        <w:b/>
        <w:sz w:val="20"/>
        <w:szCs w:val="20"/>
      </w:rPr>
      <w:t>KW</w:t>
    </w:r>
    <w:r w:rsidR="001E33E1" w:rsidRPr="00022EFD">
      <w:rPr>
        <w:b/>
        <w:sz w:val="20"/>
        <w:szCs w:val="20"/>
      </w:rPr>
      <w:t>-</w:t>
    </w:r>
    <w:r w:rsidR="004D16D7">
      <w:rPr>
        <w:b/>
        <w:sz w:val="20"/>
        <w:szCs w:val="20"/>
      </w:rPr>
      <w:t>1</w:t>
    </w:r>
    <w:r w:rsidR="003D7811">
      <w:rPr>
        <w:b/>
        <w:sz w:val="20"/>
        <w:szCs w:val="20"/>
      </w:rPr>
      <w:t>2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4407A2">
          <wp:extent cx="1341120" cy="57912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1F7C" w14:textId="77777777" w:rsidR="00276747" w:rsidRDefault="00276747">
      <w:bookmarkStart w:id="0" w:name="_Hlk118108761"/>
      <w:bookmarkEnd w:id="0"/>
      <w:r>
        <w:separator/>
      </w:r>
    </w:p>
  </w:footnote>
  <w:footnote w:type="continuationSeparator" w:id="0">
    <w:p w14:paraId="48B4B75E" w14:textId="77777777" w:rsidR="00276747" w:rsidRDefault="0027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19"/>
  </w:num>
  <w:num w:numId="2" w16cid:durableId="185482136">
    <w:abstractNumId w:val="13"/>
  </w:num>
  <w:num w:numId="3" w16cid:durableId="1684360075">
    <w:abstractNumId w:val="11"/>
  </w:num>
  <w:num w:numId="4" w16cid:durableId="1052342276">
    <w:abstractNumId w:val="10"/>
  </w:num>
  <w:num w:numId="5" w16cid:durableId="1714305088">
    <w:abstractNumId w:val="18"/>
  </w:num>
  <w:num w:numId="6" w16cid:durableId="1322267825">
    <w:abstractNumId w:val="15"/>
  </w:num>
  <w:num w:numId="7" w16cid:durableId="1403214234">
    <w:abstractNumId w:val="5"/>
  </w:num>
  <w:num w:numId="8" w16cid:durableId="645087740">
    <w:abstractNumId w:val="9"/>
  </w:num>
  <w:num w:numId="9" w16cid:durableId="1975597970">
    <w:abstractNumId w:val="14"/>
  </w:num>
  <w:num w:numId="10" w16cid:durableId="1381586010">
    <w:abstractNumId w:val="4"/>
  </w:num>
  <w:num w:numId="11" w16cid:durableId="714086380">
    <w:abstractNumId w:val="1"/>
  </w:num>
  <w:num w:numId="12" w16cid:durableId="199630435">
    <w:abstractNumId w:val="8"/>
  </w:num>
  <w:num w:numId="13" w16cid:durableId="1478038206">
    <w:abstractNumId w:val="2"/>
  </w:num>
  <w:num w:numId="14" w16cid:durableId="1230648681">
    <w:abstractNumId w:val="16"/>
  </w:num>
  <w:num w:numId="15" w16cid:durableId="549650827">
    <w:abstractNumId w:val="17"/>
  </w:num>
  <w:num w:numId="16" w16cid:durableId="2089573535">
    <w:abstractNumId w:val="6"/>
  </w:num>
  <w:num w:numId="17" w16cid:durableId="1550997250">
    <w:abstractNumId w:val="20"/>
  </w:num>
  <w:num w:numId="18" w16cid:durableId="711921874">
    <w:abstractNumId w:val="12"/>
  </w:num>
  <w:num w:numId="19" w16cid:durableId="92284769">
    <w:abstractNumId w:val="3"/>
  </w:num>
  <w:num w:numId="20" w16cid:durableId="539437496">
    <w:abstractNumId w:val="3"/>
  </w:num>
  <w:num w:numId="21" w16cid:durableId="32272678">
    <w:abstractNumId w:val="16"/>
  </w:num>
  <w:num w:numId="22" w16cid:durableId="1289893879">
    <w:abstractNumId w:val="16"/>
  </w:num>
  <w:num w:numId="23" w16cid:durableId="1891841414">
    <w:abstractNumId w:val="16"/>
  </w:num>
  <w:num w:numId="24" w16cid:durableId="1561865707">
    <w:abstractNumId w:val="7"/>
  </w:num>
  <w:num w:numId="25" w16cid:durableId="169276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408"/>
    <w:rsid w:val="0000772D"/>
    <w:rsid w:val="00022786"/>
    <w:rsid w:val="00022EFD"/>
    <w:rsid w:val="000240C5"/>
    <w:rsid w:val="00027238"/>
    <w:rsid w:val="000425FE"/>
    <w:rsid w:val="00043389"/>
    <w:rsid w:val="00044679"/>
    <w:rsid w:val="00046948"/>
    <w:rsid w:val="00051434"/>
    <w:rsid w:val="00056C72"/>
    <w:rsid w:val="00064625"/>
    <w:rsid w:val="00070B42"/>
    <w:rsid w:val="00072CA2"/>
    <w:rsid w:val="00074FCD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7951"/>
    <w:rsid w:val="0017009C"/>
    <w:rsid w:val="001718CC"/>
    <w:rsid w:val="001815DA"/>
    <w:rsid w:val="00187108"/>
    <w:rsid w:val="00187426"/>
    <w:rsid w:val="00187F56"/>
    <w:rsid w:val="001A1C3B"/>
    <w:rsid w:val="001A1DEA"/>
    <w:rsid w:val="001A2844"/>
    <w:rsid w:val="001A5BD1"/>
    <w:rsid w:val="001B266D"/>
    <w:rsid w:val="001B75C0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738B"/>
    <w:rsid w:val="00220BE4"/>
    <w:rsid w:val="00232A02"/>
    <w:rsid w:val="00232DDD"/>
    <w:rsid w:val="00236160"/>
    <w:rsid w:val="00256FB2"/>
    <w:rsid w:val="00257D8D"/>
    <w:rsid w:val="00267357"/>
    <w:rsid w:val="0027123D"/>
    <w:rsid w:val="00273493"/>
    <w:rsid w:val="00275F79"/>
    <w:rsid w:val="00276747"/>
    <w:rsid w:val="002808B8"/>
    <w:rsid w:val="00282B40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334FA"/>
    <w:rsid w:val="003405AF"/>
    <w:rsid w:val="00340DDA"/>
    <w:rsid w:val="00351B9B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04D7"/>
    <w:rsid w:val="003B2420"/>
    <w:rsid w:val="003B7089"/>
    <w:rsid w:val="003C43DA"/>
    <w:rsid w:val="003D1297"/>
    <w:rsid w:val="003D1EFF"/>
    <w:rsid w:val="003D3286"/>
    <w:rsid w:val="003D4594"/>
    <w:rsid w:val="003D7811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D16D7"/>
    <w:rsid w:val="004D3EB3"/>
    <w:rsid w:val="004E782B"/>
    <w:rsid w:val="004F0032"/>
    <w:rsid w:val="004F4378"/>
    <w:rsid w:val="00505F03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C4D7F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C1D90"/>
    <w:rsid w:val="006C27CB"/>
    <w:rsid w:val="006C4988"/>
    <w:rsid w:val="006D05A5"/>
    <w:rsid w:val="006D5AD6"/>
    <w:rsid w:val="006D7038"/>
    <w:rsid w:val="006E5653"/>
    <w:rsid w:val="006F00BD"/>
    <w:rsid w:val="006F0B4D"/>
    <w:rsid w:val="006F47DA"/>
    <w:rsid w:val="00704961"/>
    <w:rsid w:val="00704FA9"/>
    <w:rsid w:val="00706CE0"/>
    <w:rsid w:val="00706E75"/>
    <w:rsid w:val="007078E1"/>
    <w:rsid w:val="00710F6B"/>
    <w:rsid w:val="0071142C"/>
    <w:rsid w:val="007164A8"/>
    <w:rsid w:val="00716E4F"/>
    <w:rsid w:val="00720DDD"/>
    <w:rsid w:val="007344A5"/>
    <w:rsid w:val="00734828"/>
    <w:rsid w:val="00736099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965"/>
    <w:rsid w:val="00837D5E"/>
    <w:rsid w:val="00850EB2"/>
    <w:rsid w:val="0085221B"/>
    <w:rsid w:val="00862477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851E5"/>
    <w:rsid w:val="00894443"/>
    <w:rsid w:val="008A076A"/>
    <w:rsid w:val="008A32CA"/>
    <w:rsid w:val="008A5310"/>
    <w:rsid w:val="008B0610"/>
    <w:rsid w:val="008B0F44"/>
    <w:rsid w:val="008B26A2"/>
    <w:rsid w:val="008B29C6"/>
    <w:rsid w:val="008B706A"/>
    <w:rsid w:val="008C61B3"/>
    <w:rsid w:val="008E03D1"/>
    <w:rsid w:val="008E5141"/>
    <w:rsid w:val="008F1780"/>
    <w:rsid w:val="008F5FA1"/>
    <w:rsid w:val="008F6CF4"/>
    <w:rsid w:val="008F72AD"/>
    <w:rsid w:val="009018A2"/>
    <w:rsid w:val="00902432"/>
    <w:rsid w:val="00905084"/>
    <w:rsid w:val="00905B70"/>
    <w:rsid w:val="00905D04"/>
    <w:rsid w:val="00906324"/>
    <w:rsid w:val="009171FB"/>
    <w:rsid w:val="00922D7E"/>
    <w:rsid w:val="009242A7"/>
    <w:rsid w:val="009274CD"/>
    <w:rsid w:val="00935B05"/>
    <w:rsid w:val="00936BF2"/>
    <w:rsid w:val="009402AA"/>
    <w:rsid w:val="00956158"/>
    <w:rsid w:val="009609DF"/>
    <w:rsid w:val="00973DA9"/>
    <w:rsid w:val="00980F80"/>
    <w:rsid w:val="00982579"/>
    <w:rsid w:val="00983F07"/>
    <w:rsid w:val="00986D45"/>
    <w:rsid w:val="00987DEE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9E2DFA"/>
    <w:rsid w:val="009F2500"/>
    <w:rsid w:val="00A01B47"/>
    <w:rsid w:val="00A0462D"/>
    <w:rsid w:val="00A06CAC"/>
    <w:rsid w:val="00A152A0"/>
    <w:rsid w:val="00A24C8B"/>
    <w:rsid w:val="00A24CE3"/>
    <w:rsid w:val="00A37CE8"/>
    <w:rsid w:val="00A42DF4"/>
    <w:rsid w:val="00A43ABC"/>
    <w:rsid w:val="00A566DB"/>
    <w:rsid w:val="00A60173"/>
    <w:rsid w:val="00A6505A"/>
    <w:rsid w:val="00A66C4A"/>
    <w:rsid w:val="00A7191C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5BD1"/>
    <w:rsid w:val="00AF5E22"/>
    <w:rsid w:val="00B01686"/>
    <w:rsid w:val="00B0232A"/>
    <w:rsid w:val="00B072F3"/>
    <w:rsid w:val="00B13BAA"/>
    <w:rsid w:val="00B165D0"/>
    <w:rsid w:val="00B16CBF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535A"/>
    <w:rsid w:val="00B8249E"/>
    <w:rsid w:val="00B94FEC"/>
    <w:rsid w:val="00B95D7E"/>
    <w:rsid w:val="00BA1B00"/>
    <w:rsid w:val="00BA268D"/>
    <w:rsid w:val="00BA33F6"/>
    <w:rsid w:val="00BA4020"/>
    <w:rsid w:val="00BA48EE"/>
    <w:rsid w:val="00BB279D"/>
    <w:rsid w:val="00BB5AF7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26D77"/>
    <w:rsid w:val="00C329A7"/>
    <w:rsid w:val="00C33F6F"/>
    <w:rsid w:val="00C3436C"/>
    <w:rsid w:val="00C3660D"/>
    <w:rsid w:val="00C37DB1"/>
    <w:rsid w:val="00C44E6A"/>
    <w:rsid w:val="00C50367"/>
    <w:rsid w:val="00C55741"/>
    <w:rsid w:val="00C6484E"/>
    <w:rsid w:val="00C72844"/>
    <w:rsid w:val="00C81522"/>
    <w:rsid w:val="00C8466F"/>
    <w:rsid w:val="00C84AE0"/>
    <w:rsid w:val="00C90A85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F47DF"/>
    <w:rsid w:val="00CF797F"/>
    <w:rsid w:val="00D069EE"/>
    <w:rsid w:val="00D22191"/>
    <w:rsid w:val="00D25DCC"/>
    <w:rsid w:val="00D3238D"/>
    <w:rsid w:val="00D3325C"/>
    <w:rsid w:val="00D33B7D"/>
    <w:rsid w:val="00D40E2F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87462"/>
    <w:rsid w:val="00D93720"/>
    <w:rsid w:val="00DA0757"/>
    <w:rsid w:val="00DA4E44"/>
    <w:rsid w:val="00DB0DF6"/>
    <w:rsid w:val="00DB0E71"/>
    <w:rsid w:val="00DC08EB"/>
    <w:rsid w:val="00DC618B"/>
    <w:rsid w:val="00DD2037"/>
    <w:rsid w:val="00DD2D3C"/>
    <w:rsid w:val="00DE7388"/>
    <w:rsid w:val="00DF56A2"/>
    <w:rsid w:val="00DF70BB"/>
    <w:rsid w:val="00DF7C38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34BC"/>
    <w:rsid w:val="00EE4F37"/>
    <w:rsid w:val="00EF091E"/>
    <w:rsid w:val="00EF3281"/>
    <w:rsid w:val="00EF3E3D"/>
    <w:rsid w:val="00EF51E1"/>
    <w:rsid w:val="00EF61EE"/>
    <w:rsid w:val="00EF6312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716E"/>
    <w:rsid w:val="00FA30EE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Zieja, Hubert</cp:lastModifiedBy>
  <cp:revision>3</cp:revision>
  <cp:lastPrinted>2019-10-23T11:01:00Z</cp:lastPrinted>
  <dcterms:created xsi:type="dcterms:W3CDTF">2022-12-15T12:30:00Z</dcterms:created>
  <dcterms:modified xsi:type="dcterms:W3CDTF">2022-12-16T14:47:00Z</dcterms:modified>
</cp:coreProperties>
</file>