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1A" w:rsidRPr="00433863" w:rsidRDefault="00B10972" w:rsidP="00B10972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</w:t>
      </w:r>
      <w:r w:rsidR="0063455D">
        <w:rPr>
          <w:sz w:val="24"/>
          <w:szCs w:val="24"/>
        </w:rPr>
        <w:t>2.</w:t>
      </w:r>
      <w:r w:rsidR="002D79C8" w:rsidRPr="002D79C8">
        <w:rPr>
          <w:sz w:val="24"/>
          <w:szCs w:val="24"/>
        </w:rPr>
        <w:t>533</w:t>
      </w:r>
      <w:r w:rsidRPr="00095AD0">
        <w:rPr>
          <w:sz w:val="24"/>
          <w:szCs w:val="24"/>
        </w:rPr>
        <w:t>.</w:t>
      </w:r>
      <w:r w:rsidR="00D32C34">
        <w:rPr>
          <w:sz w:val="24"/>
          <w:szCs w:val="24"/>
        </w:rPr>
        <w:t>2</w:t>
      </w:r>
      <w:r w:rsidRPr="00095AD0">
        <w:rPr>
          <w:sz w:val="24"/>
          <w:szCs w:val="24"/>
        </w:rPr>
        <w:t>.20</w:t>
      </w:r>
      <w:r w:rsidR="00CA61AB">
        <w:rPr>
          <w:sz w:val="24"/>
          <w:szCs w:val="24"/>
        </w:rPr>
        <w:t>21</w:t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BB1018">
        <w:rPr>
          <w:sz w:val="24"/>
          <w:szCs w:val="24"/>
        </w:rPr>
        <w:tab/>
      </w:r>
      <w:r w:rsidR="00D2443A">
        <w:rPr>
          <w:sz w:val="24"/>
          <w:szCs w:val="24"/>
        </w:rPr>
        <w:t xml:space="preserve">     </w:t>
      </w:r>
      <w:r w:rsidR="00C9771A" w:rsidRPr="00095AD0">
        <w:rPr>
          <w:sz w:val="24"/>
          <w:szCs w:val="24"/>
        </w:rPr>
        <w:t xml:space="preserve">Kielce, dn. </w:t>
      </w:r>
      <w:r w:rsidR="00947EB7">
        <w:rPr>
          <w:sz w:val="24"/>
          <w:szCs w:val="24"/>
        </w:rPr>
        <w:t>2</w:t>
      </w:r>
      <w:r w:rsidR="003075CE">
        <w:rPr>
          <w:sz w:val="24"/>
          <w:szCs w:val="24"/>
        </w:rPr>
        <w:t>4</w:t>
      </w:r>
      <w:r w:rsidR="00947EB7">
        <w:rPr>
          <w:sz w:val="24"/>
          <w:szCs w:val="24"/>
        </w:rPr>
        <w:t xml:space="preserve">.02.2022 </w:t>
      </w:r>
      <w:r w:rsidR="00C9771A" w:rsidRPr="00095AD0">
        <w:rPr>
          <w:sz w:val="24"/>
          <w:szCs w:val="24"/>
        </w:rPr>
        <w:t>r.</w:t>
      </w:r>
    </w:p>
    <w:p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:rsidR="00666533" w:rsidRPr="00666533" w:rsidRDefault="00666533" w:rsidP="0022512C">
      <w:pPr>
        <w:spacing w:line="360" w:lineRule="auto"/>
        <w:rPr>
          <w:b/>
          <w:sz w:val="24"/>
          <w:szCs w:val="24"/>
        </w:rPr>
      </w:pPr>
      <w:r w:rsidRPr="00666533">
        <w:rPr>
          <w:b/>
          <w:sz w:val="24"/>
          <w:szCs w:val="24"/>
        </w:rPr>
        <w:t xml:space="preserve">Politechnika Świętokrzyska </w:t>
      </w:r>
    </w:p>
    <w:p w:rsidR="00666533" w:rsidRPr="00666533" w:rsidRDefault="00666533" w:rsidP="0022512C">
      <w:pPr>
        <w:spacing w:line="360" w:lineRule="auto"/>
        <w:rPr>
          <w:b/>
          <w:sz w:val="24"/>
          <w:szCs w:val="24"/>
        </w:rPr>
      </w:pPr>
      <w:r w:rsidRPr="00666533">
        <w:rPr>
          <w:b/>
          <w:sz w:val="24"/>
          <w:szCs w:val="24"/>
        </w:rPr>
        <w:t>Al. Tysiąclecia Państwa Polskiego 7</w:t>
      </w:r>
    </w:p>
    <w:p w:rsidR="00666533" w:rsidRPr="00666533" w:rsidRDefault="00666533" w:rsidP="0022512C">
      <w:pPr>
        <w:spacing w:line="360" w:lineRule="auto"/>
        <w:rPr>
          <w:b/>
          <w:sz w:val="24"/>
          <w:szCs w:val="24"/>
        </w:rPr>
      </w:pPr>
      <w:r w:rsidRPr="00666533">
        <w:rPr>
          <w:b/>
          <w:sz w:val="24"/>
          <w:szCs w:val="24"/>
        </w:rPr>
        <w:t xml:space="preserve">25-314 Kielce </w:t>
      </w:r>
    </w:p>
    <w:p w:rsidR="00666533" w:rsidRPr="00666533" w:rsidRDefault="00666533" w:rsidP="00666533">
      <w:pPr>
        <w:rPr>
          <w:b/>
          <w:sz w:val="24"/>
          <w:szCs w:val="24"/>
        </w:rPr>
      </w:pPr>
    </w:p>
    <w:p w:rsidR="00666533" w:rsidRPr="00B10972" w:rsidRDefault="00666533" w:rsidP="00B10972">
      <w:pPr>
        <w:spacing w:line="360" w:lineRule="auto"/>
        <w:jc w:val="center"/>
        <w:rPr>
          <w:b/>
          <w:sz w:val="24"/>
          <w:szCs w:val="24"/>
        </w:rPr>
      </w:pPr>
      <w:r w:rsidRPr="00B10972">
        <w:rPr>
          <w:b/>
          <w:sz w:val="24"/>
          <w:szCs w:val="24"/>
        </w:rPr>
        <w:t>INFORMACJA POKONTROLNA NR KC-I.432.</w:t>
      </w:r>
      <w:r w:rsidR="002D79C8" w:rsidRPr="00B10972">
        <w:rPr>
          <w:b/>
          <w:sz w:val="24"/>
          <w:szCs w:val="24"/>
        </w:rPr>
        <w:t>533</w:t>
      </w:r>
      <w:r w:rsidRPr="00B10972">
        <w:rPr>
          <w:b/>
          <w:sz w:val="24"/>
          <w:szCs w:val="24"/>
        </w:rPr>
        <w:t>.</w:t>
      </w:r>
      <w:r w:rsidR="00D32C34">
        <w:rPr>
          <w:b/>
          <w:sz w:val="24"/>
          <w:szCs w:val="24"/>
        </w:rPr>
        <w:t>2</w:t>
      </w:r>
      <w:r w:rsidRPr="00B10972">
        <w:rPr>
          <w:b/>
          <w:sz w:val="24"/>
          <w:szCs w:val="24"/>
        </w:rPr>
        <w:t>.2021/</w:t>
      </w:r>
      <w:r w:rsidR="00D32C34">
        <w:rPr>
          <w:b/>
          <w:sz w:val="24"/>
          <w:szCs w:val="24"/>
        </w:rPr>
        <w:t>M</w:t>
      </w:r>
      <w:r w:rsidRPr="00B10972">
        <w:rPr>
          <w:b/>
          <w:sz w:val="24"/>
          <w:szCs w:val="24"/>
        </w:rPr>
        <w:t>W-1</w:t>
      </w:r>
      <w:r w:rsidR="00D32C34">
        <w:rPr>
          <w:b/>
          <w:sz w:val="24"/>
          <w:szCs w:val="24"/>
        </w:rPr>
        <w:t>5</w:t>
      </w:r>
    </w:p>
    <w:p w:rsidR="00666533" w:rsidRPr="00B10972" w:rsidRDefault="00666533" w:rsidP="00B10972">
      <w:pPr>
        <w:spacing w:line="360" w:lineRule="auto"/>
        <w:jc w:val="center"/>
        <w:rPr>
          <w:b/>
          <w:sz w:val="8"/>
          <w:szCs w:val="8"/>
          <w:highlight w:val="yellow"/>
        </w:rPr>
      </w:pP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z kontroli realizacji projektu nr RPSW.01.01.00-26-0001/17 pn.</w:t>
      </w:r>
      <w:r w:rsidR="00CA2446" w:rsidRPr="00BD5BB0">
        <w:rPr>
          <w:sz w:val="24"/>
          <w:szCs w:val="24"/>
        </w:rPr>
        <w:t>:</w:t>
      </w:r>
      <w:r w:rsidRPr="00BD5BB0">
        <w:rPr>
          <w:sz w:val="24"/>
          <w:szCs w:val="24"/>
        </w:rPr>
        <w:t xml:space="preserve"> </w:t>
      </w:r>
      <w:r w:rsidR="00B10972" w:rsidRPr="00BD5BB0">
        <w:rPr>
          <w:sz w:val="24"/>
          <w:szCs w:val="24"/>
        </w:rPr>
        <w:t>„</w:t>
      </w:r>
      <w:r w:rsidRPr="00BD5BB0">
        <w:rPr>
          <w:sz w:val="24"/>
          <w:szCs w:val="24"/>
        </w:rPr>
        <w:t>CENWIS – CENTRUM NAUKOWO-WDROŻENIOWE INTELIGENTNYCH SPECJALIZACJI REGIONU ŚWIĘTOKRZYSKIEGO</w:t>
      </w:r>
      <w:r w:rsidR="00B10972" w:rsidRPr="00BD5BB0">
        <w:rPr>
          <w:sz w:val="24"/>
          <w:szCs w:val="24"/>
        </w:rPr>
        <w:t>”</w:t>
      </w:r>
      <w:r w:rsidRPr="00BD5BB0">
        <w:rPr>
          <w:sz w:val="24"/>
          <w:szCs w:val="24"/>
        </w:rPr>
        <w:t xml:space="preserve">, realizowanego w ramach Działania 1.1 </w:t>
      </w:r>
      <w:r w:rsidR="00B10972" w:rsidRPr="00BD5BB0">
        <w:rPr>
          <w:sz w:val="24"/>
          <w:szCs w:val="24"/>
        </w:rPr>
        <w:t>„</w:t>
      </w:r>
      <w:r w:rsidRPr="00BD5BB0">
        <w:rPr>
          <w:sz w:val="24"/>
          <w:szCs w:val="24"/>
        </w:rPr>
        <w:t>Wsparcie infrastruktury B+R</w:t>
      </w:r>
      <w:r w:rsidR="00B10972" w:rsidRPr="00BD5BB0">
        <w:rPr>
          <w:sz w:val="24"/>
          <w:szCs w:val="24"/>
        </w:rPr>
        <w:t>”</w:t>
      </w:r>
      <w:r w:rsidRPr="00BD5BB0">
        <w:rPr>
          <w:sz w:val="24"/>
          <w:szCs w:val="24"/>
        </w:rPr>
        <w:t xml:space="preserve">, 1 Osi priorytetowej </w:t>
      </w:r>
      <w:r w:rsidR="00B10972" w:rsidRPr="00BD5BB0">
        <w:rPr>
          <w:sz w:val="24"/>
          <w:szCs w:val="24"/>
        </w:rPr>
        <w:t>„</w:t>
      </w:r>
      <w:r w:rsidRPr="00BD5BB0">
        <w:rPr>
          <w:sz w:val="24"/>
          <w:szCs w:val="24"/>
        </w:rPr>
        <w:t>Innowacje i nauka</w:t>
      </w:r>
      <w:r w:rsidR="00B10972" w:rsidRPr="00BD5BB0">
        <w:rPr>
          <w:sz w:val="24"/>
          <w:szCs w:val="24"/>
        </w:rPr>
        <w:t>”</w:t>
      </w:r>
      <w:r w:rsidRPr="00BD5BB0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AB4EDD" w:rsidRPr="00BD5BB0">
        <w:rPr>
          <w:sz w:val="24"/>
          <w:szCs w:val="24"/>
        </w:rPr>
        <w:t>0</w:t>
      </w:r>
      <w:r w:rsidR="00E6184D" w:rsidRPr="00BD5BB0">
        <w:rPr>
          <w:sz w:val="24"/>
          <w:szCs w:val="24"/>
        </w:rPr>
        <w:t>6-10</w:t>
      </w:r>
      <w:r w:rsidRPr="00BD5BB0">
        <w:rPr>
          <w:sz w:val="24"/>
          <w:szCs w:val="24"/>
        </w:rPr>
        <w:t>.</w:t>
      </w:r>
      <w:r w:rsidR="00E6184D" w:rsidRPr="00BD5BB0">
        <w:rPr>
          <w:sz w:val="24"/>
          <w:szCs w:val="24"/>
        </w:rPr>
        <w:t>12</w:t>
      </w:r>
      <w:r w:rsidRPr="00BD5BB0">
        <w:rPr>
          <w:sz w:val="24"/>
          <w:szCs w:val="24"/>
        </w:rPr>
        <w:t>.2021 roku</w:t>
      </w:r>
      <w:r w:rsidR="00E6184D" w:rsidRPr="00BD5BB0">
        <w:rPr>
          <w:sz w:val="24"/>
          <w:szCs w:val="24"/>
        </w:rPr>
        <w:t xml:space="preserve"> oraz na dokumentach przesłanych w dniach</w:t>
      </w:r>
      <w:r w:rsidR="00541EF9" w:rsidRPr="00BD5BB0">
        <w:rPr>
          <w:sz w:val="24"/>
          <w:szCs w:val="24"/>
        </w:rPr>
        <w:t xml:space="preserve"> </w:t>
      </w:r>
      <w:r w:rsidR="00AB4EDD" w:rsidRPr="00BD5BB0">
        <w:rPr>
          <w:sz w:val="24"/>
          <w:szCs w:val="24"/>
        </w:rPr>
        <w:t>11</w:t>
      </w:r>
      <w:r w:rsidR="00E6184D" w:rsidRPr="00BD5BB0">
        <w:rPr>
          <w:sz w:val="24"/>
          <w:szCs w:val="24"/>
        </w:rPr>
        <w:t>.01.2022 r.</w:t>
      </w:r>
      <w:r w:rsidR="00C444C9" w:rsidRPr="00BD5BB0">
        <w:rPr>
          <w:sz w:val="24"/>
          <w:szCs w:val="24"/>
        </w:rPr>
        <w:t xml:space="preserve"> oraz 18.02.2022 r.</w:t>
      </w:r>
    </w:p>
    <w:p w:rsidR="00666533" w:rsidRPr="00BD5BB0" w:rsidRDefault="00666533" w:rsidP="00BD5BB0">
      <w:pPr>
        <w:spacing w:line="360" w:lineRule="auto"/>
        <w:jc w:val="both"/>
        <w:rPr>
          <w:color w:val="000000"/>
          <w:sz w:val="24"/>
          <w:szCs w:val="24"/>
        </w:rPr>
      </w:pPr>
    </w:p>
    <w:p w:rsidR="00666533" w:rsidRPr="00BD5BB0" w:rsidRDefault="00666533" w:rsidP="00BD5BB0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t>I. INFORMACJE OGÓLNE: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1.</w:t>
      </w:r>
      <w:r w:rsidRPr="00BD5BB0">
        <w:rPr>
          <w:sz w:val="24"/>
          <w:szCs w:val="24"/>
        </w:rPr>
        <w:tab/>
        <w:t>Nazwa i adres badanego Beneficjenta: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ab/>
        <w:t>Politechnika Świętokrzyska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ab/>
        <w:t>Al. Tysiąclecia Państwa Polskiego 7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ab/>
        <w:t xml:space="preserve">25-314 Kielce 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2.</w:t>
      </w:r>
      <w:r w:rsidRPr="00BD5BB0">
        <w:rPr>
          <w:sz w:val="24"/>
          <w:szCs w:val="24"/>
        </w:rPr>
        <w:tab/>
        <w:t>Status prawny Beneficjenta: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ab/>
        <w:t xml:space="preserve">Uczelnia  </w:t>
      </w:r>
    </w:p>
    <w:p w:rsidR="00666533" w:rsidRPr="00BD5BB0" w:rsidRDefault="00666533" w:rsidP="00BD5BB0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t>II. PODSTAWA PRAWNA KONTROLI:</w:t>
      </w:r>
    </w:p>
    <w:p w:rsidR="00666533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Niniejszą kontrolę przeprowadzono na podstawie art. 23 ust. 1 w związku z art. 22 ust. 4 ustawy z dnia 11 lipca 2014 r. o zasadach realizacji programów w zakresie polityki spójności finansowanych w perspektywie finansowej 2014 - 2020 (Dz.U. z 2020 r., poz. 818 j.t. z późn. zm.).</w:t>
      </w:r>
    </w:p>
    <w:p w:rsidR="00414A37" w:rsidRDefault="00414A37" w:rsidP="00BD5BB0">
      <w:pPr>
        <w:spacing w:line="360" w:lineRule="auto"/>
        <w:jc w:val="both"/>
        <w:rPr>
          <w:sz w:val="24"/>
          <w:szCs w:val="24"/>
        </w:rPr>
      </w:pPr>
    </w:p>
    <w:p w:rsidR="00414A37" w:rsidRDefault="00414A37" w:rsidP="00BD5BB0">
      <w:pPr>
        <w:spacing w:line="360" w:lineRule="auto"/>
        <w:jc w:val="both"/>
        <w:rPr>
          <w:sz w:val="24"/>
          <w:szCs w:val="24"/>
        </w:rPr>
      </w:pPr>
    </w:p>
    <w:p w:rsidR="00414A37" w:rsidRDefault="00414A37" w:rsidP="00BD5BB0">
      <w:pPr>
        <w:spacing w:line="360" w:lineRule="auto"/>
        <w:jc w:val="both"/>
        <w:rPr>
          <w:sz w:val="24"/>
          <w:szCs w:val="24"/>
        </w:rPr>
      </w:pPr>
    </w:p>
    <w:p w:rsidR="00666533" w:rsidRPr="00BD5BB0" w:rsidRDefault="00666533" w:rsidP="00BD5BB0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lastRenderedPageBreak/>
        <w:t>III. OBSZAR I CEL KONTROLI:</w:t>
      </w:r>
    </w:p>
    <w:p w:rsidR="00666533" w:rsidRPr="00BD5BB0" w:rsidRDefault="00666533" w:rsidP="00BD5BB0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690ACD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>w ramach realizacji projektu nr RPSW.01.01.00-26-0001/17.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2.</w:t>
      </w:r>
      <w:r w:rsidR="00E97E53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>Weryfikacja obejmuje dokumenty dotyczące udzielania zamówień publicznych związanych z wydatkami przedstawionymi przez Beneficjenta we wniosku o płatność nr RPSW.01.01.00-26-0001/17-02</w:t>
      </w:r>
      <w:r w:rsidR="00690ACD" w:rsidRPr="00BD5BB0">
        <w:rPr>
          <w:sz w:val="24"/>
          <w:szCs w:val="24"/>
        </w:rPr>
        <w:t>3</w:t>
      </w:r>
      <w:r w:rsidRPr="00BD5BB0">
        <w:rPr>
          <w:sz w:val="24"/>
          <w:szCs w:val="24"/>
        </w:rPr>
        <w:t>.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3.</w:t>
      </w:r>
      <w:r w:rsidR="00E97E53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- Pan</w:t>
      </w:r>
      <w:r w:rsidR="0015591F" w:rsidRPr="00BD5BB0">
        <w:rPr>
          <w:sz w:val="24"/>
          <w:szCs w:val="24"/>
        </w:rPr>
        <w:t>i</w:t>
      </w:r>
      <w:r w:rsidR="006A1760" w:rsidRPr="00BD5BB0">
        <w:rPr>
          <w:sz w:val="24"/>
          <w:szCs w:val="24"/>
        </w:rPr>
        <w:t xml:space="preserve"> </w:t>
      </w:r>
      <w:r w:rsidR="0015591F" w:rsidRPr="00BD5BB0">
        <w:rPr>
          <w:sz w:val="24"/>
          <w:szCs w:val="24"/>
        </w:rPr>
        <w:t>Małgorzata Walczak</w:t>
      </w:r>
      <w:r w:rsidRPr="00BD5BB0">
        <w:rPr>
          <w:sz w:val="24"/>
          <w:szCs w:val="24"/>
        </w:rPr>
        <w:t xml:space="preserve"> - Główny Specjalista (kierownik Zespołu Kontrolnego),</w:t>
      </w:r>
    </w:p>
    <w:p w:rsidR="00666533" w:rsidRPr="00BD5BB0" w:rsidRDefault="00666533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- Pani </w:t>
      </w:r>
      <w:r w:rsidR="0015591F" w:rsidRPr="00BD5BB0">
        <w:rPr>
          <w:sz w:val="24"/>
          <w:szCs w:val="24"/>
        </w:rPr>
        <w:t>Aneta Serweta</w:t>
      </w:r>
      <w:r w:rsidRPr="00BD5BB0">
        <w:rPr>
          <w:sz w:val="24"/>
          <w:szCs w:val="24"/>
        </w:rPr>
        <w:t xml:space="preserve"> – Główny Specjalista (członek Zespołu Kontrolnego).</w:t>
      </w:r>
    </w:p>
    <w:p w:rsidR="00666533" w:rsidRPr="00BD5BB0" w:rsidRDefault="00666533" w:rsidP="00BD5BB0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t>IV. USTALENIA SZCZEGÓŁOWE:</w:t>
      </w:r>
    </w:p>
    <w:p w:rsidR="00666533" w:rsidRPr="00BD5BB0" w:rsidRDefault="00B10972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W wyniku dokonanej w dniach</w:t>
      </w:r>
      <w:r w:rsidR="00252660" w:rsidRPr="00BD5BB0">
        <w:rPr>
          <w:sz w:val="24"/>
          <w:szCs w:val="24"/>
        </w:rPr>
        <w:t xml:space="preserve"> </w:t>
      </w:r>
      <w:r w:rsidR="00E97E53" w:rsidRPr="00BD5BB0">
        <w:rPr>
          <w:sz w:val="24"/>
          <w:szCs w:val="24"/>
        </w:rPr>
        <w:t>06</w:t>
      </w:r>
      <w:r w:rsidR="00B40098" w:rsidRPr="00BD5BB0">
        <w:rPr>
          <w:sz w:val="24"/>
          <w:szCs w:val="24"/>
        </w:rPr>
        <w:t>.12</w:t>
      </w:r>
      <w:r w:rsidR="00666533" w:rsidRPr="00BD5BB0">
        <w:rPr>
          <w:sz w:val="24"/>
          <w:szCs w:val="24"/>
        </w:rPr>
        <w:t xml:space="preserve">.2021 r. </w:t>
      </w:r>
      <w:r w:rsidR="00E97E53" w:rsidRPr="00BD5BB0">
        <w:rPr>
          <w:sz w:val="24"/>
          <w:szCs w:val="24"/>
        </w:rPr>
        <w:t xml:space="preserve">do 18.02.2022 r. </w:t>
      </w:r>
      <w:r w:rsidR="00666533" w:rsidRPr="00BD5BB0">
        <w:rPr>
          <w:sz w:val="24"/>
          <w:szCs w:val="24"/>
        </w:rPr>
        <w:t>weryfikacji dokumentów dotyczących zamówień udzielonych w ramach projektu nr RPSW.01.01.00-26-0001/17,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:rsidR="00666533" w:rsidRPr="00BD5BB0" w:rsidRDefault="00666533" w:rsidP="00BD5BB0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b/>
          <w:sz w:val="24"/>
          <w:szCs w:val="24"/>
        </w:rPr>
      </w:pPr>
      <w:r w:rsidRPr="00BD5BB0">
        <w:rPr>
          <w:sz w:val="24"/>
          <w:szCs w:val="24"/>
        </w:rPr>
        <w:t xml:space="preserve">Beneficjent w trybie określonym w art. 39 ustawy Pzp, przeprowadził </w:t>
      </w:r>
      <w:r w:rsidR="00564CD1" w:rsidRPr="00BD5BB0">
        <w:rPr>
          <w:sz w:val="24"/>
          <w:szCs w:val="24"/>
        </w:rPr>
        <w:t>następujące</w:t>
      </w:r>
      <w:r w:rsidR="00B868D8" w:rsidRPr="00BD5BB0">
        <w:rPr>
          <w:color w:val="FF0000"/>
          <w:sz w:val="24"/>
          <w:szCs w:val="24"/>
        </w:rPr>
        <w:t xml:space="preserve"> </w:t>
      </w:r>
      <w:r w:rsidRPr="00BD5BB0">
        <w:rPr>
          <w:sz w:val="24"/>
          <w:szCs w:val="24"/>
        </w:rPr>
        <w:t>postępowa</w:t>
      </w:r>
      <w:r w:rsidR="00564CD1" w:rsidRPr="00BD5BB0">
        <w:rPr>
          <w:sz w:val="24"/>
          <w:szCs w:val="24"/>
        </w:rPr>
        <w:t xml:space="preserve">nia </w:t>
      </w:r>
      <w:r w:rsidRPr="00BD5BB0">
        <w:rPr>
          <w:sz w:val="24"/>
          <w:szCs w:val="24"/>
        </w:rPr>
        <w:t>o udzielenie zamówień publicznych:</w:t>
      </w:r>
    </w:p>
    <w:p w:rsidR="002869B8" w:rsidRPr="00BD5BB0" w:rsidRDefault="002869B8" w:rsidP="00BD5BB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oznaczone numerem sprawy: ATZ-381-57/20, które zostało przekazane Urzędowi Publikacji Unii Europejskiej w dniu 11.09.2020 r. oraz opublikowane w Dzienniku Urzędowym Unii Europejskiej pod numerem 2020</w:t>
      </w:r>
      <w:r w:rsidR="00E97E53" w:rsidRPr="00BD5BB0">
        <w:rPr>
          <w:sz w:val="24"/>
          <w:szCs w:val="24"/>
        </w:rPr>
        <w:t>/S 180-434029 w dniu 16.09.2020 </w:t>
      </w:r>
      <w:r w:rsidRPr="00BD5BB0">
        <w:rPr>
          <w:sz w:val="24"/>
          <w:szCs w:val="24"/>
        </w:rPr>
        <w:t xml:space="preserve">r. Przedmiotem zamówienia była </w:t>
      </w:r>
      <w:r w:rsidR="008570DC" w:rsidRPr="00BD5BB0">
        <w:rPr>
          <w:sz w:val="24"/>
          <w:szCs w:val="24"/>
        </w:rPr>
        <w:t xml:space="preserve">dostawa </w:t>
      </w:r>
      <w:r w:rsidR="00D35212" w:rsidRPr="00BD5BB0">
        <w:rPr>
          <w:sz w:val="24"/>
          <w:szCs w:val="24"/>
        </w:rPr>
        <w:t xml:space="preserve">środowiska testowo-badawczego przygotowanego do sprzętowej i programowej symulacji kompleksowych systemów call/contactcenter dla Laboratorium Sieci Teleinformatycznych i Technologii Internetu Rzeczy </w:t>
      </w:r>
      <w:r w:rsidRPr="00BD5BB0">
        <w:rPr>
          <w:sz w:val="24"/>
          <w:szCs w:val="24"/>
        </w:rPr>
        <w:t>Politechniki Świętokrzyskiej. Przedłużono termin składania ofert z 1</w:t>
      </w:r>
      <w:r w:rsidR="008570DC" w:rsidRPr="00BD5BB0">
        <w:rPr>
          <w:sz w:val="24"/>
          <w:szCs w:val="24"/>
        </w:rPr>
        <w:t>9</w:t>
      </w:r>
      <w:r w:rsidRPr="00BD5BB0">
        <w:rPr>
          <w:sz w:val="24"/>
          <w:szCs w:val="24"/>
        </w:rPr>
        <w:t>.1</w:t>
      </w:r>
      <w:r w:rsidR="008570DC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 xml:space="preserve">.2020 r. na </w:t>
      </w:r>
      <w:r w:rsidR="008570DC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>2.1</w:t>
      </w:r>
      <w:r w:rsidR="008570DC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 xml:space="preserve">.2020 r. Ogłoszenie zmian zostało przekazane Urzędowi Oficjalnych Publikacji Wspólnot Europejskich w dniu </w:t>
      </w:r>
      <w:r w:rsidR="008570DC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>4.1</w:t>
      </w:r>
      <w:r w:rsidR="008570DC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>.2020 r. oraz opublikowane w Dzienniku Urzędowym Unii Europejskiej pod numerem 2020/S 2</w:t>
      </w:r>
      <w:r w:rsidR="008570DC" w:rsidRPr="00BD5BB0">
        <w:rPr>
          <w:sz w:val="24"/>
          <w:szCs w:val="24"/>
        </w:rPr>
        <w:t>03</w:t>
      </w:r>
      <w:r w:rsidRPr="00BD5BB0">
        <w:rPr>
          <w:sz w:val="24"/>
          <w:szCs w:val="24"/>
        </w:rPr>
        <w:t>-</w:t>
      </w:r>
      <w:r w:rsidR="008570DC" w:rsidRPr="00BD5BB0">
        <w:rPr>
          <w:sz w:val="24"/>
          <w:szCs w:val="24"/>
        </w:rPr>
        <w:t>493483</w:t>
      </w:r>
      <w:r w:rsidRPr="00BD5BB0">
        <w:rPr>
          <w:sz w:val="24"/>
          <w:szCs w:val="24"/>
        </w:rPr>
        <w:t xml:space="preserve"> w dniu </w:t>
      </w:r>
      <w:r w:rsidR="008570DC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>9.1</w:t>
      </w:r>
      <w:r w:rsidR="008570DC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 xml:space="preserve">.2020 r. </w:t>
      </w:r>
    </w:p>
    <w:p w:rsidR="002B6841" w:rsidRPr="00BD5BB0" w:rsidRDefault="008570DC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>Efektem rozstrzygnięcia postęp</w:t>
      </w:r>
      <w:r w:rsidR="00206B80" w:rsidRPr="00BD5BB0">
        <w:rPr>
          <w:sz w:val="24"/>
          <w:szCs w:val="24"/>
        </w:rPr>
        <w:t>owania było podpisanie w dniu 02</w:t>
      </w:r>
      <w:r w:rsidRPr="00BD5BB0">
        <w:rPr>
          <w:sz w:val="24"/>
          <w:szCs w:val="24"/>
        </w:rPr>
        <w:t>.</w:t>
      </w:r>
      <w:r w:rsidR="00206B80" w:rsidRPr="00BD5BB0">
        <w:rPr>
          <w:sz w:val="24"/>
          <w:szCs w:val="24"/>
        </w:rPr>
        <w:t>12</w:t>
      </w:r>
      <w:r w:rsidRPr="00BD5BB0">
        <w:rPr>
          <w:sz w:val="24"/>
          <w:szCs w:val="24"/>
        </w:rPr>
        <w:t>.202</w:t>
      </w:r>
      <w:r w:rsidR="00206B80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 xml:space="preserve"> r. umowy nr </w:t>
      </w:r>
      <w:r w:rsidR="00206B80" w:rsidRPr="00BD5BB0">
        <w:rPr>
          <w:b/>
          <w:sz w:val="24"/>
          <w:szCs w:val="24"/>
        </w:rPr>
        <w:t>AZA/5/2020</w:t>
      </w:r>
      <w:r w:rsidR="00206B80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z firmą: </w:t>
      </w:r>
      <w:r w:rsidR="00206B80" w:rsidRPr="00BD5BB0">
        <w:rPr>
          <w:sz w:val="24"/>
          <w:szCs w:val="24"/>
        </w:rPr>
        <w:t>Atende S</w:t>
      </w:r>
      <w:r w:rsidRPr="00BD5BB0">
        <w:rPr>
          <w:sz w:val="24"/>
          <w:szCs w:val="24"/>
        </w:rPr>
        <w:t>.</w:t>
      </w:r>
      <w:r w:rsidR="00206B80" w:rsidRPr="00BD5BB0">
        <w:rPr>
          <w:sz w:val="24"/>
          <w:szCs w:val="24"/>
        </w:rPr>
        <w:t>A.</w:t>
      </w:r>
      <w:r w:rsidRPr="00BD5BB0">
        <w:rPr>
          <w:sz w:val="24"/>
          <w:szCs w:val="24"/>
        </w:rPr>
        <w:t xml:space="preserve">, ul. </w:t>
      </w:r>
      <w:r w:rsidR="00DA00C8" w:rsidRPr="00BD5BB0">
        <w:rPr>
          <w:sz w:val="24"/>
          <w:szCs w:val="24"/>
        </w:rPr>
        <w:t xml:space="preserve">Pl. </w:t>
      </w:r>
      <w:r w:rsidR="00206B80" w:rsidRPr="00BD5BB0">
        <w:rPr>
          <w:sz w:val="24"/>
          <w:szCs w:val="24"/>
        </w:rPr>
        <w:t>Konesera 10a</w:t>
      </w:r>
      <w:r w:rsidRPr="00BD5BB0">
        <w:rPr>
          <w:sz w:val="24"/>
          <w:szCs w:val="24"/>
        </w:rPr>
        <w:t xml:space="preserve">, </w:t>
      </w:r>
      <w:r w:rsidR="00206B80" w:rsidRPr="00BD5BB0">
        <w:rPr>
          <w:sz w:val="24"/>
          <w:szCs w:val="24"/>
        </w:rPr>
        <w:t>03-736 Warszawa</w:t>
      </w:r>
      <w:r w:rsidRPr="00BD5BB0">
        <w:rPr>
          <w:sz w:val="24"/>
          <w:szCs w:val="24"/>
        </w:rPr>
        <w:t xml:space="preserve">. Wartość umowy: </w:t>
      </w:r>
      <w:r w:rsidR="00485528" w:rsidRPr="00BD5BB0">
        <w:rPr>
          <w:sz w:val="24"/>
          <w:szCs w:val="24"/>
        </w:rPr>
        <w:t>1 592 850,00</w:t>
      </w:r>
      <w:r w:rsidRPr="00BD5BB0">
        <w:rPr>
          <w:sz w:val="24"/>
          <w:szCs w:val="24"/>
        </w:rPr>
        <w:t xml:space="preserve"> zł brutto. Termin realizacji dostawy: </w:t>
      </w:r>
      <w:r w:rsidR="00485528" w:rsidRPr="00BD5BB0">
        <w:rPr>
          <w:sz w:val="24"/>
          <w:szCs w:val="24"/>
        </w:rPr>
        <w:t>8</w:t>
      </w:r>
      <w:r w:rsidRPr="00BD5BB0">
        <w:rPr>
          <w:sz w:val="24"/>
          <w:szCs w:val="24"/>
        </w:rPr>
        <w:t xml:space="preserve">0 dni roboczych </w:t>
      </w:r>
      <w:r w:rsidRPr="00BD5BB0">
        <w:rPr>
          <w:sz w:val="24"/>
          <w:szCs w:val="24"/>
        </w:rPr>
        <w:lastRenderedPageBreak/>
        <w:t xml:space="preserve">od zawarcia umowy. Zgodnie z protokołem odbioru urządzenie dostarczono </w:t>
      </w:r>
      <w:r w:rsidR="00F2406D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>w wyznaczonym terminie.</w:t>
      </w:r>
      <w:r w:rsidR="00364642" w:rsidRPr="00BD5BB0">
        <w:rPr>
          <w:sz w:val="24"/>
          <w:szCs w:val="24"/>
        </w:rPr>
        <w:t xml:space="preserve"> </w:t>
      </w:r>
    </w:p>
    <w:p w:rsidR="00B94948" w:rsidRPr="00BD5BB0" w:rsidRDefault="008570DC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W wyniku weryfikacji przedmiotowego postępowania nie stwierdzono błędów </w:t>
      </w:r>
      <w:r w:rsidR="00F2406D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i uchybień. Postępowanie zostało zweryfikowane przy wykorzystaniu listy sprawdzającej stanowiącej dowód nr </w:t>
      </w:r>
      <w:r w:rsidR="003E1503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 xml:space="preserve"> do Informacji Pokontrolnej.</w:t>
      </w:r>
    </w:p>
    <w:p w:rsidR="00084F86" w:rsidRPr="00BD5BB0" w:rsidRDefault="00A25455" w:rsidP="00BD5BB0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>oznaczone numerem sprawy: ATZ-381-73/20, które zostało przekazane Urzędowi Publikacji Unii Europejskiej w dniu 1</w:t>
      </w:r>
      <w:r w:rsidR="00EE2463" w:rsidRPr="00BD5BB0">
        <w:rPr>
          <w:sz w:val="24"/>
          <w:szCs w:val="24"/>
        </w:rPr>
        <w:t>4</w:t>
      </w:r>
      <w:r w:rsidRPr="00BD5BB0">
        <w:rPr>
          <w:sz w:val="24"/>
          <w:szCs w:val="24"/>
        </w:rPr>
        <w:t>.</w:t>
      </w:r>
      <w:r w:rsidR="00EE2463" w:rsidRPr="00BD5BB0">
        <w:rPr>
          <w:sz w:val="24"/>
          <w:szCs w:val="24"/>
        </w:rPr>
        <w:t>10</w:t>
      </w:r>
      <w:r w:rsidRPr="00BD5BB0">
        <w:rPr>
          <w:sz w:val="24"/>
          <w:szCs w:val="24"/>
        </w:rPr>
        <w:t xml:space="preserve">.2020 r. oraz opublikowane w Dzienniku Urzędowym Unii Europejskiej pod numerem </w:t>
      </w:r>
      <w:r w:rsidR="00EE2463" w:rsidRPr="00BD5BB0">
        <w:rPr>
          <w:sz w:val="24"/>
          <w:szCs w:val="24"/>
        </w:rPr>
        <w:t>2020/S 203-493009</w:t>
      </w:r>
      <w:r w:rsidRPr="00BD5BB0">
        <w:rPr>
          <w:sz w:val="24"/>
          <w:szCs w:val="24"/>
        </w:rPr>
        <w:t xml:space="preserve"> w dniu 1</w:t>
      </w:r>
      <w:r w:rsidR="00EE2463" w:rsidRPr="00BD5BB0">
        <w:rPr>
          <w:sz w:val="24"/>
          <w:szCs w:val="24"/>
        </w:rPr>
        <w:t>9</w:t>
      </w:r>
      <w:r w:rsidRPr="00BD5BB0">
        <w:rPr>
          <w:sz w:val="24"/>
          <w:szCs w:val="24"/>
        </w:rPr>
        <w:t>.</w:t>
      </w:r>
      <w:r w:rsidR="00EE2463" w:rsidRPr="00BD5BB0">
        <w:rPr>
          <w:sz w:val="24"/>
          <w:szCs w:val="24"/>
        </w:rPr>
        <w:t>10</w:t>
      </w:r>
      <w:r w:rsidR="00E97E53" w:rsidRPr="00BD5BB0">
        <w:rPr>
          <w:sz w:val="24"/>
          <w:szCs w:val="24"/>
        </w:rPr>
        <w:t>.2020 </w:t>
      </w:r>
      <w:r w:rsidRPr="00BD5BB0">
        <w:rPr>
          <w:sz w:val="24"/>
          <w:szCs w:val="24"/>
        </w:rPr>
        <w:t xml:space="preserve">r. Przedmiotem zamówienia była dostawa </w:t>
      </w:r>
      <w:r w:rsidR="00472E6F" w:rsidRPr="00BD5BB0">
        <w:rPr>
          <w:sz w:val="24"/>
          <w:szCs w:val="24"/>
        </w:rPr>
        <w:t xml:space="preserve">aparatury do wykrywania i analizy dla Politechniki Świętokrzyskiej. </w:t>
      </w:r>
      <w:r w:rsidR="00456FC5" w:rsidRPr="00BD5BB0">
        <w:rPr>
          <w:sz w:val="24"/>
          <w:szCs w:val="24"/>
        </w:rPr>
        <w:t xml:space="preserve">Zamówienie zostało podzielone na </w:t>
      </w:r>
      <w:r w:rsidR="00252961" w:rsidRPr="00BD5BB0">
        <w:rPr>
          <w:sz w:val="24"/>
          <w:szCs w:val="24"/>
        </w:rPr>
        <w:t xml:space="preserve">7 części. </w:t>
      </w:r>
      <w:r w:rsidR="00F61338" w:rsidRPr="00BD5BB0">
        <w:rPr>
          <w:sz w:val="24"/>
          <w:szCs w:val="24"/>
        </w:rPr>
        <w:t>Przedłużono termin składania ofert z 20.11.2020 r. na 02.12.2020 r. Ogłos</w:t>
      </w:r>
      <w:r w:rsidR="00E97E53" w:rsidRPr="00BD5BB0">
        <w:rPr>
          <w:sz w:val="24"/>
          <w:szCs w:val="24"/>
        </w:rPr>
        <w:t xml:space="preserve">zenie zmian zostało przekazane </w:t>
      </w:r>
      <w:r w:rsidR="00F61338" w:rsidRPr="00BD5BB0">
        <w:rPr>
          <w:sz w:val="24"/>
          <w:szCs w:val="24"/>
        </w:rPr>
        <w:t>Urzędowi Oficjalnych Publikacji Wspólnot Europejskich w dniu 16.11.2020 r. oraz opublikowane w Dzienniku Urzędowym Unii Europejskiej pod numerem 2020/S 227-557525 w dniu 20.11.2020 r. Efektem rozstrzygnięcia postępowania było podpisanie</w:t>
      </w:r>
      <w:r w:rsidR="00471C48" w:rsidRPr="00BD5BB0">
        <w:rPr>
          <w:sz w:val="24"/>
          <w:szCs w:val="24"/>
        </w:rPr>
        <w:t xml:space="preserve"> następujących umów:</w:t>
      </w:r>
    </w:p>
    <w:p w:rsidR="00580384" w:rsidRPr="00BD5BB0" w:rsidRDefault="00580384" w:rsidP="00BD5BB0">
      <w:pPr>
        <w:pStyle w:val="Akapitzlist"/>
        <w:numPr>
          <w:ilvl w:val="0"/>
          <w:numId w:val="19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umowa nr </w:t>
      </w:r>
      <w:r w:rsidRPr="00BD5BB0">
        <w:rPr>
          <w:b/>
          <w:sz w:val="24"/>
          <w:szCs w:val="24"/>
        </w:rPr>
        <w:t>AZA/</w:t>
      </w:r>
      <w:r w:rsidR="00000420" w:rsidRPr="00BD5BB0">
        <w:rPr>
          <w:b/>
          <w:sz w:val="24"/>
          <w:szCs w:val="24"/>
        </w:rPr>
        <w:t>26</w:t>
      </w:r>
      <w:r w:rsidRPr="00BD5BB0">
        <w:rPr>
          <w:b/>
          <w:sz w:val="24"/>
          <w:szCs w:val="24"/>
        </w:rPr>
        <w:t>/2021</w:t>
      </w:r>
      <w:r w:rsidRPr="00BD5BB0">
        <w:rPr>
          <w:sz w:val="24"/>
          <w:szCs w:val="24"/>
        </w:rPr>
        <w:t xml:space="preserve"> z dnia </w:t>
      </w:r>
      <w:r w:rsidR="00E97E53" w:rsidRPr="00BD5BB0">
        <w:rPr>
          <w:sz w:val="24"/>
          <w:szCs w:val="24"/>
        </w:rPr>
        <w:t>0</w:t>
      </w:r>
      <w:r w:rsidR="00000420" w:rsidRPr="00BD5BB0">
        <w:rPr>
          <w:sz w:val="24"/>
          <w:szCs w:val="24"/>
        </w:rPr>
        <w:t>5</w:t>
      </w:r>
      <w:r w:rsidRPr="00BD5BB0">
        <w:rPr>
          <w:sz w:val="24"/>
          <w:szCs w:val="24"/>
        </w:rPr>
        <w:t>.0</w:t>
      </w:r>
      <w:r w:rsidR="00000420" w:rsidRPr="00BD5BB0">
        <w:rPr>
          <w:sz w:val="24"/>
          <w:szCs w:val="24"/>
        </w:rPr>
        <w:t>2</w:t>
      </w:r>
      <w:r w:rsidRPr="00BD5BB0">
        <w:rPr>
          <w:sz w:val="24"/>
          <w:szCs w:val="24"/>
        </w:rPr>
        <w:t xml:space="preserve">.2021 r. podpisana z firmą: </w:t>
      </w:r>
      <w:r w:rsidR="00000420" w:rsidRPr="00BD5BB0">
        <w:rPr>
          <w:sz w:val="24"/>
          <w:szCs w:val="24"/>
        </w:rPr>
        <w:t>Spectro-Lab Sp. z o.o.</w:t>
      </w:r>
      <w:r w:rsidRPr="00BD5BB0">
        <w:rPr>
          <w:sz w:val="24"/>
          <w:szCs w:val="24"/>
        </w:rPr>
        <w:t xml:space="preserve">, ul. </w:t>
      </w:r>
      <w:r w:rsidR="00000420" w:rsidRPr="00BD5BB0">
        <w:rPr>
          <w:sz w:val="24"/>
          <w:szCs w:val="24"/>
        </w:rPr>
        <w:t>Warszawska 100/102, 05-092 Łomianki</w:t>
      </w:r>
      <w:r w:rsidRPr="00BD5BB0">
        <w:rPr>
          <w:sz w:val="24"/>
          <w:szCs w:val="24"/>
        </w:rPr>
        <w:t xml:space="preserve">, na dostawę </w:t>
      </w:r>
      <w:r w:rsidR="00000420" w:rsidRPr="00BD5BB0">
        <w:rPr>
          <w:sz w:val="24"/>
          <w:szCs w:val="24"/>
        </w:rPr>
        <w:t>aparatury do wykrywania i analizy: Analizator elementarny do oznaczenia C,H,N,S,O TOC</w:t>
      </w:r>
      <w:r w:rsidRPr="00BD5BB0">
        <w:rPr>
          <w:sz w:val="24"/>
          <w:szCs w:val="24"/>
        </w:rPr>
        <w:t xml:space="preserve">. Wartość umowy: </w:t>
      </w:r>
      <w:r w:rsidR="00000420" w:rsidRPr="00BD5BB0">
        <w:rPr>
          <w:sz w:val="24"/>
          <w:szCs w:val="24"/>
        </w:rPr>
        <w:t>313 896</w:t>
      </w:r>
      <w:r w:rsidR="00E97E53" w:rsidRPr="00BD5BB0">
        <w:rPr>
          <w:sz w:val="24"/>
          <w:szCs w:val="24"/>
        </w:rPr>
        <w:t xml:space="preserve">,00 zł brutto. </w:t>
      </w:r>
      <w:r w:rsidRPr="00BD5BB0">
        <w:rPr>
          <w:sz w:val="24"/>
          <w:szCs w:val="24"/>
        </w:rPr>
        <w:t xml:space="preserve">Termin realizacji dostawy: </w:t>
      </w:r>
      <w:r w:rsidR="00000420" w:rsidRPr="00BD5BB0">
        <w:rPr>
          <w:sz w:val="24"/>
          <w:szCs w:val="24"/>
        </w:rPr>
        <w:t>56</w:t>
      </w:r>
      <w:r w:rsidRPr="00BD5BB0">
        <w:rPr>
          <w:sz w:val="24"/>
          <w:szCs w:val="24"/>
        </w:rPr>
        <w:t xml:space="preserve"> dni od zawarcia umowy. Urządzenie dostarczono w terminie.</w:t>
      </w:r>
    </w:p>
    <w:p w:rsidR="001922AE" w:rsidRPr="00BD5BB0" w:rsidRDefault="001922AE" w:rsidP="00BD5BB0">
      <w:pPr>
        <w:pStyle w:val="Akapitzlist"/>
        <w:numPr>
          <w:ilvl w:val="0"/>
          <w:numId w:val="19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umowa nr </w:t>
      </w:r>
      <w:r w:rsidRPr="00BD5BB0">
        <w:rPr>
          <w:b/>
          <w:sz w:val="24"/>
          <w:szCs w:val="24"/>
        </w:rPr>
        <w:t>AZA/27/2021</w:t>
      </w:r>
      <w:r w:rsidRPr="00BD5BB0">
        <w:rPr>
          <w:sz w:val="24"/>
          <w:szCs w:val="24"/>
        </w:rPr>
        <w:t xml:space="preserve"> z dnia </w:t>
      </w:r>
      <w:r w:rsidR="00E97E53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 xml:space="preserve">5.02.2021 r. podpisana z firmą: Spectro-Lab Sp. z o.o., ul. Warszawska 100/102, 05-092 Łomianki, na dostawę aparatury do wykrywania i analizy: </w:t>
      </w:r>
      <w:r w:rsidR="00505D1C" w:rsidRPr="00BD5BB0">
        <w:rPr>
          <w:sz w:val="24"/>
          <w:szCs w:val="24"/>
        </w:rPr>
        <w:t>Spektofotometr UV-VIS</w:t>
      </w:r>
      <w:r w:rsidRPr="00BD5BB0">
        <w:rPr>
          <w:sz w:val="24"/>
          <w:szCs w:val="24"/>
        </w:rPr>
        <w:t xml:space="preserve">. Wartość umowy: </w:t>
      </w:r>
      <w:r w:rsidR="00617987" w:rsidRPr="00BD5BB0">
        <w:rPr>
          <w:sz w:val="24"/>
          <w:szCs w:val="24"/>
        </w:rPr>
        <w:t>41</w:t>
      </w:r>
      <w:r w:rsidR="00E97E53" w:rsidRPr="00BD5BB0">
        <w:rPr>
          <w:sz w:val="24"/>
          <w:szCs w:val="24"/>
        </w:rPr>
        <w:t> </w:t>
      </w:r>
      <w:r w:rsidR="00617987" w:rsidRPr="00BD5BB0">
        <w:rPr>
          <w:sz w:val="24"/>
          <w:szCs w:val="24"/>
        </w:rPr>
        <w:t>943</w:t>
      </w:r>
      <w:r w:rsidRPr="00BD5BB0">
        <w:rPr>
          <w:sz w:val="24"/>
          <w:szCs w:val="24"/>
        </w:rPr>
        <w:t>,00 zł brutto. Termin realizacji dostawy: 56 dni od zawarcia umowy. Urządzenie dostarczono w terminie.</w:t>
      </w:r>
    </w:p>
    <w:p w:rsidR="00E87BFC" w:rsidRPr="00BD5BB0" w:rsidRDefault="00E87BFC" w:rsidP="00BD5BB0">
      <w:pPr>
        <w:pStyle w:val="Akapitzlist"/>
        <w:numPr>
          <w:ilvl w:val="0"/>
          <w:numId w:val="19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umowa nr </w:t>
      </w:r>
      <w:r w:rsidRPr="00BD5BB0">
        <w:rPr>
          <w:b/>
          <w:sz w:val="24"/>
          <w:szCs w:val="24"/>
        </w:rPr>
        <w:t>ATZ/40/2021</w:t>
      </w:r>
      <w:r w:rsidRPr="00BD5BB0">
        <w:rPr>
          <w:sz w:val="24"/>
          <w:szCs w:val="24"/>
        </w:rPr>
        <w:t xml:space="preserve"> z dnia 24.02.2021 r. podpisana z firmą: ALCHEM-GRUPA Sp. z o.o., ul. Polna 21, 87-100 Toruń, na dostawę aparatury do wykrywania i analizy: Wirówka wysokoobrotowa z chłodzeniem. Wart</w:t>
      </w:r>
      <w:r w:rsidR="00E97E53" w:rsidRPr="00BD5BB0">
        <w:rPr>
          <w:sz w:val="24"/>
          <w:szCs w:val="24"/>
        </w:rPr>
        <w:t>ość umowy: 19 332,00 zł brutto.</w:t>
      </w:r>
      <w:r w:rsidRPr="00BD5BB0">
        <w:rPr>
          <w:sz w:val="24"/>
          <w:szCs w:val="24"/>
        </w:rPr>
        <w:t xml:space="preserve"> Termin realizacji dostawy: 42 dni od zawarcia umowy. Urządzenie zostało dostarczone 21 dni po terminie, tj. 28.04.2021 r. Zamawiający zgodnie z § 8 ust. 2 lit. a) umowy naliczył kary umowne, co potwierdza nota księgowa nr NKZW/2021/05/001. </w:t>
      </w:r>
    </w:p>
    <w:p w:rsidR="00BB69E0" w:rsidRPr="00BD5BB0" w:rsidRDefault="00BB69E0" w:rsidP="00BD5BB0">
      <w:pPr>
        <w:pStyle w:val="Akapitzlist"/>
        <w:numPr>
          <w:ilvl w:val="0"/>
          <w:numId w:val="19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umowa nr </w:t>
      </w:r>
      <w:r w:rsidRPr="00BD5BB0">
        <w:rPr>
          <w:b/>
          <w:sz w:val="24"/>
          <w:szCs w:val="24"/>
        </w:rPr>
        <w:t>AZA/38/2021</w:t>
      </w:r>
      <w:r w:rsidRPr="00BD5BB0">
        <w:rPr>
          <w:sz w:val="24"/>
          <w:szCs w:val="24"/>
        </w:rPr>
        <w:t xml:space="preserve"> z dnia 24.02.2021 r. podpisana z firmą: ALCHEM-GRUPA Sp. z o.o., ul. Polna 21, 87-100 Toruń, na dostawę aparatury do wykrywania i analizy: Wagosuszarka, waga techniczna, suszarka laboratoryjna, </w:t>
      </w:r>
      <w:r w:rsidRPr="00BD5BB0">
        <w:rPr>
          <w:sz w:val="24"/>
          <w:szCs w:val="24"/>
        </w:rPr>
        <w:lastRenderedPageBreak/>
        <w:t>przesiewacz wibracyjny, łaźnia wodna z wytrząsaniem, lodówka. Wartość umowy: 60 503,70 zł brutto. Termin realizacji dostawy: 60 dni od zawarcia umowy. Urządzenie dostarczono w terminie.</w:t>
      </w:r>
    </w:p>
    <w:p w:rsidR="00BB69E0" w:rsidRPr="00BD5BB0" w:rsidRDefault="00BB69E0" w:rsidP="00BD5BB0">
      <w:pPr>
        <w:pStyle w:val="Akapitzlist"/>
        <w:numPr>
          <w:ilvl w:val="0"/>
          <w:numId w:val="19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umowa nr </w:t>
      </w:r>
      <w:r w:rsidRPr="00BD5BB0">
        <w:rPr>
          <w:b/>
          <w:sz w:val="24"/>
          <w:szCs w:val="24"/>
        </w:rPr>
        <w:t>ATZ/39/2021</w:t>
      </w:r>
      <w:r w:rsidRPr="00BD5BB0">
        <w:rPr>
          <w:sz w:val="24"/>
          <w:szCs w:val="24"/>
        </w:rPr>
        <w:t xml:space="preserve"> z dnia 24.02.2021 r. podpisana z firmą: ALCHEM-GRUPA Sp. z o.o., ul. Polna 21, 87-100 Toruń, na dostawę aparatury do wykrywania i analizy: Młyn tnący oraz młyn planetarno-kulowy. Wartość umowy: 132 225,00 zł brutto. Termin realizacji dostawy: 42 dni od zawarcia umowy. Urządzenie dostarczono w terminie.</w:t>
      </w:r>
    </w:p>
    <w:p w:rsidR="00B240FC" w:rsidRPr="00BD5BB0" w:rsidRDefault="00B240FC" w:rsidP="00BD5BB0">
      <w:pPr>
        <w:pStyle w:val="Akapitzlist"/>
        <w:numPr>
          <w:ilvl w:val="0"/>
          <w:numId w:val="19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umowa nr </w:t>
      </w:r>
      <w:r w:rsidRPr="00BD5BB0">
        <w:rPr>
          <w:b/>
          <w:sz w:val="24"/>
          <w:szCs w:val="24"/>
        </w:rPr>
        <w:t>AZA/28/2021</w:t>
      </w:r>
      <w:r w:rsidRPr="00BD5BB0">
        <w:rPr>
          <w:sz w:val="24"/>
          <w:szCs w:val="24"/>
        </w:rPr>
        <w:t xml:space="preserve"> z dnia </w:t>
      </w:r>
      <w:r w:rsidR="0064395C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 xml:space="preserve">5.02.2021 r. podpisana z firmą: SPECTRO-LAB JAN BORKOWSKI, ul. 3 Maja 2/170, </w:t>
      </w:r>
      <w:r w:rsidR="006B2565" w:rsidRPr="00BD5BB0">
        <w:rPr>
          <w:sz w:val="24"/>
          <w:szCs w:val="24"/>
        </w:rPr>
        <w:t>00-391 Warszawa</w:t>
      </w:r>
      <w:r w:rsidRPr="00BD5BB0">
        <w:rPr>
          <w:sz w:val="24"/>
          <w:szCs w:val="24"/>
        </w:rPr>
        <w:t xml:space="preserve">, na dostawę aparatury do wykrywania i analizy: </w:t>
      </w:r>
      <w:r w:rsidR="006B2565" w:rsidRPr="00BD5BB0">
        <w:rPr>
          <w:sz w:val="24"/>
          <w:szCs w:val="24"/>
        </w:rPr>
        <w:t>Respirator z analizatorem gazów z zestawem komputerowym z oprogramowaniem</w:t>
      </w:r>
      <w:r w:rsidRPr="00BD5BB0">
        <w:rPr>
          <w:sz w:val="24"/>
          <w:szCs w:val="24"/>
        </w:rPr>
        <w:t xml:space="preserve">. Wartość umowy: </w:t>
      </w:r>
      <w:r w:rsidR="0087120A" w:rsidRPr="00BD5BB0">
        <w:rPr>
          <w:sz w:val="24"/>
          <w:szCs w:val="24"/>
        </w:rPr>
        <w:t>598 272,00</w:t>
      </w:r>
      <w:r w:rsidRPr="00BD5BB0">
        <w:rPr>
          <w:sz w:val="24"/>
          <w:szCs w:val="24"/>
        </w:rPr>
        <w:t xml:space="preserve"> zł brutto. Termin realizacji dostawy: </w:t>
      </w:r>
      <w:r w:rsidR="0087120A" w:rsidRPr="00BD5BB0">
        <w:rPr>
          <w:sz w:val="24"/>
          <w:szCs w:val="24"/>
        </w:rPr>
        <w:t>84</w:t>
      </w:r>
      <w:r w:rsidRPr="00BD5BB0">
        <w:rPr>
          <w:sz w:val="24"/>
          <w:szCs w:val="24"/>
        </w:rPr>
        <w:t xml:space="preserve"> dni od zawarcia umowy. Urządzenie dostarczono </w:t>
      </w:r>
      <w:r w:rsidR="006562F4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>w terminie.</w:t>
      </w:r>
    </w:p>
    <w:p w:rsidR="002114F3" w:rsidRPr="00BD5BB0" w:rsidRDefault="002114F3" w:rsidP="00BD5BB0">
      <w:pPr>
        <w:pStyle w:val="Akapitzlist"/>
        <w:numPr>
          <w:ilvl w:val="0"/>
          <w:numId w:val="19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umowa nr </w:t>
      </w:r>
      <w:r w:rsidRPr="00BD5BB0">
        <w:rPr>
          <w:b/>
          <w:sz w:val="24"/>
          <w:szCs w:val="24"/>
        </w:rPr>
        <w:t>ATZ/29/2021</w:t>
      </w:r>
      <w:r w:rsidRPr="00BD5BB0">
        <w:rPr>
          <w:sz w:val="24"/>
          <w:szCs w:val="24"/>
        </w:rPr>
        <w:t xml:space="preserve"> z dnia </w:t>
      </w:r>
      <w:r w:rsidR="0064395C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>5.02.2021 r. podpisana z firmą: STYL &amp; ANT INSTRUMENTS Inż. Józef Nitka, Niewiesze, ul. Pyskowicka 12, 44-172</w:t>
      </w:r>
      <w:r w:rsidR="00770301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Poniszowice, na dostawę aparatury do wykrywania i analizy: Automatyczny System do analizy termo grawimetrycznej wraz z akcesoriami. Wartość umowy: </w:t>
      </w:r>
      <w:r w:rsidR="000A6C2C" w:rsidRPr="00BD5BB0">
        <w:rPr>
          <w:sz w:val="24"/>
          <w:szCs w:val="24"/>
        </w:rPr>
        <w:t>211 560</w:t>
      </w:r>
      <w:r w:rsidRPr="00BD5BB0">
        <w:rPr>
          <w:sz w:val="24"/>
          <w:szCs w:val="24"/>
        </w:rPr>
        <w:t xml:space="preserve">,00 zł brutto. Termin realizacji dostawy: </w:t>
      </w:r>
      <w:r w:rsidR="000A6C2C" w:rsidRPr="00BD5BB0">
        <w:rPr>
          <w:sz w:val="24"/>
          <w:szCs w:val="24"/>
        </w:rPr>
        <w:t>76</w:t>
      </w:r>
      <w:r w:rsidRPr="00BD5BB0">
        <w:rPr>
          <w:sz w:val="24"/>
          <w:szCs w:val="24"/>
        </w:rPr>
        <w:t xml:space="preserve"> dni od zawarcia umowy. Urządzenie dostarczono w terminie.</w:t>
      </w:r>
    </w:p>
    <w:p w:rsidR="005778C7" w:rsidRPr="00BD5BB0" w:rsidRDefault="00F060AD" w:rsidP="00BD5BB0">
      <w:pPr>
        <w:spacing w:line="360" w:lineRule="auto"/>
        <w:ind w:left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W wyniku weryfikacji przedmiotowego postępowania nie stwierdzono błędów </w:t>
      </w:r>
      <w:r w:rsidRPr="00BD5BB0">
        <w:rPr>
          <w:sz w:val="24"/>
          <w:szCs w:val="24"/>
        </w:rPr>
        <w:br/>
        <w:t xml:space="preserve">i uchybień. Postępowanie zostało zweryfikowane przy wykorzystaniu listy sprawdzającej stanowiącej dowód nr </w:t>
      </w:r>
      <w:r w:rsidR="003E1503" w:rsidRPr="00BD5BB0">
        <w:rPr>
          <w:sz w:val="24"/>
          <w:szCs w:val="24"/>
        </w:rPr>
        <w:t>2</w:t>
      </w:r>
      <w:r w:rsidRPr="00BD5BB0">
        <w:rPr>
          <w:sz w:val="24"/>
          <w:szCs w:val="24"/>
        </w:rPr>
        <w:t xml:space="preserve"> do Informacji Pokontrolnej.</w:t>
      </w:r>
    </w:p>
    <w:p w:rsidR="00057573" w:rsidRPr="00BD5BB0" w:rsidRDefault="00057573" w:rsidP="00BD5BB0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>oznaczone numerem sprawy: A</w:t>
      </w:r>
      <w:r w:rsidR="00CF1D37" w:rsidRPr="00BD5BB0">
        <w:rPr>
          <w:sz w:val="24"/>
          <w:szCs w:val="24"/>
        </w:rPr>
        <w:t>T</w:t>
      </w:r>
      <w:r w:rsidRPr="00BD5BB0">
        <w:rPr>
          <w:sz w:val="24"/>
          <w:szCs w:val="24"/>
        </w:rPr>
        <w:t xml:space="preserve">Z-381-84/20, które zostało przekazane Urzędowi Publikacji Unii Europejskiej w dniu </w:t>
      </w:r>
      <w:r w:rsidR="00CF1D37" w:rsidRPr="00BD5BB0">
        <w:rPr>
          <w:sz w:val="24"/>
          <w:szCs w:val="24"/>
        </w:rPr>
        <w:t>3</w:t>
      </w:r>
      <w:r w:rsidRPr="00BD5BB0">
        <w:rPr>
          <w:sz w:val="24"/>
          <w:szCs w:val="24"/>
        </w:rPr>
        <w:t>0.1</w:t>
      </w:r>
      <w:r w:rsidR="00CF1D37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 xml:space="preserve">.2020 r. oraz opublikowane </w:t>
      </w:r>
      <w:r w:rsidR="00CF1D37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w Dzienniku Urzędowym Unii Europejskiej pod numerem </w:t>
      </w:r>
      <w:r w:rsidR="00CF1D37" w:rsidRPr="00BD5BB0">
        <w:rPr>
          <w:sz w:val="24"/>
          <w:szCs w:val="24"/>
        </w:rPr>
        <w:t xml:space="preserve">2020/S 215-526568 </w:t>
      </w:r>
      <w:r w:rsidRPr="00BD5BB0">
        <w:rPr>
          <w:sz w:val="24"/>
          <w:szCs w:val="24"/>
        </w:rPr>
        <w:t xml:space="preserve">w dniu </w:t>
      </w:r>
      <w:r w:rsidR="00CF1D37" w:rsidRPr="00BD5BB0">
        <w:rPr>
          <w:sz w:val="24"/>
          <w:szCs w:val="24"/>
        </w:rPr>
        <w:t>04</w:t>
      </w:r>
      <w:r w:rsidRPr="00BD5BB0">
        <w:rPr>
          <w:sz w:val="24"/>
          <w:szCs w:val="24"/>
        </w:rPr>
        <w:t xml:space="preserve">.11.2020 r. Przedmiotem zamówienia była dostawa </w:t>
      </w:r>
      <w:r w:rsidR="00CF1D37" w:rsidRPr="00BD5BB0">
        <w:rPr>
          <w:sz w:val="24"/>
          <w:szCs w:val="24"/>
        </w:rPr>
        <w:t>wagi analitycznej, wagi półtechnicznej, wytrząsarki, łaźni wodnej, dejonizatora</w:t>
      </w:r>
      <w:r w:rsidRPr="00BD5BB0">
        <w:rPr>
          <w:sz w:val="24"/>
          <w:szCs w:val="24"/>
        </w:rPr>
        <w:t xml:space="preserve"> dla Laboratorium Biomasy Stałej i Energetyki Biogazowej Politechniki Świętokrzyskiej. </w:t>
      </w:r>
    </w:p>
    <w:p w:rsidR="00057573" w:rsidRPr="00BD5BB0" w:rsidRDefault="00057573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Efektem rozstrzygnięcia postępowania było podpisanie w dniu </w:t>
      </w:r>
      <w:r w:rsidR="00BA2452" w:rsidRPr="00BD5BB0">
        <w:rPr>
          <w:sz w:val="24"/>
          <w:szCs w:val="24"/>
        </w:rPr>
        <w:t>24</w:t>
      </w:r>
      <w:r w:rsidRPr="00BD5BB0">
        <w:rPr>
          <w:sz w:val="24"/>
          <w:szCs w:val="24"/>
        </w:rPr>
        <w:t>.0</w:t>
      </w:r>
      <w:r w:rsidR="00BA2452" w:rsidRPr="00BD5BB0">
        <w:rPr>
          <w:sz w:val="24"/>
          <w:szCs w:val="24"/>
        </w:rPr>
        <w:t>2</w:t>
      </w:r>
      <w:r w:rsidRPr="00BD5BB0">
        <w:rPr>
          <w:sz w:val="24"/>
          <w:szCs w:val="24"/>
        </w:rPr>
        <w:t xml:space="preserve">.2021 r. umowy nr </w:t>
      </w:r>
      <w:r w:rsidR="00BA2452" w:rsidRPr="00BD5BB0">
        <w:rPr>
          <w:b/>
          <w:sz w:val="24"/>
          <w:szCs w:val="24"/>
        </w:rPr>
        <w:t>AZA/42/2021</w:t>
      </w:r>
      <w:r w:rsidR="00BA2452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z firmą: ALCHEM GRUPA Sp. z o.o., ul. Polna 21, 87-100 Toruń. Wartość umowy: </w:t>
      </w:r>
      <w:r w:rsidR="00F55870" w:rsidRPr="00BD5BB0">
        <w:rPr>
          <w:sz w:val="24"/>
          <w:szCs w:val="24"/>
        </w:rPr>
        <w:t>23 222,40</w:t>
      </w:r>
      <w:r w:rsidRPr="00BD5BB0">
        <w:rPr>
          <w:sz w:val="24"/>
          <w:szCs w:val="24"/>
        </w:rPr>
        <w:t xml:space="preserve"> zł brutto. Termin realizacji dostawy: 50 dni roboczych od zawarcia umowy. Zgodnie z protokołem odbioru urządzenie dostarczono </w:t>
      </w:r>
      <w:r w:rsidR="00FE1C87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>w wyznaczonym terminie.</w:t>
      </w:r>
    </w:p>
    <w:p w:rsidR="00057573" w:rsidRPr="00BD5BB0" w:rsidRDefault="00057573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lastRenderedPageBreak/>
        <w:t xml:space="preserve">W wyniku weryfikacji przedmiotowego postępowania nie stwierdzono błędów </w:t>
      </w:r>
      <w:r w:rsidR="003E1503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i uchybień. Postępowanie zostało zweryfikowane przy wykorzystaniu listy sprawdzającej stanowiącej dowód nr </w:t>
      </w:r>
      <w:r w:rsidR="003E1503" w:rsidRPr="00BD5BB0">
        <w:rPr>
          <w:sz w:val="24"/>
          <w:szCs w:val="24"/>
        </w:rPr>
        <w:t>3</w:t>
      </w:r>
      <w:r w:rsidRPr="00BD5BB0">
        <w:rPr>
          <w:sz w:val="24"/>
          <w:szCs w:val="24"/>
        </w:rPr>
        <w:t xml:space="preserve"> do Informacji Pokontrolnej.</w:t>
      </w:r>
    </w:p>
    <w:p w:rsidR="00F5659D" w:rsidRPr="00BD5BB0" w:rsidRDefault="00A8368C" w:rsidP="00BD5BB0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oznaczone numerem sprawy: ATZ-381-85/20, które zostało przekazane Urzędowi Publikacji Unii Europejskiej w dniu 30.10.2020 r. oraz opublikowane w Dzienniku Urzędowym Unii Europejskiej pod numerem 2020</w:t>
      </w:r>
      <w:r w:rsidR="0064395C" w:rsidRPr="00BD5BB0">
        <w:rPr>
          <w:sz w:val="24"/>
          <w:szCs w:val="24"/>
        </w:rPr>
        <w:t>/S 215-526597 w dniu 04.11.2020 </w:t>
      </w:r>
      <w:r w:rsidRPr="00BD5BB0">
        <w:rPr>
          <w:sz w:val="24"/>
          <w:szCs w:val="24"/>
        </w:rPr>
        <w:t>r. Przedmiotem zamówienia była dostawa aparatury naukowo badawczej: Układ do pobierania asfaltu z ekstraktora ultradźwiękowego Infratest; Wiertnica do pobierania próbek z nawierzchni z osprzętem</w:t>
      </w:r>
      <w:r w:rsidR="0064395C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(wiertnica elektryczna, stół umożliwiający odwierty w laboratorium, zestaw koronek, szczypce do wyciągania próbek, narzędzia niezbędne w procesie wiercenia); Aparat do pomiaru odblaskowości nawierzchni drogowych dla Laboratorium Biomasy Stałej i Energetyki Biogazowej Politechniki Świętokrzyskiej. </w:t>
      </w:r>
      <w:r w:rsidR="004D6D35" w:rsidRPr="00BD5BB0">
        <w:rPr>
          <w:sz w:val="24"/>
          <w:szCs w:val="24"/>
        </w:rPr>
        <w:t xml:space="preserve">Postępowanie zostało podzielone na 3 części. </w:t>
      </w:r>
      <w:r w:rsidR="00513B57" w:rsidRPr="00BD5BB0">
        <w:rPr>
          <w:sz w:val="24"/>
          <w:szCs w:val="24"/>
        </w:rPr>
        <w:t>Przedłużono termin składania ofert z 10.12.2020 r. na 14.12.2020 r. Ogło</w:t>
      </w:r>
      <w:r w:rsidR="00AF079B" w:rsidRPr="00BD5BB0">
        <w:rPr>
          <w:sz w:val="24"/>
          <w:szCs w:val="24"/>
        </w:rPr>
        <w:t>szenie zmian zostało przekazane</w:t>
      </w:r>
      <w:r w:rsidR="00513B57" w:rsidRPr="00BD5BB0">
        <w:rPr>
          <w:sz w:val="24"/>
          <w:szCs w:val="24"/>
        </w:rPr>
        <w:t xml:space="preserve"> Urzędowi Oficjalnych Publikacji Wspólnot Europejskich w dniu 16.11.2020 r. oraz opublikowane w Dzienniku Urzędowym Unii Europejskiej pod numerem 2020/S 227-557537 w dniu 20.11.2020 r. </w:t>
      </w:r>
      <w:r w:rsidR="00F5659D" w:rsidRPr="00BD5BB0">
        <w:rPr>
          <w:sz w:val="24"/>
          <w:szCs w:val="24"/>
        </w:rPr>
        <w:t>We wniosku o płatność nr RPSW.01.01.00-26-0001/17-023 Beneficjent rozliczał wydatki związane z kontraktami:</w:t>
      </w:r>
    </w:p>
    <w:p w:rsidR="0065358F" w:rsidRPr="00BD5BB0" w:rsidRDefault="00902D20" w:rsidP="00BD5BB0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(cz. III) </w:t>
      </w:r>
      <w:r w:rsidR="0065358F" w:rsidRPr="00BD5BB0">
        <w:rPr>
          <w:sz w:val="24"/>
          <w:szCs w:val="24"/>
        </w:rPr>
        <w:t xml:space="preserve">umowa nr </w:t>
      </w:r>
      <w:r w:rsidR="004D6D35" w:rsidRPr="00BD5BB0">
        <w:rPr>
          <w:b/>
          <w:sz w:val="24"/>
          <w:szCs w:val="24"/>
        </w:rPr>
        <w:t>AZA/41/2021</w:t>
      </w:r>
      <w:r w:rsidR="000B66BE" w:rsidRPr="00BD5BB0">
        <w:rPr>
          <w:sz w:val="24"/>
          <w:szCs w:val="24"/>
        </w:rPr>
        <w:t xml:space="preserve"> </w:t>
      </w:r>
      <w:r w:rsidR="0065358F" w:rsidRPr="00BD5BB0">
        <w:rPr>
          <w:sz w:val="24"/>
          <w:szCs w:val="24"/>
        </w:rPr>
        <w:t>z dnia 23.02.2021 r. podpisana z firmą: Scopus sp. z o.o., ul. Gen. J. Wybickiego 31/2, 81-842 Sopot. Wartość umowy: 100 135,53 zł brutto. Termin realizacji dostawy: 60 dni roboczych od zawarcia umowy. Zgodnie z protokołem odbioru urządzenie dostarczono</w:t>
      </w:r>
      <w:r w:rsidR="009D554C" w:rsidRPr="00BD5BB0">
        <w:rPr>
          <w:sz w:val="24"/>
          <w:szCs w:val="24"/>
        </w:rPr>
        <w:t xml:space="preserve"> </w:t>
      </w:r>
      <w:r w:rsidR="0065358F" w:rsidRPr="00BD5BB0">
        <w:rPr>
          <w:sz w:val="24"/>
          <w:szCs w:val="24"/>
        </w:rPr>
        <w:t>w wyznaczonym terminie.</w:t>
      </w:r>
    </w:p>
    <w:p w:rsidR="004D6D35" w:rsidRPr="00BD5BB0" w:rsidRDefault="00902D20" w:rsidP="00BD5BB0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(cz. II) </w:t>
      </w:r>
      <w:r w:rsidR="00306BBD" w:rsidRPr="00BD5BB0">
        <w:rPr>
          <w:sz w:val="24"/>
          <w:szCs w:val="24"/>
        </w:rPr>
        <w:t xml:space="preserve">umowa nr </w:t>
      </w:r>
      <w:r w:rsidR="004D6D35" w:rsidRPr="00BD5BB0">
        <w:rPr>
          <w:b/>
          <w:sz w:val="24"/>
          <w:szCs w:val="24"/>
        </w:rPr>
        <w:t>AZA/60/2021</w:t>
      </w:r>
      <w:r w:rsidR="00306BBD" w:rsidRPr="00BD5BB0">
        <w:rPr>
          <w:sz w:val="24"/>
          <w:szCs w:val="24"/>
        </w:rPr>
        <w:t xml:space="preserve"> z dnia 2.03.2021 r. podpisana z firmą: CEDIMA POLSKA Sp. z o.o., ul. Kryształowa 42/74, 01-356 Warszawa. Wartość umowy: 26 814,00 zł brutto. Termin realizacji dostawy: 60 dni roboczych od zawarcia umowy. Zgodnie z protokołem odbioru urządzenie dostarczono w wyznaczonym terminie.</w:t>
      </w:r>
    </w:p>
    <w:p w:rsidR="00902D20" w:rsidRPr="00BD5BB0" w:rsidRDefault="00902D20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W zakresie części I postępowanie zostało unieważnione, gdyż nie została złożona żadna oferta. </w:t>
      </w:r>
    </w:p>
    <w:p w:rsidR="00A8368C" w:rsidRPr="00BD5BB0" w:rsidRDefault="00A8368C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W wyniku weryfikacji przedmiotowego postępowania nie stwierdzono błędów </w:t>
      </w:r>
      <w:r w:rsidR="00306BBD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i uchybień. Postępowanie zostało zweryfikowane przy wykorzystaniu listy sprawdzającej stanowiącej dowód nr </w:t>
      </w:r>
      <w:r w:rsidR="00FE178B" w:rsidRPr="00BD5BB0">
        <w:rPr>
          <w:sz w:val="24"/>
          <w:szCs w:val="24"/>
        </w:rPr>
        <w:t>4</w:t>
      </w:r>
      <w:r w:rsidRPr="00BD5BB0">
        <w:rPr>
          <w:sz w:val="24"/>
          <w:szCs w:val="24"/>
        </w:rPr>
        <w:t xml:space="preserve"> do Informacji Pokontrolnej.</w:t>
      </w:r>
    </w:p>
    <w:p w:rsidR="005D684B" w:rsidRPr="00BD5BB0" w:rsidRDefault="00075B85" w:rsidP="00BD5BB0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lastRenderedPageBreak/>
        <w:t>oznaczone numerem sprawy: ATZ-381-8</w:t>
      </w:r>
      <w:r w:rsidR="001A571C" w:rsidRPr="00BD5BB0">
        <w:rPr>
          <w:sz w:val="24"/>
          <w:szCs w:val="24"/>
        </w:rPr>
        <w:t>7</w:t>
      </w:r>
      <w:r w:rsidRPr="00BD5BB0">
        <w:rPr>
          <w:sz w:val="24"/>
          <w:szCs w:val="24"/>
        </w:rPr>
        <w:t>/20, które zostało przekazane Urzędowi Publikacji Unii Europejskiej w dniu 0</w:t>
      </w:r>
      <w:r w:rsidR="005329AB" w:rsidRPr="00BD5BB0">
        <w:rPr>
          <w:sz w:val="24"/>
          <w:szCs w:val="24"/>
        </w:rPr>
        <w:t>5</w:t>
      </w:r>
      <w:r w:rsidRPr="00BD5BB0">
        <w:rPr>
          <w:sz w:val="24"/>
          <w:szCs w:val="24"/>
        </w:rPr>
        <w:t xml:space="preserve">.11.2020 r. oraz opublikowane w Dzienniku Urzędowym Unii Europejskiej pod numerem </w:t>
      </w:r>
      <w:r w:rsidR="005329AB" w:rsidRPr="00BD5BB0">
        <w:rPr>
          <w:sz w:val="24"/>
          <w:szCs w:val="24"/>
        </w:rPr>
        <w:t>2020/S 219-537182</w:t>
      </w:r>
      <w:r w:rsidRPr="00BD5BB0">
        <w:rPr>
          <w:sz w:val="24"/>
          <w:szCs w:val="24"/>
        </w:rPr>
        <w:t xml:space="preserve"> w dniu 1</w:t>
      </w:r>
      <w:r w:rsidR="005329AB" w:rsidRPr="00BD5BB0">
        <w:rPr>
          <w:sz w:val="24"/>
          <w:szCs w:val="24"/>
        </w:rPr>
        <w:t>0</w:t>
      </w:r>
      <w:r w:rsidR="00AF079B" w:rsidRPr="00BD5BB0">
        <w:rPr>
          <w:sz w:val="24"/>
          <w:szCs w:val="24"/>
        </w:rPr>
        <w:t>.11.2020 </w:t>
      </w:r>
      <w:r w:rsidRPr="00BD5BB0">
        <w:rPr>
          <w:sz w:val="24"/>
          <w:szCs w:val="24"/>
        </w:rPr>
        <w:t xml:space="preserve">r. Przedmiotem zamówienia była dostawa </w:t>
      </w:r>
      <w:r w:rsidR="008C6D57" w:rsidRPr="00BD5BB0">
        <w:rPr>
          <w:sz w:val="24"/>
          <w:szCs w:val="24"/>
        </w:rPr>
        <w:t>wyspecjalizowanego rekonfigurowalnego</w:t>
      </w:r>
      <w:r w:rsidR="00AE0D56" w:rsidRPr="00BD5BB0">
        <w:rPr>
          <w:sz w:val="24"/>
          <w:szCs w:val="24"/>
        </w:rPr>
        <w:t xml:space="preserve"> </w:t>
      </w:r>
      <w:r w:rsidR="008C6D57" w:rsidRPr="00BD5BB0">
        <w:rPr>
          <w:sz w:val="24"/>
          <w:szCs w:val="24"/>
        </w:rPr>
        <w:t xml:space="preserve">systemu obliczeniowego FPGA </w:t>
      </w:r>
      <w:r w:rsidRPr="00BD5BB0">
        <w:rPr>
          <w:sz w:val="24"/>
          <w:szCs w:val="24"/>
        </w:rPr>
        <w:t>dla Politechniki Świętokrzyskiej.</w:t>
      </w:r>
      <w:r w:rsidR="00AE0D56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Postępowanie zostało podzielone na </w:t>
      </w:r>
      <w:r w:rsidR="005329AB" w:rsidRPr="00BD5BB0">
        <w:rPr>
          <w:sz w:val="24"/>
          <w:szCs w:val="24"/>
        </w:rPr>
        <w:t>3</w:t>
      </w:r>
      <w:r w:rsidRPr="00BD5BB0">
        <w:rPr>
          <w:sz w:val="24"/>
          <w:szCs w:val="24"/>
        </w:rPr>
        <w:t xml:space="preserve"> części.</w:t>
      </w:r>
      <w:r w:rsidR="00AE0D56" w:rsidRPr="00BD5BB0">
        <w:rPr>
          <w:sz w:val="24"/>
          <w:szCs w:val="24"/>
        </w:rPr>
        <w:t xml:space="preserve"> </w:t>
      </w:r>
      <w:r w:rsidR="00994475" w:rsidRPr="00BD5BB0">
        <w:rPr>
          <w:sz w:val="24"/>
          <w:szCs w:val="24"/>
        </w:rPr>
        <w:t>Zmieniono treść ogłoszenia w zakresie parametrów technicznych serwera</w:t>
      </w:r>
      <w:r w:rsidR="005745C2" w:rsidRPr="00BD5BB0">
        <w:rPr>
          <w:sz w:val="24"/>
          <w:szCs w:val="24"/>
        </w:rPr>
        <w:t xml:space="preserve">, ogłoszenie </w:t>
      </w:r>
      <w:r w:rsidRPr="00BD5BB0">
        <w:rPr>
          <w:sz w:val="24"/>
          <w:szCs w:val="24"/>
        </w:rPr>
        <w:t>zmian zostało przekazane Urzędowi Oficjalnych Publikacji Wspólnot Europejskich w dniu 0</w:t>
      </w:r>
      <w:r w:rsidR="008C6D57" w:rsidRPr="00BD5BB0">
        <w:rPr>
          <w:sz w:val="24"/>
          <w:szCs w:val="24"/>
        </w:rPr>
        <w:t>2</w:t>
      </w:r>
      <w:r w:rsidRPr="00BD5BB0">
        <w:rPr>
          <w:sz w:val="24"/>
          <w:szCs w:val="24"/>
        </w:rPr>
        <w:t>.12.2020 r. oraz opublikowane w Dzienniku Urzędowym Unii Europejskiej pod numerem 2020/S 2</w:t>
      </w:r>
      <w:r w:rsidR="008C6D57" w:rsidRPr="00BD5BB0">
        <w:rPr>
          <w:sz w:val="24"/>
          <w:szCs w:val="24"/>
        </w:rPr>
        <w:t>38</w:t>
      </w:r>
      <w:r w:rsidRPr="00BD5BB0">
        <w:rPr>
          <w:sz w:val="24"/>
          <w:szCs w:val="24"/>
        </w:rPr>
        <w:t>-5</w:t>
      </w:r>
      <w:r w:rsidR="008C6D57" w:rsidRPr="00BD5BB0">
        <w:rPr>
          <w:sz w:val="24"/>
          <w:szCs w:val="24"/>
        </w:rPr>
        <w:t>88148</w:t>
      </w:r>
      <w:r w:rsidRPr="00BD5BB0">
        <w:rPr>
          <w:sz w:val="24"/>
          <w:szCs w:val="24"/>
        </w:rPr>
        <w:t xml:space="preserve"> w dniu 0</w:t>
      </w:r>
      <w:r w:rsidR="008C6D57" w:rsidRPr="00BD5BB0">
        <w:rPr>
          <w:sz w:val="24"/>
          <w:szCs w:val="24"/>
        </w:rPr>
        <w:t>7</w:t>
      </w:r>
      <w:r w:rsidRPr="00BD5BB0">
        <w:rPr>
          <w:sz w:val="24"/>
          <w:szCs w:val="24"/>
        </w:rPr>
        <w:t>.12.2020 r.</w:t>
      </w:r>
      <w:r w:rsidR="00C37CD3" w:rsidRPr="00BD5BB0">
        <w:rPr>
          <w:sz w:val="24"/>
          <w:szCs w:val="24"/>
        </w:rPr>
        <w:t xml:space="preserve"> </w:t>
      </w:r>
      <w:r w:rsidR="008C6D57" w:rsidRPr="00BD5BB0">
        <w:rPr>
          <w:sz w:val="24"/>
          <w:szCs w:val="24"/>
        </w:rPr>
        <w:t xml:space="preserve">Przedłużono termin składania ofert z </w:t>
      </w:r>
      <w:r w:rsidR="00DB70F9" w:rsidRPr="00BD5BB0">
        <w:rPr>
          <w:sz w:val="24"/>
          <w:szCs w:val="24"/>
        </w:rPr>
        <w:t xml:space="preserve">11.12.2020 r. </w:t>
      </w:r>
      <w:r w:rsidR="00080A2D" w:rsidRPr="00BD5BB0">
        <w:rPr>
          <w:sz w:val="24"/>
          <w:szCs w:val="24"/>
        </w:rPr>
        <w:t xml:space="preserve">na </w:t>
      </w:r>
      <w:r w:rsidR="008C6D57" w:rsidRPr="00BD5BB0">
        <w:rPr>
          <w:sz w:val="24"/>
          <w:szCs w:val="24"/>
        </w:rPr>
        <w:t xml:space="preserve">18.12.2020 r. </w:t>
      </w:r>
      <w:r w:rsidR="00080A2D" w:rsidRPr="00BD5BB0">
        <w:rPr>
          <w:sz w:val="24"/>
          <w:szCs w:val="24"/>
        </w:rPr>
        <w:t xml:space="preserve">oraz z 18.12.2020 r. </w:t>
      </w:r>
      <w:r w:rsidR="008C6D57" w:rsidRPr="00BD5BB0">
        <w:rPr>
          <w:sz w:val="24"/>
          <w:szCs w:val="24"/>
        </w:rPr>
        <w:t xml:space="preserve">na </w:t>
      </w:r>
      <w:r w:rsidR="00AF079B" w:rsidRPr="00BD5BB0">
        <w:rPr>
          <w:sz w:val="24"/>
          <w:szCs w:val="24"/>
        </w:rPr>
        <w:t>0</w:t>
      </w:r>
      <w:r w:rsidR="008C6D57" w:rsidRPr="00BD5BB0">
        <w:rPr>
          <w:sz w:val="24"/>
          <w:szCs w:val="24"/>
        </w:rPr>
        <w:t>7.01.2021 r. Ogło</w:t>
      </w:r>
      <w:r w:rsidR="00AF079B" w:rsidRPr="00BD5BB0">
        <w:rPr>
          <w:sz w:val="24"/>
          <w:szCs w:val="24"/>
        </w:rPr>
        <w:t>szenie zmian zostało przekazane</w:t>
      </w:r>
      <w:r w:rsidR="008C6D57" w:rsidRPr="00BD5BB0">
        <w:rPr>
          <w:sz w:val="24"/>
          <w:szCs w:val="24"/>
        </w:rPr>
        <w:t xml:space="preserve"> Urzędowi Oficjalnych Publikacji Wspólnot Europejskich w dniu 15.12.2020 r. oraz opublikowane w Dzienniku Urzędowym Unii Europejskiej pod numerem 2020/S 247-612201 w dniu 18.12.2020 r.</w:t>
      </w:r>
      <w:r w:rsidR="00A84431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We wniosku o płatność </w:t>
      </w:r>
      <w:r w:rsidR="00C00EB5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>nr RPSW.01.01.00-26-0001/17-023 Beneficjent rozliczał</w:t>
      </w:r>
      <w:r w:rsidR="00D00B01" w:rsidRPr="00BD5BB0">
        <w:rPr>
          <w:sz w:val="24"/>
          <w:szCs w:val="24"/>
        </w:rPr>
        <w:t xml:space="preserve"> wydatki związane z </w:t>
      </w:r>
      <w:r w:rsidR="005D684B" w:rsidRPr="00BD5BB0">
        <w:rPr>
          <w:sz w:val="24"/>
          <w:szCs w:val="24"/>
        </w:rPr>
        <w:t>umow</w:t>
      </w:r>
      <w:r w:rsidR="00D00B01" w:rsidRPr="00BD5BB0">
        <w:rPr>
          <w:sz w:val="24"/>
          <w:szCs w:val="24"/>
        </w:rPr>
        <w:t>ą</w:t>
      </w:r>
      <w:r w:rsidR="00B47A6D" w:rsidRPr="00BD5BB0">
        <w:rPr>
          <w:sz w:val="24"/>
          <w:szCs w:val="24"/>
        </w:rPr>
        <w:t xml:space="preserve"> nr</w:t>
      </w:r>
      <w:r w:rsidR="005D684B" w:rsidRPr="00BD5BB0">
        <w:rPr>
          <w:sz w:val="24"/>
          <w:szCs w:val="24"/>
        </w:rPr>
        <w:t xml:space="preserve"> </w:t>
      </w:r>
      <w:r w:rsidR="005D684B" w:rsidRPr="00BD5BB0">
        <w:rPr>
          <w:b/>
          <w:sz w:val="24"/>
          <w:szCs w:val="24"/>
        </w:rPr>
        <w:t>AZA/121/2021</w:t>
      </w:r>
      <w:r w:rsidR="00B47A6D" w:rsidRPr="00BD5BB0">
        <w:rPr>
          <w:sz w:val="24"/>
          <w:szCs w:val="24"/>
        </w:rPr>
        <w:t xml:space="preserve"> z dnia 29.04.2021 r. podpisaną</w:t>
      </w:r>
      <w:r w:rsidR="005D684B" w:rsidRPr="00BD5BB0">
        <w:rPr>
          <w:sz w:val="24"/>
          <w:szCs w:val="24"/>
        </w:rPr>
        <w:t xml:space="preserve"> z firmą: TEST-SYSTEM s.c., Przemysław Granat, Adam Strzykała</w:t>
      </w:r>
      <w:r w:rsidR="00DC223A" w:rsidRPr="00BD5BB0">
        <w:rPr>
          <w:sz w:val="24"/>
          <w:szCs w:val="24"/>
        </w:rPr>
        <w:t>,</w:t>
      </w:r>
      <w:r w:rsidR="005D684B" w:rsidRPr="00BD5BB0">
        <w:rPr>
          <w:sz w:val="24"/>
          <w:szCs w:val="24"/>
        </w:rPr>
        <w:t xml:space="preserve"> ul. Młyńska 11, 66-400 Gorzów Wielkopolski Górne na dostawę: wysokowydajnego komputera klasy PC – 8 sztuk, model TEST-3900X-X570-PS-21-xx. Wartość umowy: 165 312,00 zł brutto. Termin realizacji dostawy: 14 dni od zawarcia umowy. Zgodnie z protokołem odbioru urządzenie dostarczono w wyznaczonym terminie.</w:t>
      </w:r>
    </w:p>
    <w:p w:rsidR="00BC00A6" w:rsidRPr="00BD5BB0" w:rsidRDefault="00BC00A6" w:rsidP="00BD5BB0">
      <w:pPr>
        <w:spacing w:line="360" w:lineRule="auto"/>
        <w:ind w:left="720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W wyn</w:t>
      </w:r>
      <w:r w:rsidR="000F3069" w:rsidRPr="00BD5BB0">
        <w:rPr>
          <w:sz w:val="24"/>
          <w:szCs w:val="24"/>
        </w:rPr>
        <w:t>iku weryfikacji przedmiotowego p</w:t>
      </w:r>
      <w:r w:rsidRPr="00BD5BB0">
        <w:rPr>
          <w:sz w:val="24"/>
          <w:szCs w:val="24"/>
        </w:rPr>
        <w:t xml:space="preserve">ostępowania nie stwierdzono błędów </w:t>
      </w:r>
      <w:r w:rsidRPr="00BD5BB0">
        <w:rPr>
          <w:sz w:val="24"/>
          <w:szCs w:val="24"/>
        </w:rPr>
        <w:br/>
        <w:t xml:space="preserve">i uchybień. Postępowanie zostało zweryfikowane przy wykorzystaniu listy sprawdzającej stanowiącej dowód nr </w:t>
      </w:r>
      <w:r w:rsidR="00621C13" w:rsidRPr="00BD5BB0">
        <w:rPr>
          <w:sz w:val="24"/>
          <w:szCs w:val="24"/>
        </w:rPr>
        <w:t>5</w:t>
      </w:r>
      <w:r w:rsidRPr="00BD5BB0">
        <w:rPr>
          <w:sz w:val="24"/>
          <w:szCs w:val="24"/>
        </w:rPr>
        <w:t xml:space="preserve"> do Informacji Pokontrolnej.</w:t>
      </w:r>
    </w:p>
    <w:p w:rsidR="00224267" w:rsidRPr="00BD5BB0" w:rsidRDefault="00224267" w:rsidP="00BD5BB0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>oznaczone numerem sprawy: A</w:t>
      </w:r>
      <w:r w:rsidR="00D7635F" w:rsidRPr="00BD5BB0">
        <w:rPr>
          <w:sz w:val="24"/>
          <w:szCs w:val="24"/>
        </w:rPr>
        <w:t>T</w:t>
      </w:r>
      <w:r w:rsidR="00692502" w:rsidRPr="00BD5BB0">
        <w:rPr>
          <w:sz w:val="24"/>
          <w:szCs w:val="24"/>
        </w:rPr>
        <w:t>Z</w:t>
      </w:r>
      <w:r w:rsidRPr="00BD5BB0">
        <w:rPr>
          <w:sz w:val="24"/>
          <w:szCs w:val="24"/>
        </w:rPr>
        <w:t>-381-</w:t>
      </w:r>
      <w:r w:rsidR="00D7635F" w:rsidRPr="00BD5BB0">
        <w:rPr>
          <w:sz w:val="24"/>
          <w:szCs w:val="24"/>
        </w:rPr>
        <w:t>88</w:t>
      </w:r>
      <w:r w:rsidRPr="00BD5BB0">
        <w:rPr>
          <w:sz w:val="24"/>
          <w:szCs w:val="24"/>
        </w:rPr>
        <w:t xml:space="preserve">/20, które zostało przekazane Urzędowi Publikacji Unii Europejskiej w dniu </w:t>
      </w:r>
      <w:r w:rsidR="005A77D9" w:rsidRPr="00BD5BB0">
        <w:rPr>
          <w:sz w:val="24"/>
          <w:szCs w:val="24"/>
        </w:rPr>
        <w:t>09</w:t>
      </w:r>
      <w:r w:rsidRPr="00BD5BB0">
        <w:rPr>
          <w:sz w:val="24"/>
          <w:szCs w:val="24"/>
        </w:rPr>
        <w:t>.11.2020 r. oraz opublikowane w Dzienniku Urzędowym Unii Europejskiej pod numerem 2020/S 2</w:t>
      </w:r>
      <w:r w:rsidR="00A865F8" w:rsidRPr="00BD5BB0">
        <w:rPr>
          <w:sz w:val="24"/>
          <w:szCs w:val="24"/>
        </w:rPr>
        <w:t>22</w:t>
      </w:r>
      <w:r w:rsidRPr="00BD5BB0">
        <w:rPr>
          <w:sz w:val="24"/>
          <w:szCs w:val="24"/>
        </w:rPr>
        <w:t>-5</w:t>
      </w:r>
      <w:r w:rsidR="00A865F8" w:rsidRPr="00BD5BB0">
        <w:rPr>
          <w:sz w:val="24"/>
          <w:szCs w:val="24"/>
        </w:rPr>
        <w:t>43467</w:t>
      </w:r>
      <w:r w:rsidRPr="00BD5BB0">
        <w:rPr>
          <w:sz w:val="24"/>
          <w:szCs w:val="24"/>
        </w:rPr>
        <w:t xml:space="preserve"> w dniu </w:t>
      </w:r>
      <w:r w:rsidR="005A77D9" w:rsidRPr="00BD5BB0">
        <w:rPr>
          <w:sz w:val="24"/>
          <w:szCs w:val="24"/>
        </w:rPr>
        <w:t>13</w:t>
      </w:r>
      <w:r w:rsidR="00B47A6D" w:rsidRPr="00BD5BB0">
        <w:rPr>
          <w:sz w:val="24"/>
          <w:szCs w:val="24"/>
        </w:rPr>
        <w:t>.11.2020 </w:t>
      </w:r>
      <w:r w:rsidRPr="00BD5BB0">
        <w:rPr>
          <w:sz w:val="24"/>
          <w:szCs w:val="24"/>
        </w:rPr>
        <w:t xml:space="preserve">r. Przedmiotem zamówienia była dostawa </w:t>
      </w:r>
      <w:r w:rsidR="0051266B" w:rsidRPr="00BD5BB0">
        <w:rPr>
          <w:sz w:val="24"/>
          <w:szCs w:val="24"/>
        </w:rPr>
        <w:t xml:space="preserve">platform uruchomieniowych do projektowania niskoenergetycznych systemów wbudowanych dla </w:t>
      </w:r>
      <w:r w:rsidRPr="00BD5BB0">
        <w:rPr>
          <w:sz w:val="24"/>
          <w:szCs w:val="24"/>
        </w:rPr>
        <w:t>Politechniki Świętokrzyskiej.</w:t>
      </w:r>
      <w:r w:rsidR="003D3AE9" w:rsidRPr="00BD5BB0">
        <w:rPr>
          <w:sz w:val="24"/>
          <w:szCs w:val="24"/>
        </w:rPr>
        <w:t xml:space="preserve"> </w:t>
      </w:r>
      <w:r w:rsidR="005733BF" w:rsidRPr="00BD5BB0">
        <w:rPr>
          <w:sz w:val="24"/>
          <w:szCs w:val="24"/>
        </w:rPr>
        <w:t xml:space="preserve">Postępowanie zostało podzielone na </w:t>
      </w:r>
      <w:r w:rsidR="0051266B" w:rsidRPr="00BD5BB0">
        <w:rPr>
          <w:sz w:val="24"/>
          <w:szCs w:val="24"/>
        </w:rPr>
        <w:t>8</w:t>
      </w:r>
      <w:r w:rsidR="005733BF" w:rsidRPr="00BD5BB0">
        <w:rPr>
          <w:sz w:val="24"/>
          <w:szCs w:val="24"/>
        </w:rPr>
        <w:t xml:space="preserve"> części.</w:t>
      </w:r>
      <w:r w:rsidR="003D3AE9" w:rsidRPr="00BD5BB0">
        <w:rPr>
          <w:sz w:val="24"/>
          <w:szCs w:val="24"/>
        </w:rPr>
        <w:t xml:space="preserve"> </w:t>
      </w:r>
      <w:r w:rsidR="005A77D9" w:rsidRPr="00BD5BB0">
        <w:rPr>
          <w:sz w:val="24"/>
          <w:szCs w:val="24"/>
        </w:rPr>
        <w:t xml:space="preserve">Przedłużono termin składania ofert z </w:t>
      </w:r>
      <w:r w:rsidR="00162BAC" w:rsidRPr="00BD5BB0">
        <w:rPr>
          <w:sz w:val="24"/>
          <w:szCs w:val="24"/>
        </w:rPr>
        <w:t>15</w:t>
      </w:r>
      <w:r w:rsidR="005A77D9" w:rsidRPr="00BD5BB0">
        <w:rPr>
          <w:sz w:val="24"/>
          <w:szCs w:val="24"/>
        </w:rPr>
        <w:t xml:space="preserve">.12.2020 r. na </w:t>
      </w:r>
      <w:r w:rsidR="00162BAC" w:rsidRPr="00BD5BB0">
        <w:rPr>
          <w:sz w:val="24"/>
          <w:szCs w:val="24"/>
        </w:rPr>
        <w:t>21</w:t>
      </w:r>
      <w:r w:rsidR="005A77D9" w:rsidRPr="00BD5BB0">
        <w:rPr>
          <w:sz w:val="24"/>
          <w:szCs w:val="24"/>
        </w:rPr>
        <w:t>.</w:t>
      </w:r>
      <w:r w:rsidR="00162BAC" w:rsidRPr="00BD5BB0">
        <w:rPr>
          <w:sz w:val="24"/>
          <w:szCs w:val="24"/>
        </w:rPr>
        <w:t>12</w:t>
      </w:r>
      <w:r w:rsidR="005A77D9" w:rsidRPr="00BD5BB0">
        <w:rPr>
          <w:sz w:val="24"/>
          <w:szCs w:val="24"/>
        </w:rPr>
        <w:t>.202</w:t>
      </w:r>
      <w:r w:rsidR="00162BAC" w:rsidRPr="00BD5BB0">
        <w:rPr>
          <w:sz w:val="24"/>
          <w:szCs w:val="24"/>
        </w:rPr>
        <w:t>0</w:t>
      </w:r>
      <w:r w:rsidR="005A77D9" w:rsidRPr="00BD5BB0">
        <w:rPr>
          <w:sz w:val="24"/>
          <w:szCs w:val="24"/>
        </w:rPr>
        <w:t xml:space="preserve"> r. Ogłoszenie zmian zostało przekazane  Urzędowi Oficjalnych Publikacji Wspólnot Europejskich w dniu </w:t>
      </w:r>
      <w:r w:rsidR="00630EB4" w:rsidRPr="00BD5BB0">
        <w:rPr>
          <w:sz w:val="24"/>
          <w:szCs w:val="24"/>
        </w:rPr>
        <w:t>04</w:t>
      </w:r>
      <w:r w:rsidR="005A77D9" w:rsidRPr="00BD5BB0">
        <w:rPr>
          <w:sz w:val="24"/>
          <w:szCs w:val="24"/>
        </w:rPr>
        <w:t>.12.2020 r. oraz opublikowane w Dzienniku Urzędowym Unii Europejskiej pod numerem 202</w:t>
      </w:r>
      <w:r w:rsidR="00630EB4" w:rsidRPr="00BD5BB0">
        <w:rPr>
          <w:sz w:val="24"/>
          <w:szCs w:val="24"/>
        </w:rPr>
        <w:t>0</w:t>
      </w:r>
      <w:r w:rsidR="005A77D9" w:rsidRPr="00BD5BB0">
        <w:rPr>
          <w:sz w:val="24"/>
          <w:szCs w:val="24"/>
        </w:rPr>
        <w:t xml:space="preserve">/S </w:t>
      </w:r>
      <w:r w:rsidR="00630EB4" w:rsidRPr="00BD5BB0">
        <w:rPr>
          <w:sz w:val="24"/>
          <w:szCs w:val="24"/>
        </w:rPr>
        <w:t>240</w:t>
      </w:r>
      <w:r w:rsidR="005A77D9" w:rsidRPr="00BD5BB0">
        <w:rPr>
          <w:sz w:val="24"/>
          <w:szCs w:val="24"/>
        </w:rPr>
        <w:t>-</w:t>
      </w:r>
      <w:r w:rsidR="00630EB4" w:rsidRPr="00BD5BB0">
        <w:rPr>
          <w:sz w:val="24"/>
          <w:szCs w:val="24"/>
        </w:rPr>
        <w:t>593426</w:t>
      </w:r>
      <w:r w:rsidR="005A77D9" w:rsidRPr="00BD5BB0">
        <w:rPr>
          <w:sz w:val="24"/>
          <w:szCs w:val="24"/>
        </w:rPr>
        <w:t xml:space="preserve"> w dniu 0</w:t>
      </w:r>
      <w:r w:rsidR="00630EB4" w:rsidRPr="00BD5BB0">
        <w:rPr>
          <w:sz w:val="24"/>
          <w:szCs w:val="24"/>
        </w:rPr>
        <w:t>9</w:t>
      </w:r>
      <w:r w:rsidR="005A77D9" w:rsidRPr="00BD5BB0">
        <w:rPr>
          <w:sz w:val="24"/>
          <w:szCs w:val="24"/>
        </w:rPr>
        <w:t>.1</w:t>
      </w:r>
      <w:r w:rsidR="00630EB4" w:rsidRPr="00BD5BB0">
        <w:rPr>
          <w:sz w:val="24"/>
          <w:szCs w:val="24"/>
        </w:rPr>
        <w:t>2</w:t>
      </w:r>
      <w:r w:rsidR="005A77D9" w:rsidRPr="00BD5BB0">
        <w:rPr>
          <w:sz w:val="24"/>
          <w:szCs w:val="24"/>
        </w:rPr>
        <w:t>.202</w:t>
      </w:r>
      <w:r w:rsidR="00630EB4" w:rsidRPr="00BD5BB0">
        <w:rPr>
          <w:sz w:val="24"/>
          <w:szCs w:val="24"/>
        </w:rPr>
        <w:t>0</w:t>
      </w:r>
      <w:r w:rsidR="005A77D9" w:rsidRPr="00BD5BB0">
        <w:rPr>
          <w:sz w:val="24"/>
          <w:szCs w:val="24"/>
        </w:rPr>
        <w:t xml:space="preserve"> r.</w:t>
      </w:r>
      <w:r w:rsidR="00E43447" w:rsidRPr="00BD5BB0">
        <w:rPr>
          <w:sz w:val="24"/>
          <w:szCs w:val="24"/>
        </w:rPr>
        <w:t xml:space="preserve"> </w:t>
      </w:r>
      <w:r w:rsidR="005733BF" w:rsidRPr="00BD5BB0">
        <w:rPr>
          <w:sz w:val="24"/>
          <w:szCs w:val="24"/>
        </w:rPr>
        <w:t>We wniosku o płatność nr RPSW.01.01.00-26-0001/17-02</w:t>
      </w:r>
      <w:r w:rsidR="00AD59B7" w:rsidRPr="00BD5BB0">
        <w:rPr>
          <w:sz w:val="24"/>
          <w:szCs w:val="24"/>
        </w:rPr>
        <w:t>3</w:t>
      </w:r>
      <w:r w:rsidR="005733BF" w:rsidRPr="00BD5BB0">
        <w:rPr>
          <w:sz w:val="24"/>
          <w:szCs w:val="24"/>
        </w:rPr>
        <w:t xml:space="preserve"> Beneficjent rozliczał wydatki związane z kontraktami:</w:t>
      </w:r>
    </w:p>
    <w:p w:rsidR="005733BF" w:rsidRPr="00BD5BB0" w:rsidRDefault="000468CA" w:rsidP="00BD5BB0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lastRenderedPageBreak/>
        <w:t xml:space="preserve">(cz. I) </w:t>
      </w:r>
      <w:r w:rsidR="005733BF" w:rsidRPr="00BD5BB0">
        <w:rPr>
          <w:sz w:val="24"/>
          <w:szCs w:val="24"/>
        </w:rPr>
        <w:t xml:space="preserve">umowa nr </w:t>
      </w:r>
      <w:r w:rsidR="005733BF" w:rsidRPr="00BD5BB0">
        <w:rPr>
          <w:b/>
          <w:sz w:val="24"/>
          <w:szCs w:val="24"/>
        </w:rPr>
        <w:t>AZA/113/2021</w:t>
      </w:r>
      <w:r w:rsidR="005733BF" w:rsidRPr="00BD5BB0">
        <w:rPr>
          <w:sz w:val="24"/>
          <w:szCs w:val="24"/>
        </w:rPr>
        <w:t xml:space="preserve"> z dnia 22.0</w:t>
      </w:r>
      <w:r w:rsidR="00686106" w:rsidRPr="00BD5BB0">
        <w:rPr>
          <w:sz w:val="24"/>
          <w:szCs w:val="24"/>
        </w:rPr>
        <w:t>4</w:t>
      </w:r>
      <w:r w:rsidR="005733BF" w:rsidRPr="00BD5BB0">
        <w:rPr>
          <w:sz w:val="24"/>
          <w:szCs w:val="24"/>
        </w:rPr>
        <w:t>.2021 r. podpisana z firmą: TEST-SYSTEM s.c.</w:t>
      </w:r>
      <w:r w:rsidR="00DC223A" w:rsidRPr="00BD5BB0">
        <w:rPr>
          <w:sz w:val="24"/>
          <w:szCs w:val="24"/>
        </w:rPr>
        <w:t xml:space="preserve"> Przemysław Granat, Adam Strzykała</w:t>
      </w:r>
      <w:r w:rsidR="005733BF" w:rsidRPr="00BD5BB0">
        <w:rPr>
          <w:sz w:val="24"/>
          <w:szCs w:val="24"/>
        </w:rPr>
        <w:t xml:space="preserve">, ul. Młyńska 11, 66-400 Gorzów Wielkopolski, na dostawę wysokowydajnego komputera PC-Zestaw 2-8 sztuk: MODEL TEST-3900X-X570-PS-21-Z2-xx. Wartość umowy: </w:t>
      </w:r>
      <w:r w:rsidR="00770525" w:rsidRPr="00BD5BB0">
        <w:rPr>
          <w:sz w:val="24"/>
          <w:szCs w:val="24"/>
        </w:rPr>
        <w:t>146 616,00</w:t>
      </w:r>
      <w:r w:rsidR="00B47A6D" w:rsidRPr="00BD5BB0">
        <w:rPr>
          <w:sz w:val="24"/>
          <w:szCs w:val="24"/>
        </w:rPr>
        <w:t xml:space="preserve"> zł brutto.</w:t>
      </w:r>
      <w:r w:rsidR="005733BF" w:rsidRPr="00BD5BB0">
        <w:rPr>
          <w:sz w:val="24"/>
          <w:szCs w:val="24"/>
        </w:rPr>
        <w:t xml:space="preserve"> Termin realizacji dostawy: </w:t>
      </w:r>
      <w:r w:rsidR="00770525" w:rsidRPr="00BD5BB0">
        <w:rPr>
          <w:sz w:val="24"/>
          <w:szCs w:val="24"/>
        </w:rPr>
        <w:t>14</w:t>
      </w:r>
      <w:r w:rsidR="005733BF" w:rsidRPr="00BD5BB0">
        <w:rPr>
          <w:sz w:val="24"/>
          <w:szCs w:val="24"/>
        </w:rPr>
        <w:t xml:space="preserve"> dni od zawarcia umowy. Urządzenie dostarczono w terminie.</w:t>
      </w:r>
    </w:p>
    <w:p w:rsidR="00AC262D" w:rsidRPr="00BD5BB0" w:rsidRDefault="000468CA" w:rsidP="00BD5BB0">
      <w:pPr>
        <w:pStyle w:val="Akapitzlist"/>
        <w:numPr>
          <w:ilvl w:val="0"/>
          <w:numId w:val="17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(cz. III) </w:t>
      </w:r>
      <w:r w:rsidR="005733BF" w:rsidRPr="00BD5BB0">
        <w:rPr>
          <w:sz w:val="24"/>
          <w:szCs w:val="24"/>
        </w:rPr>
        <w:t xml:space="preserve">umowa nr </w:t>
      </w:r>
      <w:r w:rsidR="005733BF" w:rsidRPr="00BD5BB0">
        <w:rPr>
          <w:b/>
          <w:sz w:val="24"/>
          <w:szCs w:val="24"/>
        </w:rPr>
        <w:t>AZA/115/2021</w:t>
      </w:r>
      <w:r w:rsidR="00AC262D" w:rsidRPr="00BD5BB0">
        <w:rPr>
          <w:sz w:val="24"/>
          <w:szCs w:val="24"/>
        </w:rPr>
        <w:t xml:space="preserve"> z dnia 22.04.2021 r. podpisana z firmą: part-AD Artur Dyrda, Grzechynia 768, 34-220 Maków Podhalański, na dostawę </w:t>
      </w:r>
      <w:r w:rsidR="00574037" w:rsidRPr="00BD5BB0">
        <w:rPr>
          <w:sz w:val="24"/>
          <w:szCs w:val="24"/>
        </w:rPr>
        <w:t>elementów elektronicznych</w:t>
      </w:r>
      <w:r w:rsidR="00AC262D" w:rsidRPr="00BD5BB0">
        <w:rPr>
          <w:sz w:val="24"/>
          <w:szCs w:val="24"/>
        </w:rPr>
        <w:t xml:space="preserve">. Wartość umowy: </w:t>
      </w:r>
      <w:r w:rsidR="001F2629" w:rsidRPr="00BD5BB0">
        <w:rPr>
          <w:sz w:val="24"/>
          <w:szCs w:val="24"/>
        </w:rPr>
        <w:t>15 993,70</w:t>
      </w:r>
      <w:r w:rsidR="00AC262D" w:rsidRPr="00BD5BB0">
        <w:rPr>
          <w:sz w:val="24"/>
          <w:szCs w:val="24"/>
        </w:rPr>
        <w:t xml:space="preserve"> zł brutto.  Termin realizacji dostawy: </w:t>
      </w:r>
      <w:r w:rsidR="001F2629" w:rsidRPr="00BD5BB0">
        <w:rPr>
          <w:sz w:val="24"/>
          <w:szCs w:val="24"/>
        </w:rPr>
        <w:t>21</w:t>
      </w:r>
      <w:r w:rsidR="00AC262D" w:rsidRPr="00BD5BB0">
        <w:rPr>
          <w:sz w:val="24"/>
          <w:szCs w:val="24"/>
        </w:rPr>
        <w:t xml:space="preserve"> dni od zawarcia umowy. Urządzenie dostarczono w terminie.</w:t>
      </w:r>
    </w:p>
    <w:p w:rsidR="00F738E8" w:rsidRPr="00BD5BB0" w:rsidRDefault="000468CA" w:rsidP="00BD5BB0">
      <w:pPr>
        <w:pStyle w:val="Akapitzlist"/>
        <w:numPr>
          <w:ilvl w:val="0"/>
          <w:numId w:val="17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(cz. IV) </w:t>
      </w:r>
      <w:r w:rsidR="005733BF" w:rsidRPr="00BD5BB0">
        <w:rPr>
          <w:sz w:val="24"/>
          <w:szCs w:val="24"/>
        </w:rPr>
        <w:t xml:space="preserve">umowa nr </w:t>
      </w:r>
      <w:r w:rsidR="005733BF" w:rsidRPr="00BD5BB0">
        <w:rPr>
          <w:b/>
          <w:sz w:val="24"/>
          <w:szCs w:val="24"/>
        </w:rPr>
        <w:t>ATZ/116/2021</w:t>
      </w:r>
      <w:r w:rsidR="00F738E8" w:rsidRPr="00BD5BB0">
        <w:rPr>
          <w:sz w:val="24"/>
          <w:szCs w:val="24"/>
        </w:rPr>
        <w:t xml:space="preserve"> z dnia 22.04.2021 r. podpisana z firmą: MaNComplex Grzywna Marek, Łapacz Norbert, ul. Walerego Przyborowskiego 4/1, 25-417 Kielce, na dostawę </w:t>
      </w:r>
      <w:r w:rsidR="005B0B14" w:rsidRPr="00BD5BB0">
        <w:rPr>
          <w:sz w:val="24"/>
          <w:szCs w:val="24"/>
        </w:rPr>
        <w:t>przełącznika sieciowego model: Switch HP 1950 48G JG961A</w:t>
      </w:r>
      <w:r w:rsidR="00F738E8" w:rsidRPr="00BD5BB0">
        <w:rPr>
          <w:sz w:val="24"/>
          <w:szCs w:val="24"/>
        </w:rPr>
        <w:t xml:space="preserve">. Wartość umowy: </w:t>
      </w:r>
      <w:r w:rsidR="00A53F05" w:rsidRPr="00BD5BB0">
        <w:rPr>
          <w:sz w:val="24"/>
          <w:szCs w:val="24"/>
        </w:rPr>
        <w:t>5 280,39</w:t>
      </w:r>
      <w:r w:rsidR="00B47A6D" w:rsidRPr="00BD5BB0">
        <w:rPr>
          <w:sz w:val="24"/>
          <w:szCs w:val="24"/>
        </w:rPr>
        <w:t xml:space="preserve"> zł brutto.</w:t>
      </w:r>
      <w:r w:rsidR="00F738E8" w:rsidRPr="00BD5BB0">
        <w:rPr>
          <w:sz w:val="24"/>
          <w:szCs w:val="24"/>
        </w:rPr>
        <w:t xml:space="preserve"> Termin realizacji dostawy: 14 dni od zawarcia umowy. Urządzenie dostarczono w terminie.</w:t>
      </w:r>
    </w:p>
    <w:p w:rsidR="00334218" w:rsidRPr="00BD5BB0" w:rsidRDefault="000468CA" w:rsidP="00BD5BB0">
      <w:pPr>
        <w:pStyle w:val="Akapitzlist"/>
        <w:numPr>
          <w:ilvl w:val="0"/>
          <w:numId w:val="17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(cz. VII) </w:t>
      </w:r>
      <w:r w:rsidR="005733BF" w:rsidRPr="00BD5BB0">
        <w:rPr>
          <w:sz w:val="24"/>
          <w:szCs w:val="24"/>
        </w:rPr>
        <w:t xml:space="preserve">umowa nr </w:t>
      </w:r>
      <w:r w:rsidR="005733BF" w:rsidRPr="00BD5BB0">
        <w:rPr>
          <w:b/>
          <w:sz w:val="24"/>
          <w:szCs w:val="24"/>
        </w:rPr>
        <w:t>ATZ/117/2021</w:t>
      </w:r>
      <w:r w:rsidR="00334218" w:rsidRPr="00BD5BB0">
        <w:rPr>
          <w:sz w:val="24"/>
          <w:szCs w:val="24"/>
        </w:rPr>
        <w:t xml:space="preserve"> z dnia 22.04.2021 r. podpisana z firmą: MaNComplex Grzywna Marek, Łapacz Norbert, ul. Walerego Przyborowskiego 4/1, 25-417 Kielce, na dostawę systemu wideokonferencji, model AVerEVC150. Wartość umowy: </w:t>
      </w:r>
      <w:r w:rsidR="009C1162" w:rsidRPr="00BD5BB0">
        <w:rPr>
          <w:sz w:val="24"/>
          <w:szCs w:val="24"/>
        </w:rPr>
        <w:t>10 821,54</w:t>
      </w:r>
      <w:r w:rsidR="00B47A6D" w:rsidRPr="00BD5BB0">
        <w:rPr>
          <w:sz w:val="24"/>
          <w:szCs w:val="24"/>
        </w:rPr>
        <w:t xml:space="preserve"> zł brutto.</w:t>
      </w:r>
      <w:r w:rsidR="00334218" w:rsidRPr="00BD5BB0">
        <w:rPr>
          <w:sz w:val="24"/>
          <w:szCs w:val="24"/>
        </w:rPr>
        <w:t xml:space="preserve"> Termin realizacji dostawy: 14 dni od zawarcia umowy. Urządzenie dostarczono w terminie.</w:t>
      </w:r>
    </w:p>
    <w:p w:rsidR="005733BF" w:rsidRPr="00BD5BB0" w:rsidRDefault="000468CA" w:rsidP="00BD5BB0">
      <w:pPr>
        <w:pStyle w:val="Akapitzlist"/>
        <w:numPr>
          <w:ilvl w:val="0"/>
          <w:numId w:val="17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(cz. VIII) </w:t>
      </w:r>
      <w:r w:rsidR="005733BF" w:rsidRPr="00BD5BB0">
        <w:rPr>
          <w:sz w:val="24"/>
          <w:szCs w:val="24"/>
        </w:rPr>
        <w:t xml:space="preserve">umowa nr </w:t>
      </w:r>
      <w:r w:rsidR="005733BF" w:rsidRPr="00BD5BB0">
        <w:rPr>
          <w:b/>
          <w:sz w:val="24"/>
          <w:szCs w:val="24"/>
        </w:rPr>
        <w:t>ATZ/118/2021</w:t>
      </w:r>
      <w:r w:rsidR="00CF41E9" w:rsidRPr="00BD5BB0">
        <w:rPr>
          <w:sz w:val="24"/>
          <w:szCs w:val="24"/>
        </w:rPr>
        <w:t xml:space="preserve"> z dnia 22.04.2021 r. podpisana z firmą: MaNComplex Grzywna Marek, Łapacz Norbert, ul. Walerego Przyborowskiego4/1, 25-417 Kielce, na dostawę urządzenia wielofunkcyjnego, model Xerox DocuCentre SC2020. Wartość umowy: </w:t>
      </w:r>
      <w:r w:rsidR="003E2331" w:rsidRPr="00BD5BB0">
        <w:rPr>
          <w:sz w:val="24"/>
          <w:szCs w:val="24"/>
        </w:rPr>
        <w:t>7 752,69</w:t>
      </w:r>
      <w:r w:rsidR="00CF41E9" w:rsidRPr="00BD5BB0">
        <w:rPr>
          <w:sz w:val="24"/>
          <w:szCs w:val="24"/>
        </w:rPr>
        <w:t xml:space="preserve"> zł brutto.  Termin realizacji dostawy: 14 dni od zawarcia umowy. Urządzenie dostarczono </w:t>
      </w:r>
      <w:r w:rsidR="003440B0" w:rsidRPr="00BD5BB0">
        <w:rPr>
          <w:sz w:val="24"/>
          <w:szCs w:val="24"/>
        </w:rPr>
        <w:br/>
      </w:r>
      <w:r w:rsidR="00CF41E9" w:rsidRPr="00BD5BB0">
        <w:rPr>
          <w:sz w:val="24"/>
          <w:szCs w:val="24"/>
        </w:rPr>
        <w:t>w terminie.</w:t>
      </w:r>
    </w:p>
    <w:p w:rsidR="00914357" w:rsidRPr="00BD5BB0" w:rsidRDefault="00914357" w:rsidP="00BD5BB0">
      <w:pPr>
        <w:spacing w:line="360" w:lineRule="auto"/>
        <w:ind w:left="720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Postępowanie w zakresie części V i VI zostało unieważnione. </w:t>
      </w:r>
      <w:r w:rsidR="00AF0D63" w:rsidRPr="00BD5BB0">
        <w:rPr>
          <w:sz w:val="24"/>
          <w:szCs w:val="24"/>
        </w:rPr>
        <w:t xml:space="preserve">W zakresie części V wpłynęła 1 oferta, która została </w:t>
      </w:r>
      <w:r w:rsidR="00B47A6D" w:rsidRPr="00BD5BB0">
        <w:rPr>
          <w:sz w:val="24"/>
          <w:szCs w:val="24"/>
        </w:rPr>
        <w:t>odrzucona</w:t>
      </w:r>
      <w:r w:rsidR="00AF0D63" w:rsidRPr="00BD5BB0">
        <w:rPr>
          <w:sz w:val="24"/>
          <w:szCs w:val="24"/>
        </w:rPr>
        <w:t>. W zakresie części VI nie wpłynęła żadna oferta.</w:t>
      </w:r>
      <w:r w:rsidR="00B47A6D" w:rsidRPr="00BD5BB0">
        <w:rPr>
          <w:sz w:val="24"/>
          <w:szCs w:val="24"/>
        </w:rPr>
        <w:t xml:space="preserve"> </w:t>
      </w:r>
      <w:r w:rsidR="00994475" w:rsidRPr="00BD5BB0">
        <w:rPr>
          <w:sz w:val="24"/>
          <w:szCs w:val="24"/>
        </w:rPr>
        <w:t>Ponadto należy wskazać, że część II nie była przedmiotem kontroli w trakcie weryfikacji wniosku o płatność nr RPSW.01.01.00-26-0001/17-023.</w:t>
      </w:r>
    </w:p>
    <w:p w:rsidR="00FC4309" w:rsidRPr="00BD5BB0" w:rsidRDefault="00FC4309" w:rsidP="00BD5BB0">
      <w:pPr>
        <w:spacing w:line="360" w:lineRule="auto"/>
        <w:ind w:left="720"/>
        <w:jc w:val="both"/>
        <w:rPr>
          <w:sz w:val="24"/>
          <w:szCs w:val="24"/>
          <w:highlight w:val="yellow"/>
        </w:rPr>
      </w:pPr>
      <w:r w:rsidRPr="00BD5BB0">
        <w:rPr>
          <w:sz w:val="24"/>
          <w:szCs w:val="24"/>
        </w:rPr>
        <w:t xml:space="preserve">W wyniku weryfikacji przedmiotowego postępowania nie stwierdzono błędów </w:t>
      </w:r>
      <w:r w:rsidR="0030189F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i uchybień. Postępowanie zostało zweryfikowane przy wykorzystaniu listy sprawdzającej stanowiącej dowód nr </w:t>
      </w:r>
      <w:r w:rsidR="003800FD" w:rsidRPr="00BD5BB0">
        <w:rPr>
          <w:sz w:val="24"/>
          <w:szCs w:val="24"/>
        </w:rPr>
        <w:t>6</w:t>
      </w:r>
      <w:r w:rsidRPr="00BD5BB0">
        <w:rPr>
          <w:sz w:val="24"/>
          <w:szCs w:val="24"/>
        </w:rPr>
        <w:t xml:space="preserve"> do Informacji Pokontrolnej.</w:t>
      </w:r>
    </w:p>
    <w:p w:rsidR="00EA31B8" w:rsidRPr="00BD5BB0" w:rsidRDefault="00F422DF" w:rsidP="00BD5BB0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oznaczone numerem sprawy: </w:t>
      </w:r>
      <w:r w:rsidRPr="00BD5BB0">
        <w:rPr>
          <w:rFonts w:eastAsia="Arial Unicode MS"/>
          <w:sz w:val="24"/>
          <w:szCs w:val="24"/>
        </w:rPr>
        <w:t>A</w:t>
      </w:r>
      <w:r w:rsidR="00B5338F" w:rsidRPr="00BD5BB0">
        <w:rPr>
          <w:rFonts w:eastAsia="Arial Unicode MS"/>
          <w:sz w:val="24"/>
          <w:szCs w:val="24"/>
        </w:rPr>
        <w:t>Z</w:t>
      </w:r>
      <w:r w:rsidR="008463FE" w:rsidRPr="00BD5BB0">
        <w:rPr>
          <w:rFonts w:eastAsia="Arial Unicode MS"/>
          <w:sz w:val="24"/>
          <w:szCs w:val="24"/>
        </w:rPr>
        <w:t>A</w:t>
      </w:r>
      <w:r w:rsidR="00A11E2D" w:rsidRPr="00BD5BB0">
        <w:rPr>
          <w:rFonts w:eastAsia="Arial Unicode MS"/>
          <w:sz w:val="24"/>
          <w:szCs w:val="24"/>
        </w:rPr>
        <w:t>-381-3</w:t>
      </w:r>
      <w:r w:rsidRPr="00BD5BB0">
        <w:rPr>
          <w:rFonts w:eastAsia="Arial Unicode MS"/>
          <w:sz w:val="24"/>
          <w:szCs w:val="24"/>
        </w:rPr>
        <w:t>/20</w:t>
      </w:r>
      <w:r w:rsidRPr="00BD5BB0">
        <w:rPr>
          <w:sz w:val="24"/>
          <w:szCs w:val="24"/>
        </w:rPr>
        <w:t xml:space="preserve">, które zostało przekazane Urzędowi Publikacji Unii Europejskiej w dniu </w:t>
      </w:r>
      <w:r w:rsidR="00BD0F86" w:rsidRPr="00BD5BB0">
        <w:rPr>
          <w:sz w:val="24"/>
          <w:szCs w:val="24"/>
        </w:rPr>
        <w:t>20</w:t>
      </w:r>
      <w:r w:rsidRPr="00BD5BB0">
        <w:rPr>
          <w:sz w:val="24"/>
          <w:szCs w:val="24"/>
        </w:rPr>
        <w:t>.</w:t>
      </w:r>
      <w:r w:rsidR="00BD0F86" w:rsidRPr="00BD5BB0">
        <w:rPr>
          <w:sz w:val="24"/>
          <w:szCs w:val="24"/>
        </w:rPr>
        <w:t>11</w:t>
      </w:r>
      <w:r w:rsidRPr="00BD5BB0">
        <w:rPr>
          <w:sz w:val="24"/>
          <w:szCs w:val="24"/>
        </w:rPr>
        <w:t xml:space="preserve">.2020 r. oraz opublikowane w Dzienniku </w:t>
      </w:r>
      <w:r w:rsidRPr="00BD5BB0">
        <w:rPr>
          <w:sz w:val="24"/>
          <w:szCs w:val="24"/>
        </w:rPr>
        <w:lastRenderedPageBreak/>
        <w:t xml:space="preserve">Urzędowym Unii Europejskiej pod numerem </w:t>
      </w:r>
      <w:r w:rsidRPr="00BD5BB0">
        <w:rPr>
          <w:color w:val="000000"/>
          <w:sz w:val="24"/>
          <w:szCs w:val="24"/>
        </w:rPr>
        <w:t xml:space="preserve">2020/S </w:t>
      </w:r>
      <w:r w:rsidR="00BD0F86" w:rsidRPr="00BD5BB0">
        <w:rPr>
          <w:color w:val="000000"/>
          <w:sz w:val="24"/>
          <w:szCs w:val="24"/>
        </w:rPr>
        <w:t>230</w:t>
      </w:r>
      <w:r w:rsidRPr="00BD5BB0">
        <w:rPr>
          <w:color w:val="000000"/>
          <w:sz w:val="24"/>
          <w:szCs w:val="24"/>
        </w:rPr>
        <w:t>-</w:t>
      </w:r>
      <w:r w:rsidR="00BD0F86" w:rsidRPr="00BD5BB0">
        <w:rPr>
          <w:color w:val="000000"/>
          <w:sz w:val="24"/>
          <w:szCs w:val="24"/>
        </w:rPr>
        <w:t>566263</w:t>
      </w:r>
      <w:r w:rsidR="00D1258A" w:rsidRPr="00BD5BB0">
        <w:rPr>
          <w:color w:val="000000"/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w dniu </w:t>
      </w:r>
      <w:r w:rsidR="00BD0F86" w:rsidRPr="00BD5BB0">
        <w:rPr>
          <w:sz w:val="24"/>
          <w:szCs w:val="24"/>
        </w:rPr>
        <w:t>25</w:t>
      </w:r>
      <w:r w:rsidRPr="00BD5BB0">
        <w:rPr>
          <w:sz w:val="24"/>
          <w:szCs w:val="24"/>
        </w:rPr>
        <w:t>.</w:t>
      </w:r>
      <w:r w:rsidR="00BD0F86" w:rsidRPr="00BD5BB0">
        <w:rPr>
          <w:sz w:val="24"/>
          <w:szCs w:val="24"/>
        </w:rPr>
        <w:t>11</w:t>
      </w:r>
      <w:r w:rsidR="00B47A6D" w:rsidRPr="00BD5BB0">
        <w:rPr>
          <w:sz w:val="24"/>
          <w:szCs w:val="24"/>
        </w:rPr>
        <w:t>.2020 </w:t>
      </w:r>
      <w:r w:rsidRPr="00BD5BB0">
        <w:rPr>
          <w:sz w:val="24"/>
          <w:szCs w:val="24"/>
        </w:rPr>
        <w:t xml:space="preserve">r. Przedmiotem zamówienia była </w:t>
      </w:r>
      <w:r w:rsidR="005D121C" w:rsidRPr="00BD5BB0">
        <w:rPr>
          <w:sz w:val="24"/>
          <w:szCs w:val="24"/>
        </w:rPr>
        <w:t>d</w:t>
      </w:r>
      <w:r w:rsidRPr="00BD5BB0">
        <w:rPr>
          <w:sz w:val="24"/>
          <w:szCs w:val="24"/>
        </w:rPr>
        <w:t xml:space="preserve">ostawa </w:t>
      </w:r>
      <w:r w:rsidR="00BD0F86" w:rsidRPr="00BD5BB0">
        <w:rPr>
          <w:sz w:val="24"/>
          <w:szCs w:val="24"/>
        </w:rPr>
        <w:t xml:space="preserve">pieca komorowego z kontrolerem z przyłączem gazu ochronnego dla 3 różnych gazów wraz z argonem, azotem, powietrzem i systemem dozowania gazu dla Laboratorium Biomasy Stałej </w:t>
      </w:r>
      <w:r w:rsidR="00BD0F86" w:rsidRPr="00BD5BB0">
        <w:rPr>
          <w:sz w:val="24"/>
          <w:szCs w:val="24"/>
        </w:rPr>
        <w:br/>
        <w:t xml:space="preserve">i Energetyki Biogazowej Politechniki Świętokrzyskiej. </w:t>
      </w:r>
      <w:r w:rsidR="00EA31B8" w:rsidRPr="00BD5BB0">
        <w:rPr>
          <w:sz w:val="24"/>
          <w:szCs w:val="24"/>
        </w:rPr>
        <w:t xml:space="preserve">Przedłużono termin składania ofert z 31.12.2020 r. na 19.01.2021 r. </w:t>
      </w:r>
      <w:r w:rsidR="00E26A29" w:rsidRPr="00BD5BB0">
        <w:rPr>
          <w:sz w:val="24"/>
          <w:szCs w:val="24"/>
        </w:rPr>
        <w:t>Ogłoszenie zmian zostało przekazane Urzędowi Oficjalnych Publikacji Wspólnot Europejskich w dniu 30.12.2020 r. oraz opublikowane w Dzienniku Urzędowym Unii Europejskiej pod numerem 2021/S 001-000972 w dniu 04.01.2021 r.</w:t>
      </w:r>
    </w:p>
    <w:p w:rsidR="005D121C" w:rsidRPr="00BD5BB0" w:rsidRDefault="005D121C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Efektem rozstrzygnięcia postępowania było podpisanie w dniu </w:t>
      </w:r>
      <w:r w:rsidR="0082289E" w:rsidRPr="00BD5BB0">
        <w:rPr>
          <w:sz w:val="24"/>
          <w:szCs w:val="24"/>
        </w:rPr>
        <w:t>05</w:t>
      </w:r>
      <w:r w:rsidRPr="00BD5BB0">
        <w:rPr>
          <w:sz w:val="24"/>
          <w:szCs w:val="24"/>
        </w:rPr>
        <w:t>.</w:t>
      </w:r>
      <w:r w:rsidR="0082289E" w:rsidRPr="00BD5BB0">
        <w:rPr>
          <w:sz w:val="24"/>
          <w:szCs w:val="24"/>
        </w:rPr>
        <w:t>03</w:t>
      </w:r>
      <w:r w:rsidRPr="00BD5BB0">
        <w:rPr>
          <w:sz w:val="24"/>
          <w:szCs w:val="24"/>
        </w:rPr>
        <w:t>.202</w:t>
      </w:r>
      <w:r w:rsidR="0082289E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 xml:space="preserve"> r. umowy nr </w:t>
      </w:r>
      <w:r w:rsidRPr="00BD5BB0">
        <w:rPr>
          <w:b/>
          <w:sz w:val="24"/>
          <w:szCs w:val="24"/>
        </w:rPr>
        <w:t>AZ</w:t>
      </w:r>
      <w:r w:rsidR="0082289E" w:rsidRPr="00BD5BB0">
        <w:rPr>
          <w:b/>
          <w:sz w:val="24"/>
          <w:szCs w:val="24"/>
        </w:rPr>
        <w:t>A</w:t>
      </w:r>
      <w:r w:rsidRPr="00BD5BB0">
        <w:rPr>
          <w:b/>
          <w:sz w:val="24"/>
          <w:szCs w:val="24"/>
        </w:rPr>
        <w:t>/</w:t>
      </w:r>
      <w:r w:rsidR="0082289E" w:rsidRPr="00BD5BB0">
        <w:rPr>
          <w:b/>
          <w:sz w:val="24"/>
          <w:szCs w:val="24"/>
        </w:rPr>
        <w:t>61</w:t>
      </w:r>
      <w:r w:rsidRPr="00BD5BB0">
        <w:rPr>
          <w:b/>
          <w:sz w:val="24"/>
          <w:szCs w:val="24"/>
        </w:rPr>
        <w:t>/202</w:t>
      </w:r>
      <w:r w:rsidR="0082289E" w:rsidRPr="00BD5BB0">
        <w:rPr>
          <w:b/>
          <w:sz w:val="24"/>
          <w:szCs w:val="24"/>
        </w:rPr>
        <w:t>1</w:t>
      </w:r>
      <w:r w:rsidRPr="00BD5BB0">
        <w:rPr>
          <w:sz w:val="24"/>
          <w:szCs w:val="24"/>
        </w:rPr>
        <w:t xml:space="preserve"> z firmą: </w:t>
      </w:r>
      <w:r w:rsidR="0082289E" w:rsidRPr="00BD5BB0">
        <w:rPr>
          <w:sz w:val="24"/>
          <w:szCs w:val="24"/>
        </w:rPr>
        <w:t>ALCHEM GRUPA</w:t>
      </w:r>
      <w:r w:rsidRPr="00BD5BB0">
        <w:rPr>
          <w:sz w:val="24"/>
          <w:szCs w:val="24"/>
        </w:rPr>
        <w:t xml:space="preserve"> Sp. z o.o., ul. </w:t>
      </w:r>
      <w:r w:rsidR="0082289E" w:rsidRPr="00BD5BB0">
        <w:rPr>
          <w:sz w:val="24"/>
          <w:szCs w:val="24"/>
        </w:rPr>
        <w:t>Polna 21</w:t>
      </w:r>
      <w:r w:rsidRPr="00BD5BB0">
        <w:rPr>
          <w:sz w:val="24"/>
          <w:szCs w:val="24"/>
        </w:rPr>
        <w:t xml:space="preserve">, </w:t>
      </w:r>
      <w:r w:rsidR="0082289E" w:rsidRPr="00BD5BB0">
        <w:rPr>
          <w:sz w:val="24"/>
          <w:szCs w:val="24"/>
        </w:rPr>
        <w:t>87-100 Toruń</w:t>
      </w:r>
      <w:r w:rsidRPr="00BD5BB0">
        <w:rPr>
          <w:sz w:val="24"/>
          <w:szCs w:val="24"/>
        </w:rPr>
        <w:t xml:space="preserve">. Wartość umowy: </w:t>
      </w:r>
      <w:r w:rsidR="0082289E" w:rsidRPr="00BD5BB0">
        <w:rPr>
          <w:sz w:val="24"/>
          <w:szCs w:val="24"/>
        </w:rPr>
        <w:t>94 710,00</w:t>
      </w:r>
      <w:r w:rsidRPr="00BD5BB0">
        <w:rPr>
          <w:sz w:val="24"/>
          <w:szCs w:val="24"/>
        </w:rPr>
        <w:t xml:space="preserve"> zł brutto.</w:t>
      </w:r>
      <w:r w:rsidR="00C37CD3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Termin realizacji dostawy: </w:t>
      </w:r>
      <w:r w:rsidR="002841B4" w:rsidRPr="00BD5BB0">
        <w:rPr>
          <w:sz w:val="24"/>
          <w:szCs w:val="24"/>
        </w:rPr>
        <w:t>5</w:t>
      </w:r>
      <w:r w:rsidRPr="00BD5BB0">
        <w:rPr>
          <w:sz w:val="24"/>
          <w:szCs w:val="24"/>
        </w:rPr>
        <w:t xml:space="preserve">0 dni </w:t>
      </w:r>
      <w:r w:rsidR="002841B4" w:rsidRPr="00BD5BB0">
        <w:rPr>
          <w:sz w:val="24"/>
          <w:szCs w:val="24"/>
        </w:rPr>
        <w:t xml:space="preserve">roboczych </w:t>
      </w:r>
      <w:r w:rsidRPr="00BD5BB0">
        <w:rPr>
          <w:sz w:val="24"/>
          <w:szCs w:val="24"/>
        </w:rPr>
        <w:t>od zawarcia umowy.</w:t>
      </w:r>
      <w:r w:rsidR="00C37CD3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Zgodnie z protokołem odbioru urządzenie dostarczono </w:t>
      </w:r>
      <w:r w:rsidR="000569FF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>w wyznaczonym terminie.</w:t>
      </w:r>
    </w:p>
    <w:p w:rsidR="005D121C" w:rsidRPr="00BD5BB0" w:rsidRDefault="005D121C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W wyniku weryfikacji przedmiotowego postępowania nie stwierdzono błędów </w:t>
      </w:r>
      <w:r w:rsidR="000569FF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i uchybień. Postępowanie zostało zweryfikowane przy wykorzystaniu listy sprawdzającej stanowiącej dowód nr </w:t>
      </w:r>
      <w:r w:rsidR="008A32F9" w:rsidRPr="00BD5BB0">
        <w:rPr>
          <w:sz w:val="24"/>
          <w:szCs w:val="24"/>
        </w:rPr>
        <w:t>7</w:t>
      </w:r>
      <w:r w:rsidRPr="00BD5BB0">
        <w:rPr>
          <w:sz w:val="24"/>
          <w:szCs w:val="24"/>
        </w:rPr>
        <w:t xml:space="preserve"> do Informacji Pokontrolnej.</w:t>
      </w:r>
    </w:p>
    <w:p w:rsidR="00227596" w:rsidRPr="00BD5BB0" w:rsidRDefault="005002CF" w:rsidP="00BD5BB0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>oznaczone numerem sprawy: AZA-381-6/21, które zostało przekazane Urzędowi Publikacji Unii Europejskiej w dniu 10.02.2021 r. oraz opublikowane w Dzienniku Urzędowym Unii Europejskiej pod numerem 2021/S 031-076694 w dniu 15.02.2021</w:t>
      </w:r>
      <w:r w:rsidR="00AF44FB" w:rsidRPr="00BD5BB0">
        <w:rPr>
          <w:sz w:val="24"/>
          <w:szCs w:val="24"/>
        </w:rPr>
        <w:t> </w:t>
      </w:r>
      <w:r w:rsidRPr="00BD5BB0">
        <w:rPr>
          <w:sz w:val="24"/>
          <w:szCs w:val="24"/>
        </w:rPr>
        <w:t xml:space="preserve">r. Przedmiotem zamówienia była dostawa mobilnych magazynów energii – samochodów elektrycznych badawczych. Postępowanie zostało podzielone na 3 części. </w:t>
      </w:r>
    </w:p>
    <w:p w:rsidR="00A16C80" w:rsidRPr="00BD5BB0" w:rsidRDefault="00A16C80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Efektem rozstrzygnięcia postępowania było podpisanie </w:t>
      </w:r>
      <w:r w:rsidR="004E688B" w:rsidRPr="00BD5BB0">
        <w:rPr>
          <w:sz w:val="24"/>
          <w:szCs w:val="24"/>
        </w:rPr>
        <w:t xml:space="preserve">w zakresie cz. III </w:t>
      </w:r>
      <w:r w:rsidRPr="00BD5BB0">
        <w:rPr>
          <w:sz w:val="24"/>
          <w:szCs w:val="24"/>
        </w:rPr>
        <w:t xml:space="preserve">w dniu </w:t>
      </w:r>
      <w:r w:rsidR="00227596" w:rsidRPr="00BD5BB0">
        <w:rPr>
          <w:sz w:val="24"/>
          <w:szCs w:val="24"/>
        </w:rPr>
        <w:t>13</w:t>
      </w:r>
      <w:r w:rsidRPr="00BD5BB0">
        <w:rPr>
          <w:sz w:val="24"/>
          <w:szCs w:val="24"/>
        </w:rPr>
        <w:t>.0</w:t>
      </w:r>
      <w:r w:rsidR="00227596" w:rsidRPr="00BD5BB0">
        <w:rPr>
          <w:sz w:val="24"/>
          <w:szCs w:val="24"/>
        </w:rPr>
        <w:t>5</w:t>
      </w:r>
      <w:r w:rsidRPr="00BD5BB0">
        <w:rPr>
          <w:sz w:val="24"/>
          <w:szCs w:val="24"/>
        </w:rPr>
        <w:t xml:space="preserve">.2021 r. umowy nr </w:t>
      </w:r>
      <w:r w:rsidR="00227596" w:rsidRPr="00BD5BB0">
        <w:rPr>
          <w:b/>
          <w:sz w:val="24"/>
          <w:szCs w:val="24"/>
        </w:rPr>
        <w:t>AZA/129/2021</w:t>
      </w:r>
      <w:r w:rsidR="00227596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z firmą: </w:t>
      </w:r>
      <w:r w:rsidR="00227596" w:rsidRPr="00BD5BB0">
        <w:rPr>
          <w:sz w:val="24"/>
          <w:szCs w:val="24"/>
        </w:rPr>
        <w:t>WARO</w:t>
      </w:r>
      <w:r w:rsidRPr="00BD5BB0">
        <w:rPr>
          <w:sz w:val="24"/>
          <w:szCs w:val="24"/>
        </w:rPr>
        <w:t xml:space="preserve"> Sp. z o.o., ul. </w:t>
      </w:r>
      <w:r w:rsidR="00227596" w:rsidRPr="00BD5BB0">
        <w:rPr>
          <w:sz w:val="24"/>
          <w:szCs w:val="24"/>
        </w:rPr>
        <w:t>Warszawska 158</w:t>
      </w:r>
      <w:r w:rsidRPr="00BD5BB0">
        <w:rPr>
          <w:sz w:val="24"/>
          <w:szCs w:val="24"/>
        </w:rPr>
        <w:t xml:space="preserve">, </w:t>
      </w:r>
      <w:r w:rsidR="00227596" w:rsidRPr="00BD5BB0">
        <w:rPr>
          <w:sz w:val="24"/>
          <w:szCs w:val="24"/>
        </w:rPr>
        <w:t>43-3</w:t>
      </w:r>
      <w:r w:rsidRPr="00BD5BB0">
        <w:rPr>
          <w:sz w:val="24"/>
          <w:szCs w:val="24"/>
        </w:rPr>
        <w:t xml:space="preserve">00 </w:t>
      </w:r>
      <w:r w:rsidR="00227596" w:rsidRPr="00BD5BB0">
        <w:rPr>
          <w:sz w:val="24"/>
          <w:szCs w:val="24"/>
        </w:rPr>
        <w:t>Bielsko-Biała</w:t>
      </w:r>
      <w:r w:rsidRPr="00BD5BB0">
        <w:rPr>
          <w:sz w:val="24"/>
          <w:szCs w:val="24"/>
        </w:rPr>
        <w:t xml:space="preserve">. Wartość umowy: </w:t>
      </w:r>
      <w:r w:rsidR="00227596" w:rsidRPr="00BD5BB0">
        <w:rPr>
          <w:sz w:val="24"/>
          <w:szCs w:val="24"/>
        </w:rPr>
        <w:t>144 279</w:t>
      </w:r>
      <w:r w:rsidRPr="00BD5BB0">
        <w:rPr>
          <w:sz w:val="24"/>
          <w:szCs w:val="24"/>
        </w:rPr>
        <w:t xml:space="preserve">,00 zł brutto. Termin realizacji dostawy: </w:t>
      </w:r>
      <w:r w:rsidR="00227596" w:rsidRPr="00BD5BB0">
        <w:rPr>
          <w:sz w:val="24"/>
          <w:szCs w:val="24"/>
        </w:rPr>
        <w:t>90</w:t>
      </w:r>
      <w:r w:rsidRPr="00BD5BB0">
        <w:rPr>
          <w:sz w:val="24"/>
          <w:szCs w:val="24"/>
        </w:rPr>
        <w:t xml:space="preserve"> dni od zawarcia umowy. Zgodnie z protokołem odbioru urządzenie dostarczono w wyznaczonym terminie.</w:t>
      </w:r>
    </w:p>
    <w:p w:rsidR="004E688B" w:rsidRPr="00BD5BB0" w:rsidRDefault="004E688B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>Postępowanie w zakresie części I i II zostało unieważnione</w:t>
      </w:r>
      <w:r w:rsidR="00E95833" w:rsidRPr="00BD5BB0">
        <w:rPr>
          <w:sz w:val="24"/>
          <w:szCs w:val="24"/>
        </w:rPr>
        <w:t>, ponieważ nie złożono żadnej oferty</w:t>
      </w:r>
      <w:r w:rsidRPr="00BD5BB0">
        <w:rPr>
          <w:sz w:val="24"/>
          <w:szCs w:val="24"/>
        </w:rPr>
        <w:t>.</w:t>
      </w:r>
    </w:p>
    <w:p w:rsidR="00890105" w:rsidRPr="00BD5BB0" w:rsidRDefault="00A16C80" w:rsidP="00BD5BB0">
      <w:pPr>
        <w:spacing w:line="360" w:lineRule="auto"/>
        <w:ind w:left="720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W wyniku weryfikacji przedmiotowego postępowania nie stwierdzono błędów </w:t>
      </w:r>
      <w:r w:rsidR="00091825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i uchybień. Postępowanie zostało zweryfikowane przy wykorzystaniu listy sprawdzającej stanowiącej dowód nr </w:t>
      </w:r>
      <w:r w:rsidR="006340B9" w:rsidRPr="00BD5BB0">
        <w:rPr>
          <w:sz w:val="24"/>
          <w:szCs w:val="24"/>
        </w:rPr>
        <w:t>8</w:t>
      </w:r>
      <w:r w:rsidR="007D5398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>do Informacji Pokontrolnej.</w:t>
      </w:r>
    </w:p>
    <w:p w:rsidR="000E0C32" w:rsidRPr="00BD5BB0" w:rsidRDefault="000E0C32" w:rsidP="00BD5BB0">
      <w:pPr>
        <w:pStyle w:val="Akapitzlist"/>
        <w:numPr>
          <w:ilvl w:val="0"/>
          <w:numId w:val="8"/>
        </w:numPr>
        <w:spacing w:line="360" w:lineRule="auto"/>
        <w:ind w:left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oznaczone</w:t>
      </w:r>
      <w:r w:rsidR="000328E8" w:rsidRPr="00BD5BB0">
        <w:rPr>
          <w:sz w:val="24"/>
          <w:szCs w:val="24"/>
        </w:rPr>
        <w:t>go</w:t>
      </w:r>
      <w:r w:rsidRPr="00BD5BB0">
        <w:rPr>
          <w:sz w:val="24"/>
          <w:szCs w:val="24"/>
        </w:rPr>
        <w:t xml:space="preserve"> numerem sprawy: ATZ-381-51/20, które zostało przekazane Urzędowi Publikacji Unii Europejskiej w dniu 13.08.2020 r. oraz opublikowane w Dzienniku </w:t>
      </w:r>
      <w:r w:rsidRPr="00BD5BB0">
        <w:rPr>
          <w:sz w:val="24"/>
          <w:szCs w:val="24"/>
        </w:rPr>
        <w:lastRenderedPageBreak/>
        <w:t xml:space="preserve">Urzędowym Unii Europejskiej pod numerem 2020/S 159-387535 w dniu 18.08.2020 r. Przedmiotem zamówienia była dostawa aparatury do pomiaru promieniowania </w:t>
      </w:r>
      <w:r w:rsidR="00D02B1B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i pomiarów widmowych, urządzenia do matrycowego pomiaru temperatury, sterownika sztucznej sieci wraz z systemem kalibracji, analizatorów i źródeł światła, symulatorów światła dla Laboratorium Niskoemisyjnych Źródeł Energii Elektrycznej Politechniki Świętokrzyskiej. Przedłużono termin składania ofert z 21.09.2020 r. na 08.10.2020 r. Ogłoszenie zmian zostało przekazane Urzędowi Oficjalnych Publikacji Wspólnot Europejskich w dniu 15.09.2020 r. oraz opublikowane w Dzienniku Urzędowym Unii Europejskiej pod numerem 2020/S 182-438059 w dniu 18.09.2020 r. Postępowanie zostało podzielone na 5 części. </w:t>
      </w:r>
      <w:r w:rsidR="000328E8" w:rsidRPr="00BD5BB0">
        <w:rPr>
          <w:sz w:val="24"/>
          <w:szCs w:val="24"/>
        </w:rPr>
        <w:t>W wyniku weryfikacji przedmiotowego postepowania nie stwierdzono uchybień i nieprawidłowości.</w:t>
      </w:r>
      <w:r w:rsidR="000E5F57" w:rsidRPr="00BD5BB0">
        <w:rPr>
          <w:sz w:val="24"/>
          <w:szCs w:val="24"/>
        </w:rPr>
        <w:t xml:space="preserve"> </w:t>
      </w:r>
      <w:r w:rsidR="00C27C0B" w:rsidRPr="00BD5BB0">
        <w:rPr>
          <w:sz w:val="24"/>
          <w:szCs w:val="24"/>
        </w:rPr>
        <w:t>Powyższe postepowanie było przedmiotem kontroli nr KC-I.432.533.1.2021/WF-14. która została przeprowadzona w dniach od 29 do 30.07.2021 roku</w:t>
      </w:r>
      <w:r w:rsidR="003C56DA" w:rsidRPr="00BD5BB0">
        <w:rPr>
          <w:sz w:val="24"/>
          <w:szCs w:val="24"/>
        </w:rPr>
        <w:t xml:space="preserve"> w związku z weryfikacją wniosku o płatność nr RPSW.01.01.00-26-0001/17-021</w:t>
      </w:r>
      <w:r w:rsidR="00BE090F" w:rsidRPr="00BD5BB0">
        <w:rPr>
          <w:sz w:val="24"/>
          <w:szCs w:val="24"/>
        </w:rPr>
        <w:t>. Beneficjent rozliczał w</w:t>
      </w:r>
      <w:r w:rsidRPr="00BD5BB0">
        <w:rPr>
          <w:sz w:val="24"/>
          <w:szCs w:val="24"/>
        </w:rPr>
        <w:t xml:space="preserve">ydatki związane z kontraktami, tj. umowa nr AZA/8/2021 z dnia 22.01.2021 r. </w:t>
      </w:r>
      <w:r w:rsidR="007139B2">
        <w:rPr>
          <w:sz w:val="24"/>
          <w:szCs w:val="24"/>
        </w:rPr>
        <w:t xml:space="preserve">dotycząca części I </w:t>
      </w:r>
      <w:r w:rsidRPr="00BD5BB0">
        <w:rPr>
          <w:sz w:val="24"/>
          <w:szCs w:val="24"/>
        </w:rPr>
        <w:t xml:space="preserve">oraz umowa nr AZA/10/2021 z dnia 22.01.2021 r. </w:t>
      </w:r>
      <w:r w:rsidR="007139B2">
        <w:rPr>
          <w:sz w:val="24"/>
          <w:szCs w:val="24"/>
        </w:rPr>
        <w:t>dotycząca części II.</w:t>
      </w:r>
      <w:r w:rsidRPr="00BD5BB0">
        <w:rPr>
          <w:sz w:val="24"/>
          <w:szCs w:val="24"/>
        </w:rPr>
        <w:t xml:space="preserve"> </w:t>
      </w:r>
    </w:p>
    <w:p w:rsidR="000E0C32" w:rsidRPr="00BD5BB0" w:rsidRDefault="004D64FB" w:rsidP="00BD5BB0">
      <w:pPr>
        <w:spacing w:line="360" w:lineRule="auto"/>
        <w:ind w:left="708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>Przedmiotem niniejszej kont</w:t>
      </w:r>
      <w:r w:rsidR="00AF44FB" w:rsidRPr="00BD5BB0">
        <w:rPr>
          <w:sz w:val="24"/>
          <w:szCs w:val="24"/>
        </w:rPr>
        <w:t>roli są wydatki przedstawione w</w:t>
      </w:r>
      <w:r w:rsidRPr="00BD5BB0">
        <w:rPr>
          <w:sz w:val="24"/>
          <w:szCs w:val="24"/>
        </w:rPr>
        <w:t xml:space="preserve"> weryfiko</w:t>
      </w:r>
      <w:r w:rsidR="00C94607" w:rsidRPr="00BD5BB0">
        <w:rPr>
          <w:sz w:val="24"/>
          <w:szCs w:val="24"/>
        </w:rPr>
        <w:t xml:space="preserve">wanym wniosku o płatność </w:t>
      </w:r>
      <w:r w:rsidR="000E0C32" w:rsidRPr="00BD5BB0">
        <w:rPr>
          <w:sz w:val="24"/>
          <w:szCs w:val="24"/>
        </w:rPr>
        <w:t xml:space="preserve">nr RPSW.01.01.00-26-0001/17-023 </w:t>
      </w:r>
      <w:r w:rsidR="006878FE" w:rsidRPr="00BD5BB0">
        <w:rPr>
          <w:sz w:val="24"/>
          <w:szCs w:val="24"/>
        </w:rPr>
        <w:t>i o</w:t>
      </w:r>
      <w:r w:rsidR="00072A13" w:rsidRPr="00BD5BB0">
        <w:rPr>
          <w:sz w:val="24"/>
          <w:szCs w:val="24"/>
        </w:rPr>
        <w:t>b</w:t>
      </w:r>
      <w:r w:rsidR="006878FE" w:rsidRPr="00BD5BB0">
        <w:rPr>
          <w:sz w:val="24"/>
          <w:szCs w:val="24"/>
        </w:rPr>
        <w:t>ejmują</w:t>
      </w:r>
      <w:r w:rsidR="000E0C32" w:rsidRPr="00BD5BB0">
        <w:rPr>
          <w:sz w:val="24"/>
          <w:szCs w:val="24"/>
        </w:rPr>
        <w:t xml:space="preserve"> wydatki związane z </w:t>
      </w:r>
      <w:r w:rsidR="006878FE" w:rsidRPr="00BD5BB0">
        <w:rPr>
          <w:sz w:val="24"/>
          <w:szCs w:val="24"/>
        </w:rPr>
        <w:t xml:space="preserve">następującymi </w:t>
      </w:r>
      <w:r w:rsidR="000E0C32" w:rsidRPr="00BD5BB0">
        <w:rPr>
          <w:sz w:val="24"/>
          <w:szCs w:val="24"/>
        </w:rPr>
        <w:t>kontraktami:</w:t>
      </w:r>
    </w:p>
    <w:p w:rsidR="000E0C32" w:rsidRPr="00BD5BB0" w:rsidRDefault="00A8499D" w:rsidP="00BD5BB0">
      <w:pPr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(cz. IV) </w:t>
      </w:r>
      <w:r w:rsidR="000E0C32" w:rsidRPr="00BD5BB0">
        <w:rPr>
          <w:sz w:val="24"/>
          <w:szCs w:val="24"/>
        </w:rPr>
        <w:t xml:space="preserve">umowa nr  </w:t>
      </w:r>
      <w:r w:rsidR="000E0C32" w:rsidRPr="00BD5BB0">
        <w:rPr>
          <w:b/>
          <w:sz w:val="24"/>
          <w:szCs w:val="24"/>
        </w:rPr>
        <w:t>AZA/7/2021</w:t>
      </w:r>
      <w:r w:rsidR="000E0C32" w:rsidRPr="00BD5BB0">
        <w:rPr>
          <w:sz w:val="24"/>
          <w:szCs w:val="24"/>
        </w:rPr>
        <w:t xml:space="preserve"> z dnia 22.01.2021 r. podpisana z firmą: TADEUSZ ZDANOWICZ PV TEST SOLUTIONS, ul. Wilanowska 59/10, 51-206 Wrocław, na dostawę aparatury do pomiaru promieniowania i pomiarów widmowych. Wartość umowy: 601 756,20 zł brutto.  Termin realizacji dostawy: 140 dni od zawarcia umowy. Urządzenie dostarczono w terminie.</w:t>
      </w:r>
    </w:p>
    <w:p w:rsidR="0003572A" w:rsidRDefault="00A8499D" w:rsidP="00BD5BB0">
      <w:pPr>
        <w:numPr>
          <w:ilvl w:val="0"/>
          <w:numId w:val="18"/>
        </w:numPr>
        <w:spacing w:line="360" w:lineRule="auto"/>
        <w:contextualSpacing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(cz. V) </w:t>
      </w:r>
      <w:r w:rsidR="000E0C32" w:rsidRPr="00BD5BB0">
        <w:rPr>
          <w:sz w:val="24"/>
          <w:szCs w:val="24"/>
        </w:rPr>
        <w:t xml:space="preserve">Umowa nr </w:t>
      </w:r>
      <w:r w:rsidR="000E0C32" w:rsidRPr="00BD5BB0">
        <w:rPr>
          <w:b/>
          <w:sz w:val="24"/>
          <w:szCs w:val="24"/>
        </w:rPr>
        <w:t>AZA/11/2021</w:t>
      </w:r>
      <w:r w:rsidR="000E0C32" w:rsidRPr="00BD5BB0">
        <w:rPr>
          <w:sz w:val="24"/>
          <w:szCs w:val="24"/>
        </w:rPr>
        <w:t xml:space="preserve"> z dnia 08.02.2021 r. (błędnie oznaczoną w treści AZA/10/2021) podpisania z firmą: EndeasOy, Ruukinkuja 1, 02330 Espoo, Finlandia, na dostawę symulatorów światła. Wartość umowy: 818 200,00 netto. Termin realizacji dostawy: 56 dni od zawarcia umowy. Urządzenie dostarczono </w:t>
      </w:r>
      <w:r w:rsidR="000E0C32" w:rsidRPr="00BD5BB0">
        <w:rPr>
          <w:sz w:val="24"/>
          <w:szCs w:val="24"/>
        </w:rPr>
        <w:br/>
        <w:t>w terminie.</w:t>
      </w:r>
      <w:r w:rsidR="007139B2">
        <w:rPr>
          <w:sz w:val="24"/>
          <w:szCs w:val="24"/>
        </w:rPr>
        <w:t xml:space="preserve"> </w:t>
      </w:r>
    </w:p>
    <w:p w:rsidR="000E0C32" w:rsidRPr="00BD5BB0" w:rsidRDefault="007139B2" w:rsidP="0003572A">
      <w:pPr>
        <w:spacing w:line="360" w:lineRule="auto"/>
        <w:ind w:left="1080"/>
        <w:contextualSpacing/>
        <w:jc w:val="both"/>
        <w:rPr>
          <w:sz w:val="24"/>
          <w:szCs w:val="24"/>
        </w:rPr>
      </w:pPr>
      <w:r w:rsidRPr="007139B2">
        <w:rPr>
          <w:sz w:val="24"/>
          <w:szCs w:val="24"/>
        </w:rPr>
        <w:t xml:space="preserve">Ponadto należy </w:t>
      </w:r>
      <w:r>
        <w:rPr>
          <w:sz w:val="24"/>
          <w:szCs w:val="24"/>
        </w:rPr>
        <w:t>wskazać</w:t>
      </w:r>
      <w:r w:rsidRPr="007139B2">
        <w:rPr>
          <w:sz w:val="24"/>
          <w:szCs w:val="24"/>
        </w:rPr>
        <w:t>, że część III nie była przedmiotem kontroli w trakcie weryfikacji wniosku o płatność nr RPSW.01.01.00-26-0001/17-023</w:t>
      </w:r>
      <w:r>
        <w:rPr>
          <w:sz w:val="24"/>
          <w:szCs w:val="24"/>
        </w:rPr>
        <w:t>.</w:t>
      </w:r>
    </w:p>
    <w:p w:rsidR="00C5688A" w:rsidRPr="00BD5BB0" w:rsidRDefault="00C5688A" w:rsidP="00BD5BB0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Kontrakty zostały zweryfikowane przy wykorzystaniu listy sprawdzającej stanowiącej dowód nr 9 do Informacji Pokontrolnej.</w:t>
      </w:r>
    </w:p>
    <w:p w:rsidR="00C5688A" w:rsidRPr="00BD5BB0" w:rsidRDefault="00C5688A" w:rsidP="00BD5BB0">
      <w:pPr>
        <w:spacing w:line="360" w:lineRule="auto"/>
        <w:ind w:left="709" w:hanging="425"/>
        <w:jc w:val="both"/>
        <w:rPr>
          <w:b/>
          <w:sz w:val="24"/>
          <w:szCs w:val="24"/>
        </w:rPr>
      </w:pPr>
      <w:r w:rsidRPr="00BD5BB0">
        <w:rPr>
          <w:sz w:val="24"/>
          <w:szCs w:val="24"/>
        </w:rPr>
        <w:t xml:space="preserve">10) </w:t>
      </w:r>
      <w:r w:rsidR="00AC769C" w:rsidRPr="00BD5BB0">
        <w:rPr>
          <w:sz w:val="24"/>
          <w:szCs w:val="24"/>
        </w:rPr>
        <w:t>oznac</w:t>
      </w:r>
      <w:r w:rsidR="000178E5" w:rsidRPr="00BD5BB0">
        <w:rPr>
          <w:sz w:val="24"/>
          <w:szCs w:val="24"/>
        </w:rPr>
        <w:t>zonego numerem sprawy: ATZ-381-67</w:t>
      </w:r>
      <w:r w:rsidR="00AC769C" w:rsidRPr="00BD5BB0">
        <w:rPr>
          <w:sz w:val="24"/>
          <w:szCs w:val="24"/>
        </w:rPr>
        <w:t>/</w:t>
      </w:r>
      <w:r w:rsidR="000178E5" w:rsidRPr="00BD5BB0">
        <w:rPr>
          <w:sz w:val="24"/>
          <w:szCs w:val="24"/>
        </w:rPr>
        <w:t>19</w:t>
      </w:r>
      <w:r w:rsidR="00AC769C" w:rsidRPr="00BD5BB0">
        <w:rPr>
          <w:sz w:val="24"/>
          <w:szCs w:val="24"/>
        </w:rPr>
        <w:t>, które zostało przekazane Urzędowi Publikacji Unii Europejskiej w dniu 1</w:t>
      </w:r>
      <w:r w:rsidR="000178E5" w:rsidRPr="00BD5BB0">
        <w:rPr>
          <w:sz w:val="24"/>
          <w:szCs w:val="24"/>
        </w:rPr>
        <w:t>4</w:t>
      </w:r>
      <w:r w:rsidR="00AC769C" w:rsidRPr="00BD5BB0">
        <w:rPr>
          <w:sz w:val="24"/>
          <w:szCs w:val="24"/>
        </w:rPr>
        <w:t>.</w:t>
      </w:r>
      <w:r w:rsidR="000178E5" w:rsidRPr="00BD5BB0">
        <w:rPr>
          <w:sz w:val="24"/>
          <w:szCs w:val="24"/>
        </w:rPr>
        <w:t>11.2019</w:t>
      </w:r>
      <w:r w:rsidR="00AC769C" w:rsidRPr="00BD5BB0">
        <w:rPr>
          <w:sz w:val="24"/>
          <w:szCs w:val="24"/>
        </w:rPr>
        <w:t xml:space="preserve"> r. oraz opublikowane w Dzienniku </w:t>
      </w:r>
      <w:r w:rsidR="00AC769C" w:rsidRPr="00BD5BB0">
        <w:rPr>
          <w:sz w:val="24"/>
          <w:szCs w:val="24"/>
        </w:rPr>
        <w:lastRenderedPageBreak/>
        <w:t xml:space="preserve">Urzędowym Unii Europejskiej pod numerem </w:t>
      </w:r>
      <w:r w:rsidR="000178E5" w:rsidRPr="00BD5BB0">
        <w:rPr>
          <w:sz w:val="24"/>
          <w:szCs w:val="24"/>
        </w:rPr>
        <w:t xml:space="preserve">2019/S 223-546544 </w:t>
      </w:r>
      <w:r w:rsidR="00AC769C" w:rsidRPr="00BD5BB0">
        <w:rPr>
          <w:sz w:val="24"/>
          <w:szCs w:val="24"/>
        </w:rPr>
        <w:t xml:space="preserve">w dniu </w:t>
      </w:r>
      <w:r w:rsidR="000178E5" w:rsidRPr="00BD5BB0">
        <w:rPr>
          <w:sz w:val="24"/>
          <w:szCs w:val="24"/>
        </w:rPr>
        <w:t xml:space="preserve">19.11.2019 r. Przedmiotem zamówienia był zakup i oddanie do eksploatacji mikrosieci elektroenergetycznej na terenie kampusu Politechniki Świętokrzyskiej. </w:t>
      </w:r>
      <w:r w:rsidR="00885921" w:rsidRPr="00BD5BB0">
        <w:rPr>
          <w:sz w:val="24"/>
          <w:szCs w:val="24"/>
        </w:rPr>
        <w:t xml:space="preserve">Przedłużono termin składania ofert z 20.12.2019 r. na 08.01.2020 r. Ogłoszenie zmian zostało przekazane Urzędowi Oficjalnych Publikacji Wspólnot Europejskich w dniu 17.12.2019 r. oraz opublikowane w Dzienniku Urzędowym Unii Europejskiej pod numerem 2019/S 246 - 605946 w dniu 20.12.2019 r. </w:t>
      </w:r>
      <w:r w:rsidR="000178E5" w:rsidRPr="00BD5BB0">
        <w:rPr>
          <w:sz w:val="24"/>
          <w:szCs w:val="24"/>
        </w:rPr>
        <w:t xml:space="preserve">Efektem rozstrzygnięcia postępowania było podpisanie w dniu 29.04.2020 r. </w:t>
      </w:r>
      <w:r w:rsidRPr="00BD5BB0">
        <w:rPr>
          <w:b/>
          <w:sz w:val="24"/>
          <w:szCs w:val="24"/>
        </w:rPr>
        <w:t xml:space="preserve">umowy nr ATZ/30/2020 </w:t>
      </w:r>
      <w:r w:rsidR="00885921" w:rsidRPr="00BD5BB0">
        <w:rPr>
          <w:b/>
          <w:sz w:val="24"/>
          <w:szCs w:val="24"/>
        </w:rPr>
        <w:br/>
      </w:r>
      <w:r w:rsidRPr="00BD5BB0">
        <w:rPr>
          <w:sz w:val="24"/>
          <w:szCs w:val="24"/>
        </w:rPr>
        <w:t>z Wykonawcą: IT CONTROL sp. z o.o., ul. Lotnicza 40B, 26-001 Masłów Pierwszy, na kwotę: 10 441 667,53 zł brutto. Zamówienie dot. etapu 3 zostało wykonane w terminie i zgodnie z umową, co zostało potwierdzone protokołem odbioru z dnia 26.02.2021 r. W wyniku weryfikacji przedmiotowego postepowania nie stwierdzono uchybień i nieprawidłowości. Powyższe postepowanie było przedmiotem kontroli nr KC-I.432.275.1.2021/MG-13, która została przeprowadzona w dniach od 06.04.2021 do 09.04.2021 r.</w:t>
      </w:r>
    </w:p>
    <w:p w:rsidR="00C5688A" w:rsidRPr="00BD5BB0" w:rsidRDefault="00C5688A" w:rsidP="00BD5BB0">
      <w:pPr>
        <w:spacing w:line="360" w:lineRule="auto"/>
        <w:ind w:left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Przedmiotem niniejszej kont</w:t>
      </w:r>
      <w:r w:rsidR="00AF44FB" w:rsidRPr="00BD5BB0">
        <w:rPr>
          <w:sz w:val="24"/>
          <w:szCs w:val="24"/>
        </w:rPr>
        <w:t>roli są wydatki przedstawione w</w:t>
      </w:r>
      <w:r w:rsidRPr="00BD5BB0">
        <w:rPr>
          <w:sz w:val="24"/>
          <w:szCs w:val="24"/>
        </w:rPr>
        <w:t xml:space="preserve"> weryfikowanym wniosku o płatność </w:t>
      </w:r>
      <w:r w:rsidR="00072A13" w:rsidRPr="00BD5BB0">
        <w:rPr>
          <w:sz w:val="24"/>
          <w:szCs w:val="24"/>
        </w:rPr>
        <w:t xml:space="preserve">nr RPSW.01.01.00-26-0001/17-023 i obejmują wydatki związane z etapem 4 umowy. </w:t>
      </w:r>
    </w:p>
    <w:p w:rsidR="00C5688A" w:rsidRPr="00BD5BB0" w:rsidRDefault="00C5688A" w:rsidP="00BD5BB0">
      <w:pPr>
        <w:spacing w:line="360" w:lineRule="auto"/>
        <w:ind w:firstLine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Do umowy nr ATZ/30/2020</w:t>
      </w:r>
      <w:r w:rsidRPr="00BD5BB0">
        <w:rPr>
          <w:b/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z dnia 29.04.2020 r. podpisano następujące </w:t>
      </w:r>
      <w:r w:rsidR="0006473D" w:rsidRPr="00BD5BB0">
        <w:rPr>
          <w:sz w:val="24"/>
          <w:szCs w:val="24"/>
        </w:rPr>
        <w:t>a</w:t>
      </w:r>
      <w:r w:rsidRPr="00BD5BB0">
        <w:rPr>
          <w:sz w:val="24"/>
          <w:szCs w:val="24"/>
        </w:rPr>
        <w:t>neksy:</w:t>
      </w:r>
      <w:r w:rsidR="00072A13" w:rsidRPr="00BD5BB0">
        <w:rPr>
          <w:sz w:val="24"/>
          <w:szCs w:val="24"/>
        </w:rPr>
        <w:t xml:space="preserve"> </w:t>
      </w:r>
    </w:p>
    <w:p w:rsidR="00C5688A" w:rsidRPr="00BD5BB0" w:rsidRDefault="008E1B30" w:rsidP="00BD5BB0">
      <w:pPr>
        <w:pStyle w:val="Akapitzlist"/>
        <w:numPr>
          <w:ilvl w:val="0"/>
          <w:numId w:val="22"/>
        </w:numPr>
        <w:spacing w:line="360" w:lineRule="auto"/>
        <w:ind w:left="993" w:hanging="284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a</w:t>
      </w:r>
      <w:r w:rsidR="00C5688A" w:rsidRPr="00BD5BB0">
        <w:rPr>
          <w:sz w:val="24"/>
          <w:szCs w:val="24"/>
        </w:rPr>
        <w:t>neks n</w:t>
      </w:r>
      <w:r w:rsidR="00AF44FB" w:rsidRPr="00BD5BB0">
        <w:rPr>
          <w:sz w:val="24"/>
          <w:szCs w:val="24"/>
        </w:rPr>
        <w:t>r 1/03/2021 z dnia 26.02.2021 r</w:t>
      </w:r>
      <w:r w:rsidR="00C5688A" w:rsidRPr="00BD5BB0">
        <w:rPr>
          <w:sz w:val="24"/>
          <w:szCs w:val="24"/>
        </w:rPr>
        <w:t xml:space="preserve">. zmieniający termin realizacji zamówienia do dnia 31.05.2021 r. Aneks sporządzono zgodnie z art. 15 r ust. 4 pkt 1 ustawy </w:t>
      </w:r>
      <w:r w:rsidR="0006473D" w:rsidRPr="00BD5BB0">
        <w:rPr>
          <w:sz w:val="24"/>
          <w:szCs w:val="24"/>
        </w:rPr>
        <w:br/>
      </w:r>
      <w:r w:rsidR="00C5688A" w:rsidRPr="00BD5BB0">
        <w:rPr>
          <w:sz w:val="24"/>
          <w:szCs w:val="24"/>
        </w:rPr>
        <w:t>z dnia 2 marca 2020 r o szczególnych rozwiązaniach związanych z zapobieganiem, przeciwdziałaniem i zwalczaniem COVID-19 i innych chorób zakaźnych oraz wywołanych nimi sytuacji kryzysowych oraz na podstawie § 10 ust. 1 i 2 umowy nr ATZ/30</w:t>
      </w:r>
      <w:r w:rsidR="0006473D" w:rsidRPr="00BD5BB0">
        <w:rPr>
          <w:sz w:val="24"/>
          <w:szCs w:val="24"/>
        </w:rPr>
        <w:t>/2020,</w:t>
      </w:r>
    </w:p>
    <w:p w:rsidR="00C5688A" w:rsidRPr="00BD5BB0" w:rsidRDefault="008E1B30" w:rsidP="00BD5BB0">
      <w:pPr>
        <w:pStyle w:val="Akapitzlist"/>
        <w:numPr>
          <w:ilvl w:val="0"/>
          <w:numId w:val="22"/>
        </w:numPr>
        <w:spacing w:line="360" w:lineRule="auto"/>
        <w:ind w:left="993" w:hanging="284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a</w:t>
      </w:r>
      <w:r w:rsidR="00C5688A" w:rsidRPr="00BD5BB0">
        <w:rPr>
          <w:sz w:val="24"/>
          <w:szCs w:val="24"/>
        </w:rPr>
        <w:t>neks nr 2/05/2021 z dnia 31.05.2021 r. zmieniający termin realizacji zamówienia do dnia 15.09.2021 r. Aneks sporządzono zgodnie z art. 15 r ust. 4 pkt 1 ustawy z dnia 2 marca 2020 r o szczególnych rozwiązaniach związanych z zapobieganiem, przeciwdziałaniem i zwalczaniem COVID-19 i innych chorób zakaźnych oraz wywołanych nimi sytuacji kryzysowych oraz na podstawie § 10 ust. 1 i 2 umowy nr ATZ/30</w:t>
      </w:r>
      <w:r w:rsidR="0006473D" w:rsidRPr="00BD5BB0">
        <w:rPr>
          <w:sz w:val="24"/>
          <w:szCs w:val="24"/>
        </w:rPr>
        <w:t>/2020,</w:t>
      </w:r>
    </w:p>
    <w:p w:rsidR="00C5688A" w:rsidRPr="00BD5BB0" w:rsidRDefault="008E1B30" w:rsidP="00BD5BB0">
      <w:pPr>
        <w:pStyle w:val="Akapitzlist"/>
        <w:numPr>
          <w:ilvl w:val="0"/>
          <w:numId w:val="22"/>
        </w:numPr>
        <w:spacing w:line="360" w:lineRule="auto"/>
        <w:ind w:left="993" w:hanging="284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a</w:t>
      </w:r>
      <w:r w:rsidR="00C5688A" w:rsidRPr="00BD5BB0">
        <w:rPr>
          <w:sz w:val="24"/>
          <w:szCs w:val="24"/>
        </w:rPr>
        <w:t xml:space="preserve">neks nr 3/09/2021 z dnia 15.09.2021 r. zmieniający termin realizacji zamówienia do dnia 15.11.2021 r. </w:t>
      </w:r>
      <w:r w:rsidR="00793749" w:rsidRPr="00BD5BB0">
        <w:rPr>
          <w:sz w:val="24"/>
          <w:szCs w:val="24"/>
        </w:rPr>
        <w:t xml:space="preserve">oraz zwiększenie wynagrodzenia za realizację przedmiotu umowy ze względu na roboty dodatkowe do kwoty 10 884 847,09 zł. </w:t>
      </w:r>
      <w:r w:rsidR="00C5688A" w:rsidRPr="00BD5BB0">
        <w:rPr>
          <w:sz w:val="24"/>
          <w:szCs w:val="24"/>
        </w:rPr>
        <w:t>Aneks sporządzono</w:t>
      </w:r>
      <w:r w:rsidR="00793749" w:rsidRPr="00BD5BB0">
        <w:rPr>
          <w:sz w:val="24"/>
          <w:szCs w:val="24"/>
        </w:rPr>
        <w:t xml:space="preserve"> na podstawie Protokołu konieczności wykonania robót budowlanych </w:t>
      </w:r>
      <w:r w:rsidR="00E111FE" w:rsidRPr="00BD5BB0">
        <w:rPr>
          <w:sz w:val="24"/>
          <w:szCs w:val="24"/>
        </w:rPr>
        <w:lastRenderedPageBreak/>
        <w:t>nr 1/08/2021 i 2/08/2021 z dnia 16.08.2021 r. oraz</w:t>
      </w:r>
      <w:r w:rsidR="00C5688A" w:rsidRPr="00BD5BB0">
        <w:rPr>
          <w:sz w:val="24"/>
          <w:szCs w:val="24"/>
        </w:rPr>
        <w:t xml:space="preserve"> zgodnie z § 10 ust. 1 i 2 umowy </w:t>
      </w:r>
      <w:r w:rsidR="00C5688A" w:rsidRPr="00BD5BB0">
        <w:rPr>
          <w:sz w:val="24"/>
          <w:szCs w:val="24"/>
        </w:rPr>
        <w:br/>
        <w:t>nr ATZ/30</w:t>
      </w:r>
      <w:r w:rsidR="0006473D" w:rsidRPr="00BD5BB0">
        <w:rPr>
          <w:sz w:val="24"/>
          <w:szCs w:val="24"/>
        </w:rPr>
        <w:t>/2020,</w:t>
      </w:r>
    </w:p>
    <w:p w:rsidR="00C5688A" w:rsidRPr="00BD5BB0" w:rsidRDefault="008E1B30" w:rsidP="00BD5BB0">
      <w:pPr>
        <w:pStyle w:val="Akapitzlist"/>
        <w:numPr>
          <w:ilvl w:val="0"/>
          <w:numId w:val="22"/>
        </w:numPr>
        <w:spacing w:line="360" w:lineRule="auto"/>
        <w:ind w:left="993" w:hanging="284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a</w:t>
      </w:r>
      <w:r w:rsidR="00C5688A" w:rsidRPr="00BD5BB0">
        <w:rPr>
          <w:sz w:val="24"/>
          <w:szCs w:val="24"/>
        </w:rPr>
        <w:t xml:space="preserve">neks nr </w:t>
      </w:r>
      <w:r w:rsidR="00A95DE9" w:rsidRPr="00BD5BB0">
        <w:rPr>
          <w:sz w:val="24"/>
          <w:szCs w:val="24"/>
        </w:rPr>
        <w:t>4</w:t>
      </w:r>
      <w:r w:rsidR="00C5688A" w:rsidRPr="00BD5BB0">
        <w:rPr>
          <w:sz w:val="24"/>
          <w:szCs w:val="24"/>
        </w:rPr>
        <w:t>/</w:t>
      </w:r>
      <w:r w:rsidR="00A95DE9" w:rsidRPr="00BD5BB0">
        <w:rPr>
          <w:sz w:val="24"/>
          <w:szCs w:val="24"/>
        </w:rPr>
        <w:t>11</w:t>
      </w:r>
      <w:r w:rsidR="00C5688A" w:rsidRPr="00BD5BB0">
        <w:rPr>
          <w:sz w:val="24"/>
          <w:szCs w:val="24"/>
        </w:rPr>
        <w:t>/2021 z dnia 15.</w:t>
      </w:r>
      <w:r w:rsidR="00A95DE9" w:rsidRPr="00BD5BB0">
        <w:rPr>
          <w:sz w:val="24"/>
          <w:szCs w:val="24"/>
        </w:rPr>
        <w:t>11</w:t>
      </w:r>
      <w:r w:rsidR="00C5688A" w:rsidRPr="00BD5BB0">
        <w:rPr>
          <w:sz w:val="24"/>
          <w:szCs w:val="24"/>
        </w:rPr>
        <w:t xml:space="preserve">.2021 r. zmieniający termin realizacji zamówienia do dnia 20.12.2021 r. Aneks sporządzono </w:t>
      </w:r>
      <w:r w:rsidR="00D57EAB" w:rsidRPr="00BD5BB0">
        <w:rPr>
          <w:sz w:val="24"/>
          <w:szCs w:val="24"/>
        </w:rPr>
        <w:t xml:space="preserve">na podstawie Protokołu konieczności </w:t>
      </w:r>
      <w:r w:rsidR="00B863E4" w:rsidRPr="00BD5BB0">
        <w:rPr>
          <w:sz w:val="24"/>
          <w:szCs w:val="24"/>
        </w:rPr>
        <w:br/>
      </w:r>
      <w:r w:rsidR="00D57EAB" w:rsidRPr="00BD5BB0">
        <w:rPr>
          <w:sz w:val="24"/>
          <w:szCs w:val="24"/>
        </w:rPr>
        <w:t>z dnia 1</w:t>
      </w:r>
      <w:r w:rsidR="00B863E4" w:rsidRPr="00BD5BB0">
        <w:rPr>
          <w:sz w:val="24"/>
          <w:szCs w:val="24"/>
        </w:rPr>
        <w:t>0</w:t>
      </w:r>
      <w:r w:rsidR="00D57EAB" w:rsidRPr="00BD5BB0">
        <w:rPr>
          <w:sz w:val="24"/>
          <w:szCs w:val="24"/>
        </w:rPr>
        <w:t>.</w:t>
      </w:r>
      <w:r w:rsidR="00B863E4" w:rsidRPr="00BD5BB0">
        <w:rPr>
          <w:sz w:val="24"/>
          <w:szCs w:val="24"/>
        </w:rPr>
        <w:t>11</w:t>
      </w:r>
      <w:r w:rsidR="00D57EAB" w:rsidRPr="00BD5BB0">
        <w:rPr>
          <w:sz w:val="24"/>
          <w:szCs w:val="24"/>
        </w:rPr>
        <w:t xml:space="preserve">.2021 r. </w:t>
      </w:r>
      <w:r w:rsidR="00B863E4" w:rsidRPr="00BD5BB0">
        <w:rPr>
          <w:sz w:val="24"/>
          <w:szCs w:val="24"/>
        </w:rPr>
        <w:t xml:space="preserve">oraz </w:t>
      </w:r>
      <w:r w:rsidR="00C5688A" w:rsidRPr="00BD5BB0">
        <w:rPr>
          <w:sz w:val="24"/>
          <w:szCs w:val="24"/>
        </w:rPr>
        <w:t>z</w:t>
      </w:r>
      <w:r w:rsidR="00B863E4" w:rsidRPr="00BD5BB0">
        <w:rPr>
          <w:sz w:val="24"/>
          <w:szCs w:val="24"/>
        </w:rPr>
        <w:t xml:space="preserve">godnie z § 10 ust. 1 i 2 umowy </w:t>
      </w:r>
      <w:r w:rsidR="00C5688A" w:rsidRPr="00BD5BB0">
        <w:rPr>
          <w:sz w:val="24"/>
          <w:szCs w:val="24"/>
        </w:rPr>
        <w:t xml:space="preserve">nr ATZ/30/2020. </w:t>
      </w:r>
    </w:p>
    <w:p w:rsidR="00C5688A" w:rsidRPr="00BD5BB0" w:rsidRDefault="00C5688A" w:rsidP="00BD5BB0">
      <w:pPr>
        <w:spacing w:line="360" w:lineRule="auto"/>
        <w:ind w:left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Zgodnie z protokołem </w:t>
      </w:r>
      <w:r w:rsidR="00AF44FB" w:rsidRPr="00BD5BB0">
        <w:rPr>
          <w:sz w:val="24"/>
          <w:szCs w:val="24"/>
        </w:rPr>
        <w:t xml:space="preserve">nr 4 z dnia 05.05.2021 r., </w:t>
      </w:r>
      <w:r w:rsidRPr="00BD5BB0">
        <w:rPr>
          <w:sz w:val="24"/>
          <w:szCs w:val="24"/>
        </w:rPr>
        <w:t>odbioru etapu 4</w:t>
      </w:r>
      <w:r w:rsidR="00AF44FB" w:rsidRPr="00BD5BB0">
        <w:rPr>
          <w:sz w:val="24"/>
          <w:szCs w:val="24"/>
        </w:rPr>
        <w:t>,</w:t>
      </w:r>
      <w:r w:rsidRPr="00BD5BB0">
        <w:rPr>
          <w:sz w:val="24"/>
          <w:szCs w:val="24"/>
        </w:rPr>
        <w:t xml:space="preserve"> odbioru dokonano </w:t>
      </w:r>
      <w:r w:rsidRPr="00BD5BB0">
        <w:rPr>
          <w:sz w:val="24"/>
          <w:szCs w:val="24"/>
        </w:rPr>
        <w:br/>
        <w:t xml:space="preserve">w wyznaczonym terminie. Wydatki przedstawione we wniosku o płatność </w:t>
      </w:r>
      <w:r w:rsidR="00B863E4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nr RPSW.01.01.00-26-0001/17-023 nie obejmowały odbioru końcowego przedmiotu umowy, ponieważ na dzień sporządzania Informacji Pokontrolnej Beneficjent nie zamieścił w systemie SL dokumentacji potwierdzającej jego zakończenie. </w:t>
      </w:r>
      <w:r w:rsidR="008E1B30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 xml:space="preserve">Lista sprawdzająca stanowi dowód nr </w:t>
      </w:r>
      <w:r w:rsidR="008E1B30" w:rsidRPr="00BD5BB0">
        <w:rPr>
          <w:sz w:val="24"/>
          <w:szCs w:val="24"/>
        </w:rPr>
        <w:t>10</w:t>
      </w:r>
      <w:r w:rsidRPr="00BD5BB0">
        <w:rPr>
          <w:sz w:val="24"/>
          <w:szCs w:val="24"/>
        </w:rPr>
        <w:t xml:space="preserve"> do niniejszej Informacji pokontrolnej. </w:t>
      </w:r>
    </w:p>
    <w:p w:rsidR="003A2A70" w:rsidRPr="00BD5BB0" w:rsidRDefault="00C2693C" w:rsidP="00BD5BB0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Beneficjent po podpisaniu umowy o dofinansowanie projektu przeprowadził na podstawie zapisów sekcji 6.5.2 pkt. 11) Wytycznych w zakresie kwalifikowalności wydatków w ramach Europejskiego Funduszu Rozwoju Regionalnego, Europejskiego Funduszu Społ</w:t>
      </w:r>
      <w:r w:rsidR="00AF44FB" w:rsidRPr="00BD5BB0">
        <w:rPr>
          <w:sz w:val="24"/>
          <w:szCs w:val="24"/>
        </w:rPr>
        <w:t>ecznego oraz Funduszu Spójności</w:t>
      </w:r>
      <w:r w:rsidRPr="00BD5BB0">
        <w:rPr>
          <w:sz w:val="24"/>
          <w:szCs w:val="24"/>
        </w:rPr>
        <w:t xml:space="preserve"> na lata 2014-2020 z dnia 2</w:t>
      </w:r>
      <w:r w:rsidR="00833078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>.</w:t>
      </w:r>
      <w:r w:rsidR="00833078" w:rsidRPr="00BD5BB0">
        <w:rPr>
          <w:sz w:val="24"/>
          <w:szCs w:val="24"/>
        </w:rPr>
        <w:t>12</w:t>
      </w:r>
      <w:r w:rsidRPr="00BD5BB0">
        <w:rPr>
          <w:sz w:val="24"/>
          <w:szCs w:val="24"/>
        </w:rPr>
        <w:t>.20</w:t>
      </w:r>
      <w:r w:rsidR="00833078" w:rsidRPr="00BD5BB0">
        <w:rPr>
          <w:sz w:val="24"/>
          <w:szCs w:val="24"/>
        </w:rPr>
        <w:t>20</w:t>
      </w:r>
      <w:r w:rsidRPr="00BD5BB0">
        <w:rPr>
          <w:sz w:val="24"/>
          <w:szCs w:val="24"/>
        </w:rPr>
        <w:t xml:space="preserve"> r. zgodnie z zasadą konkurencyjności, określoną w sekcji 6.5 pkt. 1)</w:t>
      </w:r>
      <w:r w:rsidR="00AA3FC6" w:rsidRPr="00BD5BB0">
        <w:rPr>
          <w:sz w:val="24"/>
          <w:szCs w:val="24"/>
        </w:rPr>
        <w:t xml:space="preserve"> w/w wytycznych postępowania na dostawę i montaż systemu projekcyjnego w ramach platform uruchomieniowych do projektowania niskoenergetycznych systemów wbudowanych dla Politechniki Świętokrzyskiej. </w:t>
      </w:r>
      <w:r w:rsidRPr="00BD5BB0">
        <w:rPr>
          <w:sz w:val="24"/>
          <w:szCs w:val="24"/>
        </w:rPr>
        <w:t>Niniejsze postępowanie zostało wszczęte w dniu 1</w:t>
      </w:r>
      <w:r w:rsidR="003A2A70" w:rsidRPr="00BD5BB0">
        <w:rPr>
          <w:sz w:val="24"/>
          <w:szCs w:val="24"/>
        </w:rPr>
        <w:t>9</w:t>
      </w:r>
      <w:r w:rsidRPr="00BD5BB0">
        <w:rPr>
          <w:sz w:val="24"/>
          <w:szCs w:val="24"/>
        </w:rPr>
        <w:t>.</w:t>
      </w:r>
      <w:r w:rsidR="003A2A70" w:rsidRPr="00BD5BB0">
        <w:rPr>
          <w:sz w:val="24"/>
          <w:szCs w:val="24"/>
        </w:rPr>
        <w:t>04</w:t>
      </w:r>
      <w:r w:rsidRPr="00BD5BB0">
        <w:rPr>
          <w:sz w:val="24"/>
          <w:szCs w:val="24"/>
        </w:rPr>
        <w:t>.20</w:t>
      </w:r>
      <w:r w:rsidR="003A2A70" w:rsidRPr="00BD5BB0">
        <w:rPr>
          <w:sz w:val="24"/>
          <w:szCs w:val="24"/>
        </w:rPr>
        <w:t>21</w:t>
      </w:r>
      <w:r w:rsidRPr="00BD5BB0">
        <w:rPr>
          <w:sz w:val="24"/>
          <w:szCs w:val="24"/>
        </w:rPr>
        <w:t xml:space="preserve"> r. poprzez zamieszczenie </w:t>
      </w:r>
      <w:r w:rsidR="003A2A70" w:rsidRPr="00BD5BB0">
        <w:rPr>
          <w:sz w:val="24"/>
          <w:szCs w:val="24"/>
        </w:rPr>
        <w:t>zapytania ofertowego na stronie</w:t>
      </w:r>
    </w:p>
    <w:p w:rsidR="00C2693C" w:rsidRPr="00BD5BB0" w:rsidRDefault="00C2693C" w:rsidP="00BD5BB0">
      <w:pPr>
        <w:spacing w:line="360" w:lineRule="auto"/>
        <w:ind w:left="426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https://.bazakonkurencyjnosci.funduszeeuropejskie.gov.pl (nr ogłoszenia </w:t>
      </w:r>
      <w:r w:rsidR="003A2A70" w:rsidRPr="00BD5BB0">
        <w:rPr>
          <w:sz w:val="24"/>
          <w:szCs w:val="24"/>
        </w:rPr>
        <w:t>2021-580-43616</w:t>
      </w:r>
      <w:r w:rsidRPr="00BD5BB0">
        <w:rPr>
          <w:sz w:val="24"/>
          <w:szCs w:val="24"/>
        </w:rPr>
        <w:t xml:space="preserve">). Efektem rozstrzygnięcia postępowania było podpisanie w dniu </w:t>
      </w:r>
      <w:r w:rsidR="005D49AA" w:rsidRPr="00BD5BB0">
        <w:rPr>
          <w:sz w:val="24"/>
          <w:szCs w:val="24"/>
        </w:rPr>
        <w:t>13</w:t>
      </w:r>
      <w:r w:rsidRPr="00BD5BB0">
        <w:rPr>
          <w:sz w:val="24"/>
          <w:szCs w:val="24"/>
        </w:rPr>
        <w:t>.</w:t>
      </w:r>
      <w:r w:rsidR="005D49AA" w:rsidRPr="00BD5BB0">
        <w:rPr>
          <w:sz w:val="24"/>
          <w:szCs w:val="24"/>
        </w:rPr>
        <w:t>05</w:t>
      </w:r>
      <w:r w:rsidRPr="00BD5BB0">
        <w:rPr>
          <w:sz w:val="24"/>
          <w:szCs w:val="24"/>
        </w:rPr>
        <w:t>.20</w:t>
      </w:r>
      <w:r w:rsidR="005D49AA" w:rsidRPr="00BD5BB0">
        <w:rPr>
          <w:sz w:val="24"/>
          <w:szCs w:val="24"/>
        </w:rPr>
        <w:t>21</w:t>
      </w:r>
      <w:r w:rsidRPr="00BD5BB0">
        <w:rPr>
          <w:sz w:val="24"/>
          <w:szCs w:val="24"/>
        </w:rPr>
        <w:t xml:space="preserve"> r. umowy nr </w:t>
      </w:r>
      <w:r w:rsidR="005D49AA" w:rsidRPr="00BD5BB0">
        <w:rPr>
          <w:b/>
          <w:sz w:val="24"/>
          <w:szCs w:val="24"/>
        </w:rPr>
        <w:t>AZA/130/2021</w:t>
      </w:r>
      <w:r w:rsidRPr="00BD5BB0">
        <w:rPr>
          <w:sz w:val="24"/>
          <w:szCs w:val="24"/>
        </w:rPr>
        <w:t xml:space="preserve"> </w:t>
      </w:r>
      <w:r w:rsidR="005D49AA" w:rsidRPr="00BD5BB0">
        <w:rPr>
          <w:sz w:val="24"/>
          <w:szCs w:val="24"/>
        </w:rPr>
        <w:t xml:space="preserve">z Wykonawcą: </w:t>
      </w:r>
      <w:r w:rsidR="00D12DAF" w:rsidRPr="00BD5BB0">
        <w:rPr>
          <w:sz w:val="24"/>
          <w:szCs w:val="24"/>
        </w:rPr>
        <w:t>Marek Grzywna, Norbert</w:t>
      </w:r>
      <w:r w:rsidR="00540D46" w:rsidRPr="00BD5BB0">
        <w:rPr>
          <w:sz w:val="24"/>
          <w:szCs w:val="24"/>
        </w:rPr>
        <w:t xml:space="preserve"> </w:t>
      </w:r>
      <w:r w:rsidR="00D12DAF" w:rsidRPr="00BD5BB0">
        <w:rPr>
          <w:sz w:val="24"/>
          <w:szCs w:val="24"/>
        </w:rPr>
        <w:t xml:space="preserve">Łapacz prowadzącym wspólnie spółkę cywilną pod firmą MaN Complex Grzywna Marek,  </w:t>
      </w:r>
      <w:r w:rsidR="00540D46" w:rsidRPr="00BD5BB0">
        <w:rPr>
          <w:sz w:val="24"/>
          <w:szCs w:val="24"/>
        </w:rPr>
        <w:t xml:space="preserve">Łapacz Norbert, </w:t>
      </w:r>
      <w:r w:rsidR="00D12DAF" w:rsidRPr="00BD5BB0">
        <w:rPr>
          <w:sz w:val="24"/>
          <w:szCs w:val="24"/>
        </w:rPr>
        <w:t>ul. Walerego Przyborowskiego</w:t>
      </w:r>
      <w:r w:rsidR="00540D46" w:rsidRPr="00BD5BB0">
        <w:rPr>
          <w:sz w:val="24"/>
          <w:szCs w:val="24"/>
        </w:rPr>
        <w:t xml:space="preserve"> </w:t>
      </w:r>
      <w:r w:rsidR="00D12DAF" w:rsidRPr="00BD5BB0">
        <w:rPr>
          <w:sz w:val="24"/>
          <w:szCs w:val="24"/>
        </w:rPr>
        <w:t xml:space="preserve">4/1, 25-417 Kielce, </w:t>
      </w:r>
      <w:r w:rsidRPr="00BD5BB0">
        <w:rPr>
          <w:sz w:val="24"/>
          <w:szCs w:val="24"/>
        </w:rPr>
        <w:t xml:space="preserve">na łączną kwotę </w:t>
      </w:r>
      <w:r w:rsidR="00FF57C0" w:rsidRPr="00BD5BB0">
        <w:rPr>
          <w:sz w:val="24"/>
          <w:szCs w:val="24"/>
        </w:rPr>
        <w:t>6 249,63 zł brutto</w:t>
      </w:r>
      <w:r w:rsidRPr="00BD5BB0">
        <w:rPr>
          <w:sz w:val="24"/>
          <w:szCs w:val="24"/>
        </w:rPr>
        <w:t xml:space="preserve">. Wniosek o płatność nr </w:t>
      </w:r>
      <w:r w:rsidR="00306F90" w:rsidRPr="00BD5BB0">
        <w:rPr>
          <w:sz w:val="24"/>
          <w:szCs w:val="24"/>
        </w:rPr>
        <w:t xml:space="preserve">RPSW.01.01.00-26-0001/17-023 </w:t>
      </w:r>
      <w:r w:rsidRPr="00BD5BB0">
        <w:rPr>
          <w:sz w:val="24"/>
          <w:szCs w:val="24"/>
        </w:rPr>
        <w:t xml:space="preserve">obejmuje odbiór </w:t>
      </w:r>
      <w:r w:rsidR="00C060A2" w:rsidRPr="00BD5BB0">
        <w:rPr>
          <w:sz w:val="24"/>
          <w:szCs w:val="24"/>
        </w:rPr>
        <w:t>przedmiotu umowy</w:t>
      </w:r>
      <w:r w:rsidRPr="00BD5BB0">
        <w:rPr>
          <w:sz w:val="24"/>
          <w:szCs w:val="24"/>
        </w:rPr>
        <w:t>, na podstawie Protokołu zdawczo</w:t>
      </w:r>
      <w:r w:rsidR="00C060A2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>-</w:t>
      </w:r>
      <w:r w:rsidR="00C060A2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odbiorczego z dnia </w:t>
      </w:r>
      <w:r w:rsidR="00C060A2" w:rsidRPr="00BD5BB0">
        <w:rPr>
          <w:sz w:val="24"/>
          <w:szCs w:val="24"/>
        </w:rPr>
        <w:t>18</w:t>
      </w:r>
      <w:r w:rsidRPr="00BD5BB0">
        <w:rPr>
          <w:sz w:val="24"/>
          <w:szCs w:val="24"/>
        </w:rPr>
        <w:t>.0</w:t>
      </w:r>
      <w:r w:rsidR="00C060A2" w:rsidRPr="00BD5BB0">
        <w:rPr>
          <w:sz w:val="24"/>
          <w:szCs w:val="24"/>
        </w:rPr>
        <w:t>5</w:t>
      </w:r>
      <w:r w:rsidRPr="00BD5BB0">
        <w:rPr>
          <w:sz w:val="24"/>
          <w:szCs w:val="24"/>
        </w:rPr>
        <w:t>.202</w:t>
      </w:r>
      <w:r w:rsidR="00C060A2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 xml:space="preserve"> r. W ramach przedmiotowego wniosku o płatność została rozliczona faktura VAT nr </w:t>
      </w:r>
      <w:r w:rsidR="00306F90" w:rsidRPr="00BD5BB0">
        <w:rPr>
          <w:sz w:val="24"/>
          <w:szCs w:val="24"/>
        </w:rPr>
        <w:t>F/0188/21</w:t>
      </w:r>
      <w:r w:rsidRPr="00BD5BB0">
        <w:rPr>
          <w:sz w:val="24"/>
          <w:szCs w:val="24"/>
        </w:rPr>
        <w:t xml:space="preserve"> z dnia </w:t>
      </w:r>
      <w:r w:rsidR="00C16C6F" w:rsidRPr="00BD5BB0">
        <w:rPr>
          <w:sz w:val="24"/>
          <w:szCs w:val="24"/>
        </w:rPr>
        <w:t>02.06</w:t>
      </w:r>
      <w:r w:rsidRPr="00BD5BB0">
        <w:rPr>
          <w:sz w:val="24"/>
          <w:szCs w:val="24"/>
        </w:rPr>
        <w:t>.202</w:t>
      </w:r>
      <w:r w:rsidR="00C16C6F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 xml:space="preserve"> r., na kwotę </w:t>
      </w:r>
      <w:r w:rsidR="00C16C6F" w:rsidRPr="00BD5BB0">
        <w:rPr>
          <w:sz w:val="24"/>
          <w:szCs w:val="24"/>
        </w:rPr>
        <w:t>6 249,63</w:t>
      </w:r>
      <w:r w:rsidR="00306F90" w:rsidRPr="00BD5BB0">
        <w:rPr>
          <w:sz w:val="24"/>
          <w:szCs w:val="24"/>
        </w:rPr>
        <w:t xml:space="preserve"> zł bru</w:t>
      </w:r>
      <w:r w:rsidRPr="00BD5BB0">
        <w:rPr>
          <w:sz w:val="24"/>
          <w:szCs w:val="24"/>
        </w:rPr>
        <w:t>tto, która</w:t>
      </w:r>
      <w:r w:rsidR="00C060A2" w:rsidRPr="00BD5BB0">
        <w:rPr>
          <w:sz w:val="24"/>
          <w:szCs w:val="24"/>
        </w:rPr>
        <w:t xml:space="preserve"> obejmuje płatność za dostawę</w:t>
      </w:r>
      <w:r w:rsidRPr="00BD5BB0">
        <w:rPr>
          <w:sz w:val="24"/>
          <w:szCs w:val="24"/>
        </w:rPr>
        <w:t xml:space="preserve">. </w:t>
      </w:r>
      <w:r w:rsidR="00994475" w:rsidRPr="00BD5BB0">
        <w:rPr>
          <w:sz w:val="24"/>
          <w:szCs w:val="24"/>
        </w:rPr>
        <w:t>Dostawa i montaż systemu nastąpiło w terminie.</w:t>
      </w:r>
    </w:p>
    <w:p w:rsidR="00C2693C" w:rsidRPr="00BD5BB0" w:rsidRDefault="00C2693C" w:rsidP="00BD5BB0">
      <w:pPr>
        <w:spacing w:line="360" w:lineRule="auto"/>
        <w:ind w:left="426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W wyniku weryfikacji przedmiotowego zamówienia nie stwierdzono uchybień </w:t>
      </w:r>
      <w:r w:rsidR="00C060A2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>i nieprawidłowości. Postępowanie zostało zweryfikowane przy wykorzystaniu listy sprawdzającej stanowiącej dowód nr 1</w:t>
      </w:r>
      <w:r w:rsidR="00F15071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 xml:space="preserve"> do Informacji Pokontrolnej.</w:t>
      </w:r>
    </w:p>
    <w:p w:rsidR="00A45DD5" w:rsidRPr="00BD5BB0" w:rsidRDefault="00A45DD5" w:rsidP="00BD5BB0">
      <w:pPr>
        <w:spacing w:line="360" w:lineRule="auto"/>
        <w:jc w:val="both"/>
        <w:rPr>
          <w:sz w:val="24"/>
          <w:szCs w:val="24"/>
        </w:rPr>
      </w:pPr>
    </w:p>
    <w:p w:rsidR="00A45DD5" w:rsidRPr="00BD5BB0" w:rsidRDefault="00A45DD5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lastRenderedPageBreak/>
        <w:t>Ponadto, stwierdzono, że Beneficjent przeprowadził jedno postępowanie o udzielenie zamówienia publicznego o wart</w:t>
      </w:r>
      <w:r w:rsidR="00C160E2" w:rsidRPr="00BD5BB0">
        <w:rPr>
          <w:sz w:val="24"/>
          <w:szCs w:val="24"/>
        </w:rPr>
        <w:t xml:space="preserve">ości poniżej 20 000,00 zł netto, tj.: </w:t>
      </w:r>
      <w:r w:rsidRPr="00BD5BB0">
        <w:rPr>
          <w:sz w:val="24"/>
          <w:szCs w:val="24"/>
        </w:rPr>
        <w:t>Zapytanie ofertowe z dnia 2</w:t>
      </w:r>
      <w:r w:rsidR="00F75DAA" w:rsidRPr="00BD5BB0">
        <w:rPr>
          <w:sz w:val="24"/>
          <w:szCs w:val="24"/>
        </w:rPr>
        <w:t>3</w:t>
      </w:r>
      <w:r w:rsidRPr="00BD5BB0">
        <w:rPr>
          <w:sz w:val="24"/>
          <w:szCs w:val="24"/>
        </w:rPr>
        <w:t>.</w:t>
      </w:r>
      <w:r w:rsidR="00F75DAA" w:rsidRPr="00BD5BB0">
        <w:rPr>
          <w:sz w:val="24"/>
          <w:szCs w:val="24"/>
        </w:rPr>
        <w:t>0</w:t>
      </w:r>
      <w:r w:rsidRPr="00BD5BB0">
        <w:rPr>
          <w:sz w:val="24"/>
          <w:szCs w:val="24"/>
        </w:rPr>
        <w:t>2.202</w:t>
      </w:r>
      <w:r w:rsidR="00F75DAA" w:rsidRPr="00BD5BB0">
        <w:rPr>
          <w:sz w:val="24"/>
          <w:szCs w:val="24"/>
        </w:rPr>
        <w:t>1</w:t>
      </w:r>
      <w:r w:rsidRPr="00BD5BB0">
        <w:rPr>
          <w:sz w:val="24"/>
          <w:szCs w:val="24"/>
        </w:rPr>
        <w:t xml:space="preserve"> r. dotyczące </w:t>
      </w:r>
      <w:r w:rsidR="00F75DAA" w:rsidRPr="00BD5BB0">
        <w:rPr>
          <w:sz w:val="24"/>
          <w:szCs w:val="24"/>
        </w:rPr>
        <w:t>w</w:t>
      </w:r>
      <w:r w:rsidRPr="00BD5BB0">
        <w:rPr>
          <w:sz w:val="24"/>
          <w:szCs w:val="24"/>
        </w:rPr>
        <w:t xml:space="preserve">ykonania </w:t>
      </w:r>
      <w:r w:rsidR="00F75DAA" w:rsidRPr="00BD5BB0">
        <w:rPr>
          <w:sz w:val="24"/>
          <w:szCs w:val="24"/>
        </w:rPr>
        <w:t xml:space="preserve">usługi przeprowadzenia audytu zewnętrznego stanowiącego niezależne potwierdzenie prawidłowości realizacji projektu </w:t>
      </w:r>
      <w:r w:rsidR="00685FE4" w:rsidRPr="00BD5BB0">
        <w:rPr>
          <w:sz w:val="24"/>
          <w:szCs w:val="24"/>
        </w:rPr>
        <w:t xml:space="preserve">„CENWIS – CENTRUM NAUKOWO-WDROŻENIOWE INTELIGENTNYCH SPECJALIZACJI REGIONU ŚWIĘTOKRZYSKIEGO” </w:t>
      </w:r>
      <w:r w:rsidRPr="00BD5BB0">
        <w:rPr>
          <w:sz w:val="24"/>
          <w:szCs w:val="24"/>
        </w:rPr>
        <w:t xml:space="preserve">o wartości szacunkowej </w:t>
      </w:r>
      <w:r w:rsidR="00685FE4" w:rsidRPr="00BD5BB0">
        <w:rPr>
          <w:sz w:val="24"/>
          <w:szCs w:val="24"/>
        </w:rPr>
        <w:t>10 775,00</w:t>
      </w:r>
      <w:r w:rsidRPr="00BD5BB0">
        <w:rPr>
          <w:sz w:val="24"/>
          <w:szCs w:val="24"/>
        </w:rPr>
        <w:t xml:space="preserve"> zł netto. </w:t>
      </w:r>
    </w:p>
    <w:p w:rsidR="00A45DD5" w:rsidRPr="00BD5BB0" w:rsidRDefault="00A45DD5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Powyższe postępowanie zostało zweryfikowane przez Oddział Rozliczeń, Departamentu Inwestycji i Rozwoju na etapie rozliczeń wniosków o płatność. W wyniku weryfikacji przedmiotowego zamówienia nie stwierdzono uchybień i nieprawidłowości.</w:t>
      </w:r>
    </w:p>
    <w:p w:rsidR="00471C09" w:rsidRPr="00BD5BB0" w:rsidRDefault="00471C09" w:rsidP="00BD5BB0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sz w:val="24"/>
          <w:szCs w:val="24"/>
        </w:rPr>
        <w:t>V. REKOMENDACJE I ZALECENIA POKONTROLNE:</w:t>
      </w:r>
    </w:p>
    <w:p w:rsidR="00471C09" w:rsidRPr="00BD5BB0" w:rsidRDefault="00471C09" w:rsidP="00BD5BB0">
      <w:pPr>
        <w:spacing w:line="360" w:lineRule="auto"/>
        <w:jc w:val="both"/>
        <w:rPr>
          <w:b/>
          <w:sz w:val="24"/>
          <w:szCs w:val="24"/>
        </w:rPr>
      </w:pPr>
      <w:r w:rsidRPr="00BD5BB0">
        <w:rPr>
          <w:b/>
          <w:bCs/>
          <w:color w:val="000000"/>
          <w:sz w:val="24"/>
          <w:szCs w:val="24"/>
        </w:rPr>
        <w:t xml:space="preserve">Brak rekomendacji i zaleceń pokontrolnych. </w:t>
      </w:r>
    </w:p>
    <w:p w:rsidR="00F630BA" w:rsidRPr="00BD5BB0" w:rsidRDefault="00F630BA" w:rsidP="00BD5BB0">
      <w:pPr>
        <w:spacing w:line="360" w:lineRule="auto"/>
        <w:ind w:firstLine="708"/>
        <w:jc w:val="both"/>
        <w:rPr>
          <w:sz w:val="24"/>
          <w:szCs w:val="24"/>
        </w:rPr>
      </w:pPr>
    </w:p>
    <w:p w:rsidR="00471C09" w:rsidRPr="00BD5BB0" w:rsidRDefault="00471C09" w:rsidP="00BD5BB0">
      <w:pPr>
        <w:spacing w:line="360" w:lineRule="auto"/>
        <w:ind w:firstLine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Niniejsza informacja pokontrolna zawiera </w:t>
      </w:r>
      <w:r w:rsidR="00E25627" w:rsidRPr="00BD5BB0">
        <w:rPr>
          <w:sz w:val="24"/>
          <w:szCs w:val="24"/>
        </w:rPr>
        <w:t>1</w:t>
      </w:r>
      <w:r w:rsidR="00414A37">
        <w:rPr>
          <w:sz w:val="24"/>
          <w:szCs w:val="24"/>
        </w:rPr>
        <w:t>2</w:t>
      </w:r>
      <w:r w:rsidR="00E25627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stron oraz </w:t>
      </w:r>
      <w:r w:rsidR="00E25627" w:rsidRPr="00BD5BB0">
        <w:rPr>
          <w:sz w:val="24"/>
          <w:szCs w:val="24"/>
        </w:rPr>
        <w:t>11</w:t>
      </w:r>
      <w:r w:rsidRPr="00BD5BB0">
        <w:rPr>
          <w:sz w:val="24"/>
          <w:szCs w:val="24"/>
        </w:rPr>
        <w:t xml:space="preserve"> dow</w:t>
      </w:r>
      <w:r w:rsidR="002D79C8" w:rsidRPr="00BD5BB0">
        <w:rPr>
          <w:sz w:val="24"/>
          <w:szCs w:val="24"/>
        </w:rPr>
        <w:t>od</w:t>
      </w:r>
      <w:r w:rsidR="00E25627" w:rsidRPr="00BD5BB0">
        <w:rPr>
          <w:sz w:val="24"/>
          <w:szCs w:val="24"/>
        </w:rPr>
        <w:t>ów</w:t>
      </w:r>
      <w:r w:rsidRPr="00BD5BB0">
        <w:rPr>
          <w:sz w:val="24"/>
          <w:szCs w:val="24"/>
        </w:rPr>
        <w:t>, któr</w:t>
      </w:r>
      <w:r w:rsidR="002D79C8" w:rsidRPr="00BD5BB0">
        <w:rPr>
          <w:sz w:val="24"/>
          <w:szCs w:val="24"/>
        </w:rPr>
        <w:t>e</w:t>
      </w:r>
      <w:r w:rsidRPr="00BD5BB0">
        <w:rPr>
          <w:sz w:val="24"/>
          <w:szCs w:val="24"/>
        </w:rPr>
        <w:t xml:space="preserve"> dostępn</w:t>
      </w:r>
      <w:r w:rsidR="002D79C8" w:rsidRPr="00BD5BB0">
        <w:rPr>
          <w:sz w:val="24"/>
          <w:szCs w:val="24"/>
        </w:rPr>
        <w:t>e</w:t>
      </w:r>
      <w:r w:rsidR="009427EE" w:rsidRPr="00BD5BB0">
        <w:rPr>
          <w:sz w:val="24"/>
          <w:szCs w:val="24"/>
        </w:rPr>
        <w:t xml:space="preserve"> </w:t>
      </w:r>
      <w:r w:rsidR="002D79C8" w:rsidRPr="00BD5BB0">
        <w:rPr>
          <w:sz w:val="24"/>
          <w:szCs w:val="24"/>
        </w:rPr>
        <w:t>są</w:t>
      </w:r>
      <w:r w:rsidR="00AF44FB" w:rsidRPr="00BD5BB0">
        <w:rPr>
          <w:sz w:val="24"/>
          <w:szCs w:val="24"/>
        </w:rPr>
        <w:t xml:space="preserve"> </w:t>
      </w:r>
      <w:r w:rsidRPr="00BD5BB0">
        <w:rPr>
          <w:sz w:val="24"/>
          <w:szCs w:val="24"/>
        </w:rPr>
        <w:t xml:space="preserve">do wglądu w siedzibie Departamentu Kontroli i Certyfikacji RPO, ul. Wincentego Witosa 86, 25 – 561 Kielce. Dokument sporządzono w dwóch jednobrzmiących egzemplarzach, </w:t>
      </w:r>
      <w:r w:rsidR="009427EE" w:rsidRPr="00BD5BB0">
        <w:rPr>
          <w:sz w:val="24"/>
          <w:szCs w:val="24"/>
        </w:rPr>
        <w:br/>
      </w:r>
      <w:r w:rsidRPr="00BD5BB0">
        <w:rPr>
          <w:sz w:val="24"/>
          <w:szCs w:val="24"/>
        </w:rPr>
        <w:t>z których jeden zostaje przekazany Beneficjentowi. Drugi egzemplarz oznaczony terminem „do zwrotu” należy odesłać na podany powyżej adres w terminie 14 dni od dnia otrzymania Informacji pokontrolnej.</w:t>
      </w:r>
    </w:p>
    <w:p w:rsidR="00471C09" w:rsidRPr="00BD5BB0" w:rsidRDefault="00471C09" w:rsidP="00BD5BB0">
      <w:pPr>
        <w:spacing w:line="360" w:lineRule="auto"/>
        <w:ind w:firstLine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                co do ustaleń w niej zawartych. Zastrzeżenia przekazane po upływie wyznaczonego terminu nie będą uwzględnione.</w:t>
      </w:r>
    </w:p>
    <w:p w:rsidR="00471C09" w:rsidRPr="00BD5BB0" w:rsidRDefault="00471C09" w:rsidP="00BD5BB0">
      <w:pPr>
        <w:spacing w:line="360" w:lineRule="auto"/>
        <w:ind w:firstLine="708"/>
        <w:jc w:val="both"/>
        <w:rPr>
          <w:sz w:val="24"/>
          <w:szCs w:val="24"/>
        </w:rPr>
      </w:pPr>
      <w:r w:rsidRPr="00BD5BB0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:rsidR="00471C09" w:rsidRPr="00BD5BB0" w:rsidRDefault="00471C09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Kontrolujący:      </w:t>
      </w:r>
    </w:p>
    <w:p w:rsidR="00471C09" w:rsidRDefault="002E3CEB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Imię i Nazwisko: </w:t>
      </w:r>
      <w:r w:rsidR="009427EE" w:rsidRPr="00BD5BB0">
        <w:rPr>
          <w:sz w:val="24"/>
          <w:szCs w:val="24"/>
        </w:rPr>
        <w:t>Małgorzata Walczak……………</w:t>
      </w:r>
      <w:r w:rsidRPr="00BD5BB0">
        <w:rPr>
          <w:sz w:val="24"/>
          <w:szCs w:val="24"/>
        </w:rPr>
        <w:t>…………………………..</w:t>
      </w:r>
    </w:p>
    <w:p w:rsidR="00BD5BB0" w:rsidRPr="00BD5BB0" w:rsidRDefault="00BD5BB0" w:rsidP="00BD5BB0">
      <w:pPr>
        <w:spacing w:line="360" w:lineRule="auto"/>
        <w:jc w:val="both"/>
        <w:rPr>
          <w:sz w:val="24"/>
          <w:szCs w:val="24"/>
        </w:rPr>
      </w:pPr>
    </w:p>
    <w:p w:rsidR="00471C09" w:rsidRPr="00BD5BB0" w:rsidRDefault="002E3CEB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 xml:space="preserve">Imię i Nazwisko: </w:t>
      </w:r>
      <w:r w:rsidR="009427EE" w:rsidRPr="00BD5BB0">
        <w:rPr>
          <w:sz w:val="24"/>
          <w:szCs w:val="24"/>
        </w:rPr>
        <w:t>Aneta Serweta……..</w:t>
      </w:r>
      <w:r w:rsidRPr="00BD5BB0">
        <w:rPr>
          <w:sz w:val="24"/>
          <w:szCs w:val="24"/>
        </w:rPr>
        <w:t>……………</w:t>
      </w:r>
      <w:r w:rsidR="009427EE" w:rsidRPr="00BD5BB0">
        <w:rPr>
          <w:sz w:val="24"/>
          <w:szCs w:val="24"/>
        </w:rPr>
        <w:t>……………</w:t>
      </w:r>
      <w:r w:rsidRPr="00BD5BB0">
        <w:rPr>
          <w:sz w:val="24"/>
          <w:szCs w:val="24"/>
        </w:rPr>
        <w:t>……………..</w:t>
      </w:r>
    </w:p>
    <w:p w:rsidR="00471C09" w:rsidRPr="00BD5BB0" w:rsidRDefault="00471C09" w:rsidP="00BD5BB0">
      <w:pPr>
        <w:spacing w:line="360" w:lineRule="auto"/>
        <w:jc w:val="both"/>
        <w:rPr>
          <w:sz w:val="24"/>
          <w:szCs w:val="24"/>
        </w:rPr>
      </w:pPr>
    </w:p>
    <w:p w:rsidR="00471C09" w:rsidRPr="00BD5BB0" w:rsidRDefault="00471C09" w:rsidP="00BD5BB0">
      <w:pPr>
        <w:spacing w:line="360" w:lineRule="auto"/>
        <w:jc w:val="both"/>
        <w:rPr>
          <w:sz w:val="24"/>
          <w:szCs w:val="24"/>
        </w:rPr>
      </w:pP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</w:r>
      <w:r w:rsidRPr="00BD5BB0">
        <w:rPr>
          <w:sz w:val="24"/>
          <w:szCs w:val="24"/>
        </w:rPr>
        <w:tab/>
        <w:t xml:space="preserve"> Kontrolowany/a:</w:t>
      </w:r>
    </w:p>
    <w:p w:rsidR="00471C09" w:rsidRPr="00BD5BB0" w:rsidRDefault="00471C09" w:rsidP="00BD5BB0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BD5BB0">
        <w:rPr>
          <w:sz w:val="24"/>
          <w:szCs w:val="24"/>
        </w:rPr>
        <w:t xml:space="preserve">                                                                                                     .…………………………………</w:t>
      </w:r>
    </w:p>
    <w:p w:rsidR="00471C09" w:rsidRPr="00BD5BB0" w:rsidRDefault="00471C09" w:rsidP="00BD5BB0">
      <w:pPr>
        <w:spacing w:line="360" w:lineRule="auto"/>
        <w:rPr>
          <w:sz w:val="24"/>
          <w:szCs w:val="24"/>
        </w:rPr>
      </w:pPr>
    </w:p>
    <w:sectPr w:rsidR="00471C09" w:rsidRPr="00BD5BB0" w:rsidSect="00414A37">
      <w:headerReference w:type="default" r:id="rId9"/>
      <w:footerReference w:type="even" r:id="rId10"/>
      <w:footerReference w:type="default" r:id="rId11"/>
      <w:pgSz w:w="11906" w:h="16838"/>
      <w:pgMar w:top="1417" w:right="1417" w:bottom="568" w:left="1417" w:header="426" w:footer="1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F38" w:rsidRDefault="00D07F38">
      <w:r>
        <w:separator/>
      </w:r>
    </w:p>
  </w:endnote>
  <w:endnote w:type="continuationSeparator" w:id="0">
    <w:p w:rsidR="00D07F38" w:rsidRDefault="00D0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760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206D1" w:rsidRPr="00A51AB0" w:rsidRDefault="00B206D1" w:rsidP="00B10972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2D79C8" w:rsidRPr="002D79C8">
      <w:rPr>
        <w:b/>
        <w:sz w:val="22"/>
        <w:szCs w:val="22"/>
      </w:rPr>
      <w:t>KC-I.432.533.</w:t>
    </w:r>
    <w:r w:rsidR="00714C38">
      <w:rPr>
        <w:b/>
        <w:sz w:val="22"/>
        <w:szCs w:val="22"/>
      </w:rPr>
      <w:t>2</w:t>
    </w:r>
    <w:r w:rsidR="002D79C8" w:rsidRPr="002D79C8">
      <w:rPr>
        <w:b/>
        <w:sz w:val="22"/>
        <w:szCs w:val="22"/>
      </w:rPr>
      <w:t>.2021/</w:t>
    </w:r>
    <w:r w:rsidR="00714C38">
      <w:rPr>
        <w:b/>
        <w:sz w:val="22"/>
        <w:szCs w:val="22"/>
      </w:rPr>
      <w:t>MW</w:t>
    </w:r>
    <w:r w:rsidR="002D79C8" w:rsidRPr="002D79C8">
      <w:rPr>
        <w:b/>
        <w:sz w:val="22"/>
        <w:szCs w:val="22"/>
      </w:rPr>
      <w:t>-1</w:t>
    </w:r>
    <w:r w:rsidR="00714C38">
      <w:rPr>
        <w:b/>
        <w:sz w:val="22"/>
        <w:szCs w:val="22"/>
      </w:rPr>
      <w:t>5</w:t>
    </w:r>
    <w:r w:rsidR="00B10972">
      <w:rPr>
        <w:noProof/>
      </w:rPr>
      <w:drawing>
        <wp:inline distT="0" distB="0" distL="0" distR="0" wp14:anchorId="2F4B3D96" wp14:editId="748664C0">
          <wp:extent cx="942975" cy="44767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F38" w:rsidRDefault="00D07F38">
      <w:r>
        <w:separator/>
      </w:r>
    </w:p>
  </w:footnote>
  <w:footnote w:type="continuationSeparator" w:id="0">
    <w:p w:rsidR="00D07F38" w:rsidRDefault="00D07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6D1" w:rsidRDefault="00A17CCD">
    <w:pPr>
      <w:pStyle w:val="Nagwek"/>
    </w:pPr>
    <w:r>
      <w:rPr>
        <w:noProof/>
      </w:rPr>
      <w:drawing>
        <wp:inline distT="0" distB="0" distL="0" distR="0" wp14:anchorId="2536B51F" wp14:editId="3ECF3C5B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0BAB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253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2E88"/>
    <w:multiLevelType w:val="hybridMultilevel"/>
    <w:tmpl w:val="629084C2"/>
    <w:lvl w:ilvl="0" w:tplc="FDDEF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08074C"/>
    <w:multiLevelType w:val="hybridMultilevel"/>
    <w:tmpl w:val="E2E89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4EA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85D91"/>
    <w:multiLevelType w:val="hybridMultilevel"/>
    <w:tmpl w:val="91FCE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642CE"/>
    <w:multiLevelType w:val="hybridMultilevel"/>
    <w:tmpl w:val="03D8E83E"/>
    <w:lvl w:ilvl="0" w:tplc="725CC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0F72E4"/>
    <w:multiLevelType w:val="hybridMultilevel"/>
    <w:tmpl w:val="E042FBEE"/>
    <w:lvl w:ilvl="0" w:tplc="311A2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860521C"/>
    <w:multiLevelType w:val="hybridMultilevel"/>
    <w:tmpl w:val="46E65F3E"/>
    <w:lvl w:ilvl="0" w:tplc="40464C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05984"/>
    <w:multiLevelType w:val="hybridMultilevel"/>
    <w:tmpl w:val="E2C67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836EC"/>
    <w:multiLevelType w:val="hybridMultilevel"/>
    <w:tmpl w:val="C388BC9C"/>
    <w:lvl w:ilvl="0" w:tplc="1C00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926C6"/>
    <w:multiLevelType w:val="hybridMultilevel"/>
    <w:tmpl w:val="9912AE76"/>
    <w:lvl w:ilvl="0" w:tplc="01C89A3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77A3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943157"/>
    <w:multiLevelType w:val="hybridMultilevel"/>
    <w:tmpl w:val="201AF3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DCD1DEF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5078C0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AC7668"/>
    <w:multiLevelType w:val="hybridMultilevel"/>
    <w:tmpl w:val="17A2043E"/>
    <w:lvl w:ilvl="0" w:tplc="A8B47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23"/>
  </w:num>
  <w:num w:numId="5">
    <w:abstractNumId w:val="0"/>
  </w:num>
  <w:num w:numId="6">
    <w:abstractNumId w:val="14"/>
  </w:num>
  <w:num w:numId="7">
    <w:abstractNumId w:val="13"/>
  </w:num>
  <w:num w:numId="8">
    <w:abstractNumId w:val="1"/>
  </w:num>
  <w:num w:numId="9">
    <w:abstractNumId w:val="16"/>
  </w:num>
  <w:num w:numId="10">
    <w:abstractNumId w:val="11"/>
  </w:num>
  <w:num w:numId="11">
    <w:abstractNumId w:val="22"/>
  </w:num>
  <w:num w:numId="12">
    <w:abstractNumId w:val="2"/>
  </w:num>
  <w:num w:numId="13">
    <w:abstractNumId w:val="6"/>
  </w:num>
  <w:num w:numId="14">
    <w:abstractNumId w:val="4"/>
  </w:num>
  <w:num w:numId="15">
    <w:abstractNumId w:val="5"/>
  </w:num>
  <w:num w:numId="16">
    <w:abstractNumId w:val="10"/>
  </w:num>
  <w:num w:numId="17">
    <w:abstractNumId w:val="8"/>
  </w:num>
  <w:num w:numId="18">
    <w:abstractNumId w:val="7"/>
  </w:num>
  <w:num w:numId="19">
    <w:abstractNumId w:val="17"/>
  </w:num>
  <w:num w:numId="20">
    <w:abstractNumId w:val="15"/>
  </w:num>
  <w:num w:numId="21">
    <w:abstractNumId w:val="3"/>
  </w:num>
  <w:num w:numId="22">
    <w:abstractNumId w:val="19"/>
  </w:num>
  <w:num w:numId="23">
    <w:abstractNumId w:val="21"/>
  </w:num>
  <w:num w:numId="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6B"/>
    <w:rsid w:val="00000420"/>
    <w:rsid w:val="000021E4"/>
    <w:rsid w:val="00003BB4"/>
    <w:rsid w:val="000050C5"/>
    <w:rsid w:val="000075EC"/>
    <w:rsid w:val="00011C44"/>
    <w:rsid w:val="00011F86"/>
    <w:rsid w:val="00012AD0"/>
    <w:rsid w:val="000141B9"/>
    <w:rsid w:val="00014B1F"/>
    <w:rsid w:val="000164C8"/>
    <w:rsid w:val="00016670"/>
    <w:rsid w:val="000178E5"/>
    <w:rsid w:val="00020F2D"/>
    <w:rsid w:val="0002228E"/>
    <w:rsid w:val="00023357"/>
    <w:rsid w:val="0002452B"/>
    <w:rsid w:val="00026FE5"/>
    <w:rsid w:val="00030AE8"/>
    <w:rsid w:val="000310A2"/>
    <w:rsid w:val="0003194F"/>
    <w:rsid w:val="000328E8"/>
    <w:rsid w:val="00034823"/>
    <w:rsid w:val="000348BE"/>
    <w:rsid w:val="000356F1"/>
    <w:rsid w:val="0003572A"/>
    <w:rsid w:val="00036A70"/>
    <w:rsid w:val="00036DC4"/>
    <w:rsid w:val="00037267"/>
    <w:rsid w:val="00040C46"/>
    <w:rsid w:val="00041310"/>
    <w:rsid w:val="00044ED3"/>
    <w:rsid w:val="00045E4B"/>
    <w:rsid w:val="000468CA"/>
    <w:rsid w:val="00047624"/>
    <w:rsid w:val="0005223F"/>
    <w:rsid w:val="00053B74"/>
    <w:rsid w:val="00055E30"/>
    <w:rsid w:val="00055F5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2A13"/>
    <w:rsid w:val="00075542"/>
    <w:rsid w:val="00075B85"/>
    <w:rsid w:val="00076974"/>
    <w:rsid w:val="000806A2"/>
    <w:rsid w:val="00080A2D"/>
    <w:rsid w:val="00082FF3"/>
    <w:rsid w:val="000837DD"/>
    <w:rsid w:val="00083829"/>
    <w:rsid w:val="00083BB5"/>
    <w:rsid w:val="00084934"/>
    <w:rsid w:val="00084F86"/>
    <w:rsid w:val="00086568"/>
    <w:rsid w:val="00091825"/>
    <w:rsid w:val="000920C4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A2"/>
    <w:rsid w:val="000A52B3"/>
    <w:rsid w:val="000A56FF"/>
    <w:rsid w:val="000A5B6E"/>
    <w:rsid w:val="000A68D6"/>
    <w:rsid w:val="000A6C2C"/>
    <w:rsid w:val="000A795C"/>
    <w:rsid w:val="000B12C8"/>
    <w:rsid w:val="000B1A99"/>
    <w:rsid w:val="000B575C"/>
    <w:rsid w:val="000B66BE"/>
    <w:rsid w:val="000C0CC8"/>
    <w:rsid w:val="000C1323"/>
    <w:rsid w:val="000C187D"/>
    <w:rsid w:val="000C268C"/>
    <w:rsid w:val="000C3607"/>
    <w:rsid w:val="000C4364"/>
    <w:rsid w:val="000C7BC6"/>
    <w:rsid w:val="000D0334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C65"/>
    <w:rsid w:val="000F043E"/>
    <w:rsid w:val="000F04A7"/>
    <w:rsid w:val="000F0FE5"/>
    <w:rsid w:val="000F2F27"/>
    <w:rsid w:val="000F3069"/>
    <w:rsid w:val="000F6209"/>
    <w:rsid w:val="000F6BFA"/>
    <w:rsid w:val="000F77EE"/>
    <w:rsid w:val="00100365"/>
    <w:rsid w:val="00102100"/>
    <w:rsid w:val="00102523"/>
    <w:rsid w:val="0010324F"/>
    <w:rsid w:val="00106026"/>
    <w:rsid w:val="00106190"/>
    <w:rsid w:val="0011308A"/>
    <w:rsid w:val="00113213"/>
    <w:rsid w:val="00113220"/>
    <w:rsid w:val="001148F8"/>
    <w:rsid w:val="00116FB3"/>
    <w:rsid w:val="0012296A"/>
    <w:rsid w:val="00123333"/>
    <w:rsid w:val="00126724"/>
    <w:rsid w:val="00126A11"/>
    <w:rsid w:val="00135127"/>
    <w:rsid w:val="00136416"/>
    <w:rsid w:val="00142676"/>
    <w:rsid w:val="00144BF1"/>
    <w:rsid w:val="001469AB"/>
    <w:rsid w:val="001473D8"/>
    <w:rsid w:val="001528EB"/>
    <w:rsid w:val="00152B2E"/>
    <w:rsid w:val="00154B30"/>
    <w:rsid w:val="0015535A"/>
    <w:rsid w:val="0015591F"/>
    <w:rsid w:val="0016022E"/>
    <w:rsid w:val="00160392"/>
    <w:rsid w:val="00162BAC"/>
    <w:rsid w:val="00162F3C"/>
    <w:rsid w:val="001643CC"/>
    <w:rsid w:val="0016479D"/>
    <w:rsid w:val="001652F1"/>
    <w:rsid w:val="001734D2"/>
    <w:rsid w:val="00176257"/>
    <w:rsid w:val="00177B96"/>
    <w:rsid w:val="00177D3E"/>
    <w:rsid w:val="001833DF"/>
    <w:rsid w:val="00183813"/>
    <w:rsid w:val="00183E35"/>
    <w:rsid w:val="00184014"/>
    <w:rsid w:val="00185907"/>
    <w:rsid w:val="00185B4A"/>
    <w:rsid w:val="00190017"/>
    <w:rsid w:val="00190578"/>
    <w:rsid w:val="00191ACE"/>
    <w:rsid w:val="001922AE"/>
    <w:rsid w:val="00192B6A"/>
    <w:rsid w:val="001954BF"/>
    <w:rsid w:val="00196659"/>
    <w:rsid w:val="00196851"/>
    <w:rsid w:val="001974C3"/>
    <w:rsid w:val="00197D45"/>
    <w:rsid w:val="001A2B0E"/>
    <w:rsid w:val="001A2D03"/>
    <w:rsid w:val="001A5136"/>
    <w:rsid w:val="001A571C"/>
    <w:rsid w:val="001A59EF"/>
    <w:rsid w:val="001A6105"/>
    <w:rsid w:val="001A689F"/>
    <w:rsid w:val="001A7DC0"/>
    <w:rsid w:val="001B1210"/>
    <w:rsid w:val="001B161B"/>
    <w:rsid w:val="001B1EF9"/>
    <w:rsid w:val="001B3C08"/>
    <w:rsid w:val="001B5481"/>
    <w:rsid w:val="001B60CE"/>
    <w:rsid w:val="001C0F85"/>
    <w:rsid w:val="001C1E56"/>
    <w:rsid w:val="001C3B47"/>
    <w:rsid w:val="001C6990"/>
    <w:rsid w:val="001D1A65"/>
    <w:rsid w:val="001D2BB8"/>
    <w:rsid w:val="001D5AB8"/>
    <w:rsid w:val="001D6F6F"/>
    <w:rsid w:val="001D7685"/>
    <w:rsid w:val="001E5BF7"/>
    <w:rsid w:val="001F2629"/>
    <w:rsid w:val="001F2C31"/>
    <w:rsid w:val="001F2E6B"/>
    <w:rsid w:val="001F6CCE"/>
    <w:rsid w:val="001F7EA3"/>
    <w:rsid w:val="00201C04"/>
    <w:rsid w:val="0020251D"/>
    <w:rsid w:val="002058B1"/>
    <w:rsid w:val="00206B80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BA3"/>
    <w:rsid w:val="00227596"/>
    <w:rsid w:val="00232CD9"/>
    <w:rsid w:val="0023382E"/>
    <w:rsid w:val="002404D1"/>
    <w:rsid w:val="0024249D"/>
    <w:rsid w:val="00243A42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5D4E"/>
    <w:rsid w:val="00274148"/>
    <w:rsid w:val="00274DF0"/>
    <w:rsid w:val="0027733B"/>
    <w:rsid w:val="00281813"/>
    <w:rsid w:val="0028328E"/>
    <w:rsid w:val="002841B4"/>
    <w:rsid w:val="00284526"/>
    <w:rsid w:val="002869B8"/>
    <w:rsid w:val="002923E8"/>
    <w:rsid w:val="00293F7C"/>
    <w:rsid w:val="00295189"/>
    <w:rsid w:val="00295214"/>
    <w:rsid w:val="002964C5"/>
    <w:rsid w:val="002A314C"/>
    <w:rsid w:val="002B0650"/>
    <w:rsid w:val="002B2E9A"/>
    <w:rsid w:val="002B379E"/>
    <w:rsid w:val="002B5965"/>
    <w:rsid w:val="002B629E"/>
    <w:rsid w:val="002B6841"/>
    <w:rsid w:val="002C3032"/>
    <w:rsid w:val="002C32A3"/>
    <w:rsid w:val="002C533C"/>
    <w:rsid w:val="002D190A"/>
    <w:rsid w:val="002D1C9A"/>
    <w:rsid w:val="002D34EF"/>
    <w:rsid w:val="002D48CC"/>
    <w:rsid w:val="002D4E23"/>
    <w:rsid w:val="002D6495"/>
    <w:rsid w:val="002D75BA"/>
    <w:rsid w:val="002D79C8"/>
    <w:rsid w:val="002E05C8"/>
    <w:rsid w:val="002E13DD"/>
    <w:rsid w:val="002E170E"/>
    <w:rsid w:val="002E3CEB"/>
    <w:rsid w:val="002E5EF4"/>
    <w:rsid w:val="002E69BA"/>
    <w:rsid w:val="002E6A03"/>
    <w:rsid w:val="002E75DE"/>
    <w:rsid w:val="002E78CD"/>
    <w:rsid w:val="002E7E29"/>
    <w:rsid w:val="002F1286"/>
    <w:rsid w:val="002F1668"/>
    <w:rsid w:val="002F207F"/>
    <w:rsid w:val="002F6718"/>
    <w:rsid w:val="003009B1"/>
    <w:rsid w:val="00300C29"/>
    <w:rsid w:val="0030189F"/>
    <w:rsid w:val="00302310"/>
    <w:rsid w:val="003038F5"/>
    <w:rsid w:val="0030476C"/>
    <w:rsid w:val="00304C3A"/>
    <w:rsid w:val="003055A2"/>
    <w:rsid w:val="0030617F"/>
    <w:rsid w:val="00306BBD"/>
    <w:rsid w:val="00306F90"/>
    <w:rsid w:val="003075CE"/>
    <w:rsid w:val="00307D80"/>
    <w:rsid w:val="00313758"/>
    <w:rsid w:val="00314FE4"/>
    <w:rsid w:val="00316F68"/>
    <w:rsid w:val="0032194E"/>
    <w:rsid w:val="0032343A"/>
    <w:rsid w:val="00331FB8"/>
    <w:rsid w:val="00334218"/>
    <w:rsid w:val="00334E8B"/>
    <w:rsid w:val="00336CC9"/>
    <w:rsid w:val="003372C8"/>
    <w:rsid w:val="0034162E"/>
    <w:rsid w:val="003440B0"/>
    <w:rsid w:val="00344FA9"/>
    <w:rsid w:val="00345965"/>
    <w:rsid w:val="0034601B"/>
    <w:rsid w:val="0034620E"/>
    <w:rsid w:val="0035114A"/>
    <w:rsid w:val="00352954"/>
    <w:rsid w:val="00353208"/>
    <w:rsid w:val="00353B2B"/>
    <w:rsid w:val="00354EC7"/>
    <w:rsid w:val="003551FF"/>
    <w:rsid w:val="003567FE"/>
    <w:rsid w:val="00356C10"/>
    <w:rsid w:val="00357ED4"/>
    <w:rsid w:val="0036045B"/>
    <w:rsid w:val="00361C1D"/>
    <w:rsid w:val="00361DBB"/>
    <w:rsid w:val="00363788"/>
    <w:rsid w:val="00364642"/>
    <w:rsid w:val="003648ED"/>
    <w:rsid w:val="00365013"/>
    <w:rsid w:val="00365955"/>
    <w:rsid w:val="00372396"/>
    <w:rsid w:val="00374550"/>
    <w:rsid w:val="0037576D"/>
    <w:rsid w:val="00375F4B"/>
    <w:rsid w:val="003800FD"/>
    <w:rsid w:val="0038124C"/>
    <w:rsid w:val="00381347"/>
    <w:rsid w:val="00381F27"/>
    <w:rsid w:val="00382F21"/>
    <w:rsid w:val="0038384F"/>
    <w:rsid w:val="00384069"/>
    <w:rsid w:val="003924B9"/>
    <w:rsid w:val="00393123"/>
    <w:rsid w:val="00393C69"/>
    <w:rsid w:val="00394E15"/>
    <w:rsid w:val="003972EE"/>
    <w:rsid w:val="00397399"/>
    <w:rsid w:val="003A2A70"/>
    <w:rsid w:val="003A34D9"/>
    <w:rsid w:val="003A43E7"/>
    <w:rsid w:val="003A70F5"/>
    <w:rsid w:val="003B1D9F"/>
    <w:rsid w:val="003B3324"/>
    <w:rsid w:val="003B3B3A"/>
    <w:rsid w:val="003B543C"/>
    <w:rsid w:val="003B5ECE"/>
    <w:rsid w:val="003B67A1"/>
    <w:rsid w:val="003C1EFA"/>
    <w:rsid w:val="003C3B5F"/>
    <w:rsid w:val="003C56DA"/>
    <w:rsid w:val="003C7714"/>
    <w:rsid w:val="003C7BFD"/>
    <w:rsid w:val="003D0016"/>
    <w:rsid w:val="003D284A"/>
    <w:rsid w:val="003D3209"/>
    <w:rsid w:val="003D3257"/>
    <w:rsid w:val="003D3AE9"/>
    <w:rsid w:val="003D3ED3"/>
    <w:rsid w:val="003D3F42"/>
    <w:rsid w:val="003D430D"/>
    <w:rsid w:val="003D4E8B"/>
    <w:rsid w:val="003D69C8"/>
    <w:rsid w:val="003E1503"/>
    <w:rsid w:val="003E2090"/>
    <w:rsid w:val="003E2331"/>
    <w:rsid w:val="003F372E"/>
    <w:rsid w:val="003F5E64"/>
    <w:rsid w:val="003F68A8"/>
    <w:rsid w:val="003F6E4F"/>
    <w:rsid w:val="003F6E97"/>
    <w:rsid w:val="003F75A3"/>
    <w:rsid w:val="0040075D"/>
    <w:rsid w:val="00403FA5"/>
    <w:rsid w:val="00407D91"/>
    <w:rsid w:val="0041012C"/>
    <w:rsid w:val="004104FF"/>
    <w:rsid w:val="004130A4"/>
    <w:rsid w:val="00414A37"/>
    <w:rsid w:val="00415BCD"/>
    <w:rsid w:val="00416B9D"/>
    <w:rsid w:val="00416E13"/>
    <w:rsid w:val="00417DB7"/>
    <w:rsid w:val="00422C22"/>
    <w:rsid w:val="004255AE"/>
    <w:rsid w:val="00426B18"/>
    <w:rsid w:val="004303CD"/>
    <w:rsid w:val="00432B37"/>
    <w:rsid w:val="00433863"/>
    <w:rsid w:val="00433BF9"/>
    <w:rsid w:val="004352B2"/>
    <w:rsid w:val="004375B7"/>
    <w:rsid w:val="0043769A"/>
    <w:rsid w:val="004453D7"/>
    <w:rsid w:val="004470ED"/>
    <w:rsid w:val="00450868"/>
    <w:rsid w:val="0045099E"/>
    <w:rsid w:val="0045609E"/>
    <w:rsid w:val="00456AFA"/>
    <w:rsid w:val="00456FC5"/>
    <w:rsid w:val="00457487"/>
    <w:rsid w:val="004602B0"/>
    <w:rsid w:val="00461E11"/>
    <w:rsid w:val="00465782"/>
    <w:rsid w:val="00467097"/>
    <w:rsid w:val="00471C09"/>
    <w:rsid w:val="00471C48"/>
    <w:rsid w:val="0047248A"/>
    <w:rsid w:val="00472E6F"/>
    <w:rsid w:val="00473F4F"/>
    <w:rsid w:val="00474AEF"/>
    <w:rsid w:val="0047596E"/>
    <w:rsid w:val="0047770C"/>
    <w:rsid w:val="00477FD6"/>
    <w:rsid w:val="004800E1"/>
    <w:rsid w:val="004811F9"/>
    <w:rsid w:val="004829FF"/>
    <w:rsid w:val="004849DB"/>
    <w:rsid w:val="00485528"/>
    <w:rsid w:val="00487CA0"/>
    <w:rsid w:val="00487F34"/>
    <w:rsid w:val="00490417"/>
    <w:rsid w:val="00492998"/>
    <w:rsid w:val="00493395"/>
    <w:rsid w:val="004962A8"/>
    <w:rsid w:val="00496773"/>
    <w:rsid w:val="004A0398"/>
    <w:rsid w:val="004A0FD0"/>
    <w:rsid w:val="004A1771"/>
    <w:rsid w:val="004A512D"/>
    <w:rsid w:val="004B185C"/>
    <w:rsid w:val="004B5249"/>
    <w:rsid w:val="004B5269"/>
    <w:rsid w:val="004B73D9"/>
    <w:rsid w:val="004C0450"/>
    <w:rsid w:val="004C37E9"/>
    <w:rsid w:val="004C76A7"/>
    <w:rsid w:val="004D1F2F"/>
    <w:rsid w:val="004D2832"/>
    <w:rsid w:val="004D589F"/>
    <w:rsid w:val="004D64FB"/>
    <w:rsid w:val="004D6634"/>
    <w:rsid w:val="004D6BCC"/>
    <w:rsid w:val="004D6D35"/>
    <w:rsid w:val="004D7716"/>
    <w:rsid w:val="004D7A69"/>
    <w:rsid w:val="004D7E90"/>
    <w:rsid w:val="004E0EAB"/>
    <w:rsid w:val="004E12BC"/>
    <w:rsid w:val="004E5E13"/>
    <w:rsid w:val="004E688B"/>
    <w:rsid w:val="004E6CEF"/>
    <w:rsid w:val="004E7296"/>
    <w:rsid w:val="004E73BE"/>
    <w:rsid w:val="004F1A58"/>
    <w:rsid w:val="004F1F78"/>
    <w:rsid w:val="004F2539"/>
    <w:rsid w:val="004F448B"/>
    <w:rsid w:val="004F5970"/>
    <w:rsid w:val="004F688D"/>
    <w:rsid w:val="005002CF"/>
    <w:rsid w:val="00505D1C"/>
    <w:rsid w:val="0051046A"/>
    <w:rsid w:val="0051079A"/>
    <w:rsid w:val="00511517"/>
    <w:rsid w:val="0051266B"/>
    <w:rsid w:val="00513B57"/>
    <w:rsid w:val="005154CF"/>
    <w:rsid w:val="00515865"/>
    <w:rsid w:val="00520E62"/>
    <w:rsid w:val="00524037"/>
    <w:rsid w:val="00525DF9"/>
    <w:rsid w:val="005276C8"/>
    <w:rsid w:val="00527957"/>
    <w:rsid w:val="005304D4"/>
    <w:rsid w:val="00531531"/>
    <w:rsid w:val="00532140"/>
    <w:rsid w:val="005329AB"/>
    <w:rsid w:val="0053481A"/>
    <w:rsid w:val="00536E29"/>
    <w:rsid w:val="00537602"/>
    <w:rsid w:val="00537EA3"/>
    <w:rsid w:val="00540D46"/>
    <w:rsid w:val="0054176E"/>
    <w:rsid w:val="00541EF9"/>
    <w:rsid w:val="00542837"/>
    <w:rsid w:val="00542FFB"/>
    <w:rsid w:val="0054366C"/>
    <w:rsid w:val="00547AE6"/>
    <w:rsid w:val="00552A9A"/>
    <w:rsid w:val="00554091"/>
    <w:rsid w:val="00560682"/>
    <w:rsid w:val="00564CD1"/>
    <w:rsid w:val="00571821"/>
    <w:rsid w:val="00572FDD"/>
    <w:rsid w:val="005733BF"/>
    <w:rsid w:val="00574037"/>
    <w:rsid w:val="00574116"/>
    <w:rsid w:val="005745C2"/>
    <w:rsid w:val="005753B8"/>
    <w:rsid w:val="00575FE2"/>
    <w:rsid w:val="005778C7"/>
    <w:rsid w:val="00580384"/>
    <w:rsid w:val="00580B99"/>
    <w:rsid w:val="00581184"/>
    <w:rsid w:val="00582E4D"/>
    <w:rsid w:val="00584098"/>
    <w:rsid w:val="005846F2"/>
    <w:rsid w:val="005903AE"/>
    <w:rsid w:val="00591D4D"/>
    <w:rsid w:val="00595B62"/>
    <w:rsid w:val="00597AFD"/>
    <w:rsid w:val="005A11E3"/>
    <w:rsid w:val="005A4C2E"/>
    <w:rsid w:val="005A5BD4"/>
    <w:rsid w:val="005A5D50"/>
    <w:rsid w:val="005A6E9D"/>
    <w:rsid w:val="005A77D9"/>
    <w:rsid w:val="005B0B14"/>
    <w:rsid w:val="005B18C6"/>
    <w:rsid w:val="005B2304"/>
    <w:rsid w:val="005B243B"/>
    <w:rsid w:val="005B42E4"/>
    <w:rsid w:val="005B5000"/>
    <w:rsid w:val="005B5653"/>
    <w:rsid w:val="005B639E"/>
    <w:rsid w:val="005B7CAF"/>
    <w:rsid w:val="005C1AC5"/>
    <w:rsid w:val="005C2EE3"/>
    <w:rsid w:val="005C4859"/>
    <w:rsid w:val="005C753E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52AF"/>
    <w:rsid w:val="005E7200"/>
    <w:rsid w:val="005F00A3"/>
    <w:rsid w:val="005F0322"/>
    <w:rsid w:val="005F10E4"/>
    <w:rsid w:val="005F799B"/>
    <w:rsid w:val="00600297"/>
    <w:rsid w:val="006045A4"/>
    <w:rsid w:val="00605BC5"/>
    <w:rsid w:val="006122A2"/>
    <w:rsid w:val="00613F85"/>
    <w:rsid w:val="00614D48"/>
    <w:rsid w:val="00617987"/>
    <w:rsid w:val="00621C13"/>
    <w:rsid w:val="00621F5E"/>
    <w:rsid w:val="0062251C"/>
    <w:rsid w:val="00625DF5"/>
    <w:rsid w:val="00626F70"/>
    <w:rsid w:val="00630D79"/>
    <w:rsid w:val="00630EB4"/>
    <w:rsid w:val="00631E65"/>
    <w:rsid w:val="006340B9"/>
    <w:rsid w:val="0063455D"/>
    <w:rsid w:val="00637A3A"/>
    <w:rsid w:val="006407B3"/>
    <w:rsid w:val="00640A19"/>
    <w:rsid w:val="00642421"/>
    <w:rsid w:val="0064247E"/>
    <w:rsid w:val="0064395C"/>
    <w:rsid w:val="00650C9C"/>
    <w:rsid w:val="00651D44"/>
    <w:rsid w:val="0065266C"/>
    <w:rsid w:val="0065358F"/>
    <w:rsid w:val="00654532"/>
    <w:rsid w:val="006562F4"/>
    <w:rsid w:val="0065750D"/>
    <w:rsid w:val="00657DEE"/>
    <w:rsid w:val="00662092"/>
    <w:rsid w:val="00664B4B"/>
    <w:rsid w:val="006652CA"/>
    <w:rsid w:val="006658D2"/>
    <w:rsid w:val="00665982"/>
    <w:rsid w:val="00665FD3"/>
    <w:rsid w:val="00666533"/>
    <w:rsid w:val="00667640"/>
    <w:rsid w:val="00667D52"/>
    <w:rsid w:val="006707FA"/>
    <w:rsid w:val="00672ADC"/>
    <w:rsid w:val="00676360"/>
    <w:rsid w:val="00685FE4"/>
    <w:rsid w:val="00686106"/>
    <w:rsid w:val="006878A7"/>
    <w:rsid w:val="006878FE"/>
    <w:rsid w:val="00690ACD"/>
    <w:rsid w:val="006924C9"/>
    <w:rsid w:val="00692502"/>
    <w:rsid w:val="00694A1B"/>
    <w:rsid w:val="00694EBB"/>
    <w:rsid w:val="00695AEC"/>
    <w:rsid w:val="006A1760"/>
    <w:rsid w:val="006A63D1"/>
    <w:rsid w:val="006A77B9"/>
    <w:rsid w:val="006B14B3"/>
    <w:rsid w:val="006B1A72"/>
    <w:rsid w:val="006B2565"/>
    <w:rsid w:val="006B3EC6"/>
    <w:rsid w:val="006B6607"/>
    <w:rsid w:val="006B69B6"/>
    <w:rsid w:val="006B6C73"/>
    <w:rsid w:val="006B6D6D"/>
    <w:rsid w:val="006B7802"/>
    <w:rsid w:val="006C072E"/>
    <w:rsid w:val="006C2EC9"/>
    <w:rsid w:val="006C486A"/>
    <w:rsid w:val="006C529F"/>
    <w:rsid w:val="006C6428"/>
    <w:rsid w:val="006C76A9"/>
    <w:rsid w:val="006C7C7C"/>
    <w:rsid w:val="006D59FB"/>
    <w:rsid w:val="006D738C"/>
    <w:rsid w:val="006E02E6"/>
    <w:rsid w:val="006E0953"/>
    <w:rsid w:val="006E5E50"/>
    <w:rsid w:val="006E5F5F"/>
    <w:rsid w:val="006E6E54"/>
    <w:rsid w:val="006F1067"/>
    <w:rsid w:val="006F12C7"/>
    <w:rsid w:val="006F19A4"/>
    <w:rsid w:val="006F2509"/>
    <w:rsid w:val="006F3E30"/>
    <w:rsid w:val="006F46BC"/>
    <w:rsid w:val="006F57F6"/>
    <w:rsid w:val="006F6781"/>
    <w:rsid w:val="006F6B62"/>
    <w:rsid w:val="0070014D"/>
    <w:rsid w:val="0070092F"/>
    <w:rsid w:val="00702998"/>
    <w:rsid w:val="00706532"/>
    <w:rsid w:val="00707D6B"/>
    <w:rsid w:val="00707EDF"/>
    <w:rsid w:val="00710B22"/>
    <w:rsid w:val="007139B2"/>
    <w:rsid w:val="00713D89"/>
    <w:rsid w:val="007143DB"/>
    <w:rsid w:val="00714402"/>
    <w:rsid w:val="00714B31"/>
    <w:rsid w:val="00714C38"/>
    <w:rsid w:val="0071633B"/>
    <w:rsid w:val="00716469"/>
    <w:rsid w:val="0071668C"/>
    <w:rsid w:val="00716DD2"/>
    <w:rsid w:val="00720ED4"/>
    <w:rsid w:val="00724178"/>
    <w:rsid w:val="00731750"/>
    <w:rsid w:val="00732642"/>
    <w:rsid w:val="00732BFA"/>
    <w:rsid w:val="0073485C"/>
    <w:rsid w:val="00734ABC"/>
    <w:rsid w:val="0073610B"/>
    <w:rsid w:val="007375DC"/>
    <w:rsid w:val="00740C73"/>
    <w:rsid w:val="007426FD"/>
    <w:rsid w:val="00743F4C"/>
    <w:rsid w:val="00744729"/>
    <w:rsid w:val="007458FB"/>
    <w:rsid w:val="00745F09"/>
    <w:rsid w:val="00747FC4"/>
    <w:rsid w:val="00750E27"/>
    <w:rsid w:val="00750F67"/>
    <w:rsid w:val="00751215"/>
    <w:rsid w:val="007520ED"/>
    <w:rsid w:val="007536AC"/>
    <w:rsid w:val="0075556E"/>
    <w:rsid w:val="007555F3"/>
    <w:rsid w:val="00756AC4"/>
    <w:rsid w:val="00757242"/>
    <w:rsid w:val="007573AF"/>
    <w:rsid w:val="007630B1"/>
    <w:rsid w:val="00764302"/>
    <w:rsid w:val="007667FF"/>
    <w:rsid w:val="00766A88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7C0A"/>
    <w:rsid w:val="00780B43"/>
    <w:rsid w:val="00780E88"/>
    <w:rsid w:val="0079132F"/>
    <w:rsid w:val="00791717"/>
    <w:rsid w:val="007920AF"/>
    <w:rsid w:val="00793749"/>
    <w:rsid w:val="007950B6"/>
    <w:rsid w:val="00797442"/>
    <w:rsid w:val="007A32B1"/>
    <w:rsid w:val="007A57EC"/>
    <w:rsid w:val="007A7EE6"/>
    <w:rsid w:val="007B14F9"/>
    <w:rsid w:val="007B2C37"/>
    <w:rsid w:val="007B350F"/>
    <w:rsid w:val="007B3AC6"/>
    <w:rsid w:val="007B41BD"/>
    <w:rsid w:val="007B4A39"/>
    <w:rsid w:val="007B6DEE"/>
    <w:rsid w:val="007C0165"/>
    <w:rsid w:val="007D0E59"/>
    <w:rsid w:val="007D239B"/>
    <w:rsid w:val="007D5398"/>
    <w:rsid w:val="007D55E8"/>
    <w:rsid w:val="007D5AF5"/>
    <w:rsid w:val="007D7560"/>
    <w:rsid w:val="007E2CA3"/>
    <w:rsid w:val="007E3536"/>
    <w:rsid w:val="007E59C3"/>
    <w:rsid w:val="007E633B"/>
    <w:rsid w:val="007E6401"/>
    <w:rsid w:val="007E6CB1"/>
    <w:rsid w:val="007E6D48"/>
    <w:rsid w:val="007F11CD"/>
    <w:rsid w:val="007F21F9"/>
    <w:rsid w:val="008009A4"/>
    <w:rsid w:val="00801BD8"/>
    <w:rsid w:val="0080229A"/>
    <w:rsid w:val="008025DC"/>
    <w:rsid w:val="0080420E"/>
    <w:rsid w:val="00810022"/>
    <w:rsid w:val="008135A3"/>
    <w:rsid w:val="00813F4F"/>
    <w:rsid w:val="00817233"/>
    <w:rsid w:val="00817304"/>
    <w:rsid w:val="00821173"/>
    <w:rsid w:val="00821C55"/>
    <w:rsid w:val="0082289E"/>
    <w:rsid w:val="00822A0A"/>
    <w:rsid w:val="00823BAE"/>
    <w:rsid w:val="00824297"/>
    <w:rsid w:val="00824AC1"/>
    <w:rsid w:val="008251D0"/>
    <w:rsid w:val="0082691F"/>
    <w:rsid w:val="00830276"/>
    <w:rsid w:val="00832C77"/>
    <w:rsid w:val="00833078"/>
    <w:rsid w:val="00834B05"/>
    <w:rsid w:val="008350DE"/>
    <w:rsid w:val="00836B15"/>
    <w:rsid w:val="008419CC"/>
    <w:rsid w:val="00841A93"/>
    <w:rsid w:val="008423FC"/>
    <w:rsid w:val="008436BE"/>
    <w:rsid w:val="00843902"/>
    <w:rsid w:val="008440F5"/>
    <w:rsid w:val="00844DC9"/>
    <w:rsid w:val="008463FE"/>
    <w:rsid w:val="008473FC"/>
    <w:rsid w:val="008474C4"/>
    <w:rsid w:val="008478EC"/>
    <w:rsid w:val="00847B4D"/>
    <w:rsid w:val="008506FF"/>
    <w:rsid w:val="00855538"/>
    <w:rsid w:val="00856F00"/>
    <w:rsid w:val="008570DC"/>
    <w:rsid w:val="00857D95"/>
    <w:rsid w:val="008607AC"/>
    <w:rsid w:val="00860941"/>
    <w:rsid w:val="008643D4"/>
    <w:rsid w:val="0086469B"/>
    <w:rsid w:val="00866B18"/>
    <w:rsid w:val="0087057C"/>
    <w:rsid w:val="008711C1"/>
    <w:rsid w:val="0087120A"/>
    <w:rsid w:val="0087366E"/>
    <w:rsid w:val="008778C0"/>
    <w:rsid w:val="00877D24"/>
    <w:rsid w:val="008817CC"/>
    <w:rsid w:val="00884B89"/>
    <w:rsid w:val="00885921"/>
    <w:rsid w:val="00890105"/>
    <w:rsid w:val="00891506"/>
    <w:rsid w:val="00891519"/>
    <w:rsid w:val="00891A16"/>
    <w:rsid w:val="00891E5B"/>
    <w:rsid w:val="00893367"/>
    <w:rsid w:val="00893F70"/>
    <w:rsid w:val="008957B9"/>
    <w:rsid w:val="0089672D"/>
    <w:rsid w:val="008A01ED"/>
    <w:rsid w:val="008A27B8"/>
    <w:rsid w:val="008A32F9"/>
    <w:rsid w:val="008A4914"/>
    <w:rsid w:val="008A5890"/>
    <w:rsid w:val="008A66EB"/>
    <w:rsid w:val="008B033E"/>
    <w:rsid w:val="008B0F5D"/>
    <w:rsid w:val="008B1A1C"/>
    <w:rsid w:val="008B2762"/>
    <w:rsid w:val="008B2C6F"/>
    <w:rsid w:val="008B5F0E"/>
    <w:rsid w:val="008B5F1C"/>
    <w:rsid w:val="008B6764"/>
    <w:rsid w:val="008B7478"/>
    <w:rsid w:val="008B79D0"/>
    <w:rsid w:val="008C1007"/>
    <w:rsid w:val="008C1A53"/>
    <w:rsid w:val="008C26B2"/>
    <w:rsid w:val="008C5838"/>
    <w:rsid w:val="008C6D57"/>
    <w:rsid w:val="008C760B"/>
    <w:rsid w:val="008D3B02"/>
    <w:rsid w:val="008D5208"/>
    <w:rsid w:val="008D7493"/>
    <w:rsid w:val="008E154A"/>
    <w:rsid w:val="008E1B30"/>
    <w:rsid w:val="008E578B"/>
    <w:rsid w:val="008E7205"/>
    <w:rsid w:val="008E7BD0"/>
    <w:rsid w:val="008F29F3"/>
    <w:rsid w:val="008F434B"/>
    <w:rsid w:val="008F4613"/>
    <w:rsid w:val="008F6408"/>
    <w:rsid w:val="0090094F"/>
    <w:rsid w:val="00902D20"/>
    <w:rsid w:val="00902D48"/>
    <w:rsid w:val="009055FB"/>
    <w:rsid w:val="0090595B"/>
    <w:rsid w:val="00906FE0"/>
    <w:rsid w:val="00907783"/>
    <w:rsid w:val="00907BA7"/>
    <w:rsid w:val="0091014D"/>
    <w:rsid w:val="0091110C"/>
    <w:rsid w:val="009115A2"/>
    <w:rsid w:val="00913A06"/>
    <w:rsid w:val="00913FD3"/>
    <w:rsid w:val="00914357"/>
    <w:rsid w:val="009164A5"/>
    <w:rsid w:val="009178A8"/>
    <w:rsid w:val="00917B95"/>
    <w:rsid w:val="009266BF"/>
    <w:rsid w:val="009266EC"/>
    <w:rsid w:val="00926711"/>
    <w:rsid w:val="0093205A"/>
    <w:rsid w:val="00932DF7"/>
    <w:rsid w:val="00934FD0"/>
    <w:rsid w:val="00935AE1"/>
    <w:rsid w:val="00936783"/>
    <w:rsid w:val="00940542"/>
    <w:rsid w:val="009427EE"/>
    <w:rsid w:val="009448E4"/>
    <w:rsid w:val="00944C9D"/>
    <w:rsid w:val="00945B50"/>
    <w:rsid w:val="0094645F"/>
    <w:rsid w:val="00947EB7"/>
    <w:rsid w:val="0095018A"/>
    <w:rsid w:val="00951D24"/>
    <w:rsid w:val="0095291E"/>
    <w:rsid w:val="0095305E"/>
    <w:rsid w:val="0095438C"/>
    <w:rsid w:val="00955B33"/>
    <w:rsid w:val="00956CF3"/>
    <w:rsid w:val="00957459"/>
    <w:rsid w:val="00957F44"/>
    <w:rsid w:val="0096186F"/>
    <w:rsid w:val="0096229B"/>
    <w:rsid w:val="00963622"/>
    <w:rsid w:val="00966BF8"/>
    <w:rsid w:val="009710ED"/>
    <w:rsid w:val="00971187"/>
    <w:rsid w:val="0097250C"/>
    <w:rsid w:val="00972BC3"/>
    <w:rsid w:val="00973D07"/>
    <w:rsid w:val="009746CE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3A8"/>
    <w:rsid w:val="00990D01"/>
    <w:rsid w:val="009916D3"/>
    <w:rsid w:val="00994475"/>
    <w:rsid w:val="00994E1E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7915"/>
    <w:rsid w:val="009C1162"/>
    <w:rsid w:val="009C4934"/>
    <w:rsid w:val="009C568C"/>
    <w:rsid w:val="009D554C"/>
    <w:rsid w:val="009D6688"/>
    <w:rsid w:val="009D6FE6"/>
    <w:rsid w:val="009D760B"/>
    <w:rsid w:val="009E3BA6"/>
    <w:rsid w:val="009E5D5B"/>
    <w:rsid w:val="009E7FDF"/>
    <w:rsid w:val="009F3940"/>
    <w:rsid w:val="009F4B7E"/>
    <w:rsid w:val="009F4BD4"/>
    <w:rsid w:val="009F5214"/>
    <w:rsid w:val="009F6B1E"/>
    <w:rsid w:val="00A00773"/>
    <w:rsid w:val="00A00944"/>
    <w:rsid w:val="00A01828"/>
    <w:rsid w:val="00A03E70"/>
    <w:rsid w:val="00A04A01"/>
    <w:rsid w:val="00A04C15"/>
    <w:rsid w:val="00A10EF6"/>
    <w:rsid w:val="00A11E2D"/>
    <w:rsid w:val="00A15EF7"/>
    <w:rsid w:val="00A16C80"/>
    <w:rsid w:val="00A1793B"/>
    <w:rsid w:val="00A17AF8"/>
    <w:rsid w:val="00A17CCD"/>
    <w:rsid w:val="00A20C4D"/>
    <w:rsid w:val="00A2110A"/>
    <w:rsid w:val="00A2199B"/>
    <w:rsid w:val="00A22423"/>
    <w:rsid w:val="00A2430B"/>
    <w:rsid w:val="00A25455"/>
    <w:rsid w:val="00A25B55"/>
    <w:rsid w:val="00A2650D"/>
    <w:rsid w:val="00A26A0A"/>
    <w:rsid w:val="00A3039B"/>
    <w:rsid w:val="00A31AE4"/>
    <w:rsid w:val="00A336ED"/>
    <w:rsid w:val="00A403B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601CF"/>
    <w:rsid w:val="00A607BE"/>
    <w:rsid w:val="00A61FE4"/>
    <w:rsid w:val="00A636DE"/>
    <w:rsid w:val="00A63ADC"/>
    <w:rsid w:val="00A72D94"/>
    <w:rsid w:val="00A73F2B"/>
    <w:rsid w:val="00A768FB"/>
    <w:rsid w:val="00A7696A"/>
    <w:rsid w:val="00A77981"/>
    <w:rsid w:val="00A77B46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65F8"/>
    <w:rsid w:val="00A86BE0"/>
    <w:rsid w:val="00A8723E"/>
    <w:rsid w:val="00A92C30"/>
    <w:rsid w:val="00A930E4"/>
    <w:rsid w:val="00A942CC"/>
    <w:rsid w:val="00A95DE9"/>
    <w:rsid w:val="00A975B9"/>
    <w:rsid w:val="00AA0DF9"/>
    <w:rsid w:val="00AA1C41"/>
    <w:rsid w:val="00AA2F8E"/>
    <w:rsid w:val="00AA3FC6"/>
    <w:rsid w:val="00AA44AF"/>
    <w:rsid w:val="00AA4FF6"/>
    <w:rsid w:val="00AB2EDF"/>
    <w:rsid w:val="00AB3C65"/>
    <w:rsid w:val="00AB3D7A"/>
    <w:rsid w:val="00AB4EDD"/>
    <w:rsid w:val="00AB5700"/>
    <w:rsid w:val="00AB648C"/>
    <w:rsid w:val="00AC145C"/>
    <w:rsid w:val="00AC2345"/>
    <w:rsid w:val="00AC262D"/>
    <w:rsid w:val="00AC52D3"/>
    <w:rsid w:val="00AC7345"/>
    <w:rsid w:val="00AC769C"/>
    <w:rsid w:val="00AD19BF"/>
    <w:rsid w:val="00AD4333"/>
    <w:rsid w:val="00AD59B7"/>
    <w:rsid w:val="00AD5F2F"/>
    <w:rsid w:val="00AD69FE"/>
    <w:rsid w:val="00AD74BB"/>
    <w:rsid w:val="00AE0D56"/>
    <w:rsid w:val="00AE4BA0"/>
    <w:rsid w:val="00AE7FFD"/>
    <w:rsid w:val="00AF079B"/>
    <w:rsid w:val="00AF0D63"/>
    <w:rsid w:val="00AF0E6E"/>
    <w:rsid w:val="00AF1192"/>
    <w:rsid w:val="00AF33C8"/>
    <w:rsid w:val="00AF351C"/>
    <w:rsid w:val="00AF44FB"/>
    <w:rsid w:val="00B00AF6"/>
    <w:rsid w:val="00B02A2B"/>
    <w:rsid w:val="00B032FA"/>
    <w:rsid w:val="00B0352D"/>
    <w:rsid w:val="00B037FA"/>
    <w:rsid w:val="00B04350"/>
    <w:rsid w:val="00B0548D"/>
    <w:rsid w:val="00B06D8F"/>
    <w:rsid w:val="00B0796E"/>
    <w:rsid w:val="00B10101"/>
    <w:rsid w:val="00B10972"/>
    <w:rsid w:val="00B13062"/>
    <w:rsid w:val="00B17E93"/>
    <w:rsid w:val="00B206D1"/>
    <w:rsid w:val="00B22336"/>
    <w:rsid w:val="00B22E00"/>
    <w:rsid w:val="00B240FC"/>
    <w:rsid w:val="00B245AA"/>
    <w:rsid w:val="00B255A3"/>
    <w:rsid w:val="00B27D2C"/>
    <w:rsid w:val="00B318F3"/>
    <w:rsid w:val="00B31FB9"/>
    <w:rsid w:val="00B337C2"/>
    <w:rsid w:val="00B36901"/>
    <w:rsid w:val="00B36F84"/>
    <w:rsid w:val="00B37DDD"/>
    <w:rsid w:val="00B40098"/>
    <w:rsid w:val="00B441E6"/>
    <w:rsid w:val="00B44E6D"/>
    <w:rsid w:val="00B47A6D"/>
    <w:rsid w:val="00B50C6E"/>
    <w:rsid w:val="00B519FF"/>
    <w:rsid w:val="00B5338F"/>
    <w:rsid w:val="00B5620B"/>
    <w:rsid w:val="00B60AB1"/>
    <w:rsid w:val="00B60ACF"/>
    <w:rsid w:val="00B61DF7"/>
    <w:rsid w:val="00B63EC9"/>
    <w:rsid w:val="00B64B00"/>
    <w:rsid w:val="00B6520A"/>
    <w:rsid w:val="00B66D99"/>
    <w:rsid w:val="00B70159"/>
    <w:rsid w:val="00B70FD1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2A16"/>
    <w:rsid w:val="00B93006"/>
    <w:rsid w:val="00B94948"/>
    <w:rsid w:val="00B975FA"/>
    <w:rsid w:val="00BA040A"/>
    <w:rsid w:val="00BA2452"/>
    <w:rsid w:val="00BA269E"/>
    <w:rsid w:val="00BA670D"/>
    <w:rsid w:val="00BA7790"/>
    <w:rsid w:val="00BA7A72"/>
    <w:rsid w:val="00BB0626"/>
    <w:rsid w:val="00BB1018"/>
    <w:rsid w:val="00BB2CDD"/>
    <w:rsid w:val="00BB2D44"/>
    <w:rsid w:val="00BB2EA0"/>
    <w:rsid w:val="00BB3A35"/>
    <w:rsid w:val="00BB40E7"/>
    <w:rsid w:val="00BB5C4B"/>
    <w:rsid w:val="00BB69E0"/>
    <w:rsid w:val="00BC00A6"/>
    <w:rsid w:val="00BC236C"/>
    <w:rsid w:val="00BC2BA6"/>
    <w:rsid w:val="00BC4B17"/>
    <w:rsid w:val="00BC546D"/>
    <w:rsid w:val="00BC6455"/>
    <w:rsid w:val="00BD0154"/>
    <w:rsid w:val="00BD0AB8"/>
    <w:rsid w:val="00BD0D87"/>
    <w:rsid w:val="00BD0F86"/>
    <w:rsid w:val="00BD1A89"/>
    <w:rsid w:val="00BD2AC0"/>
    <w:rsid w:val="00BD4585"/>
    <w:rsid w:val="00BD5BB0"/>
    <w:rsid w:val="00BD7C84"/>
    <w:rsid w:val="00BE05E5"/>
    <w:rsid w:val="00BE07F1"/>
    <w:rsid w:val="00BE090F"/>
    <w:rsid w:val="00BE2DCD"/>
    <w:rsid w:val="00BE3695"/>
    <w:rsid w:val="00BE62DE"/>
    <w:rsid w:val="00BE72B3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0EB5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0E48"/>
    <w:rsid w:val="00C1193F"/>
    <w:rsid w:val="00C12D17"/>
    <w:rsid w:val="00C13F0E"/>
    <w:rsid w:val="00C1544A"/>
    <w:rsid w:val="00C15CB3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3A3"/>
    <w:rsid w:val="00C30890"/>
    <w:rsid w:val="00C34689"/>
    <w:rsid w:val="00C379E4"/>
    <w:rsid w:val="00C37CD3"/>
    <w:rsid w:val="00C4259C"/>
    <w:rsid w:val="00C430D8"/>
    <w:rsid w:val="00C43379"/>
    <w:rsid w:val="00C43659"/>
    <w:rsid w:val="00C444C9"/>
    <w:rsid w:val="00C45A1E"/>
    <w:rsid w:val="00C47392"/>
    <w:rsid w:val="00C47647"/>
    <w:rsid w:val="00C47FA6"/>
    <w:rsid w:val="00C54526"/>
    <w:rsid w:val="00C56304"/>
    <w:rsid w:val="00C5688A"/>
    <w:rsid w:val="00C60167"/>
    <w:rsid w:val="00C621C7"/>
    <w:rsid w:val="00C62E23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4FF5"/>
    <w:rsid w:val="00C766C3"/>
    <w:rsid w:val="00C77127"/>
    <w:rsid w:val="00C77314"/>
    <w:rsid w:val="00C82A2A"/>
    <w:rsid w:val="00C82E66"/>
    <w:rsid w:val="00C85D47"/>
    <w:rsid w:val="00C8696F"/>
    <w:rsid w:val="00C92147"/>
    <w:rsid w:val="00C937AB"/>
    <w:rsid w:val="00C9381C"/>
    <w:rsid w:val="00C94607"/>
    <w:rsid w:val="00C947E9"/>
    <w:rsid w:val="00C96459"/>
    <w:rsid w:val="00C968E8"/>
    <w:rsid w:val="00C9771A"/>
    <w:rsid w:val="00CA232B"/>
    <w:rsid w:val="00CA2446"/>
    <w:rsid w:val="00CA2692"/>
    <w:rsid w:val="00CA4267"/>
    <w:rsid w:val="00CA4AF7"/>
    <w:rsid w:val="00CA4B1B"/>
    <w:rsid w:val="00CA61AB"/>
    <w:rsid w:val="00CA70A7"/>
    <w:rsid w:val="00CB3870"/>
    <w:rsid w:val="00CB6A54"/>
    <w:rsid w:val="00CB73F0"/>
    <w:rsid w:val="00CB7726"/>
    <w:rsid w:val="00CB7BBB"/>
    <w:rsid w:val="00CC09EC"/>
    <w:rsid w:val="00CC1106"/>
    <w:rsid w:val="00CC227F"/>
    <w:rsid w:val="00CC4EC9"/>
    <w:rsid w:val="00CC594E"/>
    <w:rsid w:val="00CC6868"/>
    <w:rsid w:val="00CD1B47"/>
    <w:rsid w:val="00CD3C74"/>
    <w:rsid w:val="00CE03A1"/>
    <w:rsid w:val="00CE089A"/>
    <w:rsid w:val="00CE45BA"/>
    <w:rsid w:val="00CE507F"/>
    <w:rsid w:val="00CE54C4"/>
    <w:rsid w:val="00CE7D0C"/>
    <w:rsid w:val="00CF1D37"/>
    <w:rsid w:val="00CF390C"/>
    <w:rsid w:val="00CF41E9"/>
    <w:rsid w:val="00CF43A1"/>
    <w:rsid w:val="00D00B01"/>
    <w:rsid w:val="00D00CF2"/>
    <w:rsid w:val="00D00F60"/>
    <w:rsid w:val="00D02B1B"/>
    <w:rsid w:val="00D0452E"/>
    <w:rsid w:val="00D04C27"/>
    <w:rsid w:val="00D05583"/>
    <w:rsid w:val="00D05B7F"/>
    <w:rsid w:val="00D05B83"/>
    <w:rsid w:val="00D07F38"/>
    <w:rsid w:val="00D109B4"/>
    <w:rsid w:val="00D1252B"/>
    <w:rsid w:val="00D1258A"/>
    <w:rsid w:val="00D12DAF"/>
    <w:rsid w:val="00D13156"/>
    <w:rsid w:val="00D1655B"/>
    <w:rsid w:val="00D179CA"/>
    <w:rsid w:val="00D218E4"/>
    <w:rsid w:val="00D22EB7"/>
    <w:rsid w:val="00D22EC9"/>
    <w:rsid w:val="00D2443A"/>
    <w:rsid w:val="00D30297"/>
    <w:rsid w:val="00D30A9C"/>
    <w:rsid w:val="00D32C34"/>
    <w:rsid w:val="00D33348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5B0E"/>
    <w:rsid w:val="00D570B3"/>
    <w:rsid w:val="00D57EAB"/>
    <w:rsid w:val="00D621C7"/>
    <w:rsid w:val="00D63950"/>
    <w:rsid w:val="00D64852"/>
    <w:rsid w:val="00D669E2"/>
    <w:rsid w:val="00D70A72"/>
    <w:rsid w:val="00D73E3F"/>
    <w:rsid w:val="00D74A80"/>
    <w:rsid w:val="00D7635F"/>
    <w:rsid w:val="00D83FC1"/>
    <w:rsid w:val="00D86041"/>
    <w:rsid w:val="00D87918"/>
    <w:rsid w:val="00D87B75"/>
    <w:rsid w:val="00D901F6"/>
    <w:rsid w:val="00D90D2F"/>
    <w:rsid w:val="00D91528"/>
    <w:rsid w:val="00D9388F"/>
    <w:rsid w:val="00D97E36"/>
    <w:rsid w:val="00DA00C8"/>
    <w:rsid w:val="00DA0B5A"/>
    <w:rsid w:val="00DA1DEF"/>
    <w:rsid w:val="00DA3179"/>
    <w:rsid w:val="00DA41EB"/>
    <w:rsid w:val="00DA471A"/>
    <w:rsid w:val="00DA56A3"/>
    <w:rsid w:val="00DB00EC"/>
    <w:rsid w:val="00DB1FDB"/>
    <w:rsid w:val="00DB385C"/>
    <w:rsid w:val="00DB58E2"/>
    <w:rsid w:val="00DB5C5A"/>
    <w:rsid w:val="00DB70F9"/>
    <w:rsid w:val="00DC04AC"/>
    <w:rsid w:val="00DC15B8"/>
    <w:rsid w:val="00DC19EA"/>
    <w:rsid w:val="00DC223A"/>
    <w:rsid w:val="00DC279E"/>
    <w:rsid w:val="00DC4A90"/>
    <w:rsid w:val="00DC5187"/>
    <w:rsid w:val="00DC52C7"/>
    <w:rsid w:val="00DC7065"/>
    <w:rsid w:val="00DD0DA8"/>
    <w:rsid w:val="00DD3E7C"/>
    <w:rsid w:val="00DD74AA"/>
    <w:rsid w:val="00DE0BAA"/>
    <w:rsid w:val="00DE0DC5"/>
    <w:rsid w:val="00DE35F0"/>
    <w:rsid w:val="00DE5DA9"/>
    <w:rsid w:val="00DE5DCC"/>
    <w:rsid w:val="00DE650D"/>
    <w:rsid w:val="00DF040A"/>
    <w:rsid w:val="00DF0D25"/>
    <w:rsid w:val="00DF2403"/>
    <w:rsid w:val="00E0084C"/>
    <w:rsid w:val="00E00E12"/>
    <w:rsid w:val="00E00F74"/>
    <w:rsid w:val="00E01133"/>
    <w:rsid w:val="00E0257F"/>
    <w:rsid w:val="00E111FE"/>
    <w:rsid w:val="00E141C1"/>
    <w:rsid w:val="00E14E8C"/>
    <w:rsid w:val="00E2336B"/>
    <w:rsid w:val="00E2436F"/>
    <w:rsid w:val="00E24CFC"/>
    <w:rsid w:val="00E24EA4"/>
    <w:rsid w:val="00E25627"/>
    <w:rsid w:val="00E26A29"/>
    <w:rsid w:val="00E359DF"/>
    <w:rsid w:val="00E36D3D"/>
    <w:rsid w:val="00E36D6D"/>
    <w:rsid w:val="00E4301B"/>
    <w:rsid w:val="00E43447"/>
    <w:rsid w:val="00E45825"/>
    <w:rsid w:val="00E54D0F"/>
    <w:rsid w:val="00E5560E"/>
    <w:rsid w:val="00E565DF"/>
    <w:rsid w:val="00E57638"/>
    <w:rsid w:val="00E578BE"/>
    <w:rsid w:val="00E57C06"/>
    <w:rsid w:val="00E60397"/>
    <w:rsid w:val="00E60763"/>
    <w:rsid w:val="00E6184D"/>
    <w:rsid w:val="00E644DA"/>
    <w:rsid w:val="00E649CD"/>
    <w:rsid w:val="00E667C6"/>
    <w:rsid w:val="00E71C86"/>
    <w:rsid w:val="00E7234F"/>
    <w:rsid w:val="00E74460"/>
    <w:rsid w:val="00E80983"/>
    <w:rsid w:val="00E813E5"/>
    <w:rsid w:val="00E8172F"/>
    <w:rsid w:val="00E81A82"/>
    <w:rsid w:val="00E86CD3"/>
    <w:rsid w:val="00E86DE3"/>
    <w:rsid w:val="00E87BFC"/>
    <w:rsid w:val="00E91C93"/>
    <w:rsid w:val="00E927FC"/>
    <w:rsid w:val="00E943BD"/>
    <w:rsid w:val="00E95833"/>
    <w:rsid w:val="00E9607D"/>
    <w:rsid w:val="00E96C43"/>
    <w:rsid w:val="00E97562"/>
    <w:rsid w:val="00E97E53"/>
    <w:rsid w:val="00EA07EF"/>
    <w:rsid w:val="00EA1AE4"/>
    <w:rsid w:val="00EA1DFE"/>
    <w:rsid w:val="00EA31B8"/>
    <w:rsid w:val="00EA5270"/>
    <w:rsid w:val="00EA78F8"/>
    <w:rsid w:val="00EB0653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7458"/>
    <w:rsid w:val="00ED00AE"/>
    <w:rsid w:val="00ED0F1C"/>
    <w:rsid w:val="00ED2527"/>
    <w:rsid w:val="00ED2FEF"/>
    <w:rsid w:val="00ED3D6A"/>
    <w:rsid w:val="00ED416B"/>
    <w:rsid w:val="00ED49A5"/>
    <w:rsid w:val="00ED6872"/>
    <w:rsid w:val="00EE03E4"/>
    <w:rsid w:val="00EE05E8"/>
    <w:rsid w:val="00EE2463"/>
    <w:rsid w:val="00EE4958"/>
    <w:rsid w:val="00EF00BD"/>
    <w:rsid w:val="00EF2C81"/>
    <w:rsid w:val="00EF33F8"/>
    <w:rsid w:val="00EF532A"/>
    <w:rsid w:val="00F000EB"/>
    <w:rsid w:val="00F01E0F"/>
    <w:rsid w:val="00F0421B"/>
    <w:rsid w:val="00F060AD"/>
    <w:rsid w:val="00F073D7"/>
    <w:rsid w:val="00F10A2E"/>
    <w:rsid w:val="00F11838"/>
    <w:rsid w:val="00F14243"/>
    <w:rsid w:val="00F15071"/>
    <w:rsid w:val="00F16A0F"/>
    <w:rsid w:val="00F170C4"/>
    <w:rsid w:val="00F21514"/>
    <w:rsid w:val="00F23503"/>
    <w:rsid w:val="00F2406D"/>
    <w:rsid w:val="00F26DA6"/>
    <w:rsid w:val="00F27EB1"/>
    <w:rsid w:val="00F27F67"/>
    <w:rsid w:val="00F3162E"/>
    <w:rsid w:val="00F3162F"/>
    <w:rsid w:val="00F32CF6"/>
    <w:rsid w:val="00F32D1E"/>
    <w:rsid w:val="00F340D2"/>
    <w:rsid w:val="00F368CD"/>
    <w:rsid w:val="00F403F9"/>
    <w:rsid w:val="00F41D81"/>
    <w:rsid w:val="00F422DF"/>
    <w:rsid w:val="00F4255A"/>
    <w:rsid w:val="00F42CBB"/>
    <w:rsid w:val="00F45430"/>
    <w:rsid w:val="00F5053C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1338"/>
    <w:rsid w:val="00F6180B"/>
    <w:rsid w:val="00F62B84"/>
    <w:rsid w:val="00F630BA"/>
    <w:rsid w:val="00F63C6D"/>
    <w:rsid w:val="00F63F82"/>
    <w:rsid w:val="00F64C77"/>
    <w:rsid w:val="00F723DD"/>
    <w:rsid w:val="00F738E8"/>
    <w:rsid w:val="00F740FA"/>
    <w:rsid w:val="00F75785"/>
    <w:rsid w:val="00F75DAA"/>
    <w:rsid w:val="00F77BB0"/>
    <w:rsid w:val="00F77C0C"/>
    <w:rsid w:val="00F801AC"/>
    <w:rsid w:val="00F828B3"/>
    <w:rsid w:val="00F83B5A"/>
    <w:rsid w:val="00F85F7A"/>
    <w:rsid w:val="00F866FC"/>
    <w:rsid w:val="00F86C1A"/>
    <w:rsid w:val="00F872DD"/>
    <w:rsid w:val="00F87551"/>
    <w:rsid w:val="00F90D2C"/>
    <w:rsid w:val="00F92F32"/>
    <w:rsid w:val="00F95CCB"/>
    <w:rsid w:val="00F9641A"/>
    <w:rsid w:val="00F968E2"/>
    <w:rsid w:val="00F96DBB"/>
    <w:rsid w:val="00F979AC"/>
    <w:rsid w:val="00FA0B53"/>
    <w:rsid w:val="00FA0BBE"/>
    <w:rsid w:val="00FA37A2"/>
    <w:rsid w:val="00FA397C"/>
    <w:rsid w:val="00FA3A7A"/>
    <w:rsid w:val="00FA3FAD"/>
    <w:rsid w:val="00FA46E0"/>
    <w:rsid w:val="00FB0210"/>
    <w:rsid w:val="00FB2F3B"/>
    <w:rsid w:val="00FC122C"/>
    <w:rsid w:val="00FC1CAC"/>
    <w:rsid w:val="00FC2128"/>
    <w:rsid w:val="00FC2A10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DA6"/>
    <w:rsid w:val="00FE0109"/>
    <w:rsid w:val="00FE04EA"/>
    <w:rsid w:val="00FE1786"/>
    <w:rsid w:val="00FE178B"/>
    <w:rsid w:val="00FE1C87"/>
    <w:rsid w:val="00FE2B48"/>
    <w:rsid w:val="00FF195F"/>
    <w:rsid w:val="00FF274D"/>
    <w:rsid w:val="00FF2B3A"/>
    <w:rsid w:val="00FF2C3D"/>
    <w:rsid w:val="00FF53FF"/>
    <w:rsid w:val="00F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BCAA16-C065-4438-8370-70338895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C1D0-4584-4C74-869F-6CD6D381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3939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Walczak, Małgorzata</cp:lastModifiedBy>
  <cp:revision>2</cp:revision>
  <cp:lastPrinted>2020-02-20T10:25:00Z</cp:lastPrinted>
  <dcterms:created xsi:type="dcterms:W3CDTF">2022-02-24T13:51:00Z</dcterms:created>
  <dcterms:modified xsi:type="dcterms:W3CDTF">2022-02-24T13:51:00Z</dcterms:modified>
</cp:coreProperties>
</file>