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AE" w:rsidRDefault="00FC5DAE" w:rsidP="00FC5DAE">
      <w:pPr>
        <w:rPr>
          <w:sz w:val="24"/>
          <w:szCs w:val="24"/>
        </w:rPr>
      </w:pPr>
      <w:r w:rsidRPr="00330502">
        <w:rPr>
          <w:sz w:val="24"/>
          <w:szCs w:val="24"/>
        </w:rPr>
        <w:t>Szczegółowy opis przedmiotu zamówienia.</w:t>
      </w:r>
    </w:p>
    <w:p w:rsidR="00330502" w:rsidRDefault="00330502" w:rsidP="00FC5DAE">
      <w:pPr>
        <w:rPr>
          <w:sz w:val="24"/>
          <w:szCs w:val="24"/>
        </w:rPr>
      </w:pPr>
    </w:p>
    <w:p w:rsidR="00C968D3" w:rsidRPr="00330502" w:rsidRDefault="00C968D3" w:rsidP="00FC5DAE">
      <w:pPr>
        <w:rPr>
          <w:sz w:val="24"/>
          <w:szCs w:val="24"/>
        </w:rPr>
      </w:pPr>
    </w:p>
    <w:p w:rsidR="00FC5DAE" w:rsidRDefault="00FC5DAE" w:rsidP="00FC5DAE">
      <w:pPr>
        <w:numPr>
          <w:ilvl w:val="0"/>
          <w:numId w:val="1"/>
        </w:numPr>
        <w:spacing w:after="200" w:line="276" w:lineRule="auto"/>
        <w:ind w:left="1080" w:hanging="720"/>
        <w:contextualSpacing/>
        <w:jc w:val="both"/>
        <w:rPr>
          <w:b/>
          <w:bCs/>
        </w:rPr>
      </w:pPr>
      <w:r>
        <w:rPr>
          <w:b/>
          <w:bCs/>
        </w:rPr>
        <w:t xml:space="preserve">KONSERWACJA DŹWIGÓW </w:t>
      </w:r>
      <w:r w:rsidR="00153EB2">
        <w:rPr>
          <w:b/>
          <w:bCs/>
        </w:rPr>
        <w:t>OSOBOWYCH</w:t>
      </w:r>
    </w:p>
    <w:p w:rsidR="00FC5DAE" w:rsidRDefault="00FC5DAE" w:rsidP="00FC5DAE">
      <w:pPr>
        <w:spacing w:line="276" w:lineRule="auto"/>
        <w:jc w:val="both"/>
      </w:pPr>
      <w:r>
        <w:t xml:space="preserve">Konserwację dźwigów należy wykonywać nie rzadziej niż co 30 dni. </w:t>
      </w:r>
    </w:p>
    <w:p w:rsidR="00FC5DAE" w:rsidRDefault="00FC5DAE" w:rsidP="00FC5DAE">
      <w:pPr>
        <w:spacing w:after="200" w:line="276" w:lineRule="auto"/>
        <w:jc w:val="both"/>
      </w:pPr>
      <w:r>
        <w:t xml:space="preserve">Konserwacji powinni dokonywać jedynie wykwalifikowani i uprawnieni do dostępu do maszynowni </w:t>
      </w:r>
      <w:r w:rsidR="00153EB2">
        <w:br/>
      </w:r>
      <w:r>
        <w:t>i szybów windowych pracownicy Wykonawcy, posiadający niezbędne narzędzia i wyposażenie do wykonywania przedmiotowych prac.</w:t>
      </w:r>
    </w:p>
    <w:p w:rsidR="00FC5DAE" w:rsidRDefault="00FC5DAE" w:rsidP="00FC5DAE">
      <w:pPr>
        <w:spacing w:after="120" w:line="276" w:lineRule="auto"/>
        <w:jc w:val="both"/>
      </w:pPr>
      <w:r>
        <w:t xml:space="preserve">Przed rozpoczęciem konserwacji czy napraw pracownicy powinni zwrócić uwagę na następujące zalecenia dotyczące bezpieczeństwa pracy: </w:t>
      </w:r>
    </w:p>
    <w:p w:rsidR="00FC5DAE" w:rsidRDefault="00FC5DAE" w:rsidP="00FC5DAE">
      <w:pPr>
        <w:numPr>
          <w:ilvl w:val="0"/>
          <w:numId w:val="2"/>
        </w:numPr>
        <w:spacing w:after="120" w:line="276" w:lineRule="auto"/>
        <w:contextualSpacing/>
        <w:jc w:val="both"/>
      </w:pPr>
      <w:r>
        <w:t>upewnić się, że posiadają odpowiednie środki ochrony osobistej (kask, rękawice, buty ochronne itp.),</w:t>
      </w:r>
    </w:p>
    <w:p w:rsidR="00FC5DAE" w:rsidRDefault="00FC5DAE" w:rsidP="00FC5DAE">
      <w:pPr>
        <w:numPr>
          <w:ilvl w:val="0"/>
          <w:numId w:val="2"/>
        </w:numPr>
        <w:spacing w:after="120" w:line="276" w:lineRule="auto"/>
        <w:contextualSpacing/>
        <w:jc w:val="both"/>
      </w:pPr>
      <w:r>
        <w:t>sprawdzić, czy zasilanie jest odłączone (dotyczy prac przy urządzeniach elektrycznych),</w:t>
      </w:r>
    </w:p>
    <w:p w:rsidR="00FC5DAE" w:rsidRDefault="00FC5DAE" w:rsidP="00FC5DAE">
      <w:pPr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wykonywać wymianę podzespołów i połączeń elektrycznych wyłącznie po zapoznaniu się </w:t>
      </w:r>
      <w:r w:rsidR="00153EB2">
        <w:br/>
      </w:r>
      <w:r>
        <w:t>z odpowiednimi instrukcjami i schematami,</w:t>
      </w:r>
    </w:p>
    <w:p w:rsidR="00FC5DAE" w:rsidRDefault="00FC5DAE" w:rsidP="00FC5DAE">
      <w:pPr>
        <w:numPr>
          <w:ilvl w:val="0"/>
          <w:numId w:val="2"/>
        </w:numPr>
        <w:spacing w:after="200" w:line="276" w:lineRule="auto"/>
        <w:contextualSpacing/>
        <w:jc w:val="both"/>
      </w:pPr>
      <w:r>
        <w:t>uwzględnić z wyprzedzeniem wszystkie możliwe do wystąpienia problemy i ograniczenia przed wykonaniem prac konserwacyjnych czy montażowych.</w:t>
      </w:r>
    </w:p>
    <w:p w:rsidR="00FC5DAE" w:rsidRDefault="00FC5DAE" w:rsidP="00FC5DAE">
      <w:pPr>
        <w:numPr>
          <w:ilvl w:val="0"/>
          <w:numId w:val="1"/>
        </w:numPr>
        <w:spacing w:after="200" w:line="276" w:lineRule="auto"/>
        <w:ind w:left="1080" w:hanging="720"/>
        <w:contextualSpacing/>
        <w:jc w:val="both"/>
        <w:rPr>
          <w:b/>
          <w:bCs/>
        </w:rPr>
      </w:pPr>
      <w:r>
        <w:rPr>
          <w:b/>
          <w:bCs/>
        </w:rPr>
        <w:t xml:space="preserve">ZAKRES KONSERWACJI:   </w:t>
      </w:r>
    </w:p>
    <w:p w:rsidR="00FC5DAE" w:rsidRDefault="00FC5DAE" w:rsidP="00FC5DAE">
      <w:pPr>
        <w:spacing w:after="200" w:line="276" w:lineRule="auto"/>
        <w:ind w:left="360"/>
        <w:contextualSpacing/>
        <w:jc w:val="both"/>
        <w:rPr>
          <w:b/>
          <w:bCs/>
        </w:rPr>
      </w:pPr>
      <w:r>
        <w:t xml:space="preserve">Konserwacja obejmuje wszystkie niezbędne czynności mające na celu bezpieczne i zgodne </w:t>
      </w:r>
      <w:r w:rsidR="00153EB2">
        <w:br/>
      </w:r>
      <w:r>
        <w:t>z przepisami funkcjonowanie dźwigów i jego elementów w ciągu całego okresu eksploatacji,</w:t>
      </w:r>
      <w:r w:rsidR="00153EB2">
        <w:br/>
      </w:r>
      <w:r>
        <w:t xml:space="preserve"> w tym: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976"/>
        <w:gridCol w:w="5702"/>
      </w:tblGrid>
      <w:tr w:rsidR="00FC5DAE" w:rsidTr="00FC5DAE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Lp.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AE" w:rsidRDefault="00FC5DAE">
            <w:pPr>
              <w:jc w:val="both"/>
            </w:pPr>
            <w:r>
              <w:t>Rodzaj obszaru</w:t>
            </w:r>
          </w:p>
          <w:p w:rsidR="00FC5DAE" w:rsidRDefault="00FC5DAE">
            <w:pPr>
              <w:jc w:val="both"/>
            </w:pPr>
          </w:p>
        </w:tc>
        <w:tc>
          <w:tcPr>
            <w:tcW w:w="5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Opis czynności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Przegląd ogólny </w:t>
            </w:r>
          </w:p>
          <w:p w:rsidR="00FC5DAE" w:rsidRDefault="00FC5DAE">
            <w:pPr>
              <w:jc w:val="both"/>
            </w:pPr>
            <w:r>
              <w:t>urządzeń i pomieszczeń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Sprawdzanie czy urządzenia i ich obudowy nie są widocznie uszkodzone (pogięte), zakurzone i skorodowane.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Obszar podszybia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Sprawdzenie dna czy jest czyste i suche oraz czy nie spływa nadmiar oleju z prowadnic.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Urządzenia zapobiegające </w:t>
            </w:r>
          </w:p>
          <w:p w:rsidR="00FC5DAE" w:rsidRDefault="00FC5DAE">
            <w:pPr>
              <w:jc w:val="both"/>
            </w:pPr>
            <w:r>
              <w:t xml:space="preserve">odskokom (wyposażone </w:t>
            </w:r>
          </w:p>
          <w:p w:rsidR="00FC5DAE" w:rsidRDefault="00FC5DAE">
            <w:pPr>
              <w:jc w:val="both"/>
            </w:pPr>
            <w:r>
              <w:t>w zapadki)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swobodę przemieszczania się, działanie łącznika</w:t>
            </w:r>
          </w:p>
          <w:p w:rsidR="00FC5DAE" w:rsidRDefault="00FC5DAE">
            <w:pPr>
              <w:jc w:val="both"/>
            </w:pPr>
            <w:r>
              <w:t>oraz smarowanie mechanizmu.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Zderzaki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stan zamocowania zderzaków, poziom oleju oraz</w:t>
            </w:r>
          </w:p>
          <w:p w:rsidR="00FC5DAE" w:rsidRDefault="00FC5DAE">
            <w:pPr>
              <w:jc w:val="both"/>
            </w:pPr>
            <w:r>
              <w:t xml:space="preserve">działanie łącznika. </w:t>
            </w:r>
          </w:p>
        </w:tc>
      </w:tr>
      <w:tr w:rsidR="00FC5DAE" w:rsidTr="00FC5DAE">
        <w:trPr>
          <w:trHeight w:val="106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Silnik napędowy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zużycie łożysk (luzy, drgania i hałas), smarowanie</w:t>
            </w:r>
          </w:p>
          <w:p w:rsidR="00FC5DAE" w:rsidRDefault="00FC5DAE">
            <w:pPr>
              <w:jc w:val="both"/>
            </w:pPr>
            <w:r>
              <w:t xml:space="preserve">i poziom oleju, działanie wentylatora oraz czujników </w:t>
            </w:r>
          </w:p>
          <w:p w:rsidR="00FC5DAE" w:rsidRDefault="00FC5DAE">
            <w:pPr>
              <w:jc w:val="both"/>
            </w:pPr>
            <w:r>
              <w:t>termistorowych.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Koło cierne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stan i zużycie rowków, równomierność zagłębień</w:t>
            </w:r>
          </w:p>
          <w:p w:rsidR="00FC5DAE" w:rsidRDefault="00FC5DAE">
            <w:pPr>
              <w:jc w:val="both"/>
            </w:pPr>
            <w:r>
              <w:t>lin, pionowość pracy kół, łożyska (czy nie występują hałasy</w:t>
            </w:r>
          </w:p>
          <w:p w:rsidR="00FC5DAE" w:rsidRDefault="00FC5DAE">
            <w:pPr>
              <w:jc w:val="both"/>
            </w:pPr>
            <w:r>
              <w:t>i drgania).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DAE" w:rsidRDefault="00FC5DAE">
            <w:pPr>
              <w:jc w:val="both"/>
            </w:pPr>
            <w:r>
              <w:t>Hamulec</w:t>
            </w:r>
          </w:p>
          <w:p w:rsidR="00FC5DAE" w:rsidRDefault="00FC5DAE">
            <w:pPr>
              <w:jc w:val="both"/>
            </w:pP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Sprawdzić poprawność działania układu hamowania, </w:t>
            </w:r>
          </w:p>
          <w:p w:rsidR="00FC5DAE" w:rsidRDefault="00FC5DAE">
            <w:pPr>
              <w:jc w:val="both"/>
            </w:pPr>
            <w:r>
              <w:t>położenie i zużycie koła ciernego, jakość i precyzję hamowania, sprawność łożysk.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Chwytacze ślizgowe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Sprawdzić, że na drodze rolek nie występują brudy i ciała</w:t>
            </w:r>
          </w:p>
          <w:p w:rsidR="00FC5DAE" w:rsidRDefault="00FC5DAE">
            <w:pPr>
              <w:jc w:val="both"/>
            </w:pPr>
            <w:r>
              <w:t xml:space="preserve">obce, rolki są w pozycji naturalnej, ramieniem wyzwalacza </w:t>
            </w:r>
          </w:p>
          <w:p w:rsidR="00FC5DAE" w:rsidRDefault="00FC5DAE">
            <w:pPr>
              <w:jc w:val="both"/>
            </w:pPr>
            <w:r>
              <w:t>chwytacza można swobodnie poruszać, łączenie elementów</w:t>
            </w:r>
          </w:p>
          <w:p w:rsidR="00FC5DAE" w:rsidRDefault="00FC5DAE">
            <w:pPr>
              <w:jc w:val="both"/>
            </w:pPr>
            <w:r>
              <w:t xml:space="preserve">i czy właściwie połączona jest linka ogranicznika prędkości </w:t>
            </w:r>
          </w:p>
          <w:p w:rsidR="00FC5DAE" w:rsidRDefault="00FC5DAE">
            <w:pPr>
              <w:jc w:val="both"/>
            </w:pPr>
            <w:r>
              <w:t>z ramieniem wyzwalacza.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lastRenderedPageBreak/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Aparatura sterowa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stan czystości obudowy i urządzeń, temperaturę</w:t>
            </w:r>
          </w:p>
          <w:p w:rsidR="00FC5DAE" w:rsidRDefault="00FC5DAE">
            <w:pPr>
              <w:jc w:val="both"/>
            </w:pPr>
            <w:r>
              <w:t xml:space="preserve">pracy podzespołów i elementów, stan styków i połączeń przewodów aparatury.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Ogranicznik prędkości </w:t>
            </w:r>
          </w:p>
          <w:p w:rsidR="00FC5DAE" w:rsidRDefault="00FC5DAE">
            <w:pPr>
              <w:jc w:val="both"/>
            </w:pPr>
            <w:r>
              <w:t xml:space="preserve">obciążnika i linka ogranicznika 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swobodę ruchu i zużycie elementów ruchomych,</w:t>
            </w:r>
          </w:p>
          <w:p w:rsidR="00FC5DAE" w:rsidRDefault="00FC5DAE">
            <w:pPr>
              <w:jc w:val="both"/>
            </w:pPr>
            <w:r>
              <w:t xml:space="preserve">poprawność działania ogranicznika, mechanizmu </w:t>
            </w:r>
          </w:p>
          <w:p w:rsidR="00FC5DAE" w:rsidRDefault="00FC5DAE">
            <w:pPr>
              <w:jc w:val="both"/>
            </w:pPr>
            <w:r>
              <w:t xml:space="preserve">zapadkowego, stan linki i jej mocowań oraz działanie </w:t>
            </w:r>
          </w:p>
          <w:p w:rsidR="00FC5DAE" w:rsidRDefault="00FC5DAE">
            <w:pPr>
              <w:jc w:val="both"/>
            </w:pPr>
            <w:r>
              <w:t xml:space="preserve">obciążnika i jego kontaktu.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Krążki linowe (koła zdawcze)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Sprawdzić stan i zużycie rowków i łożysk (luzy, drgania, hałas).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Prowadnice kabinowe </w:t>
            </w:r>
          </w:p>
          <w:p w:rsidR="00FC5DAE" w:rsidRDefault="00FC5DAE">
            <w:pPr>
              <w:jc w:val="both"/>
            </w:pPr>
            <w:r>
              <w:t xml:space="preserve">i </w:t>
            </w:r>
            <w:proofErr w:type="spellStart"/>
            <w:r>
              <w:t>przeciwwagowe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Sprawdzić jakość smarowania prowadnic, mocowań i jakość </w:t>
            </w:r>
          </w:p>
          <w:p w:rsidR="00FC5DAE" w:rsidRDefault="00FC5DAE">
            <w:pPr>
              <w:jc w:val="both"/>
            </w:pPr>
            <w:r>
              <w:t xml:space="preserve">złączy (uskoki, stuki).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Prowadniki kabinowe</w:t>
            </w:r>
          </w:p>
          <w:p w:rsidR="00FC5DAE" w:rsidRDefault="00FC5DAE">
            <w:pPr>
              <w:jc w:val="both"/>
            </w:pPr>
            <w:r>
              <w:t xml:space="preserve">i </w:t>
            </w:r>
            <w:proofErr w:type="spellStart"/>
            <w:r>
              <w:t>przeciwwagowe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Sprawdzić zużycie prowadników (nadmierne luzy) i stan </w:t>
            </w:r>
          </w:p>
          <w:p w:rsidR="00FC5DAE" w:rsidRDefault="00FC5DAE">
            <w:pPr>
              <w:jc w:val="both"/>
            </w:pPr>
            <w:r>
              <w:t xml:space="preserve">zamocowań.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Instalacja elektryczna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Sprawdzić miernikiem stan izolacji przewodów oraz </w:t>
            </w:r>
          </w:p>
          <w:p w:rsidR="00FC5DAE" w:rsidRDefault="00FC5DAE">
            <w:pPr>
              <w:jc w:val="both"/>
            </w:pPr>
            <w:r>
              <w:t xml:space="preserve">mechanicznego uszkodzenia izolacji przewodów.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Kabina dźwigu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oświetlenie kabinowe, normalne i awaryjne,</w:t>
            </w:r>
          </w:p>
          <w:p w:rsidR="00FC5DAE" w:rsidRDefault="00FC5DAE">
            <w:pPr>
              <w:jc w:val="both"/>
            </w:pPr>
            <w:r>
              <w:t>działanie wszystkich przycisków sterowych i funkcyjnych</w:t>
            </w:r>
          </w:p>
          <w:p w:rsidR="00FC5DAE" w:rsidRDefault="00FC5DAE">
            <w:pPr>
              <w:jc w:val="both"/>
            </w:pPr>
            <w:r>
              <w:t>oraz łączników kluczykowych,</w:t>
            </w:r>
          </w:p>
          <w:p w:rsidR="00FC5DAE" w:rsidRDefault="00FC5DAE">
            <w:pPr>
              <w:jc w:val="both"/>
            </w:pPr>
            <w:r>
              <w:t>sprawdzić działanie wentylatora,</w:t>
            </w:r>
          </w:p>
          <w:p w:rsidR="00FC5DAE" w:rsidRDefault="00FC5DAE">
            <w:pPr>
              <w:jc w:val="both"/>
            </w:pPr>
            <w:r>
              <w:t>sprawdzić zamocowanie ścian i sufitu,</w:t>
            </w:r>
          </w:p>
          <w:p w:rsidR="00FC5DAE" w:rsidRDefault="00FC5DAE">
            <w:pPr>
              <w:jc w:val="both"/>
            </w:pPr>
            <w:r>
              <w:t xml:space="preserve">dokonać czyszczenia - mycia szyb sufitowych oświetlenia.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Liny nośne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Sprawdzić zużycie, wydłużenie i napięcie lin, ich współpracę </w:t>
            </w:r>
          </w:p>
          <w:p w:rsidR="00FC5DAE" w:rsidRDefault="00FC5DAE">
            <w:pPr>
              <w:jc w:val="both"/>
            </w:pPr>
            <w:r>
              <w:t>z kołem ciernym, smarowanie i zużycie korozyjne.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Końcówki linowe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Sprawdzić jakość elementów współpracujących, jakość </w:t>
            </w:r>
          </w:p>
          <w:p w:rsidR="00FC5DAE" w:rsidRDefault="00FC5DAE">
            <w:pPr>
              <w:jc w:val="both"/>
            </w:pPr>
            <w:r>
              <w:t xml:space="preserve">zamocowania lin i zawiesi.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Drzwi szybowe/ kabinowe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Sprawdzić działanie i skuteczność ryglowania drzwi, swobodę </w:t>
            </w:r>
          </w:p>
          <w:p w:rsidR="00FC5DAE" w:rsidRDefault="00FC5DAE">
            <w:pPr>
              <w:jc w:val="both"/>
            </w:pPr>
            <w:r>
              <w:t>ruchu drzwi i odstępy w drzwiach,</w:t>
            </w:r>
          </w:p>
          <w:p w:rsidR="00FC5DAE" w:rsidRDefault="00FC5DAE">
            <w:pPr>
              <w:jc w:val="both"/>
            </w:pPr>
            <w:r>
              <w:t>sprawdzić prowadnice progów, rolki, linki, sprężyny itp.</w:t>
            </w:r>
          </w:p>
          <w:p w:rsidR="00FC5DAE" w:rsidRDefault="00FC5DAE">
            <w:pPr>
              <w:jc w:val="both"/>
            </w:pPr>
            <w:r>
              <w:t xml:space="preserve">sprawdzić urządzenie do awaryjnego otwierania.  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19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Poziomowanie przystanków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dokładność zatrzymywania na przystankach.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Łączniki krańcowe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działanie.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Ogranicznik czasu jazdy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Sprawdzić działanie i czas zadziałania. 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Elektryczne urządzenia </w:t>
            </w:r>
          </w:p>
          <w:p w:rsidR="00FC5DAE" w:rsidRDefault="00FC5DAE">
            <w:pPr>
              <w:jc w:val="both"/>
            </w:pPr>
            <w:r>
              <w:t xml:space="preserve">zabezpieczające 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 xml:space="preserve"> Sprawdzić elektryczny łańcuch bezpieczeństwa, działanie </w:t>
            </w:r>
          </w:p>
          <w:p w:rsidR="00FC5DAE" w:rsidRDefault="00FC5DAE">
            <w:pPr>
              <w:jc w:val="both"/>
            </w:pPr>
            <w:r>
              <w:t>(oddzielnie) obwodów kontaktów drzwiowych i rygli oraz</w:t>
            </w:r>
          </w:p>
          <w:p w:rsidR="00FC5DAE" w:rsidRDefault="00FC5DAE">
            <w:pPr>
              <w:jc w:val="both"/>
            </w:pPr>
            <w:r>
              <w:t>wartości i rodzaju bezpieczników.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Urządzenia alarmowe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działanie.</w:t>
            </w:r>
          </w:p>
        </w:tc>
      </w:tr>
      <w:tr w:rsidR="00FC5DAE" w:rsidTr="00FC5DA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Elementy sterowe i wskaźniki</w:t>
            </w:r>
          </w:p>
          <w:p w:rsidR="00FC5DAE" w:rsidRDefault="00FC5DAE">
            <w:pPr>
              <w:jc w:val="both"/>
            </w:pPr>
            <w:r>
              <w:t>na przystankach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AE" w:rsidRDefault="00FC5DAE">
            <w:pPr>
              <w:jc w:val="both"/>
            </w:pPr>
            <w:r>
              <w:t>Sprawdzić działanie wszystkich przycisków sterowych</w:t>
            </w:r>
          </w:p>
          <w:p w:rsidR="00FC5DAE" w:rsidRDefault="00FC5DAE">
            <w:pPr>
              <w:jc w:val="both"/>
            </w:pPr>
            <w:r>
              <w:t>i wskaźników powiadomień głosowych na przystankach.</w:t>
            </w:r>
          </w:p>
        </w:tc>
      </w:tr>
    </w:tbl>
    <w:p w:rsidR="00FF38A8" w:rsidRDefault="00FF38A8" w:rsidP="00FC5DAE">
      <w:pPr>
        <w:spacing w:after="200" w:line="276" w:lineRule="auto"/>
        <w:jc w:val="both"/>
      </w:pPr>
    </w:p>
    <w:p w:rsidR="00FC5DAE" w:rsidRDefault="00FC5DAE" w:rsidP="00FC5DAE">
      <w:pPr>
        <w:spacing w:after="200" w:line="276" w:lineRule="auto"/>
        <w:jc w:val="both"/>
      </w:pPr>
      <w:r>
        <w:t xml:space="preserve">Konserwację dźwigów należy odnotować każdorazowo w dzienniku konserwacji znajdującym się </w:t>
      </w:r>
      <w:r w:rsidR="00993457">
        <w:br/>
      </w:r>
      <w:r>
        <w:t>w maszynowni wind.</w:t>
      </w:r>
    </w:p>
    <w:p w:rsidR="00FC5DAE" w:rsidRDefault="00FC5DAE" w:rsidP="00FC5DAE">
      <w:pPr>
        <w:spacing w:after="200" w:line="276" w:lineRule="auto"/>
        <w:jc w:val="both"/>
      </w:pPr>
      <w:r>
        <w:t xml:space="preserve">Wykonawca we własnym zakresie zabezpiecza materiały niezbędne do wykonania </w:t>
      </w:r>
      <w:r w:rsidR="0062340D">
        <w:t>konserwacji określone w pkt. 3</w:t>
      </w:r>
      <w:bookmarkStart w:id="0" w:name="_GoBack"/>
      <w:bookmarkEnd w:id="0"/>
      <w:r>
        <w:t>.</w:t>
      </w:r>
    </w:p>
    <w:p w:rsidR="00FC5DAE" w:rsidRDefault="00FC5DAE" w:rsidP="00FC5DAE">
      <w:pPr>
        <w:numPr>
          <w:ilvl w:val="0"/>
          <w:numId w:val="1"/>
        </w:numPr>
        <w:spacing w:after="200" w:line="276" w:lineRule="auto"/>
        <w:ind w:left="1080" w:hanging="720"/>
        <w:contextualSpacing/>
        <w:jc w:val="both"/>
        <w:rPr>
          <w:b/>
          <w:bCs/>
        </w:rPr>
      </w:pPr>
      <w:r>
        <w:rPr>
          <w:b/>
          <w:bCs/>
        </w:rPr>
        <w:t>ZESTAWIENIE MATERIAŁÓW DO KONSERWACJI DŹWIGÓW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Czyściwo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Bezpieczniki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Wkręty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lastRenderedPageBreak/>
        <w:t>Instrukcja obsługi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Izolacja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Nakrętki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Nity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Olej przekładniowy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Podkładki klinowe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Podkładki zwykle i sprężynowe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Smary maszynowe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Sprężyna krzywki ruchomej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Śruba regulacyjna hamulca reduktora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Inne śruby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Tabliczki na liny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Tabliczki ostrzegawcze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Zaślepki</w:t>
      </w:r>
    </w:p>
    <w:p w:rsidR="00FC5DAE" w:rsidRDefault="00FC5DAE" w:rsidP="00FC5DA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Zawleczki</w:t>
      </w:r>
    </w:p>
    <w:p w:rsidR="00EA3DAD" w:rsidRDefault="00EA3DAD" w:rsidP="00EA3DAD">
      <w:pPr>
        <w:spacing w:after="200" w:line="276" w:lineRule="auto"/>
        <w:contextualSpacing/>
        <w:jc w:val="both"/>
        <w:rPr>
          <w:rFonts w:eastAsia="Times New Roman"/>
        </w:rPr>
      </w:pPr>
    </w:p>
    <w:p w:rsidR="00A75843" w:rsidRDefault="00A75843"/>
    <w:sectPr w:rsidR="00A7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32F4F"/>
    <w:multiLevelType w:val="multilevel"/>
    <w:tmpl w:val="642421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549CF"/>
    <w:multiLevelType w:val="multilevel"/>
    <w:tmpl w:val="7B1C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D07D7"/>
    <w:multiLevelType w:val="multilevel"/>
    <w:tmpl w:val="E5B2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AE"/>
    <w:rsid w:val="0014070F"/>
    <w:rsid w:val="00153EB2"/>
    <w:rsid w:val="00234AB9"/>
    <w:rsid w:val="00330502"/>
    <w:rsid w:val="0062340D"/>
    <w:rsid w:val="006A075C"/>
    <w:rsid w:val="00993457"/>
    <w:rsid w:val="00A75843"/>
    <w:rsid w:val="00C968D3"/>
    <w:rsid w:val="00EA3DAD"/>
    <w:rsid w:val="00FC5DAE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DAE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5D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D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DAE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DAE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5D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D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DAE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Wróblewska, Krystyna</cp:lastModifiedBy>
  <cp:revision>5</cp:revision>
  <dcterms:created xsi:type="dcterms:W3CDTF">2021-05-06T09:36:00Z</dcterms:created>
  <dcterms:modified xsi:type="dcterms:W3CDTF">2021-05-07T06:52:00Z</dcterms:modified>
</cp:coreProperties>
</file>