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18313" w14:textId="77777777" w:rsidR="00F77F3C" w:rsidRPr="00DB4ED5" w:rsidRDefault="003D3A1F" w:rsidP="00A34E14">
      <w:pPr>
        <w:tabs>
          <w:tab w:val="right" w:pos="9070"/>
        </w:tabs>
        <w:spacing w:line="720" w:lineRule="auto"/>
        <w:ind w:left="5026"/>
        <w:rPr>
          <w:lang w:eastAsia="pl-PL"/>
        </w:rPr>
      </w:pPr>
      <w:r w:rsidRPr="00DB4ED5">
        <w:rPr>
          <w:noProof/>
          <w:lang w:eastAsia="pl-PL"/>
        </w:rPr>
        <w:drawing>
          <wp:inline distT="0" distB="0" distL="0" distR="0" wp14:anchorId="07CBEC39" wp14:editId="3531EA26">
            <wp:extent cx="1859280" cy="541020"/>
            <wp:effectExtent l="0" t="0" r="0" b="0"/>
            <wp:docPr id="3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arszałek Województwa Świętokrzyskiego&#10;telefon 41 342 15 49&#10;fax 41 344 52 65&#10;kancelaria@sejmik.kielce.pl&#10;aleja IX Wieków Kielc 3, 25-516 Kiel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E6B76" w14:textId="42095069" w:rsidR="00E94511" w:rsidRPr="00DB4ED5" w:rsidRDefault="00731F66" w:rsidP="00A34E14">
      <w:pPr>
        <w:tabs>
          <w:tab w:val="right" w:pos="9070"/>
        </w:tabs>
        <w:rPr>
          <w:lang w:eastAsia="pl-PL"/>
        </w:rPr>
      </w:pPr>
      <w:r w:rsidRPr="00DB4ED5">
        <w:rPr>
          <w:lang w:eastAsia="pl-PL"/>
        </w:rPr>
        <w:tab/>
      </w:r>
      <w:r w:rsidR="00330309" w:rsidRPr="00DB4ED5">
        <w:rPr>
          <w:lang w:eastAsia="pl-PL"/>
        </w:rPr>
        <w:t xml:space="preserve">Kielce, </w:t>
      </w:r>
      <w:r w:rsidR="00B16A9F">
        <w:rPr>
          <w:lang w:eastAsia="pl-PL"/>
        </w:rPr>
        <w:t>5</w:t>
      </w:r>
      <w:r w:rsidR="009C1E41">
        <w:rPr>
          <w:lang w:eastAsia="pl-PL"/>
        </w:rPr>
        <w:t xml:space="preserve"> marca</w:t>
      </w:r>
      <w:r w:rsidR="00330309" w:rsidRPr="00DB4ED5">
        <w:rPr>
          <w:lang w:eastAsia="pl-PL"/>
        </w:rPr>
        <w:t xml:space="preserve"> 202</w:t>
      </w:r>
      <w:r w:rsidR="00D102D4" w:rsidRPr="00DB4ED5">
        <w:rPr>
          <w:lang w:eastAsia="pl-PL"/>
        </w:rPr>
        <w:t>1</w:t>
      </w:r>
      <w:r w:rsidR="00F414A8" w:rsidRPr="00DB4ED5">
        <w:rPr>
          <w:lang w:eastAsia="pl-PL"/>
        </w:rPr>
        <w:t xml:space="preserve"> r.</w:t>
      </w:r>
    </w:p>
    <w:p w14:paraId="629D9474" w14:textId="1E8EDD9A" w:rsidR="000342DE" w:rsidRDefault="000342DE" w:rsidP="000342DE">
      <w:pPr>
        <w:tabs>
          <w:tab w:val="right" w:pos="9070"/>
        </w:tabs>
        <w:rPr>
          <w:lang w:eastAsia="pl-PL"/>
        </w:rPr>
      </w:pPr>
      <w:r>
        <w:rPr>
          <w:lang w:eastAsia="pl-PL"/>
        </w:rPr>
        <w:t>GM-III.0003.</w:t>
      </w:r>
      <w:r w:rsidR="00B16A9F">
        <w:rPr>
          <w:lang w:eastAsia="pl-PL"/>
        </w:rPr>
        <w:t>7</w:t>
      </w:r>
      <w:r>
        <w:rPr>
          <w:lang w:eastAsia="pl-PL"/>
        </w:rPr>
        <w:t>.1.2020</w:t>
      </w:r>
    </w:p>
    <w:p w14:paraId="525517E2" w14:textId="77777777" w:rsidR="000342DE" w:rsidRDefault="000342DE" w:rsidP="000342DE">
      <w:pPr>
        <w:tabs>
          <w:tab w:val="right" w:pos="9070"/>
        </w:tabs>
        <w:rPr>
          <w:lang w:eastAsia="pl-PL"/>
        </w:rPr>
      </w:pPr>
    </w:p>
    <w:p w14:paraId="2582089A" w14:textId="77777777" w:rsidR="000342DE" w:rsidRDefault="000342DE" w:rsidP="000342DE">
      <w:pPr>
        <w:tabs>
          <w:tab w:val="right" w:pos="9070"/>
        </w:tabs>
      </w:pPr>
    </w:p>
    <w:p w14:paraId="0890CB13" w14:textId="5C99613C" w:rsidR="000342DE" w:rsidRDefault="000342DE" w:rsidP="000342DE">
      <w:pPr>
        <w:rPr>
          <w:b/>
        </w:rPr>
      </w:pPr>
      <w:r>
        <w:rPr>
          <w:b/>
        </w:rPr>
        <w:t>Pan</w:t>
      </w:r>
      <w:r w:rsidR="009C1E41">
        <w:rPr>
          <w:b/>
        </w:rPr>
        <w:t>i</w:t>
      </w:r>
    </w:p>
    <w:p w14:paraId="35CB4430" w14:textId="6BE4E3BB" w:rsidR="000342DE" w:rsidRDefault="00B16A9F" w:rsidP="000342DE">
      <w:r>
        <w:rPr>
          <w:b/>
        </w:rPr>
        <w:t xml:space="preserve">Jolanta </w:t>
      </w:r>
      <w:proofErr w:type="spellStart"/>
      <w:r>
        <w:rPr>
          <w:b/>
        </w:rPr>
        <w:t>Tyjas</w:t>
      </w:r>
      <w:proofErr w:type="spellEnd"/>
    </w:p>
    <w:p w14:paraId="5203A653" w14:textId="6CDEC23D" w:rsidR="000342DE" w:rsidRDefault="000342DE" w:rsidP="000342DE">
      <w:pPr>
        <w:rPr>
          <w:b/>
          <w:bCs/>
        </w:rPr>
      </w:pPr>
      <w:r>
        <w:rPr>
          <w:b/>
          <w:bCs/>
        </w:rPr>
        <w:t>Radn</w:t>
      </w:r>
      <w:r w:rsidR="009C1E41">
        <w:rPr>
          <w:b/>
          <w:bCs/>
        </w:rPr>
        <w:t>a</w:t>
      </w:r>
      <w:r>
        <w:rPr>
          <w:b/>
          <w:bCs/>
        </w:rPr>
        <w:t xml:space="preserve"> Województwa Świętokrzyskiego </w:t>
      </w:r>
    </w:p>
    <w:p w14:paraId="7110A387" w14:textId="77777777" w:rsidR="000342DE" w:rsidRDefault="000342DE" w:rsidP="000342DE">
      <w:pPr>
        <w:jc w:val="both"/>
      </w:pPr>
    </w:p>
    <w:p w14:paraId="22857A2F" w14:textId="4701805C" w:rsidR="00374034" w:rsidRPr="00DB4ED5" w:rsidRDefault="000342DE" w:rsidP="00601DB9">
      <w:pPr>
        <w:spacing w:before="120"/>
        <w:jc w:val="both"/>
        <w:rPr>
          <w:i/>
          <w:iCs/>
        </w:rPr>
      </w:pPr>
      <w:r w:rsidRPr="00BC15C3">
        <w:t>Dotyczy:</w:t>
      </w:r>
      <w:r>
        <w:t xml:space="preserve"> odpowiedź na </w:t>
      </w:r>
      <w:r w:rsidR="00601DB9">
        <w:t>interpelację</w:t>
      </w:r>
      <w:r>
        <w:t xml:space="preserve"> złożon</w:t>
      </w:r>
      <w:r w:rsidR="00601DB9">
        <w:t>ą</w:t>
      </w:r>
      <w:r>
        <w:t xml:space="preserve"> </w:t>
      </w:r>
      <w:r w:rsidR="00601DB9">
        <w:t xml:space="preserve">w dn. 23.02.2021 r.   </w:t>
      </w:r>
    </w:p>
    <w:p w14:paraId="11B9BE75" w14:textId="77777777" w:rsidR="00601DB9" w:rsidRDefault="00601DB9" w:rsidP="00A34E14">
      <w:pPr>
        <w:jc w:val="both"/>
        <w:rPr>
          <w:i/>
          <w:iCs/>
        </w:rPr>
      </w:pPr>
    </w:p>
    <w:p w14:paraId="271D78BF" w14:textId="2CAC0B6A" w:rsidR="00A9425D" w:rsidRPr="00A9425D" w:rsidRDefault="003D3A1F" w:rsidP="00A9425D">
      <w:pPr>
        <w:jc w:val="both"/>
        <w:rPr>
          <w:i/>
          <w:iCs/>
        </w:rPr>
      </w:pPr>
      <w:r w:rsidRPr="00DB4ED5">
        <w:rPr>
          <w:i/>
          <w:iCs/>
        </w:rPr>
        <w:t>Szanown</w:t>
      </w:r>
      <w:r w:rsidR="00601DB9">
        <w:rPr>
          <w:i/>
          <w:iCs/>
        </w:rPr>
        <w:t>a</w:t>
      </w:r>
      <w:r w:rsidRPr="00DB4ED5">
        <w:rPr>
          <w:i/>
          <w:iCs/>
        </w:rPr>
        <w:t xml:space="preserve"> Pan</w:t>
      </w:r>
      <w:r w:rsidR="00C05546" w:rsidRPr="00DB4ED5">
        <w:rPr>
          <w:i/>
          <w:iCs/>
        </w:rPr>
        <w:t>i</w:t>
      </w:r>
      <w:r w:rsidRPr="00DB4ED5">
        <w:rPr>
          <w:i/>
          <w:iCs/>
        </w:rPr>
        <w:t xml:space="preserve"> Radn</w:t>
      </w:r>
      <w:r w:rsidR="00601DB9">
        <w:rPr>
          <w:i/>
          <w:iCs/>
        </w:rPr>
        <w:t>a</w:t>
      </w:r>
      <w:r w:rsidRPr="00DB4ED5">
        <w:rPr>
          <w:i/>
          <w:iCs/>
        </w:rPr>
        <w:t xml:space="preserve">, </w:t>
      </w:r>
    </w:p>
    <w:p w14:paraId="0BA36AB3" w14:textId="7C6F5BF6" w:rsidR="00574DC0" w:rsidRPr="00574DC0" w:rsidRDefault="00574DC0" w:rsidP="008F57DB">
      <w:pPr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387746">
        <w:rPr>
          <w:color w:val="000000"/>
        </w:rPr>
        <w:t>o</w:t>
      </w:r>
      <w:r w:rsidRPr="00574DC0">
        <w:rPr>
          <w:color w:val="000000"/>
        </w:rPr>
        <w:t>dpowi</w:t>
      </w:r>
      <w:r w:rsidRPr="00387746">
        <w:rPr>
          <w:color w:val="000000"/>
        </w:rPr>
        <w:t>adając</w:t>
      </w:r>
      <w:r w:rsidRPr="00574DC0">
        <w:rPr>
          <w:color w:val="000000"/>
        </w:rPr>
        <w:t xml:space="preserve"> na </w:t>
      </w:r>
      <w:r w:rsidRPr="00387746">
        <w:rPr>
          <w:color w:val="000000"/>
        </w:rPr>
        <w:t xml:space="preserve">Pani </w:t>
      </w:r>
      <w:r w:rsidRPr="00574DC0">
        <w:rPr>
          <w:color w:val="000000"/>
        </w:rPr>
        <w:t xml:space="preserve">interpelację w </w:t>
      </w:r>
      <w:r w:rsidR="00387746">
        <w:rPr>
          <w:color w:val="000000"/>
        </w:rPr>
        <w:t xml:space="preserve">kwestii </w:t>
      </w:r>
      <w:r w:rsidRPr="00574DC0">
        <w:rPr>
          <w:color w:val="000000"/>
        </w:rPr>
        <w:t xml:space="preserve">uwzględnienia powiatu włoszczowskiego w OSI wyznaczonych w projekcie Strategii Rozwoju Województwa Świętokrzyskiego 2030+ (SRWŚ 2030+), </w:t>
      </w:r>
      <w:r w:rsidR="00387746">
        <w:rPr>
          <w:color w:val="000000"/>
        </w:rPr>
        <w:t>poniżej przekazuję stosowne wyjaśnienia</w:t>
      </w:r>
      <w:r w:rsidRPr="00574DC0">
        <w:rPr>
          <w:color w:val="000000"/>
        </w:rPr>
        <w:t>.</w:t>
      </w:r>
    </w:p>
    <w:p w14:paraId="1740FB78" w14:textId="7C70EEBF" w:rsidR="00574DC0" w:rsidRPr="00574DC0" w:rsidRDefault="00387746" w:rsidP="008F57DB">
      <w:pPr>
        <w:spacing w:before="120" w:after="120"/>
        <w:jc w:val="both"/>
      </w:pPr>
      <w:r>
        <w:t>D</w:t>
      </w:r>
      <w:r w:rsidR="00574DC0" w:rsidRPr="00574DC0">
        <w:t>elimitacja obszarów strategicznej interwencji (OSI) w województwie świętokrzyskim wymagała połączenia dwóch podejść: krajowego, wynikającego z polityki regionalnej Rządu RP</w:t>
      </w:r>
      <w:r>
        <w:t xml:space="preserve"> </w:t>
      </w:r>
      <w:r w:rsidR="00574DC0" w:rsidRPr="00574DC0">
        <w:t>wyrażone</w:t>
      </w:r>
      <w:r>
        <w:t>j</w:t>
      </w:r>
      <w:r w:rsidR="00574DC0" w:rsidRPr="00574DC0">
        <w:t xml:space="preserve"> w Krajowej Strategii Rozwoju Regionalnego 2030</w:t>
      </w:r>
      <w:r w:rsidR="00BD012F">
        <w:t xml:space="preserve"> (KSRR 2030)</w:t>
      </w:r>
      <w:r w:rsidR="00574DC0" w:rsidRPr="00574DC0">
        <w:t xml:space="preserve"> oraz regionalnego, </w:t>
      </w:r>
      <w:r>
        <w:t>mającego źródło w</w:t>
      </w:r>
      <w:r w:rsidR="00574DC0" w:rsidRPr="00574DC0">
        <w:t xml:space="preserve"> dokument</w:t>
      </w:r>
      <w:r>
        <w:t>ach</w:t>
      </w:r>
      <w:r w:rsidR="00574DC0" w:rsidRPr="00574DC0">
        <w:t xml:space="preserve"> województwa świętokrzyskiego, warsztat</w:t>
      </w:r>
      <w:r w:rsidR="00FB071B">
        <w:t>ach</w:t>
      </w:r>
      <w:r w:rsidR="00574DC0" w:rsidRPr="00574DC0">
        <w:t xml:space="preserve"> strategicznych i konsultacj</w:t>
      </w:r>
      <w:r w:rsidR="00FB071B">
        <w:t>ach</w:t>
      </w:r>
      <w:r w:rsidR="00574DC0" w:rsidRPr="00574DC0">
        <w:t xml:space="preserve"> społecznych projektu Strategii. KSRR 2030 wyznaczyła dwa rodzaje krajowych OSI: obszary zagrożone trwałą marginalizacją (w województwie świętokrzyskim 40 gmin, w tym z powiatu włoszczowskiego 3 gminy: Secemin, Radków, Moskorzew) oraz miasta średnie</w:t>
      </w:r>
      <w:r w:rsidR="00FB071B">
        <w:t>,</w:t>
      </w:r>
      <w:r w:rsidR="00574DC0" w:rsidRPr="00574DC0">
        <w:t xml:space="preserve"> tracące funkcje społeczno-gospodarcze (8 świętokrzyskich miast z liczbą ludności co najmniej 15 tys.). Delimitacja regionalnych obszarów strategicznej interwencji była procesem łączącym analizę mierzalnych kryteriów, takich jak wskaźniki statystyczne, wskazując</w:t>
      </w:r>
      <w:r w:rsidR="001A553C">
        <w:t>ych</w:t>
      </w:r>
      <w:r w:rsidR="00574DC0" w:rsidRPr="00574DC0">
        <w:t xml:space="preserve"> wspólne cechy, problemy lub powiązania funkcjonalne terytoriów oraz pracę w trakcie warsztatów strategicznych. Przeprowadzając delimitację OSI uwzględniono m.in. istniejące zapisy Planu Zagospodarowania Przestrzennego Województwa Świętokrzyskiego (PZPWŚ), a także analizę opracowaną przez Zespół Planowania Przestrzennego Województwa Świętokrzyskiego Biura Rozwoju Regionalnego. </w:t>
      </w:r>
      <w:bookmarkStart w:id="0" w:name="_Hlk65563763"/>
      <w:r w:rsidR="00574DC0" w:rsidRPr="00574DC0">
        <w:t xml:space="preserve">Wskazanie zasięgu OSI zostało poprzedzone dyskusją z przedstawicielami samorządów, a ich ostateczny </w:t>
      </w:r>
      <w:r w:rsidR="00574DC0" w:rsidRPr="00574DC0">
        <w:lastRenderedPageBreak/>
        <w:t xml:space="preserve">kształt został określony na podstawie wyników konsultacji społecznych prowadzonych </w:t>
      </w:r>
      <w:r w:rsidR="009442A8">
        <w:br/>
      </w:r>
      <w:r w:rsidR="00574DC0" w:rsidRPr="00574DC0">
        <w:t>w sierpniu i wrześniu 2020 roku.</w:t>
      </w:r>
    </w:p>
    <w:bookmarkEnd w:id="0"/>
    <w:p w14:paraId="32FBE50A" w14:textId="6D4BDD64" w:rsidR="00574DC0" w:rsidRPr="00574DC0" w:rsidRDefault="00574DC0" w:rsidP="008F57DB">
      <w:pPr>
        <w:autoSpaceDE w:val="0"/>
        <w:autoSpaceDN w:val="0"/>
        <w:adjustRightInd w:val="0"/>
        <w:spacing w:after="120"/>
        <w:jc w:val="both"/>
      </w:pPr>
      <w:r w:rsidRPr="00574DC0">
        <w:t>Zarząd Województwa Świętokrzyskiego dostrzega coraz większe zainteresowani</w:t>
      </w:r>
      <w:r w:rsidR="00C536E7">
        <w:t>e</w:t>
      </w:r>
      <w:r w:rsidRPr="00574DC0">
        <w:t xml:space="preserve"> samorządów lokalnych </w:t>
      </w:r>
      <w:r w:rsidR="00BF7243">
        <w:t xml:space="preserve">z </w:t>
      </w:r>
      <w:r w:rsidRPr="00574DC0">
        <w:t>naszego regionu podejmowaniem współpracy w celu realizacji wspólnych</w:t>
      </w:r>
      <w:r w:rsidR="008C0632">
        <w:t xml:space="preserve"> </w:t>
      </w:r>
      <w:r w:rsidRPr="00574DC0">
        <w:t xml:space="preserve">przedsięwzięć. Na etapie konsultacji społecznych projektu SRWŚ 2030+ utworzone zostały nowe partnerstwa samorządowe, w tym partnerstwo pn. „Zachodnie Świętokrzyskie”, </w:t>
      </w:r>
      <w:r w:rsidR="00C536E7">
        <w:br/>
      </w:r>
      <w:r w:rsidRPr="00574DC0">
        <w:t xml:space="preserve">w ramach którego list intencyjny podpisało 10 podmiotów, m.in. </w:t>
      </w:r>
      <w:r w:rsidR="00C536E7">
        <w:t>p</w:t>
      </w:r>
      <w:r w:rsidRPr="00574DC0">
        <w:t xml:space="preserve">owiat </w:t>
      </w:r>
      <w:r w:rsidR="00C536E7">
        <w:t>w</w:t>
      </w:r>
      <w:r w:rsidRPr="00574DC0">
        <w:t xml:space="preserve">łoszczowski oraz wszystkie gminy z terenu tego powiatu. Współpraca w ramach tego partnerstwa znajduje się na bardzo wstępnym etapie, jednakże wychodząc naprzeciw oczekiwaniom samorządów, projekt SRWŚ 2030+ został uzupełniony o zapisy mówiące o tym, że </w:t>
      </w:r>
      <w:r w:rsidR="003F4167">
        <w:t>s</w:t>
      </w:r>
      <w:r w:rsidRPr="00574DC0">
        <w:t xml:space="preserve">amorząd </w:t>
      </w:r>
      <w:r w:rsidR="003F4167">
        <w:t>w</w:t>
      </w:r>
      <w:r w:rsidRPr="00574DC0">
        <w:t xml:space="preserve">ojewództwa </w:t>
      </w:r>
      <w:r w:rsidR="003F4167">
        <w:t>ś</w:t>
      </w:r>
      <w:r w:rsidRPr="00574DC0">
        <w:t>więtokrzyskiego będzie wspierał rozwój tego typu partnerstw w najbliższych latach, gdyż są one motorem korzystnych przemian społeczno-gospodarczych regionu. Zawiązane porozumienia będą stanowić podstawę dla wykorzystania środków UE bądź krajowych w ramach różnych instrumentów współpracy terytorialnej planowanych po 2020 roku</w:t>
      </w:r>
      <w:r w:rsidR="006748F2">
        <w:t>,</w:t>
      </w:r>
      <w:r w:rsidRPr="00574DC0">
        <w:t xml:space="preserve"> np. I</w:t>
      </w:r>
      <w:r w:rsidRPr="00574DC0">
        <w:rPr>
          <w:shd w:val="clear" w:color="auto" w:fill="FFFFFF"/>
        </w:rPr>
        <w:t xml:space="preserve">nne Instrumenty Terytorialne (IIT) lub porozumienia terytorialne. </w:t>
      </w:r>
    </w:p>
    <w:p w14:paraId="048E7E30" w14:textId="0696FFE8" w:rsidR="00574DC0" w:rsidRPr="00574DC0" w:rsidRDefault="00D3308D" w:rsidP="008F57DB">
      <w:pPr>
        <w:autoSpaceDE w:val="0"/>
        <w:autoSpaceDN w:val="0"/>
        <w:adjustRightInd w:val="0"/>
        <w:spacing w:after="120"/>
        <w:jc w:val="both"/>
      </w:pPr>
      <w:r>
        <w:t>W</w:t>
      </w:r>
      <w:r w:rsidR="00574DC0" w:rsidRPr="00574DC0">
        <w:t>prowadzając do projektu SRWŚ 2030+ powyższy zapis, Zarząd Województwa wyraźnie podkreśla, w kontekście preferencji i ułatwień w korzystaniu ze środków rozwojowych po 2020 roku (zarówno unijnych, jak i krajowych) dla projektów realizowanych wspólnie przez samorządy lokalne, że sama przynależność do obszaru strategicznej interwencji nie przesądza o takich ułatwieniach. Konieczna jest rzeczywista współpraca JST, poparta opracowaniem i przyjęciem strategii ponadlokalnej lub terytorialnej, zaś ubieganie się o wsparcie dla wspólnie realizowanych przedsięwzięć nie jest ograniczone do terytoriów uwzględnionych w SRWŚ 2030+ jako OSI.</w:t>
      </w:r>
    </w:p>
    <w:p w14:paraId="698BAAD6" w14:textId="10B65A36" w:rsidR="00574DC0" w:rsidRPr="00574DC0" w:rsidRDefault="00F161B2" w:rsidP="008F57DB">
      <w:pPr>
        <w:autoSpaceDE w:val="0"/>
        <w:autoSpaceDN w:val="0"/>
        <w:adjustRightInd w:val="0"/>
        <w:spacing w:after="120"/>
        <w:jc w:val="both"/>
        <w:rPr>
          <w:shd w:val="clear" w:color="auto" w:fill="FFFFFF"/>
        </w:rPr>
      </w:pPr>
      <w:r w:rsidRPr="00F161B2">
        <w:rPr>
          <w:shd w:val="clear" w:color="auto" w:fill="FFFFFF"/>
        </w:rPr>
        <w:t xml:space="preserve">W tym miejscu należy </w:t>
      </w:r>
      <w:r w:rsidR="008B2484">
        <w:rPr>
          <w:shd w:val="clear" w:color="auto" w:fill="FFFFFF"/>
        </w:rPr>
        <w:t>zaznaczyć</w:t>
      </w:r>
      <w:r w:rsidR="00574DC0" w:rsidRPr="00574DC0">
        <w:rPr>
          <w:shd w:val="clear" w:color="auto" w:fill="FFFFFF"/>
        </w:rPr>
        <w:t xml:space="preserve">, że </w:t>
      </w:r>
      <w:r w:rsidR="00574DC0" w:rsidRPr="00574DC0">
        <w:t xml:space="preserve">Zarząd Województwa Świętokrzyskiego nie pozbawia </w:t>
      </w:r>
      <w:r w:rsidRPr="00F161B2">
        <w:t>p</w:t>
      </w:r>
      <w:r w:rsidR="00574DC0" w:rsidRPr="00574DC0">
        <w:t xml:space="preserve">owiatu </w:t>
      </w:r>
      <w:r w:rsidRPr="00F161B2">
        <w:t>w</w:t>
      </w:r>
      <w:r w:rsidR="00574DC0" w:rsidRPr="00574DC0">
        <w:t>łoszczowskiego możliwości rozwojowych poprzez brak dostępu do środków unijnych czy w jakikolwiek inny sposób. Przez ponad 2 lata tworzenia projektu Strategii Rozwoju Województwa Świętokrzyskiego 2030+, przeprowadzona była szeroka debata na temat przyszłości naszego regionu. Informacje na temat kolejnych etapów tworzenia tego dokumentu były na bieżąco umieszczane na stronie internetowej Urzędu Marszałkowskiego, a świętokrzyskie gminy i powiaty były zaproszone do zgłaszania uwag, postulatów czy propozycji projektów strategicznych.</w:t>
      </w:r>
    </w:p>
    <w:p w14:paraId="2E25C4CF" w14:textId="6F7823C4" w:rsidR="00574DC0" w:rsidRPr="00574DC0" w:rsidRDefault="00574DC0" w:rsidP="008F57DB">
      <w:pPr>
        <w:spacing w:after="120"/>
        <w:jc w:val="both"/>
      </w:pPr>
      <w:r w:rsidRPr="00574DC0">
        <w:rPr>
          <w:lang w:eastAsia="pl-PL"/>
        </w:rPr>
        <w:lastRenderedPageBreak/>
        <w:t>W sierpniu i wrześniu 2020 r. odbywały się konsultacje społeczne projektu SRWŚ 2030+, które zorganizowano w sposób umożliwiający szeroką debatę publiczną dotyczącą przyszłych kierunków rozwoju naszego regionu. P</w:t>
      </w:r>
      <w:r w:rsidRPr="00574DC0">
        <w:rPr>
          <w:color w:val="000000"/>
        </w:rPr>
        <w:t xml:space="preserve">omimo ograniczeń </w:t>
      </w:r>
      <w:r w:rsidRPr="00574DC0">
        <w:rPr>
          <w:bCs/>
        </w:rPr>
        <w:t>związanych z pandemią wirusa SARS-CoV-2</w:t>
      </w:r>
      <w:r w:rsidR="008F57DB">
        <w:rPr>
          <w:bCs/>
        </w:rPr>
        <w:t>,</w:t>
      </w:r>
      <w:r w:rsidRPr="00574DC0">
        <w:rPr>
          <w:color w:val="000000"/>
        </w:rPr>
        <w:t xml:space="preserve"> odbyły się wszystkie zaplanowane w procesie konsultacji spotkania bezpośrednie, w których udział wzięło </w:t>
      </w:r>
      <w:r w:rsidRPr="00574DC0">
        <w:rPr>
          <w:rFonts w:eastAsia="Times New Roman"/>
          <w:lang w:eastAsia="pl-PL"/>
        </w:rPr>
        <w:t xml:space="preserve">ponad 400 osób. Jednocześnie były one transmitowane na żywo za pomocą </w:t>
      </w:r>
      <w:r w:rsidRPr="00574DC0">
        <w:t> Internetowej Telewizji Urzędu Marszałkowskiego Województwa Świętokrzyskiego, co umożliwiło śledzenie przebiegu spotkań osobom, które nie mogły wziąć w nich udziału osobiście. Spotkanie dla podmiotów z terenu powiatu włoszczowskiego, jędrzejowskiego i pińczowskiego zostało zorganizowane w dniu 27 sierpnia 2020 r. w Miejskim Centrum Kultury w Jędrzejowie. Uczestniczyło w nim ponad 40 osób,</w:t>
      </w:r>
      <w:r w:rsidRPr="00574DC0">
        <w:rPr>
          <w:b/>
          <w:bCs/>
        </w:rPr>
        <w:t xml:space="preserve"> </w:t>
      </w:r>
      <w:r w:rsidRPr="00574DC0">
        <w:t xml:space="preserve">w tym reprezentanci włoszczowskich samorządów. Relacja ze spotkania dostępna jest na kanale </w:t>
      </w:r>
      <w:proofErr w:type="spellStart"/>
      <w:r w:rsidRPr="00574DC0">
        <w:t>itvSejmik</w:t>
      </w:r>
      <w:proofErr w:type="spellEnd"/>
      <w:r w:rsidRPr="00574DC0">
        <w:t xml:space="preserve"> Kielce pod adresem: </w:t>
      </w:r>
      <w:hyperlink r:id="rId9" w:history="1">
        <w:r w:rsidRPr="000C7C68">
          <w:rPr>
            <w:rStyle w:val="Hipercze"/>
          </w:rPr>
          <w:t>https://www.youtube.com/watch?v=vSBLLFullCA</w:t>
        </w:r>
      </w:hyperlink>
    </w:p>
    <w:p w14:paraId="79FC16B5" w14:textId="0F03DBAF" w:rsidR="00574DC0" w:rsidRPr="00574DC0" w:rsidRDefault="008F57DB" w:rsidP="008F57DB">
      <w:pPr>
        <w:autoSpaceDE w:val="0"/>
        <w:autoSpaceDN w:val="0"/>
        <w:adjustRightInd w:val="0"/>
        <w:spacing w:after="120"/>
        <w:jc w:val="both"/>
      </w:pPr>
      <w:r>
        <w:t>J</w:t>
      </w:r>
      <w:r w:rsidR="00574DC0" w:rsidRPr="00574DC0">
        <w:t>eszcze raz podkreś</w:t>
      </w:r>
      <w:r>
        <w:t>lam</w:t>
      </w:r>
      <w:r w:rsidR="00574DC0" w:rsidRPr="00574DC0">
        <w:t xml:space="preserve">, że wszystkie oddolne działania partnerskie świętokrzyskich samorządów lokalnych będą mogły ubiegać się o wsparcie w ramach programu regionalnego na lata 2021-2027. </w:t>
      </w:r>
      <w:r w:rsidR="00574DC0" w:rsidRPr="00574DC0">
        <w:rPr>
          <w:shd w:val="clear" w:color="auto" w:fill="FFFFFF"/>
        </w:rPr>
        <w:t>W związku z powyższym</w:t>
      </w:r>
      <w:r>
        <w:rPr>
          <w:shd w:val="clear" w:color="auto" w:fill="FFFFFF"/>
        </w:rPr>
        <w:t>,</w:t>
      </w:r>
      <w:r w:rsidR="00574DC0" w:rsidRPr="00574DC0">
        <w:rPr>
          <w:shd w:val="clear" w:color="auto" w:fill="FFFFFF"/>
        </w:rPr>
        <w:t xml:space="preserve"> Zarząd Województwa liczy na rozwój współpracy w ramach powołanego partnerstwa „Zachodnie Świętokrzyskie”, wypracowanie wspólnej strategii terytorialnej oraz wpisujących się w nią wspólnych inicjatyw i projektów.</w:t>
      </w:r>
    </w:p>
    <w:p w14:paraId="570011F7" w14:textId="77777777" w:rsidR="00574DC0" w:rsidRPr="00574DC0" w:rsidRDefault="00574DC0" w:rsidP="00574DC0">
      <w:pPr>
        <w:spacing w:line="300" w:lineRule="auto"/>
      </w:pPr>
    </w:p>
    <w:p w14:paraId="256DC8F9" w14:textId="77777777" w:rsidR="00601DB9" w:rsidRPr="00DB4ED5" w:rsidRDefault="00601DB9" w:rsidP="00A34E14">
      <w:pPr>
        <w:ind w:firstLine="284"/>
      </w:pPr>
    </w:p>
    <w:p w14:paraId="6527FF3B" w14:textId="77777777" w:rsidR="00F36D44" w:rsidRPr="00DB4ED5" w:rsidRDefault="00F36D44" w:rsidP="001E68D3">
      <w:pPr>
        <w:ind w:firstLine="284"/>
      </w:pPr>
      <w:r w:rsidRPr="00DB4ED5">
        <w:t>Z poważaniem</w:t>
      </w:r>
    </w:p>
    <w:p w14:paraId="4A775672" w14:textId="77777777" w:rsidR="00F36D44" w:rsidRPr="00DB4ED5" w:rsidRDefault="00F36D44" w:rsidP="00A34E14">
      <w:pPr>
        <w:spacing w:line="276" w:lineRule="auto"/>
        <w:ind w:firstLine="284"/>
      </w:pPr>
      <w:r w:rsidRPr="00DB4ED5">
        <w:t>Andrzej Bętkowski</w:t>
      </w:r>
    </w:p>
    <w:p w14:paraId="46E819BB" w14:textId="672B9942" w:rsidR="006D1CA5" w:rsidRPr="00DB4ED5" w:rsidRDefault="00F36D44" w:rsidP="009D34A8">
      <w:pPr>
        <w:spacing w:before="120" w:line="276" w:lineRule="auto"/>
        <w:ind w:firstLine="284"/>
      </w:pPr>
      <w:r w:rsidRPr="00DB4ED5">
        <w:t>Marszałek Województwa Świętokrzyskiego</w:t>
      </w:r>
    </w:p>
    <w:p w14:paraId="0EA36447" w14:textId="44801E56" w:rsidR="003D30A4" w:rsidRPr="003D30A4" w:rsidRDefault="003D30A4" w:rsidP="009D34A8">
      <w:pPr>
        <w:spacing w:before="120" w:line="276" w:lineRule="auto"/>
        <w:ind w:firstLine="284"/>
        <w:rPr>
          <w:sz w:val="22"/>
          <w:szCs w:val="22"/>
        </w:rPr>
      </w:pPr>
      <w:r w:rsidRPr="003D30A4">
        <w:rPr>
          <w:sz w:val="22"/>
          <w:szCs w:val="22"/>
        </w:rPr>
        <w:t>/podpisano elektronicznie/</w:t>
      </w:r>
    </w:p>
    <w:p w14:paraId="33C781D1" w14:textId="77777777" w:rsidR="00C74260" w:rsidRDefault="00C74260" w:rsidP="00724152"/>
    <w:sectPr w:rsidR="00C74260" w:rsidSect="00791C99">
      <w:headerReference w:type="default" r:id="rId10"/>
      <w:footerReference w:type="default" r:id="rId11"/>
      <w:footerReference w:type="first" r:id="rId12"/>
      <w:pgSz w:w="11906" w:h="16838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0D660" w14:textId="77777777" w:rsidR="00880923" w:rsidRDefault="00880923" w:rsidP="001D0CA1">
      <w:pPr>
        <w:spacing w:line="240" w:lineRule="auto"/>
      </w:pPr>
      <w:r>
        <w:separator/>
      </w:r>
    </w:p>
  </w:endnote>
  <w:endnote w:type="continuationSeparator" w:id="0">
    <w:p w14:paraId="08DA78D2" w14:textId="77777777" w:rsidR="00880923" w:rsidRDefault="0088092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0898084"/>
      <w:docPartObj>
        <w:docPartGallery w:val="Page Numbers (Bottom of Page)"/>
        <w:docPartUnique/>
      </w:docPartObj>
    </w:sdtPr>
    <w:sdtEndPr/>
    <w:sdtContent>
      <w:p w14:paraId="568B878B" w14:textId="77777777" w:rsidR="003D3A1F" w:rsidRDefault="003D3A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14">
          <w:rPr>
            <w:noProof/>
          </w:rPr>
          <w:t>4</w:t>
        </w:r>
        <w:r>
          <w:fldChar w:fldCharType="end"/>
        </w:r>
      </w:p>
    </w:sdtContent>
  </w:sdt>
  <w:p w14:paraId="41DBCF11" w14:textId="77777777" w:rsidR="003D3A1F" w:rsidRDefault="003D3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B83B1" w14:textId="7710ADAC" w:rsidR="003D3A1F" w:rsidRDefault="00F73DD1" w:rsidP="00AD4129">
    <w:pPr>
      <w:pStyle w:val="Stopka"/>
      <w:jc w:val="right"/>
    </w:pPr>
    <w:r>
      <w:rPr>
        <w:noProof/>
        <w:lang w:eastAsia="pl-PL"/>
      </w:rPr>
      <w:drawing>
        <wp:inline distT="0" distB="0" distL="0" distR="0" wp14:anchorId="600DAE6F" wp14:editId="10C6BBF0">
          <wp:extent cx="1181100" cy="441960"/>
          <wp:effectExtent l="0" t="0" r="0" b="0"/>
          <wp:docPr id="14" name="Obraz 14" descr="Marszałek Województwa Świętokrzyskiego&#10;telefon 41 342 15 49&#10;fax 41 344 52 65&#10;kancelaria@sejmik.kielce.pl&#10;aleja IX Wieków Kielc 3, 25-516 Kiel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Marszałek Województwa Świętokrzyskiego&#10;telefon 41 342 15 49&#10;fax 41 344 52 65&#10;kancelaria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7E515" w14:textId="77777777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678D3" w14:textId="77777777" w:rsidR="00880923" w:rsidRDefault="00880923" w:rsidP="001D0CA1">
      <w:pPr>
        <w:spacing w:line="240" w:lineRule="auto"/>
      </w:pPr>
      <w:r>
        <w:separator/>
      </w:r>
    </w:p>
  </w:footnote>
  <w:footnote w:type="continuationSeparator" w:id="0">
    <w:p w14:paraId="3DE95E25" w14:textId="77777777" w:rsidR="00880923" w:rsidRDefault="0088092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977E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2783"/>
    <w:multiLevelType w:val="hybridMultilevel"/>
    <w:tmpl w:val="2F9E2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B4BC0"/>
    <w:multiLevelType w:val="hybridMultilevel"/>
    <w:tmpl w:val="7898C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237E"/>
    <w:multiLevelType w:val="hybridMultilevel"/>
    <w:tmpl w:val="54A84C6A"/>
    <w:lvl w:ilvl="0" w:tplc="DC2C0A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7EBE"/>
    <w:multiLevelType w:val="hybridMultilevel"/>
    <w:tmpl w:val="19A06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0CE9"/>
    <w:multiLevelType w:val="hybridMultilevel"/>
    <w:tmpl w:val="D4CC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818F6"/>
    <w:multiLevelType w:val="hybridMultilevel"/>
    <w:tmpl w:val="7BA877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62293"/>
    <w:multiLevelType w:val="hybridMultilevel"/>
    <w:tmpl w:val="4C3E6A3A"/>
    <w:lvl w:ilvl="0" w:tplc="393E4F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1249A"/>
    <w:rsid w:val="00022B67"/>
    <w:rsid w:val="0002336C"/>
    <w:rsid w:val="00026DFB"/>
    <w:rsid w:val="000276CD"/>
    <w:rsid w:val="000319B3"/>
    <w:rsid w:val="000342DE"/>
    <w:rsid w:val="00040EEC"/>
    <w:rsid w:val="0005045F"/>
    <w:rsid w:val="000507B4"/>
    <w:rsid w:val="0005101E"/>
    <w:rsid w:val="00051469"/>
    <w:rsid w:val="0008217F"/>
    <w:rsid w:val="00083EDF"/>
    <w:rsid w:val="00086046"/>
    <w:rsid w:val="00095531"/>
    <w:rsid w:val="000B2F23"/>
    <w:rsid w:val="000B5350"/>
    <w:rsid w:val="000C6F51"/>
    <w:rsid w:val="000C7C68"/>
    <w:rsid w:val="000D7958"/>
    <w:rsid w:val="000D7CA7"/>
    <w:rsid w:val="000F26D8"/>
    <w:rsid w:val="000F4A5C"/>
    <w:rsid w:val="000F6926"/>
    <w:rsid w:val="00121649"/>
    <w:rsid w:val="00122C58"/>
    <w:rsid w:val="00123BFC"/>
    <w:rsid w:val="00123F4D"/>
    <w:rsid w:val="00140584"/>
    <w:rsid w:val="0014336C"/>
    <w:rsid w:val="00152411"/>
    <w:rsid w:val="00157B03"/>
    <w:rsid w:val="0017650D"/>
    <w:rsid w:val="00176D54"/>
    <w:rsid w:val="00183CC1"/>
    <w:rsid w:val="00184B8A"/>
    <w:rsid w:val="001850CA"/>
    <w:rsid w:val="00185DE6"/>
    <w:rsid w:val="00194221"/>
    <w:rsid w:val="001A553C"/>
    <w:rsid w:val="001B102C"/>
    <w:rsid w:val="001B20E8"/>
    <w:rsid w:val="001B3E1A"/>
    <w:rsid w:val="001C05B9"/>
    <w:rsid w:val="001D0CA1"/>
    <w:rsid w:val="001E0F37"/>
    <w:rsid w:val="001E2B43"/>
    <w:rsid w:val="001E5DA4"/>
    <w:rsid w:val="001E68D3"/>
    <w:rsid w:val="001F63D9"/>
    <w:rsid w:val="001F760A"/>
    <w:rsid w:val="00206CC9"/>
    <w:rsid w:val="00215EA7"/>
    <w:rsid w:val="002200B3"/>
    <w:rsid w:val="00221062"/>
    <w:rsid w:val="002241BA"/>
    <w:rsid w:val="00225617"/>
    <w:rsid w:val="00240F06"/>
    <w:rsid w:val="00242062"/>
    <w:rsid w:val="00273282"/>
    <w:rsid w:val="00284B26"/>
    <w:rsid w:val="00285B8C"/>
    <w:rsid w:val="00290857"/>
    <w:rsid w:val="002A08AF"/>
    <w:rsid w:val="002A0ADC"/>
    <w:rsid w:val="002A1B27"/>
    <w:rsid w:val="002A75B7"/>
    <w:rsid w:val="002B2461"/>
    <w:rsid w:val="002B4426"/>
    <w:rsid w:val="002C6581"/>
    <w:rsid w:val="002D0C5F"/>
    <w:rsid w:val="002D2BED"/>
    <w:rsid w:val="002E09C5"/>
    <w:rsid w:val="002E56AD"/>
    <w:rsid w:val="002F4BBE"/>
    <w:rsid w:val="00311398"/>
    <w:rsid w:val="00317F3E"/>
    <w:rsid w:val="00330309"/>
    <w:rsid w:val="00336879"/>
    <w:rsid w:val="00350808"/>
    <w:rsid w:val="0035099A"/>
    <w:rsid w:val="0036181F"/>
    <w:rsid w:val="00363B20"/>
    <w:rsid w:val="00364419"/>
    <w:rsid w:val="00366D25"/>
    <w:rsid w:val="00374034"/>
    <w:rsid w:val="00374B6C"/>
    <w:rsid w:val="00375179"/>
    <w:rsid w:val="00387746"/>
    <w:rsid w:val="003948F9"/>
    <w:rsid w:val="003B32BA"/>
    <w:rsid w:val="003B48C2"/>
    <w:rsid w:val="003B5349"/>
    <w:rsid w:val="003C0F89"/>
    <w:rsid w:val="003C2B91"/>
    <w:rsid w:val="003C4AF8"/>
    <w:rsid w:val="003D30A4"/>
    <w:rsid w:val="003D3A1F"/>
    <w:rsid w:val="003D7768"/>
    <w:rsid w:val="003E4798"/>
    <w:rsid w:val="003F4167"/>
    <w:rsid w:val="0040136B"/>
    <w:rsid w:val="00421C3C"/>
    <w:rsid w:val="00422140"/>
    <w:rsid w:val="00430A8E"/>
    <w:rsid w:val="00436023"/>
    <w:rsid w:val="00445F69"/>
    <w:rsid w:val="004479B7"/>
    <w:rsid w:val="00453783"/>
    <w:rsid w:val="00456BCE"/>
    <w:rsid w:val="004643E4"/>
    <w:rsid w:val="004732C3"/>
    <w:rsid w:val="004749A8"/>
    <w:rsid w:val="00481605"/>
    <w:rsid w:val="00481D52"/>
    <w:rsid w:val="0049229F"/>
    <w:rsid w:val="004C72F2"/>
    <w:rsid w:val="004D172C"/>
    <w:rsid w:val="004D478F"/>
    <w:rsid w:val="004D796E"/>
    <w:rsid w:val="004E3896"/>
    <w:rsid w:val="004F5AE1"/>
    <w:rsid w:val="00504944"/>
    <w:rsid w:val="00506507"/>
    <w:rsid w:val="00506D8C"/>
    <w:rsid w:val="005229B0"/>
    <w:rsid w:val="005315F1"/>
    <w:rsid w:val="005735A8"/>
    <w:rsid w:val="00574DC0"/>
    <w:rsid w:val="0058799F"/>
    <w:rsid w:val="005949A2"/>
    <w:rsid w:val="005B3A1F"/>
    <w:rsid w:val="005C55DD"/>
    <w:rsid w:val="005C6472"/>
    <w:rsid w:val="005C68CB"/>
    <w:rsid w:val="005C7D64"/>
    <w:rsid w:val="005D1887"/>
    <w:rsid w:val="005D2D4A"/>
    <w:rsid w:val="005D4A65"/>
    <w:rsid w:val="005D6AF9"/>
    <w:rsid w:val="005E1B76"/>
    <w:rsid w:val="005E60A0"/>
    <w:rsid w:val="005F4662"/>
    <w:rsid w:val="005F4AA9"/>
    <w:rsid w:val="00601DB9"/>
    <w:rsid w:val="00604824"/>
    <w:rsid w:val="006163AB"/>
    <w:rsid w:val="00622D3C"/>
    <w:rsid w:val="0062334A"/>
    <w:rsid w:val="00625E9E"/>
    <w:rsid w:val="006646C6"/>
    <w:rsid w:val="006748F2"/>
    <w:rsid w:val="00680EE6"/>
    <w:rsid w:val="00693281"/>
    <w:rsid w:val="006A19E1"/>
    <w:rsid w:val="006A73C8"/>
    <w:rsid w:val="006B18A7"/>
    <w:rsid w:val="006C37C5"/>
    <w:rsid w:val="006C545C"/>
    <w:rsid w:val="006C5FD8"/>
    <w:rsid w:val="006C75FC"/>
    <w:rsid w:val="006D0DE4"/>
    <w:rsid w:val="006D1CA5"/>
    <w:rsid w:val="006E19B7"/>
    <w:rsid w:val="006E22E3"/>
    <w:rsid w:val="006F089E"/>
    <w:rsid w:val="006F1F68"/>
    <w:rsid w:val="006F24B3"/>
    <w:rsid w:val="006F698E"/>
    <w:rsid w:val="00703BC6"/>
    <w:rsid w:val="0070570E"/>
    <w:rsid w:val="0071716C"/>
    <w:rsid w:val="00724152"/>
    <w:rsid w:val="00731F66"/>
    <w:rsid w:val="00734C73"/>
    <w:rsid w:val="00741B7D"/>
    <w:rsid w:val="00763C8C"/>
    <w:rsid w:val="00766C8C"/>
    <w:rsid w:val="00771BB0"/>
    <w:rsid w:val="0077548D"/>
    <w:rsid w:val="00791C99"/>
    <w:rsid w:val="0079366A"/>
    <w:rsid w:val="00796F60"/>
    <w:rsid w:val="007A0E58"/>
    <w:rsid w:val="007A6F45"/>
    <w:rsid w:val="007B5969"/>
    <w:rsid w:val="007C0335"/>
    <w:rsid w:val="007C304A"/>
    <w:rsid w:val="007C34AE"/>
    <w:rsid w:val="007C359D"/>
    <w:rsid w:val="007C51C8"/>
    <w:rsid w:val="007D1CF7"/>
    <w:rsid w:val="007D20BD"/>
    <w:rsid w:val="007D57DA"/>
    <w:rsid w:val="007D6DFD"/>
    <w:rsid w:val="007E27A7"/>
    <w:rsid w:val="00811610"/>
    <w:rsid w:val="00820723"/>
    <w:rsid w:val="00822EBF"/>
    <w:rsid w:val="008238D5"/>
    <w:rsid w:val="008269C4"/>
    <w:rsid w:val="00827E67"/>
    <w:rsid w:val="0083668B"/>
    <w:rsid w:val="00855214"/>
    <w:rsid w:val="008712E5"/>
    <w:rsid w:val="0087489D"/>
    <w:rsid w:val="008761F0"/>
    <w:rsid w:val="00880923"/>
    <w:rsid w:val="008900FB"/>
    <w:rsid w:val="008A6AB8"/>
    <w:rsid w:val="008A7C40"/>
    <w:rsid w:val="008B2484"/>
    <w:rsid w:val="008C0632"/>
    <w:rsid w:val="008C3E63"/>
    <w:rsid w:val="008C49AC"/>
    <w:rsid w:val="008D7806"/>
    <w:rsid w:val="008F57DB"/>
    <w:rsid w:val="008F63EB"/>
    <w:rsid w:val="009010C2"/>
    <w:rsid w:val="0091212A"/>
    <w:rsid w:val="00917324"/>
    <w:rsid w:val="00917CBB"/>
    <w:rsid w:val="00920F26"/>
    <w:rsid w:val="009237F3"/>
    <w:rsid w:val="009241BF"/>
    <w:rsid w:val="009429B6"/>
    <w:rsid w:val="0094417C"/>
    <w:rsid w:val="009442A8"/>
    <w:rsid w:val="0095105C"/>
    <w:rsid w:val="00952133"/>
    <w:rsid w:val="009606F5"/>
    <w:rsid w:val="009650A8"/>
    <w:rsid w:val="00972505"/>
    <w:rsid w:val="00974D65"/>
    <w:rsid w:val="009754E1"/>
    <w:rsid w:val="00981484"/>
    <w:rsid w:val="00994DA4"/>
    <w:rsid w:val="00997243"/>
    <w:rsid w:val="00997373"/>
    <w:rsid w:val="009A022B"/>
    <w:rsid w:val="009A3821"/>
    <w:rsid w:val="009B1822"/>
    <w:rsid w:val="009B5035"/>
    <w:rsid w:val="009C1E41"/>
    <w:rsid w:val="009D34A8"/>
    <w:rsid w:val="009F0247"/>
    <w:rsid w:val="009F0564"/>
    <w:rsid w:val="00A1215E"/>
    <w:rsid w:val="00A155B6"/>
    <w:rsid w:val="00A16A90"/>
    <w:rsid w:val="00A22701"/>
    <w:rsid w:val="00A33CE7"/>
    <w:rsid w:val="00A34E14"/>
    <w:rsid w:val="00A37D23"/>
    <w:rsid w:val="00A45162"/>
    <w:rsid w:val="00A466E8"/>
    <w:rsid w:val="00A67383"/>
    <w:rsid w:val="00A83D14"/>
    <w:rsid w:val="00A85730"/>
    <w:rsid w:val="00A863C2"/>
    <w:rsid w:val="00A86B66"/>
    <w:rsid w:val="00A90A5E"/>
    <w:rsid w:val="00A90AAC"/>
    <w:rsid w:val="00A9425D"/>
    <w:rsid w:val="00A95134"/>
    <w:rsid w:val="00AA4E40"/>
    <w:rsid w:val="00AB6EC3"/>
    <w:rsid w:val="00AB7553"/>
    <w:rsid w:val="00AC75EF"/>
    <w:rsid w:val="00AD3554"/>
    <w:rsid w:val="00AD3E23"/>
    <w:rsid w:val="00AD400E"/>
    <w:rsid w:val="00AD4129"/>
    <w:rsid w:val="00AE2484"/>
    <w:rsid w:val="00AE42B6"/>
    <w:rsid w:val="00AE5610"/>
    <w:rsid w:val="00AF2928"/>
    <w:rsid w:val="00AF6AD3"/>
    <w:rsid w:val="00B0128B"/>
    <w:rsid w:val="00B16A9F"/>
    <w:rsid w:val="00B24B98"/>
    <w:rsid w:val="00B32B68"/>
    <w:rsid w:val="00B3306C"/>
    <w:rsid w:val="00B33D45"/>
    <w:rsid w:val="00B35483"/>
    <w:rsid w:val="00B42786"/>
    <w:rsid w:val="00B44079"/>
    <w:rsid w:val="00B44509"/>
    <w:rsid w:val="00B47164"/>
    <w:rsid w:val="00B47CFF"/>
    <w:rsid w:val="00B5614F"/>
    <w:rsid w:val="00B7162D"/>
    <w:rsid w:val="00B74111"/>
    <w:rsid w:val="00B75853"/>
    <w:rsid w:val="00B77790"/>
    <w:rsid w:val="00B82F2E"/>
    <w:rsid w:val="00B8548E"/>
    <w:rsid w:val="00B875D7"/>
    <w:rsid w:val="00BA1324"/>
    <w:rsid w:val="00BA3B08"/>
    <w:rsid w:val="00BB3700"/>
    <w:rsid w:val="00BB753D"/>
    <w:rsid w:val="00BC093F"/>
    <w:rsid w:val="00BC15C3"/>
    <w:rsid w:val="00BC1D55"/>
    <w:rsid w:val="00BD012F"/>
    <w:rsid w:val="00BD1494"/>
    <w:rsid w:val="00BD1F2E"/>
    <w:rsid w:val="00BE378F"/>
    <w:rsid w:val="00BE3B5B"/>
    <w:rsid w:val="00BF06CA"/>
    <w:rsid w:val="00BF4D2C"/>
    <w:rsid w:val="00BF7243"/>
    <w:rsid w:val="00C05546"/>
    <w:rsid w:val="00C06EEC"/>
    <w:rsid w:val="00C10E78"/>
    <w:rsid w:val="00C14609"/>
    <w:rsid w:val="00C204DD"/>
    <w:rsid w:val="00C35008"/>
    <w:rsid w:val="00C410D0"/>
    <w:rsid w:val="00C414BF"/>
    <w:rsid w:val="00C46D30"/>
    <w:rsid w:val="00C536E7"/>
    <w:rsid w:val="00C56BFF"/>
    <w:rsid w:val="00C63BF0"/>
    <w:rsid w:val="00C70786"/>
    <w:rsid w:val="00C73412"/>
    <w:rsid w:val="00C74260"/>
    <w:rsid w:val="00C85A5E"/>
    <w:rsid w:val="00C95603"/>
    <w:rsid w:val="00CA5080"/>
    <w:rsid w:val="00CB1D5A"/>
    <w:rsid w:val="00CB2F50"/>
    <w:rsid w:val="00CC192B"/>
    <w:rsid w:val="00CC226C"/>
    <w:rsid w:val="00CC5FA8"/>
    <w:rsid w:val="00CC72E5"/>
    <w:rsid w:val="00CD41E8"/>
    <w:rsid w:val="00CD4E7A"/>
    <w:rsid w:val="00CE12C1"/>
    <w:rsid w:val="00CE1FF6"/>
    <w:rsid w:val="00CE33FE"/>
    <w:rsid w:val="00CF33EC"/>
    <w:rsid w:val="00CF52FE"/>
    <w:rsid w:val="00CF6F39"/>
    <w:rsid w:val="00D102D4"/>
    <w:rsid w:val="00D12BB1"/>
    <w:rsid w:val="00D14ABC"/>
    <w:rsid w:val="00D20E6E"/>
    <w:rsid w:val="00D21384"/>
    <w:rsid w:val="00D22128"/>
    <w:rsid w:val="00D26FA2"/>
    <w:rsid w:val="00D3308D"/>
    <w:rsid w:val="00D37937"/>
    <w:rsid w:val="00D41F90"/>
    <w:rsid w:val="00D60C57"/>
    <w:rsid w:val="00D670D5"/>
    <w:rsid w:val="00D73BF3"/>
    <w:rsid w:val="00D83ED1"/>
    <w:rsid w:val="00D8563F"/>
    <w:rsid w:val="00D94030"/>
    <w:rsid w:val="00D96C4C"/>
    <w:rsid w:val="00D976E8"/>
    <w:rsid w:val="00DA2E8D"/>
    <w:rsid w:val="00DA2F1A"/>
    <w:rsid w:val="00DB4ED5"/>
    <w:rsid w:val="00DB6984"/>
    <w:rsid w:val="00DC1E5E"/>
    <w:rsid w:val="00DC3A04"/>
    <w:rsid w:val="00DD73F7"/>
    <w:rsid w:val="00DE6B3A"/>
    <w:rsid w:val="00E12C79"/>
    <w:rsid w:val="00E16AC9"/>
    <w:rsid w:val="00E21532"/>
    <w:rsid w:val="00E27FA0"/>
    <w:rsid w:val="00E31CB4"/>
    <w:rsid w:val="00E44D59"/>
    <w:rsid w:val="00E513BA"/>
    <w:rsid w:val="00E55484"/>
    <w:rsid w:val="00E61334"/>
    <w:rsid w:val="00E62C10"/>
    <w:rsid w:val="00E74C9D"/>
    <w:rsid w:val="00E842F7"/>
    <w:rsid w:val="00E94511"/>
    <w:rsid w:val="00E970E1"/>
    <w:rsid w:val="00EA42F3"/>
    <w:rsid w:val="00EA5329"/>
    <w:rsid w:val="00EA7089"/>
    <w:rsid w:val="00EB51D2"/>
    <w:rsid w:val="00EC39BD"/>
    <w:rsid w:val="00ED0156"/>
    <w:rsid w:val="00ED3352"/>
    <w:rsid w:val="00EE4643"/>
    <w:rsid w:val="00EE7D94"/>
    <w:rsid w:val="00F06176"/>
    <w:rsid w:val="00F14306"/>
    <w:rsid w:val="00F161B2"/>
    <w:rsid w:val="00F31230"/>
    <w:rsid w:val="00F36D44"/>
    <w:rsid w:val="00F37E00"/>
    <w:rsid w:val="00F414A8"/>
    <w:rsid w:val="00F50DB1"/>
    <w:rsid w:val="00F53573"/>
    <w:rsid w:val="00F57B10"/>
    <w:rsid w:val="00F628EC"/>
    <w:rsid w:val="00F63DD2"/>
    <w:rsid w:val="00F73274"/>
    <w:rsid w:val="00F73DD1"/>
    <w:rsid w:val="00F77F3C"/>
    <w:rsid w:val="00F8113E"/>
    <w:rsid w:val="00F842A5"/>
    <w:rsid w:val="00F93A3B"/>
    <w:rsid w:val="00FA0241"/>
    <w:rsid w:val="00FA2419"/>
    <w:rsid w:val="00FB071B"/>
    <w:rsid w:val="00FB11F9"/>
    <w:rsid w:val="00FC062C"/>
    <w:rsid w:val="00FC0731"/>
    <w:rsid w:val="00FD36B7"/>
    <w:rsid w:val="00FE154F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2858A"/>
  <w15:docId w15:val="{89B03736-BB9C-401A-8859-96F56969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143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4336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36C"/>
  </w:style>
  <w:style w:type="paragraph" w:styleId="Tekstdymka">
    <w:name w:val="Balloon Text"/>
    <w:basedOn w:val="Normalny"/>
    <w:link w:val="TekstdymkaZnak"/>
    <w:uiPriority w:val="99"/>
    <w:semiHidden/>
    <w:unhideWhenUsed/>
    <w:rsid w:val="00FA02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2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B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430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43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4306"/>
    <w:rPr>
      <w:vertAlign w:val="superscript"/>
    </w:rPr>
  </w:style>
  <w:style w:type="paragraph" w:customStyle="1" w:styleId="Default">
    <w:name w:val="Default"/>
    <w:rsid w:val="00791C99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4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B24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0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04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57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82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90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1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7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6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69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7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SBLLFullCA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A2-74C7-4628-8FD9-933F9E82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GM-III.0003.1.1.2021</vt:lpstr>
    </vt:vector>
  </TitlesOfParts>
  <Company>Urząd Marszałkowski Województwa Świętokrzyskiego w Kielcach</Company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GM-III.0003.1.1.2021</dc:title>
  <dc:creator>Adamiec, Piotr</dc:creator>
  <cp:lastModifiedBy>Lopart-Starmach, Agnieszka</cp:lastModifiedBy>
  <cp:revision>2</cp:revision>
  <cp:lastPrinted>2020-08-13T13:26:00Z</cp:lastPrinted>
  <dcterms:created xsi:type="dcterms:W3CDTF">2021-03-08T06:43:00Z</dcterms:created>
  <dcterms:modified xsi:type="dcterms:W3CDTF">2021-03-08T06:43:00Z</dcterms:modified>
</cp:coreProperties>
</file>